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 2"/>
      </w:pPr>
      <w:r>
        <w:rPr>
          <w:rFonts w:ascii="Calibri Light" w:cs="Calibri Light" w:hAnsi="Calibri Light" w:eastAsia="Calibri Light"/>
          <w:rtl w:val="0"/>
          <w:lang w:val="zh-TW" w:eastAsia="zh-TW"/>
        </w:rPr>
        <w:t>学校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增加教师历史职位数据表</w:t>
      </w:r>
    </w:p>
    <w:p>
      <w:pPr>
        <w:pStyle w:val="List Paragraph"/>
        <w:ind w:left="420"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建议：教师历史职位，在更换科目教师、班主任的时候更新。教师可以查看历史班级的历史数据（需要根据教师的任职时间来查看）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删除教师</w:t>
      </w:r>
    </w:p>
    <w:p>
      <w:pPr>
        <w:pStyle w:val="List Paragraph"/>
        <w:ind w:left="420" w:firstLine="0"/>
        <w:jc w:val="left"/>
        <w:rPr>
          <w:rFonts w:ascii="Calibri Light" w:cs="Calibri Light" w:hAnsi="Calibri Light" w:eastAsia="Calibri Light"/>
          <w:color w:val="ed7d31"/>
          <w:sz w:val="24"/>
          <w:szCs w:val="24"/>
          <w:u w:color="ed7d31"/>
          <w:lang w:val="zh-TW" w:eastAsia="zh-TW"/>
        </w:rPr>
      </w:pP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建议：如果教师曾经或已经是某个班级的班主任、科目教师、兼职岗位，提示</w:t>
      </w:r>
      <w:r>
        <w:rPr>
          <w:rFonts w:ascii="Calibri Light" w:cs="Calibri Light" w:hAnsi="Calibri Light" w:eastAsia="Calibri Light"/>
          <w:color w:val="ed7d31"/>
          <w:sz w:val="24"/>
          <w:szCs w:val="24"/>
          <w:u w:color="ed7d31"/>
          <w:rtl w:val="0"/>
          <w:lang w:val="zh-TW" w:eastAsia="zh-TW"/>
        </w:rPr>
        <w:t>“</w:t>
      </w: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该教师无法删除。</w:t>
      </w:r>
      <w:r>
        <w:rPr>
          <w:rFonts w:ascii="Calibri Light" w:cs="Calibri Light" w:hAnsi="Calibri Light" w:eastAsia="Calibri Light"/>
          <w:color w:val="ed7d31"/>
          <w:sz w:val="24"/>
          <w:szCs w:val="24"/>
          <w:u w:color="ed7d31"/>
          <w:rtl w:val="0"/>
          <w:lang w:val="zh-TW" w:eastAsia="zh-TW"/>
        </w:rPr>
        <w:t>”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zh-TW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升班</w:t>
      </w:r>
    </w:p>
    <w:p>
      <w:pPr>
        <w:pStyle w:val="List Paragraph"/>
        <w:ind w:left="420" w:firstLine="0"/>
        <w:jc w:val="left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升班的时候，修改班级的年级属性，比如原来为高一，升班后改为高二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zh-TW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结业</w:t>
      </w:r>
    </w:p>
    <w:p>
      <w:pPr>
        <w:pStyle w:val="List Paragraph"/>
        <w:ind w:left="420" w:firstLine="0"/>
        <w:jc w:val="left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结业的时候，修改班级的结业年份。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zh-TW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学生换班</w:t>
      </w:r>
    </w:p>
    <w:p>
      <w:pPr>
        <w:pStyle w:val="List Paragraph"/>
        <w:ind w:left="420" w:firstLine="0"/>
        <w:jc w:val="left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学生换班的场景，学生换班之后为了能够正常查看学情信息，需要保留学生在原班级的信息，但是需要做对应标注。</w:t>
      </w:r>
    </w:p>
    <w:p>
      <w:pPr>
        <w:pStyle w:val="List Paragraph"/>
        <w:ind w:left="420" w:firstLine="0"/>
        <w:jc w:val="left"/>
        <w:rPr>
          <w:rFonts w:ascii="Calibri Light" w:cs="Calibri Light" w:hAnsi="Calibri Light" w:eastAsia="Calibri Light"/>
          <w:color w:val="ed7d31"/>
          <w:sz w:val="24"/>
          <w:szCs w:val="24"/>
          <w:u w:color="ed7d31"/>
          <w:lang w:val="zh-TW" w:eastAsia="zh-TW"/>
        </w:rPr>
      </w:pPr>
    </w:p>
    <w:p>
      <w:pPr>
        <w:pStyle w:val="小标题 2"/>
      </w:pPr>
      <w:r>
        <w:rPr>
          <w:rFonts w:ascii="Calibri Light" w:cs="Calibri Light" w:hAnsi="Calibri Light" w:eastAsia="Calibri Light"/>
          <w:rtl w:val="0"/>
          <w:lang w:val="zh-TW" w:eastAsia="zh-TW"/>
        </w:rPr>
        <w:t>题库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删除试题</w:t>
      </w:r>
    </w:p>
    <w:p>
      <w:pPr>
        <w:pStyle w:val="List Paragraph"/>
        <w:ind w:left="420" w:firstLine="0"/>
        <w:jc w:val="left"/>
        <w:rPr>
          <w:rFonts w:ascii="Calibri Light" w:cs="Calibri Light" w:hAnsi="Calibri Light" w:eastAsia="Calibri Light"/>
          <w:color w:val="ed7d31"/>
          <w:sz w:val="24"/>
          <w:szCs w:val="24"/>
          <w:u w:color="ed7d31"/>
          <w:lang w:val="zh-TW" w:eastAsia="zh-TW"/>
        </w:rPr>
      </w:pP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建议：如果试题已经用于组卷，点击删除提示用户</w:t>
      </w:r>
      <w:r>
        <w:rPr>
          <w:rFonts w:ascii="Calibri Light" w:cs="Calibri Light" w:hAnsi="Calibri Light" w:eastAsia="Calibri Light"/>
          <w:color w:val="ed7d31"/>
          <w:sz w:val="24"/>
          <w:szCs w:val="24"/>
          <w:u w:color="ed7d31"/>
          <w:rtl w:val="0"/>
          <w:lang w:val="zh-TW" w:eastAsia="zh-TW"/>
        </w:rPr>
        <w:t>“</w:t>
      </w: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该试题已经用于组卷，暂时无法删除。</w:t>
      </w:r>
      <w:r>
        <w:rPr>
          <w:rFonts w:ascii="Calibri Light" w:cs="Calibri Light" w:hAnsi="Calibri Light" w:eastAsia="Calibri Light"/>
          <w:color w:val="ed7d31"/>
          <w:sz w:val="24"/>
          <w:szCs w:val="24"/>
          <w:u w:color="ed7d31"/>
          <w:rtl w:val="0"/>
          <w:lang w:val="zh-TW" w:eastAsia="zh-TW"/>
        </w:rPr>
        <w:t>”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编辑试题</w:t>
      </w:r>
    </w:p>
    <w:p>
      <w:pPr>
        <w:pStyle w:val="List Paragraph"/>
        <w:ind w:left="420" w:firstLine="0"/>
        <w:jc w:val="left"/>
        <w:rPr>
          <w:rFonts w:ascii="Calibri" w:cs="Calibri" w:hAnsi="Calibri" w:eastAsia="Calibri"/>
          <w:color w:val="ed7d31"/>
          <w:sz w:val="24"/>
          <w:szCs w:val="24"/>
          <w:u w:color="ed7d31"/>
          <w:lang w:val="zh-TW" w:eastAsia="zh-TW"/>
        </w:rPr>
      </w:pP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建议：如果试题已经用于组卷，编辑完成后生成新的试题版本，否则直接修改原来的试题数据。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试题管理</w:t>
      </w:r>
    </w:p>
    <w:p>
      <w:pPr>
        <w:pStyle w:val="List Paragraph"/>
        <w:ind w:left="420" w:firstLine="0"/>
        <w:jc w:val="left"/>
        <w:rPr>
          <w:rFonts w:ascii="Calibri Light" w:cs="Calibri Light" w:hAnsi="Calibri Light" w:eastAsia="Calibri Light"/>
          <w:color w:val="ed7d31"/>
          <w:sz w:val="24"/>
          <w:szCs w:val="24"/>
          <w:u w:color="ed7d31"/>
          <w:lang w:val="zh-TW" w:eastAsia="zh-TW"/>
        </w:rPr>
      </w:pPr>
    </w:p>
    <w:p>
      <w:pPr>
        <w:pStyle w:val="小标题 2"/>
        <w:rPr>
          <w:sz w:val="21"/>
          <w:szCs w:val="21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试卷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zh-TW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全局说明</w:t>
      </w:r>
    </w:p>
    <w:p>
      <w:pPr>
        <w:pStyle w:val="List Paragraph"/>
        <w:ind w:left="420" w:firstLine="0"/>
        <w:jc w:val="left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试卷一旦发布将不允许被修改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zh-TW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考试状态说明</w:t>
      </w:r>
    </w:p>
    <w:p>
      <w:pPr>
        <w:pStyle w:val="List Paragraph"/>
        <w:ind w:left="420" w:firstLine="0"/>
        <w:jc w:val="left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已发布是指试卷已被用于发布考试、作业、套题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来源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  <w:t>说明（个人、学校、平台）</w:t>
      </w:r>
    </w:p>
    <w:p>
      <w:pPr>
        <w:pStyle w:val="正文 A"/>
        <w:ind w:left="360" w:firstLine="0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试卷的筛选范围根据不同的用户角色存在一定的区别</w:t>
      </w:r>
    </w:p>
    <w:p>
      <w:pPr>
        <w:pStyle w:val="正文 A"/>
        <w:numPr>
          <w:ilvl w:val="0"/>
          <w:numId w:val="10"/>
        </w:numPr>
        <w:bidi w:val="0"/>
        <w:ind w:right="0"/>
        <w:jc w:val="both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如果用户是普通在校教师，选择个人，可以看到自己创建的试卷；选择学校，可以看到学校内所有教师创建的</w:t>
      </w:r>
      <w:r>
        <w:rPr>
          <w:rFonts w:ascii="Calibri" w:cs="Calibri" w:hAnsi="Calibri" w:eastAsia="Calibri"/>
          <w:b w:val="1"/>
          <w:bCs w:val="1"/>
          <w:color w:val="ff0000"/>
          <w:sz w:val="24"/>
          <w:szCs w:val="24"/>
          <w:u w:color="124191"/>
          <w:rtl w:val="0"/>
          <w:lang w:val="zh-TW" w:eastAsia="zh-TW"/>
        </w:rPr>
        <w:t>已经发布考试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的试卷；选择平台，可以看到后台用户创建的试卷。</w:t>
      </w:r>
    </w:p>
    <w:p>
      <w:pPr>
        <w:pStyle w:val="正文 A"/>
        <w:numPr>
          <w:ilvl w:val="0"/>
          <w:numId w:val="10"/>
        </w:numPr>
        <w:bidi w:val="0"/>
        <w:ind w:right="0"/>
        <w:jc w:val="both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如果用户是学校管理员，选择个人，可以看到自己创建的试卷和学校内所有教师创建的</w:t>
      </w:r>
      <w:r>
        <w:rPr>
          <w:rFonts w:ascii="Calibri" w:cs="Calibri" w:hAnsi="Calibri" w:eastAsia="Calibri"/>
          <w:b w:val="1"/>
          <w:bCs w:val="1"/>
          <w:color w:val="ff0000"/>
          <w:sz w:val="24"/>
          <w:szCs w:val="24"/>
          <w:u w:color="124191"/>
          <w:rtl w:val="0"/>
          <w:lang w:val="zh-TW" w:eastAsia="zh-TW"/>
        </w:rPr>
        <w:t>已经发布考试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的试卷；选择学校，可以看到学校内所有教师创建的</w:t>
      </w:r>
      <w:r>
        <w:rPr>
          <w:rFonts w:ascii="Calibri" w:cs="Calibri" w:hAnsi="Calibri" w:eastAsia="Calibri"/>
          <w:b w:val="1"/>
          <w:bCs w:val="1"/>
          <w:color w:val="ff0000"/>
          <w:sz w:val="24"/>
          <w:szCs w:val="24"/>
          <w:u w:color="124191"/>
          <w:rtl w:val="0"/>
          <w:lang w:val="zh-TW" w:eastAsia="zh-TW"/>
        </w:rPr>
        <w:t>已经发布考试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的试卷；选择平台，可以看到后台用户创建的试卷。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试卷类型和发布功能说明</w:t>
      </w:r>
    </w:p>
    <w:p>
      <w:pPr>
        <w:pStyle w:val="List Paragraph"/>
        <w:ind w:left="420" w:firstLine="0"/>
        <w:jc w:val="left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试卷类型分为教师试卷和真题试卷，前端在校教师组的试卷默认是教师试卷；</w:t>
      </w:r>
      <w:r>
        <w:rPr>
          <w:b w:val="1"/>
          <w:bCs w:val="1"/>
          <w:color w:val="124191"/>
          <w:sz w:val="24"/>
          <w:szCs w:val="24"/>
          <w:u w:color="124191"/>
          <w:rtl w:val="0"/>
          <w:lang w:val="zh-CN" w:eastAsia="zh-CN"/>
        </w:rPr>
        <w:t>学校管理员可以组教师试卷和真题试卷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CN" w:eastAsia="zh-CN"/>
        </w:rPr>
        <w:t>；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后台</w:t>
      </w:r>
      <w:r>
        <w:rPr>
          <w:b w:val="1"/>
          <w:bCs w:val="1"/>
          <w:color w:val="124191"/>
          <w:sz w:val="24"/>
          <w:szCs w:val="24"/>
          <w:u w:color="124191"/>
          <w:rtl w:val="0"/>
          <w:lang w:val="zh-CN" w:eastAsia="zh-CN"/>
        </w:rPr>
        <w:t>用户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的试卷启用的时候可以设置试卷类型。</w:t>
      </w:r>
    </w:p>
    <w:p>
      <w:pPr>
        <w:pStyle w:val="List Paragraph"/>
        <w:ind w:left="420" w:firstLine="0"/>
        <w:jc w:val="left"/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设置设置属性的时候，发布功能仅仅为前端的功能，根据发布的设置，点击完成的时候会跳转到测验模块中的创建考试、作业、套题页面，创建的考试、作业、套题相对应的科目默认是刚刚创建的这张试卷，用户仍然可以选择其他试卷。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删除试卷</w:t>
      </w:r>
    </w:p>
    <w:p>
      <w:pPr>
        <w:pStyle w:val="List Paragraph"/>
        <w:ind w:left="420" w:firstLine="0"/>
        <w:jc w:val="left"/>
        <w:rPr>
          <w:rFonts w:ascii="Calibri Light" w:cs="Calibri Light" w:hAnsi="Calibri Light" w:eastAsia="Calibri Light"/>
          <w:sz w:val="24"/>
          <w:szCs w:val="24"/>
          <w:lang w:val="zh-TW" w:eastAsia="zh-TW"/>
        </w:rPr>
      </w:pP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建议：如果试卷已经发布了考试，点击删除提示用户</w:t>
      </w:r>
      <w:r>
        <w:rPr>
          <w:rFonts w:ascii="Calibri Light" w:cs="Calibri Light" w:hAnsi="Calibri Light" w:eastAsia="Calibri Light"/>
          <w:color w:val="ed7d31"/>
          <w:sz w:val="24"/>
          <w:szCs w:val="24"/>
          <w:u w:color="ed7d31"/>
          <w:rtl w:val="0"/>
          <w:lang w:val="zh-TW" w:eastAsia="zh-TW"/>
        </w:rPr>
        <w:t>“</w:t>
      </w: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该试卷已用于考试，暂时无法删除。</w:t>
      </w:r>
      <w:r>
        <w:rPr>
          <w:rFonts w:ascii="Calibri Light" w:cs="Calibri Light" w:hAnsi="Calibri Light" w:eastAsia="Calibri Light"/>
          <w:color w:val="ed7d31"/>
          <w:sz w:val="24"/>
          <w:szCs w:val="24"/>
          <w:u w:color="ed7d31"/>
          <w:rtl w:val="0"/>
          <w:lang w:val="zh-TW" w:eastAsia="zh-TW"/>
        </w:rPr>
        <w:t>”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编辑试卷</w:t>
      </w:r>
    </w:p>
    <w:p>
      <w:pPr>
        <w:pStyle w:val="List Paragraph"/>
        <w:ind w:left="420" w:firstLine="0"/>
        <w:jc w:val="left"/>
        <w:rPr>
          <w:rFonts w:ascii="Calibri" w:cs="Calibri" w:hAnsi="Calibri" w:eastAsia="Calibri"/>
          <w:color w:val="ed7d31"/>
          <w:sz w:val="24"/>
          <w:szCs w:val="24"/>
          <w:u w:color="ed7d31"/>
          <w:lang w:val="zh-TW" w:eastAsia="zh-TW"/>
        </w:rPr>
      </w:pPr>
      <w:r>
        <w:rPr>
          <w:rFonts w:ascii="Calibri" w:cs="Calibri" w:hAnsi="Calibri" w:eastAsia="Calibri"/>
          <w:color w:val="ed7d31"/>
          <w:sz w:val="24"/>
          <w:szCs w:val="24"/>
          <w:u w:color="ed7d31"/>
          <w:rtl w:val="0"/>
          <w:lang w:val="zh-TW" w:eastAsia="zh-TW"/>
        </w:rPr>
        <w:t>建议：如果试卷已经发布了考试，编辑完成后生成新的试卷版本，否则直接修改原来的试卷数据。</w:t>
      </w:r>
    </w:p>
    <w:p>
      <w:pPr>
        <w:pStyle w:val="小标题 2"/>
      </w:pPr>
      <w:r>
        <w:rPr>
          <w:rFonts w:ascii="Calibri Light" w:cs="Calibri Light" w:hAnsi="Calibri Light" w:eastAsia="Calibri Light"/>
          <w:rtl w:val="0"/>
          <w:lang w:val="zh-TW" w:eastAsia="zh-TW"/>
        </w:rPr>
        <w:t>测验</w:t>
      </w:r>
    </w:p>
    <w:p>
      <w:pPr>
        <w:pStyle w:val="List Paragraph"/>
        <w:numPr>
          <w:ilvl w:val="0"/>
          <w:numId w:val="13"/>
        </w:numPr>
        <w:rPr>
          <w:lang w:val="zh-TW" w:eastAsia="zh-TW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zh-TW" w:eastAsia="zh-TW"/>
        </w:rPr>
        <w:t>答题卡配置，考试里面包含多个科目、多张试卷的时候，如果配置答题卡？</w:t>
      </w:r>
    </w:p>
    <w:p>
      <w:pPr>
        <w:pStyle w:val="正文"/>
        <w:ind w:firstLine="360"/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需要配置多张答题卡</w:t>
      </w:r>
    </w:p>
    <w:p>
      <w:pPr>
        <w:pStyle w:val="小标题 2"/>
      </w:pPr>
      <w:r>
        <w:rPr>
          <w:rFonts w:ascii="Calibri Light" w:cs="Calibri Light" w:hAnsi="Calibri Light" w:eastAsia="Calibri Light"/>
          <w:rtl w:val="0"/>
          <w:lang w:val="zh-TW" w:eastAsia="zh-TW"/>
        </w:rPr>
        <w:t>学情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趋势分析横轴定义</w:t>
      </w:r>
    </w:p>
    <w:p>
      <w:pPr>
        <w:pStyle w:val="List Paragraph"/>
        <w:ind w:left="420"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横轴的一个节点最小为</w:t>
      </w:r>
      <w:r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1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天，最多为存在任意考试</w:t>
      </w:r>
      <w:r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/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作业</w:t>
      </w:r>
      <w:r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/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套题的学生答题数据。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趋势分析每个节点的数据统计定义</w:t>
      </w:r>
    </w:p>
    <w:p>
      <w:pPr>
        <w:pStyle w:val="List Paragraph"/>
        <w:ind w:left="420"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该节点当前时间之前（包括当前时间）的所有答题数据</w:t>
      </w:r>
    </w:p>
    <w:p>
      <w:pPr>
        <w:pStyle w:val="小标题 2"/>
      </w:pPr>
      <w:r>
        <w:rPr>
          <w:rFonts w:ascii="Calibri" w:cs="Calibri" w:hAnsi="Calibri" w:eastAsia="Calibri"/>
          <w:rtl w:val="0"/>
          <w:lang w:val="zh-TW" w:eastAsia="zh-TW"/>
        </w:rPr>
        <w:t>阅卷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评分规则</w:t>
      </w:r>
    </w:p>
    <w:p>
      <w:pPr>
        <w:pStyle w:val="List Paragraph"/>
        <w:ind w:left="420" w:firstLine="0"/>
        <w:jc w:val="left"/>
      </w:pP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评分由单评和双评两种，单评是指由一个教师评分，并直接录入分值；双评是指由</w:t>
      </w:r>
      <w:r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2</w:t>
      </w:r>
      <w:r>
        <w:rPr>
          <w:rFonts w:ascii="Calibri" w:cs="Calibri" w:hAnsi="Calibri" w:eastAsia="Calibri"/>
          <w:b w:val="1"/>
          <w:bCs w:val="1"/>
          <w:color w:val="124191"/>
          <w:sz w:val="24"/>
          <w:szCs w:val="24"/>
          <w:u w:color="124191"/>
          <w:rtl w:val="0"/>
          <w:lang w:val="zh-TW" w:eastAsia="zh-TW"/>
        </w:rPr>
        <w:t>位以上教师评分，若最高和最低评分误差不超过设置的分差，则取平均值作为得分，若超过平均分则由仲裁人重新评分。</w:t>
      </w:r>
      <w:r>
        <w:rPr>
          <w:rFonts w:ascii="微软雅黑" w:cs="微软雅黑" w:hAnsi="微软雅黑" w:eastAsia="微软雅黑"/>
          <w:b w:val="1"/>
          <w:bCs w:val="1"/>
          <w:color w:val="124191"/>
          <w:sz w:val="24"/>
          <w:szCs w:val="24"/>
          <w:u w:color="124191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bullet"/>
      <w:suff w:val="tab"/>
      <w:lvlText w:val="➢"/>
      <w:lvlJc w:val="left"/>
      <w:pPr>
        <w:ind w:left="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78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94" w:hanging="4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04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54" w:hanging="4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8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0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14" w:hanging="4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4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 2">
    <w:name w:val="小标题 2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4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numbering" w:styleId="已导入的样式“4”">
    <w:name w:val="已导入的样式“4”"/>
    <w:pPr>
      <w:numPr>
        <w:numId w:val="9"/>
      </w:numPr>
    </w:pPr>
  </w:style>
  <w:style w:type="numbering" w:styleId="已导入的样式“5”">
    <w:name w:val="已导入的样式“5”"/>
    <w:pPr>
      <w:numPr>
        <w:numId w:val="12"/>
      </w:numPr>
    </w:pPr>
  </w:style>
  <w:style w:type="numbering" w:styleId="已导入的样式“6”">
    <w:name w:val="已导入的样式“6”"/>
    <w:pPr>
      <w:numPr>
        <w:numId w:val="14"/>
      </w:numPr>
    </w:pPr>
  </w:style>
  <w:style w:type="numbering" w:styleId="已导入的样式“7”">
    <w:name w:val="已导入的样式“7”"/>
    <w:pPr>
      <w:numPr>
        <w:numId w:val="1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