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B3B95" w14:textId="5A942226" w:rsidR="00A92214" w:rsidRPr="00D3316A" w:rsidRDefault="00C30196" w:rsidP="0069677D">
      <w:pPr>
        <w:spacing w:beforeLines="50" w:before="156" w:afterLines="50" w:after="156" w:line="360" w:lineRule="auto"/>
        <w:ind w:firstLine="420"/>
        <w:jc w:val="center"/>
        <w:rPr>
          <w:rFonts w:ascii="宋体" w:hAnsi="宋体"/>
        </w:rPr>
      </w:pPr>
      <w:r>
        <w:rPr>
          <w:rFonts w:eastAsiaTheme="minorEastAsia" w:hint="eastAsia"/>
          <w:b/>
          <w:sz w:val="52"/>
        </w:rPr>
        <w:t>测绘成果管理</w:t>
      </w:r>
      <w:r w:rsidR="008258FE" w:rsidRPr="0069677D">
        <w:rPr>
          <w:rFonts w:eastAsiaTheme="minorEastAsia" w:hint="eastAsia"/>
          <w:b/>
          <w:sz w:val="52"/>
        </w:rPr>
        <w:t>流程</w:t>
      </w:r>
    </w:p>
    <w:p w14:paraId="563ACDF5" w14:textId="73364A39" w:rsidR="008258FE" w:rsidRPr="00D3316A" w:rsidRDefault="00C77E30" w:rsidP="0069677D">
      <w:pPr>
        <w:pStyle w:val="2"/>
        <w:rPr>
          <w:rFonts w:ascii="宋体" w:hAnsi="宋体"/>
        </w:rPr>
      </w:pPr>
      <w:r w:rsidRPr="0069677D">
        <w:rPr>
          <w:rFonts w:hint="eastAsia"/>
        </w:rPr>
        <w:t>成果申报</w:t>
      </w:r>
    </w:p>
    <w:p w14:paraId="1E1A856E" w14:textId="75FB9053" w:rsidR="00D50CE8" w:rsidRPr="00D3316A" w:rsidRDefault="00833D45" w:rsidP="00EA65D3">
      <w:pPr>
        <w:ind w:firstLine="420"/>
        <w:rPr>
          <w:rFonts w:ascii="宋体" w:hAnsi="宋体"/>
          <w:szCs w:val="21"/>
        </w:rPr>
      </w:pPr>
      <w:r w:rsidRPr="0069677D">
        <w:rPr>
          <w:rFonts w:ascii="宋体" w:hAnsi="宋体" w:hint="eastAsia"/>
          <w:szCs w:val="21"/>
        </w:rPr>
        <w:t>测绘企业</w:t>
      </w:r>
      <w:r w:rsidR="00C27461">
        <w:rPr>
          <w:rFonts w:ascii="宋体" w:hAnsi="宋体" w:hint="eastAsia"/>
          <w:szCs w:val="21"/>
        </w:rPr>
        <w:t>对已申报并审核通过的项目</w:t>
      </w:r>
      <w:r w:rsidRPr="0069677D">
        <w:rPr>
          <w:rFonts w:ascii="宋体" w:hAnsi="宋体" w:hint="eastAsia"/>
          <w:szCs w:val="21"/>
        </w:rPr>
        <w:t>发起测绘</w:t>
      </w:r>
      <w:r w:rsidR="00EA65D3">
        <w:rPr>
          <w:rFonts w:ascii="宋体" w:hAnsi="宋体" w:hint="eastAsia"/>
          <w:szCs w:val="21"/>
        </w:rPr>
        <w:t>成果申报业务</w:t>
      </w:r>
      <w:r w:rsidRPr="0069677D">
        <w:rPr>
          <w:rFonts w:ascii="宋体" w:hAnsi="宋体" w:hint="eastAsia"/>
          <w:szCs w:val="21"/>
        </w:rPr>
        <w:t>。</w:t>
      </w:r>
      <w:r w:rsidR="00CB5CAF" w:rsidRPr="00D3316A">
        <w:rPr>
          <w:rFonts w:ascii="宋体" w:hAnsi="宋体" w:hint="eastAsia"/>
          <w:szCs w:val="21"/>
        </w:rPr>
        <w:t>测绘成果</w:t>
      </w:r>
      <w:r w:rsidR="00EA65D3">
        <w:rPr>
          <w:rFonts w:ascii="宋体" w:hAnsi="宋体" w:hint="eastAsia"/>
          <w:szCs w:val="21"/>
        </w:rPr>
        <w:t>业务包括</w:t>
      </w:r>
      <w:r w:rsidR="00CB5CAF" w:rsidRPr="00D3316A">
        <w:rPr>
          <w:rFonts w:ascii="宋体" w:hAnsi="宋体" w:hint="eastAsia"/>
          <w:szCs w:val="21"/>
        </w:rPr>
        <w:t>预测</w:t>
      </w:r>
      <w:r w:rsidR="00EA65D3">
        <w:rPr>
          <w:rFonts w:ascii="宋体" w:hAnsi="宋体" w:hint="eastAsia"/>
          <w:szCs w:val="21"/>
        </w:rPr>
        <w:t>成果申报</w:t>
      </w:r>
      <w:r w:rsidR="00CB5CAF" w:rsidRPr="00D3316A">
        <w:rPr>
          <w:rFonts w:ascii="宋体" w:hAnsi="宋体" w:hint="eastAsia"/>
          <w:szCs w:val="21"/>
        </w:rPr>
        <w:t>、实测</w:t>
      </w:r>
      <w:r w:rsidR="00EA65D3">
        <w:rPr>
          <w:rFonts w:ascii="宋体" w:hAnsi="宋体" w:hint="eastAsia"/>
          <w:szCs w:val="21"/>
        </w:rPr>
        <w:t>成果申报</w:t>
      </w:r>
      <w:r w:rsidR="00CB5CAF" w:rsidRPr="00D3316A">
        <w:rPr>
          <w:rFonts w:ascii="宋体" w:hAnsi="宋体" w:hint="eastAsia"/>
          <w:szCs w:val="21"/>
        </w:rPr>
        <w:t>、预测</w:t>
      </w:r>
      <w:r w:rsidR="00EA65D3">
        <w:rPr>
          <w:rFonts w:ascii="宋体" w:hAnsi="宋体" w:hint="eastAsia"/>
          <w:szCs w:val="21"/>
        </w:rPr>
        <w:t>成果</w:t>
      </w:r>
      <w:r w:rsidR="00CB5CAF" w:rsidRPr="00D3316A">
        <w:rPr>
          <w:rFonts w:ascii="宋体" w:hAnsi="宋体" w:hint="eastAsia"/>
          <w:szCs w:val="21"/>
        </w:rPr>
        <w:t>转实测</w:t>
      </w:r>
      <w:r w:rsidR="00EA65D3">
        <w:rPr>
          <w:rFonts w:ascii="宋体" w:hAnsi="宋体" w:hint="eastAsia"/>
          <w:szCs w:val="21"/>
        </w:rPr>
        <w:t>成果</w:t>
      </w:r>
      <w:r w:rsidR="003D0400">
        <w:rPr>
          <w:rFonts w:ascii="宋体" w:hAnsi="宋体" w:hint="eastAsia"/>
          <w:szCs w:val="21"/>
        </w:rPr>
        <w:t>。</w:t>
      </w:r>
    </w:p>
    <w:p w14:paraId="3EA078BC" w14:textId="5A484190" w:rsidR="00D50CE8" w:rsidRPr="00D3316A" w:rsidRDefault="00D50CE8" w:rsidP="0069677D">
      <w:pPr>
        <w:pStyle w:val="3"/>
      </w:pPr>
      <w:r w:rsidRPr="00D3316A">
        <w:rPr>
          <w:rFonts w:hint="eastAsia"/>
        </w:rPr>
        <w:t>办理流程</w:t>
      </w:r>
    </w:p>
    <w:p w14:paraId="58F16E12" w14:textId="32F634E9" w:rsidR="00FB43F2" w:rsidRPr="00D3316A" w:rsidRDefault="001B2528" w:rsidP="00173FEC">
      <w:pPr>
        <w:ind w:firstLine="420"/>
        <w:rPr>
          <w:rFonts w:ascii="宋体" w:hAnsi="宋体"/>
          <w:szCs w:val="21"/>
        </w:rPr>
      </w:pPr>
      <w:r w:rsidRPr="00D3316A">
        <w:rPr>
          <w:rFonts w:ascii="宋体" w:hAnsi="宋体" w:hint="eastAsia"/>
          <w:szCs w:val="21"/>
        </w:rPr>
        <w:t>测绘企业</w:t>
      </w:r>
      <w:r w:rsidR="000344BB">
        <w:rPr>
          <w:rFonts w:ascii="宋体" w:hAnsi="宋体" w:hint="eastAsia"/>
          <w:szCs w:val="21"/>
        </w:rPr>
        <w:t>登录智慧</w:t>
      </w:r>
      <w:r w:rsidR="005754B4">
        <w:rPr>
          <w:rFonts w:ascii="宋体" w:hAnsi="宋体" w:hint="eastAsia"/>
          <w:szCs w:val="21"/>
        </w:rPr>
        <w:t>房产</w:t>
      </w:r>
      <w:r w:rsidR="000344BB">
        <w:rPr>
          <w:rFonts w:ascii="宋体" w:hAnsi="宋体" w:hint="eastAsia"/>
          <w:szCs w:val="21"/>
        </w:rPr>
        <w:t>系统</w:t>
      </w:r>
      <w:r w:rsidR="000344BB" w:rsidRPr="000B31E9">
        <w:rPr>
          <w:rFonts w:hint="eastAsia"/>
        </w:rPr>
        <w:t>－－</w:t>
      </w:r>
      <w:r w:rsidR="000344BB">
        <w:rPr>
          <w:rFonts w:hint="eastAsia"/>
        </w:rPr>
        <w:t>在成果申报菜单新增</w:t>
      </w:r>
      <w:r w:rsidRPr="00D3316A">
        <w:rPr>
          <w:rFonts w:ascii="宋体" w:hAnsi="宋体" w:hint="eastAsia"/>
          <w:szCs w:val="21"/>
        </w:rPr>
        <w:t>测绘成果</w:t>
      </w:r>
      <w:r w:rsidR="000344BB" w:rsidRPr="000B31E9">
        <w:rPr>
          <w:rFonts w:hint="eastAsia"/>
        </w:rPr>
        <w:t>－－</w:t>
      </w:r>
      <w:r w:rsidR="00A76E51" w:rsidRPr="00D3316A">
        <w:rPr>
          <w:rFonts w:ascii="宋体" w:hAnsi="宋体" w:hint="eastAsia"/>
          <w:szCs w:val="21"/>
        </w:rPr>
        <w:t>录入基本信息</w:t>
      </w:r>
      <w:r w:rsidR="001A23D4" w:rsidRPr="000B31E9">
        <w:rPr>
          <w:rFonts w:hint="eastAsia"/>
        </w:rPr>
        <w:t>－－</w:t>
      </w:r>
      <w:r w:rsidR="00A76E51" w:rsidRPr="00D3316A">
        <w:rPr>
          <w:rFonts w:ascii="宋体" w:hAnsi="宋体" w:hint="eastAsia"/>
          <w:szCs w:val="21"/>
        </w:rPr>
        <w:t>上传宗地文件</w:t>
      </w:r>
      <w:r w:rsidR="001A23D4" w:rsidRPr="000B31E9">
        <w:rPr>
          <w:rFonts w:hint="eastAsia"/>
        </w:rPr>
        <w:t>－－</w:t>
      </w:r>
      <w:r w:rsidR="00C37858">
        <w:rPr>
          <w:rFonts w:ascii="宋体" w:hAnsi="宋体" w:hint="eastAsia"/>
          <w:szCs w:val="21"/>
        </w:rPr>
        <w:t>创建楼栋并</w:t>
      </w:r>
      <w:r w:rsidR="00A76E51" w:rsidRPr="00D3316A">
        <w:rPr>
          <w:rFonts w:ascii="宋体" w:hAnsi="宋体" w:hint="eastAsia"/>
          <w:szCs w:val="21"/>
        </w:rPr>
        <w:t>上传</w:t>
      </w:r>
      <w:proofErr w:type="gramStart"/>
      <w:r w:rsidR="00A76E51" w:rsidRPr="00D3316A">
        <w:rPr>
          <w:rFonts w:ascii="宋体" w:hAnsi="宋体" w:hint="eastAsia"/>
          <w:szCs w:val="21"/>
        </w:rPr>
        <w:t>楼盘表</w:t>
      </w:r>
      <w:proofErr w:type="gramEnd"/>
      <w:r w:rsidR="00A76E51" w:rsidRPr="00D3316A">
        <w:rPr>
          <w:rFonts w:ascii="宋体" w:hAnsi="宋体" w:hint="eastAsia"/>
          <w:szCs w:val="21"/>
        </w:rPr>
        <w:t>信息</w:t>
      </w:r>
      <w:r w:rsidR="001A23D4" w:rsidRPr="000B31E9">
        <w:rPr>
          <w:rFonts w:hint="eastAsia"/>
        </w:rPr>
        <w:t>－－</w:t>
      </w:r>
      <w:r w:rsidR="00FB43F2" w:rsidRPr="00D3316A">
        <w:rPr>
          <w:rFonts w:ascii="宋体" w:hAnsi="宋体" w:hint="eastAsia"/>
          <w:szCs w:val="21"/>
        </w:rPr>
        <w:t>上传要件资料</w:t>
      </w:r>
      <w:r w:rsidR="001A23D4" w:rsidRPr="000B31E9">
        <w:rPr>
          <w:rFonts w:hint="eastAsia"/>
        </w:rPr>
        <w:t>－－</w:t>
      </w:r>
      <w:r w:rsidR="00C37858">
        <w:rPr>
          <w:rFonts w:hint="eastAsia"/>
        </w:rPr>
        <w:t>受理</w:t>
      </w:r>
      <w:r w:rsidR="00386C07">
        <w:rPr>
          <w:rFonts w:hint="eastAsia"/>
        </w:rPr>
        <w:t>审核</w:t>
      </w:r>
    </w:p>
    <w:p w14:paraId="68C6A170" w14:textId="6D77ED57" w:rsidR="00FB43F2" w:rsidRPr="00D3316A" w:rsidRDefault="00B50183" w:rsidP="0069677D">
      <w:pPr>
        <w:pStyle w:val="3"/>
      </w:pPr>
      <w:r w:rsidRPr="00D3316A">
        <w:rPr>
          <w:rFonts w:hint="eastAsia"/>
        </w:rPr>
        <w:t>提交的资料</w:t>
      </w:r>
    </w:p>
    <w:p w14:paraId="14732123" w14:textId="6B49C288" w:rsidR="00855FD3" w:rsidRPr="00D3316A" w:rsidRDefault="006E6629" w:rsidP="006E6629">
      <w:pPr>
        <w:pStyle w:val="a7"/>
        <w:numPr>
          <w:ilvl w:val="0"/>
          <w:numId w:val="1"/>
        </w:numPr>
        <w:ind w:firstLineChars="0"/>
        <w:rPr>
          <w:rFonts w:ascii="宋体" w:hAnsi="宋体"/>
        </w:rPr>
      </w:pPr>
      <w:r w:rsidRPr="00D3316A">
        <w:rPr>
          <w:rFonts w:ascii="宋体" w:hAnsi="宋体" w:hint="eastAsia"/>
        </w:rPr>
        <w:t>楼盘表文件</w:t>
      </w:r>
    </w:p>
    <w:p w14:paraId="1D60E1D0" w14:textId="3F46160C" w:rsidR="006E6629" w:rsidRPr="00D3316A" w:rsidRDefault="006E6629" w:rsidP="006E6629">
      <w:pPr>
        <w:pStyle w:val="a7"/>
        <w:numPr>
          <w:ilvl w:val="0"/>
          <w:numId w:val="1"/>
        </w:numPr>
        <w:ind w:firstLineChars="0"/>
        <w:rPr>
          <w:rFonts w:ascii="宋体" w:hAnsi="宋体"/>
        </w:rPr>
      </w:pPr>
      <w:r w:rsidRPr="00D3316A">
        <w:rPr>
          <w:rFonts w:ascii="宋体" w:hAnsi="宋体" w:hint="eastAsia"/>
        </w:rPr>
        <w:t>分层分户</w:t>
      </w:r>
      <w:r w:rsidR="008867EA" w:rsidRPr="00D3316A">
        <w:rPr>
          <w:rFonts w:ascii="宋体" w:hAnsi="宋体" w:hint="eastAsia"/>
        </w:rPr>
        <w:t>图</w:t>
      </w:r>
    </w:p>
    <w:p w14:paraId="4946A574" w14:textId="6EEE8868" w:rsidR="00855FD3" w:rsidRPr="00D3316A" w:rsidRDefault="008867EA" w:rsidP="008258FE">
      <w:pPr>
        <w:pStyle w:val="a7"/>
        <w:numPr>
          <w:ilvl w:val="0"/>
          <w:numId w:val="1"/>
        </w:numPr>
        <w:ind w:firstLineChars="0"/>
        <w:rPr>
          <w:rFonts w:ascii="宋体" w:hAnsi="宋体"/>
        </w:rPr>
      </w:pPr>
      <w:r w:rsidRPr="00D3316A">
        <w:rPr>
          <w:rFonts w:ascii="宋体" w:hAnsi="宋体" w:hint="eastAsia"/>
        </w:rPr>
        <w:t>宗地G</w:t>
      </w:r>
      <w:r w:rsidRPr="00D3316A">
        <w:rPr>
          <w:rFonts w:ascii="宋体" w:hAnsi="宋体"/>
        </w:rPr>
        <w:t>IS</w:t>
      </w:r>
      <w:r w:rsidRPr="00D3316A">
        <w:rPr>
          <w:rFonts w:ascii="宋体" w:hAnsi="宋体" w:hint="eastAsia"/>
        </w:rPr>
        <w:t>图</w:t>
      </w:r>
    </w:p>
    <w:p w14:paraId="70727D1A" w14:textId="16B3A35E" w:rsidR="0045612B" w:rsidRDefault="004A677C">
      <w:pPr>
        <w:pStyle w:val="2"/>
      </w:pPr>
      <w:r>
        <w:t>变更成果</w:t>
      </w:r>
    </w:p>
    <w:p w14:paraId="104F09B1" w14:textId="77777777" w:rsidR="00F6243D" w:rsidRDefault="00F6243D" w:rsidP="00F6243D">
      <w:pPr>
        <w:ind w:firstLine="420"/>
      </w:pPr>
      <w:r>
        <w:rPr>
          <w:rFonts w:hint="eastAsia"/>
        </w:rPr>
        <w:t>注意事项：</w:t>
      </w:r>
    </w:p>
    <w:p w14:paraId="43338B4A" w14:textId="77777777" w:rsidR="00F6243D" w:rsidRDefault="00F6243D" w:rsidP="00F6243D">
      <w:pPr>
        <w:ind w:firstLine="420"/>
      </w:pPr>
      <w:r>
        <w:t>1</w:t>
      </w:r>
      <w:r>
        <w:rPr>
          <w:rFonts w:hint="eastAsia"/>
        </w:rPr>
        <w:t>、测绘企业针对“</w:t>
      </w:r>
      <w:r w:rsidRPr="00D1539B">
        <w:rPr>
          <w:rFonts w:hint="eastAsia"/>
        </w:rPr>
        <w:t>已生效</w:t>
      </w:r>
      <w:r>
        <w:rPr>
          <w:rFonts w:hint="eastAsia"/>
        </w:rPr>
        <w:t>”</w:t>
      </w:r>
      <w:r w:rsidRPr="00D1539B">
        <w:rPr>
          <w:rFonts w:hint="eastAsia"/>
        </w:rPr>
        <w:t>的测绘成果可以</w:t>
      </w:r>
      <w:r>
        <w:rPr>
          <w:rFonts w:hint="eastAsia"/>
        </w:rPr>
        <w:t>发起“成果变更”。</w:t>
      </w:r>
    </w:p>
    <w:p w14:paraId="048F11B6" w14:textId="2AA18983" w:rsidR="00F6243D" w:rsidRDefault="00F6243D" w:rsidP="00F6243D">
      <w:pPr>
        <w:ind w:firstLine="420"/>
      </w:pPr>
      <w:r>
        <w:t>2</w:t>
      </w:r>
      <w:r>
        <w:rPr>
          <w:rFonts w:hint="eastAsia"/>
        </w:rPr>
        <w:t>、成果变更时候才对成果做</w:t>
      </w:r>
      <w:r w:rsidRPr="00F6243D">
        <w:rPr>
          <w:rFonts w:hint="eastAsia"/>
        </w:rPr>
        <w:t>修改、拆分、合并、迁移、删除和撤销</w:t>
      </w:r>
      <w:r>
        <w:rPr>
          <w:rFonts w:hint="eastAsia"/>
        </w:rPr>
        <w:t>操作</w:t>
      </w:r>
      <w:r w:rsidR="00F3542F">
        <w:rPr>
          <w:rFonts w:hint="eastAsia"/>
        </w:rPr>
        <w:t>。</w:t>
      </w:r>
      <w:bookmarkStart w:id="0" w:name="_GoBack"/>
      <w:bookmarkEnd w:id="0"/>
    </w:p>
    <w:p w14:paraId="208E8ADF" w14:textId="58ED691D" w:rsidR="0005633A" w:rsidRDefault="00373C45" w:rsidP="00F6243D">
      <w:pPr>
        <w:ind w:firstLine="420"/>
      </w:pPr>
      <w:r>
        <w:t>2.1</w:t>
      </w:r>
      <w:r>
        <w:rPr>
          <w:rFonts w:hint="eastAsia"/>
        </w:rPr>
        <w:t>、修改楼栋、</w:t>
      </w:r>
      <w:proofErr w:type="gramStart"/>
      <w:r>
        <w:rPr>
          <w:rFonts w:hint="eastAsia"/>
        </w:rPr>
        <w:t>楼盘表相关</w:t>
      </w:r>
      <w:proofErr w:type="gramEnd"/>
      <w:r>
        <w:rPr>
          <w:rFonts w:hint="eastAsia"/>
        </w:rPr>
        <w:t>信息</w:t>
      </w:r>
      <w:r w:rsidR="00BF0930">
        <w:rPr>
          <w:rFonts w:hint="eastAsia"/>
        </w:rPr>
        <w:t>，支持多选</w:t>
      </w:r>
      <w:r w:rsidR="00F3542F">
        <w:rPr>
          <w:rFonts w:hint="eastAsia"/>
        </w:rPr>
        <w:t>。</w:t>
      </w:r>
    </w:p>
    <w:p w14:paraId="2F37543A" w14:textId="40E2D4B7" w:rsidR="00BF0930" w:rsidRDefault="00BF0930" w:rsidP="00F6243D">
      <w:pPr>
        <w:ind w:firstLine="420"/>
      </w:pPr>
      <w:r>
        <w:rPr>
          <w:rFonts w:hint="eastAsia"/>
        </w:rPr>
        <w:lastRenderedPageBreak/>
        <w:t>2</w:t>
      </w:r>
      <w:r>
        <w:t>.2</w:t>
      </w:r>
      <w:r>
        <w:rPr>
          <w:rFonts w:hint="eastAsia"/>
        </w:rPr>
        <w:t>、拆分（一套拆成多套）、合并（多套合并成一套）针对商铺和住宅均适用</w:t>
      </w:r>
      <w:r w:rsidR="00F3542F">
        <w:rPr>
          <w:rFonts w:hint="eastAsia"/>
        </w:rPr>
        <w:t>。</w:t>
      </w:r>
    </w:p>
    <w:p w14:paraId="52C4A550" w14:textId="6712C773" w:rsidR="00BF0930" w:rsidRDefault="00BF0930" w:rsidP="00F3542F">
      <w:pPr>
        <w:ind w:firstLine="420"/>
      </w:pPr>
      <w:r>
        <w:rPr>
          <w:rFonts w:hint="eastAsia"/>
        </w:rPr>
        <w:t>2</w:t>
      </w:r>
      <w:r>
        <w:t>.3</w:t>
      </w:r>
      <w:r>
        <w:rPr>
          <w:rFonts w:hint="eastAsia"/>
        </w:rPr>
        <w:t>、</w:t>
      </w:r>
      <w:r w:rsidR="00402E7D">
        <w:rPr>
          <w:rFonts w:hint="eastAsia"/>
        </w:rPr>
        <w:t>手动对应：</w:t>
      </w:r>
      <w:r w:rsidR="00402E7D" w:rsidRPr="00402E7D">
        <w:rPr>
          <w:rFonts w:hint="eastAsia"/>
        </w:rPr>
        <w:t>将新增房屋数据与已生效数据进行对应以实现快捷的修改（一一对应）、拆分（多对一）和合并（一对多）</w:t>
      </w:r>
      <w:r w:rsidR="00F3542F">
        <w:rPr>
          <w:rFonts w:hint="eastAsia"/>
        </w:rPr>
        <w:t>；</w:t>
      </w:r>
    </w:p>
    <w:p w14:paraId="342552FC" w14:textId="4BE8A135" w:rsidR="00402E7D" w:rsidRPr="00402E7D" w:rsidRDefault="00402E7D" w:rsidP="00F6243D">
      <w:pPr>
        <w:ind w:firstLine="420"/>
        <w:rPr>
          <w:rFonts w:hint="eastAsia"/>
        </w:rPr>
      </w:pPr>
      <w:r>
        <w:rPr>
          <w:rFonts w:hint="eastAsia"/>
        </w:rPr>
        <w:t>自动对应：</w:t>
      </w:r>
      <w:r w:rsidR="00546FB0" w:rsidRPr="00546FB0">
        <w:rPr>
          <w:rFonts w:hint="eastAsia"/>
        </w:rPr>
        <w:t>自动对应时可选择单元楼层房号自动对应或下载对应关系表模板并按照规则填写后重新导入进行对应。</w:t>
      </w:r>
    </w:p>
    <w:p w14:paraId="79DA07AD" w14:textId="6B5EF49B" w:rsidR="00BF0930" w:rsidRDefault="00BF0930" w:rsidP="00F6243D">
      <w:pPr>
        <w:ind w:firstLine="420"/>
      </w:pPr>
      <w:r>
        <w:rPr>
          <w:rFonts w:hint="eastAsia"/>
        </w:rPr>
        <w:t>2</w:t>
      </w:r>
      <w:r>
        <w:t>.4</w:t>
      </w:r>
      <w:r>
        <w:rPr>
          <w:rFonts w:hint="eastAsia"/>
        </w:rPr>
        <w:t>、迁移主要是将测绘房屋迁移到其他栋</w:t>
      </w:r>
      <w:r w:rsidR="00F3542F">
        <w:rPr>
          <w:rFonts w:hint="eastAsia"/>
        </w:rPr>
        <w:t>。</w:t>
      </w:r>
    </w:p>
    <w:p w14:paraId="6F258D89" w14:textId="7AE61078" w:rsidR="00BF0930" w:rsidRPr="0005633A" w:rsidRDefault="00BF0930" w:rsidP="00F6243D">
      <w:pPr>
        <w:ind w:firstLine="420"/>
      </w:pPr>
      <w:r>
        <w:rPr>
          <w:rFonts w:hint="eastAsia"/>
        </w:rPr>
        <w:t>2</w:t>
      </w:r>
      <w:r>
        <w:t>.5</w:t>
      </w:r>
      <w:r>
        <w:rPr>
          <w:rFonts w:hint="eastAsia"/>
        </w:rPr>
        <w:t>、撤销是针对修改、拆分、合并、迁移的取消操作</w:t>
      </w:r>
      <w:r w:rsidR="00F3542F">
        <w:rPr>
          <w:rFonts w:hint="eastAsia"/>
        </w:rPr>
        <w:t>。</w:t>
      </w:r>
    </w:p>
    <w:p w14:paraId="2A66D2D4" w14:textId="5A077F59" w:rsidR="004A677C" w:rsidRDefault="004A677C" w:rsidP="004A677C">
      <w:pPr>
        <w:pStyle w:val="3"/>
      </w:pPr>
      <w:r>
        <w:t>办理流程</w:t>
      </w:r>
    </w:p>
    <w:p w14:paraId="6CAD5EC8" w14:textId="3DCA0CBF" w:rsidR="00F6243D" w:rsidRPr="00F6243D" w:rsidRDefault="00F6243D" w:rsidP="00173FEC">
      <w:pPr>
        <w:ind w:firstLine="420"/>
      </w:pPr>
      <w:r>
        <w:rPr>
          <w:rFonts w:hint="eastAsia"/>
        </w:rPr>
        <w:t>测绘企业登录智慧房产系统——对“已生效”成果发起变更——变更基本信息——变更宗</w:t>
      </w:r>
      <w:proofErr w:type="gramStart"/>
      <w:r>
        <w:rPr>
          <w:rFonts w:hint="eastAsia"/>
        </w:rPr>
        <w:t>地文件</w:t>
      </w:r>
      <w:proofErr w:type="gramEnd"/>
      <w:r>
        <w:rPr>
          <w:rFonts w:hint="eastAsia"/>
        </w:rPr>
        <w:t>——</w:t>
      </w:r>
      <w:r w:rsidR="00EF56B5">
        <w:rPr>
          <w:rFonts w:hint="eastAsia"/>
        </w:rPr>
        <w:t>对楼栋、</w:t>
      </w:r>
      <w:proofErr w:type="gramStart"/>
      <w:r w:rsidR="00EF56B5">
        <w:rPr>
          <w:rFonts w:hint="eastAsia"/>
        </w:rPr>
        <w:t>楼盘表</w:t>
      </w:r>
      <w:proofErr w:type="gramEnd"/>
      <w:r w:rsidR="00EF56B5">
        <w:rPr>
          <w:rFonts w:hint="eastAsia"/>
        </w:rPr>
        <w:t>信息做修改——修改要件资料——提交变更审核</w:t>
      </w:r>
    </w:p>
    <w:p w14:paraId="7123FAF7" w14:textId="1875F032" w:rsidR="004A677C" w:rsidRDefault="004A677C">
      <w:pPr>
        <w:pStyle w:val="3"/>
      </w:pPr>
      <w:r>
        <w:t>提交的资料</w:t>
      </w:r>
    </w:p>
    <w:p w14:paraId="17A5E4FB" w14:textId="77777777" w:rsidR="00190415" w:rsidRPr="00D3316A" w:rsidRDefault="00190415" w:rsidP="00190415">
      <w:pPr>
        <w:pStyle w:val="a7"/>
        <w:numPr>
          <w:ilvl w:val="0"/>
          <w:numId w:val="3"/>
        </w:numPr>
        <w:ind w:firstLineChars="0"/>
        <w:rPr>
          <w:rFonts w:ascii="宋体" w:hAnsi="宋体"/>
        </w:rPr>
      </w:pPr>
      <w:proofErr w:type="gramStart"/>
      <w:r w:rsidRPr="00D3316A">
        <w:rPr>
          <w:rFonts w:ascii="宋体" w:hAnsi="宋体" w:hint="eastAsia"/>
        </w:rPr>
        <w:t>楼盘表</w:t>
      </w:r>
      <w:proofErr w:type="gramEnd"/>
      <w:r w:rsidRPr="00D3316A">
        <w:rPr>
          <w:rFonts w:ascii="宋体" w:hAnsi="宋体" w:hint="eastAsia"/>
        </w:rPr>
        <w:t>文件</w:t>
      </w:r>
    </w:p>
    <w:p w14:paraId="524E3E5C" w14:textId="77777777" w:rsidR="00190415" w:rsidRPr="00D3316A" w:rsidRDefault="00190415" w:rsidP="00190415">
      <w:pPr>
        <w:pStyle w:val="a7"/>
        <w:numPr>
          <w:ilvl w:val="0"/>
          <w:numId w:val="3"/>
        </w:numPr>
        <w:ind w:firstLineChars="0"/>
        <w:rPr>
          <w:rFonts w:ascii="宋体" w:hAnsi="宋体"/>
        </w:rPr>
      </w:pPr>
      <w:r w:rsidRPr="00D3316A">
        <w:rPr>
          <w:rFonts w:ascii="宋体" w:hAnsi="宋体" w:hint="eastAsia"/>
        </w:rPr>
        <w:t>分层分户图</w:t>
      </w:r>
    </w:p>
    <w:p w14:paraId="7F8C7EDC" w14:textId="5C08440E" w:rsidR="0024328A" w:rsidRPr="00A43402" w:rsidRDefault="00190415" w:rsidP="0024328A">
      <w:pPr>
        <w:pStyle w:val="a7"/>
        <w:numPr>
          <w:ilvl w:val="0"/>
          <w:numId w:val="3"/>
        </w:numPr>
        <w:ind w:firstLineChars="0"/>
        <w:rPr>
          <w:rFonts w:ascii="宋体" w:hAnsi="宋体"/>
        </w:rPr>
      </w:pPr>
      <w:r w:rsidRPr="00D3316A">
        <w:rPr>
          <w:rFonts w:ascii="宋体" w:hAnsi="宋体" w:hint="eastAsia"/>
        </w:rPr>
        <w:t>宗地G</w:t>
      </w:r>
      <w:r w:rsidRPr="00D3316A">
        <w:rPr>
          <w:rFonts w:ascii="宋体" w:hAnsi="宋体"/>
        </w:rPr>
        <w:t>IS</w:t>
      </w:r>
      <w:r w:rsidRPr="00D3316A">
        <w:rPr>
          <w:rFonts w:ascii="宋体" w:hAnsi="宋体" w:hint="eastAsia"/>
        </w:rPr>
        <w:t>图</w:t>
      </w:r>
    </w:p>
    <w:p w14:paraId="43D16214" w14:textId="03DA1503" w:rsidR="00615C57" w:rsidRDefault="00615C57">
      <w:pPr>
        <w:pStyle w:val="2"/>
      </w:pPr>
      <w:r>
        <w:t>成果撤件</w:t>
      </w:r>
    </w:p>
    <w:p w14:paraId="6064B941" w14:textId="75306022" w:rsidR="009026D9" w:rsidRDefault="009026D9" w:rsidP="009026D9">
      <w:r>
        <w:rPr>
          <w:rFonts w:hint="eastAsia"/>
        </w:rPr>
        <w:t>注意事项：</w:t>
      </w:r>
    </w:p>
    <w:p w14:paraId="5BE4F2B5" w14:textId="1853E797" w:rsidR="009026D9" w:rsidRPr="009026D9" w:rsidRDefault="009026D9" w:rsidP="009026D9">
      <w:r>
        <w:rPr>
          <w:rFonts w:hint="eastAsia"/>
        </w:rPr>
        <w:t>1</w:t>
      </w:r>
      <w:r>
        <w:rPr>
          <w:rFonts w:hint="eastAsia"/>
        </w:rPr>
        <w:t>、</w:t>
      </w:r>
      <w:r w:rsidRPr="009026D9">
        <w:rPr>
          <w:rFonts w:hint="eastAsia"/>
        </w:rPr>
        <w:t>对于新建或待提交状态的测绘成果，可以点击“撤件”按钮</w:t>
      </w:r>
      <w:r w:rsidR="000867DC">
        <w:rPr>
          <w:rFonts w:hint="eastAsia"/>
        </w:rPr>
        <w:t>，</w:t>
      </w:r>
      <w:r w:rsidRPr="009026D9">
        <w:rPr>
          <w:rFonts w:hint="eastAsia"/>
        </w:rPr>
        <w:t>确认无误后</w:t>
      </w:r>
      <w:r w:rsidR="000867DC">
        <w:rPr>
          <w:rFonts w:hint="eastAsia"/>
        </w:rPr>
        <w:t>可</w:t>
      </w:r>
      <w:r w:rsidRPr="009026D9">
        <w:rPr>
          <w:rFonts w:hint="eastAsia"/>
        </w:rPr>
        <w:t>直接删除。</w:t>
      </w:r>
    </w:p>
    <w:p w14:paraId="747DEA9A" w14:textId="4BEBAFD0" w:rsidR="00AB6514" w:rsidRDefault="00AB6514" w:rsidP="00AB6514">
      <w:pPr>
        <w:pStyle w:val="3"/>
      </w:pPr>
      <w:r>
        <w:lastRenderedPageBreak/>
        <w:t>办理流程</w:t>
      </w:r>
    </w:p>
    <w:p w14:paraId="2BC49C00" w14:textId="0D2DCA1D" w:rsidR="0024328A" w:rsidRPr="0024328A" w:rsidRDefault="00B3420D" w:rsidP="00173FEC">
      <w:pPr>
        <w:ind w:firstLine="420"/>
      </w:pPr>
      <w:r>
        <w:rPr>
          <w:rFonts w:hint="eastAsia"/>
        </w:rPr>
        <w:t>测绘企业登录系统——对新建或待提交状态的成果发起</w:t>
      </w:r>
      <w:proofErr w:type="gramStart"/>
      <w:r>
        <w:rPr>
          <w:rFonts w:hint="eastAsia"/>
        </w:rPr>
        <w:t>撤件——撤件</w:t>
      </w:r>
      <w:proofErr w:type="gramEnd"/>
      <w:r>
        <w:rPr>
          <w:rFonts w:hint="eastAsia"/>
        </w:rPr>
        <w:t>成功（不需要政务端审核）</w:t>
      </w:r>
    </w:p>
    <w:p w14:paraId="10F29298" w14:textId="30A172E2" w:rsidR="00A25FCA" w:rsidRDefault="00AB6514" w:rsidP="00675F34">
      <w:pPr>
        <w:pStyle w:val="3"/>
      </w:pPr>
      <w:r>
        <w:t>提交的资料</w:t>
      </w:r>
    </w:p>
    <w:p w14:paraId="3CC11B7F" w14:textId="2CD1B545" w:rsidR="0024328A" w:rsidRPr="0024328A" w:rsidRDefault="008926E1" w:rsidP="0024328A">
      <w:r>
        <w:rPr>
          <w:rFonts w:hint="eastAsia"/>
        </w:rPr>
        <w:t>无</w:t>
      </w:r>
    </w:p>
    <w:p w14:paraId="739F3663" w14:textId="3BB47F98" w:rsidR="00683690" w:rsidRDefault="00683690">
      <w:pPr>
        <w:pStyle w:val="2"/>
      </w:pPr>
      <w:r>
        <w:t>预测成果转实测成果</w:t>
      </w:r>
    </w:p>
    <w:p w14:paraId="31054553" w14:textId="77777777" w:rsidR="00AE4879" w:rsidRDefault="00AE4879" w:rsidP="00AE4879">
      <w:r>
        <w:rPr>
          <w:rFonts w:hint="eastAsia"/>
        </w:rPr>
        <w:t>注意事项：</w:t>
      </w:r>
    </w:p>
    <w:p w14:paraId="1EBF5B3C" w14:textId="32C2C9B3" w:rsidR="00AE4879" w:rsidRDefault="00AE4879" w:rsidP="00AE4879">
      <w:pPr>
        <w:pStyle w:val="a7"/>
        <w:numPr>
          <w:ilvl w:val="0"/>
          <w:numId w:val="5"/>
        </w:numPr>
        <w:ind w:firstLineChars="0"/>
      </w:pPr>
      <w:proofErr w:type="gramStart"/>
      <w:r>
        <w:rPr>
          <w:rFonts w:hint="eastAsia"/>
        </w:rPr>
        <w:t>预转实</w:t>
      </w:r>
      <w:proofErr w:type="gramEnd"/>
      <w:r>
        <w:rPr>
          <w:rFonts w:hint="eastAsia"/>
        </w:rPr>
        <w:t>的业务在测绘</w:t>
      </w:r>
      <w:r w:rsidR="00470549">
        <w:rPr>
          <w:rFonts w:hint="eastAsia"/>
        </w:rPr>
        <w:t>行业</w:t>
      </w:r>
      <w:r>
        <w:rPr>
          <w:rFonts w:hint="eastAsia"/>
        </w:rPr>
        <w:t>端</w:t>
      </w:r>
      <w:r w:rsidR="0053235F">
        <w:rPr>
          <w:rFonts w:hint="eastAsia"/>
        </w:rPr>
        <w:t>发起</w:t>
      </w:r>
      <w:r>
        <w:rPr>
          <w:rFonts w:hint="eastAsia"/>
        </w:rPr>
        <w:t>。</w:t>
      </w:r>
    </w:p>
    <w:p w14:paraId="6EB1F15A" w14:textId="77777777" w:rsidR="00AE4879" w:rsidRDefault="00AE4879" w:rsidP="00AE4879">
      <w:pPr>
        <w:pStyle w:val="a7"/>
        <w:numPr>
          <w:ilvl w:val="0"/>
          <w:numId w:val="5"/>
        </w:numPr>
        <w:ind w:firstLineChars="0"/>
      </w:pPr>
      <w:r>
        <w:rPr>
          <w:rFonts w:hint="eastAsia"/>
        </w:rPr>
        <w:t>如果要申报现售，必须</w:t>
      </w:r>
      <w:proofErr w:type="gramStart"/>
      <w:r>
        <w:rPr>
          <w:rFonts w:hint="eastAsia"/>
        </w:rPr>
        <w:t>做预转</w:t>
      </w:r>
      <w:proofErr w:type="gramEnd"/>
      <w:r>
        <w:rPr>
          <w:rFonts w:hint="eastAsia"/>
        </w:rPr>
        <w:t>实。</w:t>
      </w:r>
    </w:p>
    <w:p w14:paraId="1ABB86A0" w14:textId="77777777" w:rsidR="00AE4879" w:rsidRDefault="00AE4879" w:rsidP="00AE4879">
      <w:pPr>
        <w:pStyle w:val="a7"/>
        <w:numPr>
          <w:ilvl w:val="0"/>
          <w:numId w:val="5"/>
        </w:numPr>
        <w:ind w:firstLineChars="0"/>
      </w:pPr>
      <w:r>
        <w:rPr>
          <w:rFonts w:hint="eastAsia"/>
        </w:rPr>
        <w:t>如果是要做现售，可以直接做实测成果申报。</w:t>
      </w:r>
    </w:p>
    <w:p w14:paraId="168FB8AC" w14:textId="280356D7" w:rsidR="0075541E" w:rsidRDefault="00AE4879" w:rsidP="00AE4879">
      <w:pPr>
        <w:pStyle w:val="a7"/>
        <w:numPr>
          <w:ilvl w:val="0"/>
          <w:numId w:val="5"/>
        </w:numPr>
        <w:ind w:firstLineChars="0"/>
      </w:pPr>
      <w:r>
        <w:rPr>
          <w:rFonts w:hint="eastAsia"/>
        </w:rPr>
        <w:t>在企业端生效预测后，会生成“预转实”的标签按钮，“已生效”的预测成果可以点击“转实测”按钮发起预测转实测。</w:t>
      </w:r>
    </w:p>
    <w:p w14:paraId="23273DBD" w14:textId="70AAF1E8" w:rsidR="00FF26DA" w:rsidRDefault="009B1DE7" w:rsidP="00AE4879">
      <w:pPr>
        <w:pStyle w:val="a7"/>
        <w:numPr>
          <w:ilvl w:val="0"/>
          <w:numId w:val="5"/>
        </w:numPr>
        <w:ind w:firstLineChars="0"/>
      </w:pPr>
      <w:r>
        <w:rPr>
          <w:rFonts w:hint="eastAsia"/>
        </w:rPr>
        <w:t>“预转实”</w:t>
      </w:r>
      <w:r w:rsidR="00FF26DA">
        <w:rPr>
          <w:rFonts w:hint="eastAsia"/>
        </w:rPr>
        <w:t>操作后，测绘类型会变为“有预测的实测”</w:t>
      </w:r>
      <w:r w:rsidR="004D606A">
        <w:rPr>
          <w:rFonts w:hint="eastAsia"/>
        </w:rPr>
        <w:t>。</w:t>
      </w:r>
    </w:p>
    <w:p w14:paraId="690F4CC3" w14:textId="61B14274" w:rsidR="004D606A" w:rsidRPr="0075541E" w:rsidRDefault="00D66543" w:rsidP="00AE4879">
      <w:pPr>
        <w:pStyle w:val="a7"/>
        <w:numPr>
          <w:ilvl w:val="0"/>
          <w:numId w:val="5"/>
        </w:numPr>
        <w:ind w:firstLineChars="0"/>
      </w:pPr>
      <w:proofErr w:type="gramStart"/>
      <w:r>
        <w:rPr>
          <w:rFonts w:hint="eastAsia"/>
        </w:rPr>
        <w:t>预转实操作</w:t>
      </w:r>
      <w:proofErr w:type="gramEnd"/>
      <w:r>
        <w:rPr>
          <w:rFonts w:hint="eastAsia"/>
        </w:rPr>
        <w:t>后，实测数据会覆盖预测数据</w:t>
      </w:r>
      <w:r w:rsidR="00B26873">
        <w:rPr>
          <w:rFonts w:hint="eastAsia"/>
        </w:rPr>
        <w:t>，预测数据会保留，</w:t>
      </w:r>
      <w:proofErr w:type="gramStart"/>
      <w:r w:rsidR="00B26873">
        <w:rPr>
          <w:rFonts w:hint="eastAsia"/>
        </w:rPr>
        <w:t>预转实</w:t>
      </w:r>
      <w:proofErr w:type="gramEnd"/>
      <w:r w:rsidR="00B26873">
        <w:rPr>
          <w:rFonts w:hint="eastAsia"/>
        </w:rPr>
        <w:t>会对比展示。</w:t>
      </w:r>
    </w:p>
    <w:p w14:paraId="4C8F32D9" w14:textId="5748B758" w:rsidR="00683690" w:rsidRDefault="00683690" w:rsidP="00683690">
      <w:pPr>
        <w:pStyle w:val="3"/>
      </w:pPr>
      <w:r>
        <w:t>办理流程</w:t>
      </w:r>
    </w:p>
    <w:p w14:paraId="1BAE8D81" w14:textId="289F3F0F" w:rsidR="0024328A" w:rsidRPr="0024328A" w:rsidRDefault="004D606A" w:rsidP="0024328A">
      <w:r>
        <w:rPr>
          <w:rFonts w:hint="eastAsia"/>
        </w:rPr>
        <w:t>测绘企业登录系统——对“已生效”的成果发起预转实业务——</w:t>
      </w:r>
      <w:r w:rsidR="0034270D">
        <w:rPr>
          <w:rFonts w:hint="eastAsia"/>
        </w:rPr>
        <w:t>修改基本信息——修改宗地文件——对楼栋、楼盘表信息做预转实——修改要件——提交政务端审核</w:t>
      </w:r>
    </w:p>
    <w:p w14:paraId="2C9E805C" w14:textId="12773BDF" w:rsidR="00683690" w:rsidRDefault="00683690" w:rsidP="00683690">
      <w:pPr>
        <w:pStyle w:val="3"/>
      </w:pPr>
      <w:r>
        <w:lastRenderedPageBreak/>
        <w:t>提交的资料</w:t>
      </w:r>
    </w:p>
    <w:p w14:paraId="51068AF8" w14:textId="77777777" w:rsidR="00CE6441" w:rsidRPr="00D3316A" w:rsidRDefault="00CE6441" w:rsidP="00CE6441">
      <w:pPr>
        <w:pStyle w:val="a7"/>
        <w:numPr>
          <w:ilvl w:val="0"/>
          <w:numId w:val="4"/>
        </w:numPr>
        <w:ind w:firstLineChars="0"/>
        <w:rPr>
          <w:rFonts w:ascii="宋体" w:hAnsi="宋体"/>
        </w:rPr>
      </w:pPr>
      <w:proofErr w:type="gramStart"/>
      <w:r w:rsidRPr="00D3316A">
        <w:rPr>
          <w:rFonts w:ascii="宋体" w:hAnsi="宋体" w:hint="eastAsia"/>
        </w:rPr>
        <w:t>楼盘表</w:t>
      </w:r>
      <w:proofErr w:type="gramEnd"/>
      <w:r w:rsidRPr="00D3316A">
        <w:rPr>
          <w:rFonts w:ascii="宋体" w:hAnsi="宋体" w:hint="eastAsia"/>
        </w:rPr>
        <w:t>文件</w:t>
      </w:r>
    </w:p>
    <w:p w14:paraId="030E1C92" w14:textId="77777777" w:rsidR="00CE6441" w:rsidRPr="00D3316A" w:rsidRDefault="00CE6441" w:rsidP="00CE6441">
      <w:pPr>
        <w:pStyle w:val="a7"/>
        <w:numPr>
          <w:ilvl w:val="0"/>
          <w:numId w:val="4"/>
        </w:numPr>
        <w:ind w:firstLineChars="0"/>
        <w:rPr>
          <w:rFonts w:ascii="宋体" w:hAnsi="宋体"/>
        </w:rPr>
      </w:pPr>
      <w:r w:rsidRPr="00D3316A">
        <w:rPr>
          <w:rFonts w:ascii="宋体" w:hAnsi="宋体" w:hint="eastAsia"/>
        </w:rPr>
        <w:t>分层分户图</w:t>
      </w:r>
    </w:p>
    <w:p w14:paraId="4F6AC3A9" w14:textId="77777777" w:rsidR="00CE6441" w:rsidRPr="00D3316A" w:rsidRDefault="00CE6441" w:rsidP="00CE6441">
      <w:pPr>
        <w:pStyle w:val="a7"/>
        <w:numPr>
          <w:ilvl w:val="0"/>
          <w:numId w:val="4"/>
        </w:numPr>
        <w:ind w:firstLineChars="0"/>
        <w:rPr>
          <w:rFonts w:ascii="宋体" w:hAnsi="宋体"/>
        </w:rPr>
      </w:pPr>
      <w:r w:rsidRPr="00D3316A">
        <w:rPr>
          <w:rFonts w:ascii="宋体" w:hAnsi="宋体" w:hint="eastAsia"/>
        </w:rPr>
        <w:t>宗地G</w:t>
      </w:r>
      <w:r w:rsidRPr="00D3316A">
        <w:rPr>
          <w:rFonts w:ascii="宋体" w:hAnsi="宋体"/>
        </w:rPr>
        <w:t>IS</w:t>
      </w:r>
      <w:r w:rsidRPr="00D3316A">
        <w:rPr>
          <w:rFonts w:ascii="宋体" w:hAnsi="宋体" w:hint="eastAsia"/>
        </w:rPr>
        <w:t>图</w:t>
      </w:r>
    </w:p>
    <w:p w14:paraId="0340A1B9" w14:textId="77777777" w:rsidR="0024328A" w:rsidRPr="0024328A" w:rsidRDefault="0024328A" w:rsidP="0024328A"/>
    <w:p w14:paraId="490D2C02" w14:textId="77777777" w:rsidR="00683690" w:rsidRPr="00683690" w:rsidRDefault="00683690" w:rsidP="00683690"/>
    <w:sectPr w:rsidR="00683690" w:rsidRPr="006836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265EE" w14:textId="77777777" w:rsidR="00136A1A" w:rsidRDefault="00136A1A" w:rsidP="001E2832">
      <w:r>
        <w:separator/>
      </w:r>
    </w:p>
  </w:endnote>
  <w:endnote w:type="continuationSeparator" w:id="0">
    <w:p w14:paraId="4F706AD0" w14:textId="77777777" w:rsidR="00136A1A" w:rsidRDefault="00136A1A" w:rsidP="001E2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60005" w14:textId="77777777" w:rsidR="00136A1A" w:rsidRDefault="00136A1A" w:rsidP="001E2832">
      <w:r>
        <w:separator/>
      </w:r>
    </w:p>
  </w:footnote>
  <w:footnote w:type="continuationSeparator" w:id="0">
    <w:p w14:paraId="1652E053" w14:textId="77777777" w:rsidR="00136A1A" w:rsidRDefault="00136A1A" w:rsidP="001E28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5912"/>
    <w:multiLevelType w:val="hybridMultilevel"/>
    <w:tmpl w:val="455EB882"/>
    <w:lvl w:ilvl="0" w:tplc="0FBAA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F2591D"/>
    <w:multiLevelType w:val="hybridMultilevel"/>
    <w:tmpl w:val="E8E409E0"/>
    <w:lvl w:ilvl="0" w:tplc="B7D85086">
      <w:start w:val="1"/>
      <w:numFmt w:val="chineseCountingThousand"/>
      <w:pStyle w:val="2"/>
      <w:lvlText w:val="%1、"/>
      <w:lvlJc w:val="left"/>
      <w:pPr>
        <w:ind w:left="420" w:hanging="42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5163E9"/>
    <w:multiLevelType w:val="hybridMultilevel"/>
    <w:tmpl w:val="774C437A"/>
    <w:lvl w:ilvl="0" w:tplc="F7260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5E2B03"/>
    <w:multiLevelType w:val="hybridMultilevel"/>
    <w:tmpl w:val="AA7E1692"/>
    <w:lvl w:ilvl="0" w:tplc="4A0E6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745687"/>
    <w:multiLevelType w:val="hybridMultilevel"/>
    <w:tmpl w:val="54909782"/>
    <w:lvl w:ilvl="0" w:tplc="B6AEAE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CFA"/>
    <w:rsid w:val="000344BB"/>
    <w:rsid w:val="00040C11"/>
    <w:rsid w:val="00053438"/>
    <w:rsid w:val="0005633A"/>
    <w:rsid w:val="000867DC"/>
    <w:rsid w:val="000F2103"/>
    <w:rsid w:val="00136A1A"/>
    <w:rsid w:val="00173FEC"/>
    <w:rsid w:val="00190415"/>
    <w:rsid w:val="001A23D4"/>
    <w:rsid w:val="001B2528"/>
    <w:rsid w:val="001E2832"/>
    <w:rsid w:val="001E3209"/>
    <w:rsid w:val="00242DB8"/>
    <w:rsid w:val="0024328A"/>
    <w:rsid w:val="002C3D6B"/>
    <w:rsid w:val="002D7808"/>
    <w:rsid w:val="002F0B73"/>
    <w:rsid w:val="002F1DAE"/>
    <w:rsid w:val="003060F5"/>
    <w:rsid w:val="00331F93"/>
    <w:rsid w:val="0034270D"/>
    <w:rsid w:val="00346C25"/>
    <w:rsid w:val="003526A5"/>
    <w:rsid w:val="00373C45"/>
    <w:rsid w:val="00386C07"/>
    <w:rsid w:val="003D0400"/>
    <w:rsid w:val="00402E7D"/>
    <w:rsid w:val="00442E12"/>
    <w:rsid w:val="0045612B"/>
    <w:rsid w:val="00470549"/>
    <w:rsid w:val="004A677C"/>
    <w:rsid w:val="004D606A"/>
    <w:rsid w:val="004D6E61"/>
    <w:rsid w:val="005000EB"/>
    <w:rsid w:val="00523F3F"/>
    <w:rsid w:val="0053235F"/>
    <w:rsid w:val="00546FB0"/>
    <w:rsid w:val="005729F9"/>
    <w:rsid w:val="005754B4"/>
    <w:rsid w:val="00587EF3"/>
    <w:rsid w:val="00615C57"/>
    <w:rsid w:val="0063367F"/>
    <w:rsid w:val="006368CB"/>
    <w:rsid w:val="00675F34"/>
    <w:rsid w:val="00683690"/>
    <w:rsid w:val="0069677D"/>
    <w:rsid w:val="006E6629"/>
    <w:rsid w:val="0075541E"/>
    <w:rsid w:val="00773A9A"/>
    <w:rsid w:val="007B6ABD"/>
    <w:rsid w:val="00821D43"/>
    <w:rsid w:val="008258FE"/>
    <w:rsid w:val="00833D45"/>
    <w:rsid w:val="00844CE7"/>
    <w:rsid w:val="00855FD3"/>
    <w:rsid w:val="008867EA"/>
    <w:rsid w:val="008926E1"/>
    <w:rsid w:val="008A7600"/>
    <w:rsid w:val="008B4132"/>
    <w:rsid w:val="008C1793"/>
    <w:rsid w:val="008F2E64"/>
    <w:rsid w:val="009026D9"/>
    <w:rsid w:val="00995CFA"/>
    <w:rsid w:val="009B1DE7"/>
    <w:rsid w:val="009F73C5"/>
    <w:rsid w:val="00A25FCA"/>
    <w:rsid w:val="00A43402"/>
    <w:rsid w:val="00A52EA5"/>
    <w:rsid w:val="00A70C28"/>
    <w:rsid w:val="00A76E51"/>
    <w:rsid w:val="00A82B87"/>
    <w:rsid w:val="00A92214"/>
    <w:rsid w:val="00A93552"/>
    <w:rsid w:val="00AB6514"/>
    <w:rsid w:val="00AD0F21"/>
    <w:rsid w:val="00AE4879"/>
    <w:rsid w:val="00AE4C16"/>
    <w:rsid w:val="00B24146"/>
    <w:rsid w:val="00B26873"/>
    <w:rsid w:val="00B3420D"/>
    <w:rsid w:val="00B50183"/>
    <w:rsid w:val="00B54CA2"/>
    <w:rsid w:val="00B83BD1"/>
    <w:rsid w:val="00B86EA9"/>
    <w:rsid w:val="00BF0930"/>
    <w:rsid w:val="00C27461"/>
    <w:rsid w:val="00C30196"/>
    <w:rsid w:val="00C37858"/>
    <w:rsid w:val="00C44B30"/>
    <w:rsid w:val="00C61ECA"/>
    <w:rsid w:val="00C77E30"/>
    <w:rsid w:val="00CB5CAF"/>
    <w:rsid w:val="00CC7820"/>
    <w:rsid w:val="00CD132E"/>
    <w:rsid w:val="00CE6441"/>
    <w:rsid w:val="00D1539B"/>
    <w:rsid w:val="00D3316A"/>
    <w:rsid w:val="00D50CE8"/>
    <w:rsid w:val="00D66543"/>
    <w:rsid w:val="00DC494D"/>
    <w:rsid w:val="00E6461F"/>
    <w:rsid w:val="00EA65D3"/>
    <w:rsid w:val="00EF56B5"/>
    <w:rsid w:val="00F3542F"/>
    <w:rsid w:val="00F61B8A"/>
    <w:rsid w:val="00F6243D"/>
    <w:rsid w:val="00FB43F2"/>
    <w:rsid w:val="00FE69F7"/>
    <w:rsid w:val="00FF26DA"/>
    <w:rsid w:val="00FF2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1AC1A"/>
  <w15:docId w15:val="{6B39B914-9884-4718-B15E-593C34E0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77D"/>
    <w:pPr>
      <w:widowControl w:val="0"/>
      <w:jc w:val="both"/>
    </w:pPr>
    <w:rPr>
      <w:rFonts w:eastAsia="宋体"/>
      <w:sz w:val="28"/>
    </w:rPr>
  </w:style>
  <w:style w:type="paragraph" w:styleId="1">
    <w:name w:val="heading 1"/>
    <w:basedOn w:val="a"/>
    <w:next w:val="a"/>
    <w:link w:val="10"/>
    <w:uiPriority w:val="9"/>
    <w:qFormat/>
    <w:rsid w:val="008258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612B"/>
    <w:pPr>
      <w:keepNext/>
      <w:keepLines/>
      <w:numPr>
        <w:numId w:val="2"/>
      </w:numPr>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967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8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2832"/>
    <w:rPr>
      <w:sz w:val="18"/>
      <w:szCs w:val="18"/>
    </w:rPr>
  </w:style>
  <w:style w:type="paragraph" w:styleId="a5">
    <w:name w:val="footer"/>
    <w:basedOn w:val="a"/>
    <w:link w:val="a6"/>
    <w:uiPriority w:val="99"/>
    <w:unhideWhenUsed/>
    <w:rsid w:val="001E2832"/>
    <w:pPr>
      <w:tabs>
        <w:tab w:val="center" w:pos="4153"/>
        <w:tab w:val="right" w:pos="8306"/>
      </w:tabs>
      <w:snapToGrid w:val="0"/>
      <w:jc w:val="left"/>
    </w:pPr>
    <w:rPr>
      <w:sz w:val="18"/>
      <w:szCs w:val="18"/>
    </w:rPr>
  </w:style>
  <w:style w:type="character" w:customStyle="1" w:styleId="a6">
    <w:name w:val="页脚 字符"/>
    <w:basedOn w:val="a0"/>
    <w:link w:val="a5"/>
    <w:uiPriority w:val="99"/>
    <w:rsid w:val="001E2832"/>
    <w:rPr>
      <w:sz w:val="18"/>
      <w:szCs w:val="18"/>
    </w:rPr>
  </w:style>
  <w:style w:type="character" w:customStyle="1" w:styleId="20">
    <w:name w:val="标题 2 字符"/>
    <w:basedOn w:val="a0"/>
    <w:link w:val="2"/>
    <w:uiPriority w:val="9"/>
    <w:rsid w:val="0045612B"/>
    <w:rPr>
      <w:rFonts w:asciiTheme="majorHAnsi" w:eastAsia="宋体" w:hAnsiTheme="majorHAnsi" w:cstheme="majorBidi"/>
      <w:b/>
      <w:bCs/>
      <w:sz w:val="32"/>
      <w:szCs w:val="32"/>
    </w:rPr>
  </w:style>
  <w:style w:type="character" w:customStyle="1" w:styleId="10">
    <w:name w:val="标题 1 字符"/>
    <w:basedOn w:val="a0"/>
    <w:link w:val="1"/>
    <w:uiPriority w:val="9"/>
    <w:rsid w:val="008258FE"/>
    <w:rPr>
      <w:b/>
      <w:bCs/>
      <w:kern w:val="44"/>
      <w:sz w:val="44"/>
      <w:szCs w:val="44"/>
    </w:rPr>
  </w:style>
  <w:style w:type="paragraph" w:styleId="a7">
    <w:name w:val="List Paragraph"/>
    <w:basedOn w:val="a"/>
    <w:uiPriority w:val="34"/>
    <w:qFormat/>
    <w:rsid w:val="006E6629"/>
    <w:pPr>
      <w:ind w:firstLineChars="200" w:firstLine="420"/>
    </w:pPr>
  </w:style>
  <w:style w:type="character" w:customStyle="1" w:styleId="30">
    <w:name w:val="标题 3 字符"/>
    <w:basedOn w:val="a0"/>
    <w:link w:val="3"/>
    <w:uiPriority w:val="9"/>
    <w:rsid w:val="0069677D"/>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思凡</dc:creator>
  <cp:keywords/>
  <dc:description/>
  <cp:lastModifiedBy>余 思凡</cp:lastModifiedBy>
  <cp:revision>186</cp:revision>
  <dcterms:created xsi:type="dcterms:W3CDTF">2019-04-16T03:31:00Z</dcterms:created>
  <dcterms:modified xsi:type="dcterms:W3CDTF">2019-04-17T14:36:00Z</dcterms:modified>
</cp:coreProperties>
</file>