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2C0F28">
      <w:pPr>
        <w:rPr>
          <w:rFonts w:hint="default"/>
        </w:rPr>
      </w:pPr>
      <w:r>
        <w:rPr>
          <w:rFonts w:hint="default"/>
        </w:rPr>
        <w:t>&lt;!DOCTYPE html&gt;</w:t>
      </w:r>
    </w:p>
    <w:p w14:paraId="76EA8D4D">
      <w:pPr>
        <w:rPr>
          <w:rFonts w:hint="default"/>
        </w:rPr>
      </w:pPr>
      <w:r>
        <w:rPr>
          <w:rFonts w:hint="default"/>
        </w:rPr>
        <w:t>&lt;html lang="en"&gt;</w:t>
      </w:r>
    </w:p>
    <w:p w14:paraId="25366170">
      <w:pPr>
        <w:rPr>
          <w:rFonts w:hint="default"/>
        </w:rPr>
      </w:pPr>
      <w:r>
        <w:rPr>
          <w:rFonts w:hint="default"/>
        </w:rPr>
        <w:t>&lt;head&gt;</w:t>
      </w:r>
    </w:p>
    <w:p w14:paraId="3F981141">
      <w:pPr>
        <w:rPr>
          <w:rFonts w:hint="default"/>
        </w:rPr>
      </w:pPr>
      <w:r>
        <w:rPr>
          <w:rFonts w:hint="default"/>
        </w:rPr>
        <w:t xml:space="preserve">  &lt;meta charset="UTF-8"&gt;</w:t>
      </w:r>
    </w:p>
    <w:p w14:paraId="0F94AA2D">
      <w:pPr>
        <w:rPr>
          <w:rFonts w:hint="default"/>
        </w:rPr>
      </w:pPr>
      <w:r>
        <w:rPr>
          <w:rFonts w:hint="default"/>
        </w:rPr>
        <w:t xml:space="preserve">  &lt;title&gt;Evelyn | Public Policy &amp; Finance&lt;/title&gt;</w:t>
      </w:r>
    </w:p>
    <w:p w14:paraId="6060C73C">
      <w:pPr>
        <w:rPr>
          <w:rFonts w:hint="default"/>
        </w:rPr>
      </w:pPr>
      <w:r>
        <w:rPr>
          <w:rFonts w:hint="default"/>
        </w:rPr>
        <w:t xml:space="preserve">  &lt;link rel="stylesheet" href="style.css"&gt;</w:t>
      </w:r>
    </w:p>
    <w:p w14:paraId="7511AEE0">
      <w:pPr>
        <w:rPr>
          <w:rFonts w:hint="default"/>
        </w:rPr>
      </w:pPr>
      <w:r>
        <w:rPr>
          <w:rFonts w:hint="default"/>
        </w:rPr>
        <w:t>&lt;/head&gt;</w:t>
      </w:r>
    </w:p>
    <w:p w14:paraId="5A49DAE9">
      <w:pPr>
        <w:rPr>
          <w:rFonts w:hint="default"/>
        </w:rPr>
      </w:pPr>
    </w:p>
    <w:p w14:paraId="161ED984">
      <w:pPr>
        <w:rPr>
          <w:rFonts w:hint="default"/>
        </w:rPr>
      </w:pPr>
      <w:r>
        <w:rPr>
          <w:rFonts w:hint="default"/>
        </w:rPr>
        <w:t>&lt;body&gt;</w:t>
      </w:r>
    </w:p>
    <w:p w14:paraId="21C93C4B">
      <w:pPr>
        <w:rPr>
          <w:rFonts w:hint="default"/>
        </w:rPr>
      </w:pPr>
    </w:p>
    <w:p w14:paraId="63A2D3E9">
      <w:pPr>
        <w:rPr>
          <w:rFonts w:hint="default"/>
        </w:rPr>
      </w:pPr>
      <w:r>
        <w:rPr>
          <w:rFonts w:hint="default"/>
        </w:rPr>
        <w:t>&lt;header&gt;</w:t>
      </w:r>
    </w:p>
    <w:p w14:paraId="076ECA48">
      <w:pPr>
        <w:rPr>
          <w:rFonts w:hint="default"/>
        </w:rPr>
      </w:pPr>
      <w:r>
        <w:rPr>
          <w:rFonts w:hint="default"/>
        </w:rPr>
        <w:t xml:space="preserve">  &lt;h1&gt;Evelyn&lt;/h1&gt;</w:t>
      </w:r>
    </w:p>
    <w:p w14:paraId="7179A184">
      <w:pPr>
        <w:rPr>
          <w:rFonts w:hint="default"/>
        </w:rPr>
      </w:pPr>
      <w:r>
        <w:rPr>
          <w:rFonts w:hint="default"/>
        </w:rPr>
        <w:t xml:space="preserve">  &lt;p&gt;Public Policy · Finance · Research&lt;/p&gt;</w:t>
      </w:r>
    </w:p>
    <w:p w14:paraId="21899655">
      <w:pPr>
        <w:rPr>
          <w:rFonts w:hint="default"/>
        </w:rPr>
      </w:pPr>
      <w:r>
        <w:rPr>
          <w:rFonts w:hint="default"/>
        </w:rPr>
        <w:t>&lt;/header&gt;</w:t>
      </w:r>
    </w:p>
    <w:p w14:paraId="3933C9EB">
      <w:pPr>
        <w:rPr>
          <w:rFonts w:hint="default"/>
        </w:rPr>
      </w:pPr>
    </w:p>
    <w:p w14:paraId="54E0DFF9">
      <w:pPr>
        <w:rPr>
          <w:rFonts w:hint="default"/>
        </w:rPr>
      </w:pPr>
      <w:r>
        <w:rPr>
          <w:rFonts w:hint="default"/>
        </w:rPr>
        <w:t>&lt;nav&gt;</w:t>
      </w:r>
    </w:p>
    <w:p w14:paraId="39218B09">
      <w:pPr>
        <w:rPr>
          <w:rFonts w:hint="default"/>
        </w:rPr>
      </w:pPr>
      <w:r>
        <w:rPr>
          <w:rFonts w:hint="default"/>
        </w:rPr>
        <w:t xml:space="preserve">  &lt;a href="#about"&gt;About&lt;/a&gt;</w:t>
      </w:r>
    </w:p>
    <w:p w14:paraId="026CCF23">
      <w:pPr>
        <w:rPr>
          <w:rFonts w:hint="default"/>
        </w:rPr>
      </w:pPr>
      <w:r>
        <w:rPr>
          <w:rFonts w:hint="default"/>
        </w:rPr>
        <w:t xml:space="preserve">  &lt;a href="#projects"&gt;Projects&lt;/a&gt;</w:t>
      </w:r>
    </w:p>
    <w:p w14:paraId="37D892C8">
      <w:pPr>
        <w:rPr>
          <w:rFonts w:hint="default"/>
        </w:rPr>
      </w:pPr>
      <w:r>
        <w:rPr>
          <w:rFonts w:hint="default"/>
        </w:rPr>
        <w:t xml:space="preserve">  &lt;a href="#experience"&gt;Experience&lt;/a&gt;</w:t>
      </w:r>
    </w:p>
    <w:p w14:paraId="00AF570B">
      <w:pPr>
        <w:rPr>
          <w:rFonts w:hint="default"/>
        </w:rPr>
      </w:pPr>
      <w:r>
        <w:rPr>
          <w:rFonts w:hint="default"/>
        </w:rPr>
        <w:t xml:space="preserve">  &lt;a href="#writing"&gt;Writing&lt;/a&gt;</w:t>
      </w:r>
    </w:p>
    <w:p w14:paraId="1E6AC8E4">
      <w:pPr>
        <w:rPr>
          <w:rFonts w:hint="default"/>
        </w:rPr>
      </w:pPr>
      <w:r>
        <w:rPr>
          <w:rFonts w:hint="default"/>
        </w:rPr>
        <w:t xml:space="preserve">  &lt;a href="#contact"&gt;Contact&lt;/a&gt;</w:t>
      </w:r>
    </w:p>
    <w:p w14:paraId="40A7B3D7">
      <w:pPr>
        <w:rPr>
          <w:rFonts w:hint="default"/>
        </w:rPr>
      </w:pPr>
      <w:r>
        <w:rPr>
          <w:rFonts w:hint="default"/>
        </w:rPr>
        <w:t>&lt;/nav&gt;</w:t>
      </w:r>
    </w:p>
    <w:p w14:paraId="0EEF7460">
      <w:pPr>
        <w:rPr>
          <w:rFonts w:hint="default"/>
        </w:rPr>
      </w:pPr>
    </w:p>
    <w:p w14:paraId="63346198">
      <w:pPr>
        <w:rPr>
          <w:rFonts w:hint="default"/>
        </w:rPr>
      </w:pPr>
      <w:r>
        <w:rPr>
          <w:rFonts w:hint="default"/>
        </w:rPr>
        <w:t>&lt;section id="about"&gt;</w:t>
      </w:r>
    </w:p>
    <w:p w14:paraId="75068C4F">
      <w:pPr>
        <w:rPr>
          <w:rFonts w:hint="default"/>
        </w:rPr>
      </w:pPr>
      <w:r>
        <w:rPr>
          <w:rFonts w:hint="default"/>
        </w:rPr>
        <w:t xml:space="preserve">  &lt;h2&gt;About Me&lt;/h2&gt;</w:t>
      </w:r>
    </w:p>
    <w:p w14:paraId="16C5218A">
      <w:pPr>
        <w:rPr>
          <w:rFonts w:hint="default"/>
        </w:rPr>
      </w:pPr>
      <w:r>
        <w:rPr>
          <w:rFonts w:hint="default"/>
        </w:rPr>
        <w:t xml:space="preserve">  &lt;p&gt;</w:t>
      </w:r>
    </w:p>
    <w:p w14:paraId="441110CF">
      <w:pPr>
        <w:rPr>
          <w:rFonts w:hint="default"/>
        </w:rPr>
      </w:pPr>
      <w:r>
        <w:rPr>
          <w:rFonts w:hint="default"/>
        </w:rPr>
        <w:t xml:space="preserve">    I am a student interested in the intersection of public policy and finance.</w:t>
      </w:r>
    </w:p>
    <w:p w14:paraId="20944E18">
      <w:pPr>
        <w:rPr>
          <w:rFonts w:hint="default"/>
        </w:rPr>
      </w:pPr>
      <w:r>
        <w:rPr>
          <w:rFonts w:hint="default"/>
        </w:rPr>
        <w:t xml:space="preserve">    My academic focus centers on how economic incentives, capital markets,</w:t>
      </w:r>
    </w:p>
    <w:p w14:paraId="609EEE7E">
      <w:pPr>
        <w:rPr>
          <w:rFonts w:hint="default"/>
        </w:rPr>
      </w:pPr>
      <w:r>
        <w:rPr>
          <w:rFonts w:hint="default"/>
        </w:rPr>
        <w:t xml:space="preserve">    and policy design shape real-world outcomes.</w:t>
      </w:r>
    </w:p>
    <w:p w14:paraId="735F60B3">
      <w:pPr>
        <w:rPr>
          <w:rFonts w:hint="default"/>
        </w:rPr>
      </w:pPr>
      <w:r>
        <w:rPr>
          <w:rFonts w:hint="default"/>
        </w:rPr>
        <w:t xml:space="preserve">  &lt;/p&gt;</w:t>
      </w:r>
    </w:p>
    <w:p w14:paraId="1A80B7C5">
      <w:pPr>
        <w:rPr>
          <w:rFonts w:hint="default"/>
        </w:rPr>
      </w:pPr>
      <w:r>
        <w:rPr>
          <w:rFonts w:hint="default"/>
        </w:rPr>
        <w:t xml:space="preserve">  &lt;p&gt;</w:t>
      </w:r>
    </w:p>
    <w:p w14:paraId="3E90135B">
      <w:pPr>
        <w:rPr>
          <w:rFonts w:hint="default"/>
        </w:rPr>
      </w:pPr>
      <w:r>
        <w:rPr>
          <w:rFonts w:hint="default"/>
        </w:rPr>
        <w:t xml:space="preserve">    I am particularly drawn to evidence-based policymaking, data-driven analysis,</w:t>
      </w:r>
    </w:p>
    <w:p w14:paraId="4F5F75C2">
      <w:pPr>
        <w:rPr>
          <w:rFonts w:hint="default"/>
        </w:rPr>
      </w:pPr>
      <w:r>
        <w:rPr>
          <w:rFonts w:hint="default"/>
        </w:rPr>
        <w:t xml:space="preserve">    and research that connects theory with institutional practice.</w:t>
      </w:r>
    </w:p>
    <w:p w14:paraId="4AEB2242">
      <w:pPr>
        <w:rPr>
          <w:rFonts w:hint="default"/>
        </w:rPr>
      </w:pPr>
      <w:r>
        <w:rPr>
          <w:rFonts w:hint="default"/>
        </w:rPr>
        <w:t xml:space="preserve">  &lt;/p&gt;</w:t>
      </w:r>
    </w:p>
    <w:p w14:paraId="78B9A608">
      <w:pPr>
        <w:rPr>
          <w:rFonts w:hint="default"/>
        </w:rPr>
      </w:pPr>
      <w:r>
        <w:rPr>
          <w:rFonts w:hint="default"/>
        </w:rPr>
        <w:t>&lt;/section&gt;</w:t>
      </w:r>
    </w:p>
    <w:p w14:paraId="1A34CD15">
      <w:pPr>
        <w:rPr>
          <w:rFonts w:hint="default"/>
        </w:rPr>
      </w:pPr>
    </w:p>
    <w:p w14:paraId="249A7F2B">
      <w:pPr>
        <w:rPr>
          <w:rFonts w:hint="default"/>
        </w:rPr>
      </w:pPr>
      <w:r>
        <w:rPr>
          <w:rFonts w:hint="default"/>
        </w:rPr>
        <w:t>&lt;section id="projects"&gt;</w:t>
      </w:r>
    </w:p>
    <w:p w14:paraId="21CFC0C6">
      <w:pPr>
        <w:rPr>
          <w:rFonts w:hint="default"/>
        </w:rPr>
      </w:pPr>
      <w:r>
        <w:rPr>
          <w:rFonts w:hint="default"/>
        </w:rPr>
        <w:t xml:space="preserve">  &lt;h2&gt;Research &amp; Projects&lt;/h2&gt;</w:t>
      </w:r>
    </w:p>
    <w:p w14:paraId="3477DAB3">
      <w:pPr>
        <w:rPr>
          <w:rFonts w:hint="default"/>
        </w:rPr>
      </w:pPr>
    </w:p>
    <w:p w14:paraId="292FE8F7">
      <w:pPr>
        <w:rPr>
          <w:rFonts w:hint="default"/>
        </w:rPr>
      </w:pPr>
      <w:r>
        <w:rPr>
          <w:rFonts w:hint="default"/>
        </w:rPr>
        <w:t xml:space="preserve">  &lt;div class="card"&gt;</w:t>
      </w:r>
    </w:p>
    <w:p w14:paraId="35A7430E">
      <w:pPr>
        <w:rPr>
          <w:rFonts w:hint="default"/>
        </w:rPr>
      </w:pPr>
      <w:r>
        <w:rPr>
          <w:rFonts w:hint="default"/>
        </w:rPr>
        <w:t xml:space="preserve">    &lt;h3&gt;Business &amp; Public Analysis Forum&lt;/h3&gt;</w:t>
      </w:r>
    </w:p>
    <w:p w14:paraId="77659B6D">
      <w:pPr>
        <w:rPr>
          <w:rFonts w:hint="default"/>
        </w:rPr>
      </w:pPr>
      <w:r>
        <w:rPr>
          <w:rFonts w:hint="default"/>
        </w:rPr>
        <w:t xml:space="preserve">    &lt;p&gt;&lt;strong&gt;Role:&lt;/strong&gt; Founder&lt;/p&gt;</w:t>
      </w:r>
    </w:p>
    <w:p w14:paraId="752501F0">
      <w:pPr>
        <w:rPr>
          <w:rFonts w:hint="default"/>
        </w:rPr>
      </w:pPr>
      <w:r>
        <w:rPr>
          <w:rFonts w:hint="default"/>
        </w:rPr>
        <w:t xml:space="preserve">    &lt;p&gt;</w:t>
      </w:r>
    </w:p>
    <w:p w14:paraId="3B13D05A">
      <w:pPr>
        <w:rPr>
          <w:rFonts w:hint="default"/>
        </w:rPr>
      </w:pPr>
      <w:r>
        <w:rPr>
          <w:rFonts w:hint="default"/>
        </w:rPr>
        <w:t xml:space="preserve">      Founded a student-led forum focused on analyzing public policy,</w:t>
      </w:r>
    </w:p>
    <w:p w14:paraId="7A274441">
      <w:pPr>
        <w:rPr>
          <w:rFonts w:hint="default"/>
        </w:rPr>
      </w:pPr>
      <w:r>
        <w:rPr>
          <w:rFonts w:hint="default"/>
        </w:rPr>
        <w:t xml:space="preserve">      financial markets, and business strategy through research discussions</w:t>
      </w:r>
    </w:p>
    <w:p w14:paraId="37C936BB">
      <w:pPr>
        <w:rPr>
          <w:rFonts w:hint="default"/>
        </w:rPr>
      </w:pPr>
      <w:r>
        <w:rPr>
          <w:rFonts w:hint="default"/>
        </w:rPr>
        <w:t xml:space="preserve">      and case studies.</w:t>
      </w:r>
    </w:p>
    <w:p w14:paraId="7F90F7A1">
      <w:pPr>
        <w:rPr>
          <w:rFonts w:hint="default"/>
        </w:rPr>
      </w:pPr>
      <w:r>
        <w:rPr>
          <w:rFonts w:hint="default"/>
        </w:rPr>
        <w:t xml:space="preserve">    &lt;/p&gt;</w:t>
      </w:r>
    </w:p>
    <w:p w14:paraId="0A8C12F5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0BA34F53">
      <w:pPr>
        <w:rPr>
          <w:rFonts w:hint="default"/>
        </w:rPr>
      </w:pPr>
    </w:p>
    <w:p w14:paraId="26195565">
      <w:pPr>
        <w:rPr>
          <w:rFonts w:hint="default"/>
        </w:rPr>
      </w:pPr>
      <w:r>
        <w:rPr>
          <w:rFonts w:hint="default"/>
        </w:rPr>
        <w:t xml:space="preserve">  &lt;div class="card"&gt;</w:t>
      </w:r>
    </w:p>
    <w:p w14:paraId="09636DAD">
      <w:pPr>
        <w:rPr>
          <w:rFonts w:hint="default"/>
        </w:rPr>
      </w:pPr>
      <w:r>
        <w:rPr>
          <w:rFonts w:hint="default"/>
        </w:rPr>
        <w:t xml:space="preserve">    &lt;h3&gt;Semiconductor Industry Policy Analysis&lt;/h3&gt;</w:t>
      </w:r>
    </w:p>
    <w:p w14:paraId="08CC5D6A">
      <w:pPr>
        <w:rPr>
          <w:rFonts w:hint="default"/>
        </w:rPr>
      </w:pPr>
      <w:r>
        <w:rPr>
          <w:rFonts w:hint="default"/>
        </w:rPr>
        <w:t xml:space="preserve">    &lt;p&gt;</w:t>
      </w:r>
    </w:p>
    <w:p w14:paraId="0878F077">
      <w:pPr>
        <w:rPr>
          <w:rFonts w:hint="default"/>
        </w:rPr>
      </w:pPr>
      <w:r>
        <w:rPr>
          <w:rFonts w:hint="default"/>
        </w:rPr>
        <w:t xml:space="preserve">      Conducted policy-oriented research on the global semiconductor industry,</w:t>
      </w:r>
    </w:p>
    <w:p w14:paraId="6E09E146">
      <w:pPr>
        <w:rPr>
          <w:rFonts w:hint="default"/>
        </w:rPr>
      </w:pPr>
      <w:r>
        <w:rPr>
          <w:rFonts w:hint="default"/>
        </w:rPr>
        <w:t xml:space="preserve">      examining industrial policy, supply-chain security, and market structure.</w:t>
      </w:r>
    </w:p>
    <w:p w14:paraId="634B4D85">
      <w:pPr>
        <w:rPr>
          <w:rFonts w:hint="default"/>
        </w:rPr>
      </w:pPr>
      <w:r>
        <w:rPr>
          <w:rFonts w:hint="default"/>
        </w:rPr>
        <w:t xml:space="preserve">    &lt;/p&gt;</w:t>
      </w:r>
    </w:p>
    <w:p w14:paraId="255469DB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22C2B457">
      <w:pPr>
        <w:rPr>
          <w:rFonts w:hint="default"/>
        </w:rPr>
      </w:pPr>
    </w:p>
    <w:p w14:paraId="61139F04">
      <w:pPr>
        <w:rPr>
          <w:rFonts w:hint="default"/>
        </w:rPr>
      </w:pPr>
      <w:r>
        <w:rPr>
          <w:rFonts w:hint="default"/>
        </w:rPr>
        <w:t xml:space="preserve">  &lt;div class="card"&gt;</w:t>
      </w:r>
    </w:p>
    <w:p w14:paraId="6D27B763">
      <w:pPr>
        <w:rPr>
          <w:rFonts w:hint="default"/>
        </w:rPr>
      </w:pPr>
      <w:r>
        <w:rPr>
          <w:rFonts w:hint="default"/>
        </w:rPr>
        <w:t xml:space="preserve">    &lt;h3&gt;Capital Market Research Project&lt;/h3&gt;</w:t>
      </w:r>
    </w:p>
    <w:p w14:paraId="2E08DA6B">
      <w:pPr>
        <w:rPr>
          <w:rFonts w:hint="default"/>
        </w:rPr>
      </w:pPr>
      <w:r>
        <w:rPr>
          <w:rFonts w:hint="default"/>
        </w:rPr>
        <w:t xml:space="preserve">    &lt;p&gt;</w:t>
      </w:r>
    </w:p>
    <w:p w14:paraId="703F391F">
      <w:pPr>
        <w:rPr>
          <w:rFonts w:hint="default"/>
        </w:rPr>
      </w:pPr>
      <w:r>
        <w:rPr>
          <w:rFonts w:hint="default"/>
        </w:rPr>
        <w:t xml:space="preserve">      Analyzed capital market mechanisms including valuation, incentives,</w:t>
      </w:r>
    </w:p>
    <w:p w14:paraId="42C111D7">
      <w:pPr>
        <w:rPr>
          <w:rFonts w:hint="default"/>
        </w:rPr>
      </w:pPr>
      <w:r>
        <w:rPr>
          <w:rFonts w:hint="default"/>
        </w:rPr>
        <w:t xml:space="preserve">      and risk under different regulatory environments.</w:t>
      </w:r>
    </w:p>
    <w:p w14:paraId="45062F15">
      <w:pPr>
        <w:rPr>
          <w:rFonts w:hint="default"/>
        </w:rPr>
      </w:pPr>
      <w:r>
        <w:rPr>
          <w:rFonts w:hint="default"/>
        </w:rPr>
        <w:t xml:space="preserve">    &lt;/p&gt;</w:t>
      </w:r>
    </w:p>
    <w:p w14:paraId="415778EB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3D608A86">
      <w:pPr>
        <w:rPr>
          <w:rFonts w:hint="default"/>
        </w:rPr>
      </w:pPr>
      <w:r>
        <w:rPr>
          <w:rFonts w:hint="default"/>
        </w:rPr>
        <w:t>&lt;/section&gt;</w:t>
      </w:r>
    </w:p>
    <w:p w14:paraId="14D6BA91">
      <w:pPr>
        <w:rPr>
          <w:rFonts w:hint="default"/>
        </w:rPr>
      </w:pPr>
    </w:p>
    <w:p w14:paraId="4A643F07">
      <w:pPr>
        <w:rPr>
          <w:rFonts w:hint="default"/>
        </w:rPr>
      </w:pPr>
      <w:r>
        <w:rPr>
          <w:rFonts w:hint="default"/>
        </w:rPr>
        <w:t>&lt;section id="experience"&gt;</w:t>
      </w:r>
    </w:p>
    <w:p w14:paraId="191EEB13">
      <w:pPr>
        <w:rPr>
          <w:rFonts w:hint="default"/>
        </w:rPr>
      </w:pPr>
      <w:r>
        <w:rPr>
          <w:rFonts w:hint="default"/>
        </w:rPr>
        <w:t xml:space="preserve">  &lt;h2&gt;Experience&lt;/h2&gt;</w:t>
      </w:r>
    </w:p>
    <w:p w14:paraId="3934B31D">
      <w:pPr>
        <w:rPr>
          <w:rFonts w:hint="default"/>
        </w:rPr>
      </w:pPr>
      <w:r>
        <w:rPr>
          <w:rFonts w:hint="default"/>
        </w:rPr>
        <w:t xml:space="preserve">  &lt;ul&gt;</w:t>
      </w:r>
    </w:p>
    <w:p w14:paraId="4584B071">
      <w:pPr>
        <w:rPr>
          <w:rFonts w:hint="default"/>
        </w:rPr>
      </w:pPr>
      <w:r>
        <w:rPr>
          <w:rFonts w:hint="default"/>
        </w:rPr>
        <w:t xml:space="preserve">    &lt;li&gt;Finance-related internships and research experiences&lt;/li&gt;</w:t>
      </w:r>
    </w:p>
    <w:p w14:paraId="452AF2AC">
      <w:pPr>
        <w:rPr>
          <w:rFonts w:hint="default"/>
        </w:rPr>
      </w:pPr>
      <w:r>
        <w:rPr>
          <w:rFonts w:hint="default"/>
        </w:rPr>
        <w:t xml:space="preserve">    &lt;li&gt;Independent academic research and policy writing&lt;/li&gt;</w:t>
      </w:r>
    </w:p>
    <w:p w14:paraId="2FFE3454">
      <w:pPr>
        <w:rPr>
          <w:rFonts w:hint="default"/>
        </w:rPr>
      </w:pPr>
      <w:r>
        <w:rPr>
          <w:rFonts w:hint="default"/>
        </w:rPr>
        <w:t xml:space="preserve">    &lt;li&gt;Leadership in student organizations&lt;/li&gt;</w:t>
      </w:r>
    </w:p>
    <w:p w14:paraId="0211D881">
      <w:pPr>
        <w:rPr>
          <w:rFonts w:hint="default"/>
        </w:rPr>
      </w:pPr>
      <w:r>
        <w:rPr>
          <w:rFonts w:hint="default"/>
        </w:rPr>
        <w:t xml:space="preserve">  &lt;/ul&gt;</w:t>
      </w:r>
    </w:p>
    <w:p w14:paraId="5843436D">
      <w:pPr>
        <w:rPr>
          <w:rFonts w:hint="default"/>
        </w:rPr>
      </w:pPr>
      <w:r>
        <w:rPr>
          <w:rFonts w:hint="default"/>
        </w:rPr>
        <w:t>&lt;/section&gt;</w:t>
      </w:r>
    </w:p>
    <w:p w14:paraId="6BB0A4A1">
      <w:pPr>
        <w:rPr>
          <w:rFonts w:hint="default"/>
        </w:rPr>
      </w:pPr>
    </w:p>
    <w:p w14:paraId="70F13617">
      <w:pPr>
        <w:rPr>
          <w:rFonts w:hint="default"/>
        </w:rPr>
      </w:pPr>
      <w:r>
        <w:rPr>
          <w:rFonts w:hint="default"/>
        </w:rPr>
        <w:t>&lt;section id="writing"&gt;</w:t>
      </w:r>
    </w:p>
    <w:p w14:paraId="35A40B21">
      <w:pPr>
        <w:rPr>
          <w:rFonts w:hint="default"/>
        </w:rPr>
      </w:pPr>
      <w:r>
        <w:rPr>
          <w:rFonts w:hint="default"/>
        </w:rPr>
        <w:t xml:space="preserve">  &lt;h2&gt;Writing &amp; Reflection&lt;/h2&gt;</w:t>
      </w:r>
    </w:p>
    <w:p w14:paraId="30561C9B">
      <w:pPr>
        <w:rPr>
          <w:rFonts w:hint="default"/>
        </w:rPr>
      </w:pPr>
      <w:r>
        <w:rPr>
          <w:rFonts w:hint="default"/>
        </w:rPr>
        <w:t xml:space="preserve">  &lt;p&gt;</w:t>
      </w:r>
    </w:p>
    <w:p w14:paraId="61F29E9C">
      <w:pPr>
        <w:rPr>
          <w:rFonts w:hint="default"/>
        </w:rPr>
      </w:pPr>
      <w:r>
        <w:rPr>
          <w:rFonts w:hint="default"/>
        </w:rPr>
        <w:t xml:space="preserve">    My writing explores the moral and institutional dimensions of markets,</w:t>
      </w:r>
    </w:p>
    <w:p w14:paraId="4C7A4660">
      <w:pPr>
        <w:rPr>
          <w:rFonts w:hint="default"/>
        </w:rPr>
      </w:pPr>
      <w:r>
        <w:rPr>
          <w:rFonts w:hint="default"/>
        </w:rPr>
        <w:t xml:space="preserve">    governance, and social responsibility.</w:t>
      </w:r>
    </w:p>
    <w:p w14:paraId="0A0EBE1C">
      <w:pPr>
        <w:rPr>
          <w:rFonts w:hint="default"/>
        </w:rPr>
      </w:pPr>
      <w:r>
        <w:rPr>
          <w:rFonts w:hint="default"/>
        </w:rPr>
        <w:t xml:space="preserve">  &lt;/p&gt;</w:t>
      </w:r>
    </w:p>
    <w:p w14:paraId="41AB4BF2">
      <w:pPr>
        <w:rPr>
          <w:rFonts w:hint="default"/>
        </w:rPr>
      </w:pPr>
      <w:r>
        <w:rPr>
          <w:rFonts w:hint="default"/>
        </w:rPr>
        <w:t xml:space="preserve">  &lt;p&gt;</w:t>
      </w:r>
    </w:p>
    <w:p w14:paraId="5077CEC1">
      <w:pPr>
        <w:rPr>
          <w:rFonts w:hint="default"/>
        </w:rPr>
      </w:pPr>
      <w:r>
        <w:rPr>
          <w:rFonts w:hint="default"/>
        </w:rPr>
        <w:t xml:space="preserve">    Topics include economic justice, policy trade-offs,</w:t>
      </w:r>
    </w:p>
    <w:p w14:paraId="5C41A645">
      <w:pPr>
        <w:rPr>
          <w:rFonts w:hint="default"/>
        </w:rPr>
      </w:pPr>
      <w:r>
        <w:rPr>
          <w:rFonts w:hint="default"/>
        </w:rPr>
        <w:t xml:space="preserve">    and the ethical weight of public decisions.</w:t>
      </w:r>
    </w:p>
    <w:p w14:paraId="1337ED49">
      <w:pPr>
        <w:rPr>
          <w:rFonts w:hint="default"/>
        </w:rPr>
      </w:pPr>
      <w:r>
        <w:rPr>
          <w:rFonts w:hint="default"/>
        </w:rPr>
        <w:t xml:space="preserve">  &lt;/p&gt;</w:t>
      </w:r>
    </w:p>
    <w:p w14:paraId="4785DDD2">
      <w:pPr>
        <w:rPr>
          <w:rFonts w:hint="default"/>
        </w:rPr>
      </w:pPr>
      <w:r>
        <w:rPr>
          <w:rFonts w:hint="default"/>
        </w:rPr>
        <w:t>&lt;/section&gt;</w:t>
      </w:r>
    </w:p>
    <w:p w14:paraId="5405EA3F">
      <w:pPr>
        <w:rPr>
          <w:rFonts w:hint="default"/>
        </w:rPr>
      </w:pPr>
    </w:p>
    <w:p w14:paraId="72AC70BC">
      <w:pPr>
        <w:rPr>
          <w:rFonts w:hint="default"/>
        </w:rPr>
      </w:pPr>
      <w:r>
        <w:rPr>
          <w:rFonts w:hint="default"/>
        </w:rPr>
        <w:t>&lt;section id="contact"&gt;</w:t>
      </w:r>
    </w:p>
    <w:p w14:paraId="52E2034F">
      <w:pPr>
        <w:rPr>
          <w:rFonts w:hint="default"/>
        </w:rPr>
      </w:pPr>
      <w:r>
        <w:rPr>
          <w:rFonts w:hint="default"/>
        </w:rPr>
        <w:t xml:space="preserve">  &lt;h2&gt;Contact&lt;/h2&gt;</w:t>
      </w:r>
    </w:p>
    <w:p w14:paraId="6B6C897C">
      <w:pPr>
        <w:rPr>
          <w:rFonts w:hint="default"/>
        </w:rPr>
      </w:pPr>
      <w:r>
        <w:rPr>
          <w:rFonts w:hint="default"/>
        </w:rPr>
        <w:t xml:space="preserve">  &lt;p&gt;Email: yourname@email.com&lt;/p&gt;</w:t>
      </w:r>
    </w:p>
    <w:p w14:paraId="53D24746">
      <w:pPr>
        <w:rPr>
          <w:rFonts w:hint="default"/>
        </w:rPr>
      </w:pPr>
      <w:r>
        <w:rPr>
          <w:rFonts w:hint="default"/>
        </w:rPr>
        <w:t xml:space="preserve">  &lt;p&gt;GitHub: github.com/yourusername&lt;/p&gt;</w:t>
      </w:r>
    </w:p>
    <w:p w14:paraId="3C2ADA0C">
      <w:pPr>
        <w:rPr>
          <w:rFonts w:hint="default"/>
        </w:rPr>
      </w:pPr>
      <w:r>
        <w:rPr>
          <w:rFonts w:hint="default"/>
        </w:rPr>
        <w:t>&lt;/section&gt;</w:t>
      </w:r>
    </w:p>
    <w:p w14:paraId="4A02913C">
      <w:pPr>
        <w:rPr>
          <w:rFonts w:hint="default"/>
        </w:rPr>
      </w:pPr>
    </w:p>
    <w:p w14:paraId="061FAE6B">
      <w:pPr>
        <w:rPr>
          <w:rFonts w:hint="default"/>
        </w:rPr>
      </w:pPr>
      <w:r>
        <w:rPr>
          <w:rFonts w:hint="default"/>
        </w:rPr>
        <w:t>&lt;footer&gt;</w:t>
      </w:r>
    </w:p>
    <w:p w14:paraId="245AE809">
      <w:pPr>
        <w:rPr>
          <w:rFonts w:hint="default"/>
        </w:rPr>
      </w:pPr>
      <w:r>
        <w:rPr>
          <w:rFonts w:hint="default"/>
        </w:rPr>
        <w:t xml:space="preserve">  &lt;p&gt;© Evelyn&lt;/p&gt;</w:t>
      </w:r>
    </w:p>
    <w:p w14:paraId="2CF73686">
      <w:pPr>
        <w:rPr>
          <w:rFonts w:hint="default"/>
        </w:rPr>
      </w:pPr>
      <w:r>
        <w:rPr>
          <w:rFonts w:hint="default"/>
        </w:rPr>
        <w:t>&lt;/footer&gt;</w:t>
      </w:r>
    </w:p>
    <w:p w14:paraId="22602362">
      <w:pPr>
        <w:rPr>
          <w:rFonts w:hint="default"/>
        </w:rPr>
      </w:pPr>
    </w:p>
    <w:p w14:paraId="682B8CD7">
      <w:pPr>
        <w:rPr>
          <w:rFonts w:hint="default"/>
        </w:rPr>
      </w:pPr>
      <w:r>
        <w:rPr>
          <w:rFonts w:hint="default"/>
        </w:rPr>
        <w:t>&lt;/body&gt;</w:t>
      </w:r>
    </w:p>
    <w:p w14:paraId="27F58A2B">
      <w:pPr>
        <w:rPr>
          <w:rFonts w:hint="default"/>
        </w:rPr>
      </w:pPr>
      <w:r>
        <w:rPr>
          <w:rFonts w:hint="default"/>
        </w:rPr>
        <w:t>&lt;/html&gt;</w:t>
      </w:r>
    </w:p>
    <w:p w14:paraId="20871DE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3759939"/>
    <w:rsid w:val="E3759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2025-12-31T16:21:00Z</dcterms:created>
  <dc:creator>Ekko.</dc:creator>
  <cp:lastModifiedBy>Ekko.</cp:lastModifiedBy>
  <dcterms:modified xsi:type="dcterms:W3CDTF">2025-12-31T16:21:57Z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1033-6.9.0.8865</vt:lpwstr>
  </property>
  <property fmtid="{D5CDD505-2E9C-101B-9397-08002B2CF9AE}" pid="3" name="ICV">
    <vt:lpwstr>E6BBA07018278DC209DD54696510911D_41</vt:lpwstr>
  </property>
</Properties>
</file>