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t>P851-002-4:2025-C02-W02 / Prepare daily lesson plan (RPH)</w:t>
            </w:r>
          </w:p>
          <w:p>
            <w:r>
              <w:t>P851-002-4:2025-C02-W03 / Prepare teaching and learning material</w:t>
            </w:r>
          </w:p>
          <w:p>
            <w:r>
              <w:t>P851-002-4:2025-C02-W04 / Deliver daily lesson plan</w:t>
            </w:r>
          </w:p>
          <w:p>
            <w:r>
              <w:rPr>
                <w:b/>
              </w:rP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P851-002-4:2025-C02/NP(5/5)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P08</w:t>
      </w:r>
    </w:p>
    <w:p>
      <w:r>
        <w:rPr>
          <w:b/>
        </w:rPr>
        <w:t>JAM PENGETAHUAN:</w:t>
      </w:r>
    </w:p>
    <w:p>
      <w:r>
        <w:t>16.8 j (168 j x 10% pemberat WA)</w:t>
      </w:r>
    </w:p>
    <w:p/>
    <w:p>
      <w:r>
        <w:rPr>
          <w:b/>
        </w:rPr>
        <w:t>TAJUK:</w:t>
      </w:r>
    </w:p>
    <w:p>
      <w:r>
        <w:t>Menganalisis Keberkesanan Pengajaran Prasekolah</w:t>
      </w:r>
    </w:p>
    <w:p/>
    <w:p>
      <w:r>
        <w:rPr>
          <w:b/>
        </w:rPr>
        <w:t>TUJUAN:</w:t>
      </w:r>
    </w:p>
    <w:p>
      <w:r>
        <w:t>Nota Pembelajaran ini bertujuan untuk membimbing Bakat memahami dan menguasai proses menganalisis keberkesanan pengajaran, merangkumi penulisan refleksi guru dan murid, format dokumentasi hasil kerja murid, jenis-jenis rekod, serta pemahaman tentang perkembangan mengikut usia. Penguasaan topik-topik ini penting kerana analisis keberkesanan pengajaran menutup kitaran perancangan (RPT-RPH-penyampaian) dengan maklum balas yang digunakan untuk penambahbaikan berterusan dan perbincangan dengan pengetua. Selepas melalui nota ini, Bakat akan berupaya untuk:</w:t>
      </w:r>
    </w:p>
    <w:p>
      <w:pPr>
        <w:pStyle w:val="ListParagraph"/>
      </w:pPr>
      <w:r>
        <w:t>• Menulis refleksi pengajaran yang bermakna bagi guru dan murid.</w:t>
      </w:r>
    </w:p>
    <w:p>
      <w:pPr>
        <w:pStyle w:val="ListParagraph"/>
      </w:pPr>
      <w:r>
        <w:t>• Menyusun hasil kerja murid mengikut bidang pembelajaran.</w:t>
      </w:r>
    </w:p>
    <w:p>
      <w:pPr>
        <w:pStyle w:val="ListParagraph"/>
      </w:pPr>
      <w:r>
        <w:t>• Merekod kemajuan dan pencapaian murid menggunakan pelbagai jenis rekod.</w:t>
      </w:r>
    </w:p>
    <w:p>
      <w:pPr>
        <w:pStyle w:val="ListParagraph"/>
      </w:pPr>
      <w:r>
        <w:t>• Menghubungkaitkan hasil analisis dengan tahap perkembangan usia murid.</w:t>
      </w:r>
    </w:p>
    <w:p/>
    <w:p>
      <w:r>
        <w:rPr>
          <w:b/>
        </w:rPr>
        <w:t>PENERANGAN:</w:t>
      </w:r>
    </w:p>
    <w:p>
      <w:r>
        <w:rPr>
          <w:b/>
          <w:sz w:val="36"/>
        </w:rPr>
        <w:t>Bab 1: Reflection Writing for Teachers and Pupils</w:t>
      </w:r>
    </w:p>
    <w:p>
      <w:r>
        <w:rPr>
          <w:b/>
          <w:sz w:val="26"/>
        </w:rPr>
        <w:t>Objektif Pembelajaran</w:t>
      </w:r>
    </w:p>
    <w:p>
      <w:r>
        <w:t>Selepas mempelajari topik ini, pelatih dapat:</w:t>
      </w:r>
    </w:p>
    <w:p>
      <w:pPr>
        <w:pStyle w:val="ListParagraph"/>
      </w:pPr>
      <w:r>
        <w:t>• Menjelaskan tujuan penulisan refleksi bagi guru dan murid.</w:t>
      </w:r>
    </w:p>
    <w:p>
      <w:pPr>
        <w:pStyle w:val="ListParagraph"/>
      </w:pPr>
      <w:r>
        <w:t>• Membezakan refleksi guru dan refleksi murid.</w:t>
      </w:r>
    </w:p>
    <w:p>
      <w:pPr>
        <w:pStyle w:val="ListParagraph"/>
      </w:pPr>
      <w:r>
        <w:t>• Menulis refleksi pengajaran yang ringkas dan bermakna.</w:t>
      </w:r>
    </w:p>
    <w:p>
      <w:r>
        <w:rPr>
          <w:b/>
          <w:sz w:val="26"/>
        </w:rPr>
        <w:t>1. Refleksi Guru</w:t>
      </w:r>
    </w:p>
    <w:p>
      <w:r>
        <w:t>Refleksi guru merekodkan penilaian kendiri terhadap keberkesanan penyampaian — sama ada objektif tercapai, kesesuaian bahan, pengurusan masa, dan cadangan penambahbaikan untuk sesi akan datang.</w:t>
      </w:r>
    </w:p>
    <w:p>
      <w:r>
        <w:rPr>
          <w:b/>
          <w:sz w:val="26"/>
        </w:rPr>
        <w:t>2. Refleksi Murid</w:t>
      </w:r>
    </w:p>
    <w:p>
      <w:r>
        <w:t>Refleksi murid pula menumpukan kepada respons dan penglibatan murid sepanjang sesi — contohnya tahap tumpuan, minat terhadap aktiviti, dan pencapaian objektif individu bagi murid yang memerlukan perhatian khusus.</w:t>
      </w:r>
    </w:p>
    <w:p>
      <w:r>
        <w:rPr>
          <w:b/>
          <w:sz w:val="26"/>
        </w:rPr>
        <w:t>3. Contoh Penulisan Refleksi</w:t>
      </w:r>
    </w:p>
    <w:p>
      <w:r>
        <w:t>"Sesi hari ini mencapai objektif dengan baik; 18 daripada 20 murid dapat mengenal pasti 3 jenis haiwan ternakan. Dua murid memerlukan bimbingan tambahan pada sesi akan datang menggunakan kad gambar yang lebih besar."</w:t>
      </w:r>
    </w:p>
    <w:p>
      <w:r>
        <w:rPr>
          <w:b/>
          <w:sz w:val="26"/>
        </w:rPr>
        <w:t>4. Bila dan Bagaimana Refleksi Ditulis</w:t>
      </w:r>
    </w:p>
    <w:p>
      <w:r>
        <w:t>Refleksi paling berkesan ditulis sejurus selepas sesi tamat, semasa butiran pengajaran masih segar dalam ingatan guru — bukan dibiarkan sehingga penghujung minggu apabila butiran penting mungkin terlupa. Guru boleh menggunakan format ringkas berstruktur seperti "Apa yang berjaya? Apa yang tidak berjaya? Apa yang akan diubah?" bagi memastikan refleksi kekal padat, konsisten dan mudah dirujuk semula semasa merancang RPH akan datang, tanpa memakan masa yang panjang dalam jadual kerja guru yang padat.</w:t>
      </w:r>
    </w:p>
    <w:p>
      <w:r>
        <w:rPr>
          <w:b/>
          <w:sz w:val="26"/>
        </w:rPr>
        <w:t>5. Refleksi Murid Melalui Perbualan Ringkas</w:t>
      </w:r>
    </w:p>
    <w:p>
      <w:r>
        <w:t>Refleksi murid tidak semestinya dalam bentuk bertulis oleh murid sendiri, memandangkan usia mereka; sebaliknya guru merekodkan respons lisan murid semasa sesi penutup — contohnya bertanya "Apa bahagian yang paling kamu suka hari ini?" dan mencatat jawapan ringkas beberapa orang murid sebagai wakil maklum balas kelas keseluruhan.</w:t>
      </w:r>
    </w:p>
    <w:p>
      <w:r>
        <w:rPr>
          <w:b/>
          <w:sz w:val="26"/>
        </w:rPr>
        <w:t>6. Rumusan</w:t>
      </w:r>
    </w:p>
    <w:p>
      <w:r>
        <w:t>Penulisan refleksi yang jujur, tepat pada masanya dan terperinci bagi guru dan murid membentuk asas maklum balas yang berguna untuk penambahbaikan pengajaran secara berterusan.</w:t>
      </w:r>
    </w:p>
    <w:p>
      <w:r>
        <w:rPr>
          <w:b/>
          <w:sz w:val="36"/>
        </w:rPr>
        <w:t>Bab 2: Documentation Format</w:t>
      </w:r>
    </w:p>
    <w:p>
      <w:r>
        <w:rPr>
          <w:b/>
          <w:sz w:val="26"/>
        </w:rPr>
        <w:t>Objektif Pembelajaran</w:t>
      </w:r>
    </w:p>
    <w:p>
      <w:r>
        <w:t>Selepas mempelajari topik ini, pelatih dapat:</w:t>
      </w:r>
    </w:p>
    <w:p>
      <w:pPr>
        <w:pStyle w:val="ListParagraph"/>
      </w:pPr>
      <w:r>
        <w:t>• Mengenal pasti format dokumentasi hasil kerja murid.</w:t>
      </w:r>
    </w:p>
    <w:p>
      <w:pPr>
        <w:pStyle w:val="ListParagraph"/>
      </w:pPr>
      <w:r>
        <w:t>• Menjelaskan kegunaan portfolio murid dalam analisis keberkesanan.</w:t>
      </w:r>
    </w:p>
    <w:p>
      <w:pPr>
        <w:pStyle w:val="ListParagraph"/>
      </w:pPr>
      <w:r>
        <w:t>• Menyusun hasil kerja murid mengikut format yang sesuai.</w:t>
      </w:r>
    </w:p>
    <w:p>
      <w:r>
        <w:rPr>
          <w:b/>
          <w:sz w:val="26"/>
        </w:rPr>
        <w:t>1. Format Dokumentasi (verbatim CoCU)</w:t>
      </w:r>
    </w:p>
    <w:p>
      <w:r>
        <w:t>Pupil's portfolio (portfolio murid), Worksheet (lembaran kerja), dan Others (lain-lain bentuk dokumentasi seperti gambar aktiviti atau hasil seni). Ketiga-tiga format ini saling melengkapi — portfolio menyimpan koleksi jangka panjang, lembaran kerja merekod pencapaian harian yang spesifik, manakala "Others" menangkap bentuk pembelajaran yang tidak boleh diwakili sepenuhnya oleh dokumen bertulis sahaja.</w:t>
      </w:r>
    </w:p>
    <w:p>
      <w:r>
        <w:rPr>
          <w:b/>
          <w:sz w:val="26"/>
        </w:rPr>
        <w:t>2. Kegunaan Portfolio Murid</w:t>
      </w:r>
    </w:p>
    <w:p>
      <w:r>
        <w:t>Portfolio murid mengumpulkan hasil kerja sepanjang tempoh tertentu, membolehkan guru dan ibu bapa melihat perkembangan murid secara berterusan berbanding menilai berdasarkan satu sesi sahaja.</w:t>
      </w:r>
    </w:p>
    <w:p>
      <w:r>
        <w:rPr>
          <w:b/>
          <w:sz w:val="26"/>
        </w:rPr>
        <w:t>3. Menyusun Hasil Kerja Mengikut Bidang Pembelajaran</w:t>
      </w:r>
    </w:p>
    <w:p>
      <w:r>
        <w:t>Hasil kerja murid perlu disusun mengikut bidang pembelajaran atau tunjang KSPK (contoh: bahagian Bahasa, bahagian Matematik Awal, bahagian Seni Kreatif) berbanding disimpan secara rawak mengikut tarikh sahaja, supaya guru dan ibu bapa dapat mengesan dengan cepat perkembangan murid dalam sesuatu bidang tertentu apabila portfolio disemak semasa mesyuarat ibu bapa-guru atau semakan pengetua.</w:t>
      </w:r>
    </w:p>
    <w:p>
      <w:r>
        <w:rPr>
          <w:b/>
          <w:sz w:val="26"/>
        </w:rPr>
        <w:t>4. Bentuk Dokumentasi "Others"</w:t>
      </w:r>
    </w:p>
    <w:p>
      <w:r>
        <w:t>Selain portfolio dan lembaran kerja, dokumentasi "Others" merangkumi gambar aktiviti hasil kerja tiga dimensi yang tidak boleh disimpan secara fizikal (contoh: binaan blok, hasil seni tanah liat), rakaman pendek persembahan murid, atau nota pemerhatian ringkas yang dilampirkan bersama hasil kerja berkenaan sebagai konteks tambahan.</w:t>
      </w:r>
    </w:p>
    <w:p>
      <w:r>
        <w:rPr>
          <w:b/>
          <w:sz w:val="26"/>
        </w:rPr>
        <w:t>5. Rumusan</w:t>
      </w:r>
    </w:p>
    <w:p>
      <w:r>
        <w:t>Dokumentasi yang tersusun mengikut bidang pembelajaran melalui portfolio, lembaran kerja dan bentuk lain membolehkan guru menganalisis keberkesanan pengajaran berdasarkan bukti nyata hasil kerja murid dari semasa ke semasa.</w:t>
      </w:r>
    </w:p>
    <w:p>
      <w:r>
        <w:rPr>
          <w:b/>
          <w:sz w:val="36"/>
        </w:rPr>
        <w:t>Bab 3: Types of Records</w:t>
      </w:r>
    </w:p>
    <w:p>
      <w:r>
        <w:rPr>
          <w:b/>
          <w:sz w:val="26"/>
        </w:rPr>
        <w:t>Objektif Pembelajaran</w:t>
      </w:r>
    </w:p>
    <w:p>
      <w:r>
        <w:t>Selepas mempelajari topik ini, pelatih dapat:</w:t>
      </w:r>
    </w:p>
    <w:p>
      <w:pPr>
        <w:pStyle w:val="ListParagraph"/>
      </w:pPr>
      <w:r>
        <w:t>• Mengenal pasti tiga jenis rekod yang digunakan dalam analisis keberkesanan.</w:t>
      </w:r>
    </w:p>
    <w:p>
      <w:pPr>
        <w:pStyle w:val="ListParagraph"/>
      </w:pPr>
      <w:r>
        <w:t>• Membezakan rekod bertulis, pemerhatian, dan audio/video.</w:t>
      </w:r>
    </w:p>
    <w:p>
      <w:pPr>
        <w:pStyle w:val="ListParagraph"/>
      </w:pPr>
      <w:r>
        <w:t>• Memilih jenis rekod yang sesuai mengikut situasi.</w:t>
      </w:r>
    </w:p>
    <w:p>
      <w:r>
        <w:rPr>
          <w:b/>
          <w:sz w:val="26"/>
        </w:rPr>
        <w:t>1. Tiga Jenis Rekod (verbatim CoCU)</w:t>
      </w:r>
    </w:p>
    <w:tbl>
      <w:tblPr>
        <w:tblStyle w:val="TableGrid"/>
        <w:tblW w:type="auto" w:w="0"/>
        <w:tblLook w:firstColumn="1" w:firstRow="1" w:lastColumn="0" w:lastRow="0" w:noHBand="0" w:noVBand="1" w:val="04A0"/>
      </w:tblPr>
      <w:tblGrid>
        <w:gridCol w:w="3104"/>
        <w:gridCol w:w="3104"/>
        <w:gridCol w:w="3104"/>
      </w:tblGrid>
      <w:tr>
        <w:tc>
          <w:tcPr>
            <w:tcW w:type="dxa" w:w="3104"/>
          </w:tcPr>
          <w:p>
            <w:r>
              <w:t>Jenis Rekod</w:t>
            </w:r>
          </w:p>
        </w:tc>
        <w:tc>
          <w:tcPr>
            <w:tcW w:type="dxa" w:w="3104"/>
          </w:tcPr>
          <w:p>
            <w:r>
              <w:t>Penerangan</w:t>
            </w:r>
          </w:p>
        </w:tc>
        <w:tc>
          <w:tcPr>
            <w:tcW w:type="dxa" w:w="3104"/>
          </w:tcPr>
          <w:p>
            <w:r>
              <w:t>Contoh Penggunaan</w:t>
            </w:r>
          </w:p>
        </w:tc>
      </w:tr>
      <w:tr>
        <w:tc>
          <w:tcPr>
            <w:tcW w:type="dxa" w:w="3104"/>
          </w:tcPr>
          <w:p>
            <w:r>
              <w:t>Writing</w:t>
            </w:r>
          </w:p>
        </w:tc>
        <w:tc>
          <w:tcPr>
            <w:tcW w:type="dxa" w:w="3104"/>
          </w:tcPr>
          <w:p>
            <w:r>
              <w:t>Catatan bertulis (nota, senarai semak)</w:t>
            </w:r>
          </w:p>
        </w:tc>
        <w:tc>
          <w:tcPr>
            <w:tcW w:type="dxa" w:w="3104"/>
          </w:tcPr>
          <w:p>
            <w:r>
              <w:t>Rekod pencapaian objektif harian</w:t>
            </w:r>
          </w:p>
        </w:tc>
      </w:tr>
      <w:tr>
        <w:tc>
          <w:tcPr>
            <w:tcW w:type="dxa" w:w="3104"/>
          </w:tcPr>
          <w:p>
            <w:r>
              <w:t>Observation</w:t>
            </w:r>
          </w:p>
        </w:tc>
        <w:tc>
          <w:tcPr>
            <w:tcW w:type="dxa" w:w="3104"/>
          </w:tcPr>
          <w:p>
            <w:r>
              <w:t>Pemerhatian tingkah laku semasa aktiviti</w:t>
            </w:r>
          </w:p>
        </w:tc>
        <w:tc>
          <w:tcPr>
            <w:tcW w:type="dxa" w:w="3104"/>
          </w:tcPr>
          <w:p>
            <w:r>
              <w:t>Rekod penglibatan murid dalam kumpulan</w:t>
            </w:r>
          </w:p>
        </w:tc>
      </w:tr>
      <w:tr>
        <w:tc>
          <w:tcPr>
            <w:tcW w:type="dxa" w:w="3104"/>
          </w:tcPr>
          <w:p>
            <w:r>
              <w:t>Audio and video</w:t>
            </w:r>
          </w:p>
        </w:tc>
        <w:tc>
          <w:tcPr>
            <w:tcW w:type="dxa" w:w="3104"/>
          </w:tcPr>
          <w:p>
            <w:r>
              <w:t>Rakaman bunyi atau visual sesi pengajaran</w:t>
            </w:r>
          </w:p>
        </w:tc>
        <w:tc>
          <w:tcPr>
            <w:tcW w:type="dxa" w:w="3104"/>
          </w:tcPr>
          <w:p>
            <w:r>
              <w:t>Rakaman pendek sesi bercerita untuk semakan diri</w:t>
            </w:r>
          </w:p>
        </w:tc>
      </w:tr>
    </w:tbl>
    <w:p>
      <w:r>
        <w:rPr>
          <w:b/>
          <w:sz w:val="26"/>
        </w:rPr>
        <w:t>2. Kepentingan Kepelbagaian Rekod</w:t>
      </w:r>
    </w:p>
    <w:p>
      <w:r>
        <w:t>Kombinasi ketiga-tiga jenis rekod memberikan gambaran lebih menyeluruh berbanding hanya bergantung kepada satu kaedah — contohnya rakaman video dapat menangkap butiran tingkah laku yang mungkin terlepas pandang semasa pemerhatian langsung.</w:t>
      </w:r>
    </w:p>
    <w:p>
      <w:r>
        <w:rPr>
          <w:b/>
          <w:sz w:val="26"/>
        </w:rPr>
        <w:t>3. Bila Menggunakan Setiap Jenis Rekod</w:t>
      </w:r>
    </w:p>
    <w:p>
      <w:r>
        <w:t>Rekod bertulis paling sesuai bagi maklumat ringkas dan pantas (contoh: senarai semak kehadiran objektif tercapai); rekod pemerhatian sesuai bagi menjejaki tingkah laku sosial sepanjang tempoh masa (contoh: interaksi murid semasa bermain bebas); manakala rekod audio dan video sesuai bagi menangkap butiran yang memerlukan semakan semula (contoh: cara murid menyebut perkataan baharu bagi tujuan penilaian perkembangan bahasa). Guru perlu memilih jenis rekod mengikut tujuan penilaian, bukan menggunakan satu kaedah sahaja secara seragam untuk semua situasi.</w:t>
      </w:r>
    </w:p>
    <w:p>
      <w:r>
        <w:rPr>
          <w:b/>
          <w:sz w:val="26"/>
        </w:rPr>
        <w:t>4. Kerahsiaan Rekod</w:t>
      </w:r>
    </w:p>
    <w:p>
      <w:r>
        <w:t>Rekod audio dan video khususnya memerlukan penjagaan kerahsiaan yang ketat — disimpan dalam peranti/akaun berkata laluan dan tidak dikongsi tanpa kebenaran ibu bapa, selaras dengan tanggungjawab guru menjaga kerahsiaan maklumat murid.</w:t>
      </w:r>
    </w:p>
    <w:p>
      <w:r>
        <w:rPr>
          <w:b/>
          <w:sz w:val="26"/>
        </w:rPr>
        <w:t>5. Rumusan</w:t>
      </w:r>
    </w:p>
    <w:p>
      <w:r>
        <w:t>Penggunaan pelbagai jenis rekod — bertulis, pemerhatian, dan audio/video — mengikut tujuan penilaian yang sesuai dan dijaga kerahsiaannya, meningkatkan ketepatan dan kesahihan analisis keberkesanan pengajaran.</w:t>
      </w:r>
    </w:p>
    <w:p>
      <w:r>
        <w:rPr>
          <w:b/>
          <w:sz w:val="36"/>
        </w:rPr>
        <w:t>Bab 4: Milestone Development</w:t>
      </w:r>
    </w:p>
    <w:p>
      <w:r>
        <w:rPr>
          <w:b/>
          <w:sz w:val="26"/>
        </w:rPr>
        <w:t>Objektif Pembelajaran</w:t>
      </w:r>
    </w:p>
    <w:p>
      <w:r>
        <w:t>Selepas mempelajari topik ini, pelatih dapat:</w:t>
      </w:r>
    </w:p>
    <w:p>
      <w:pPr>
        <w:pStyle w:val="ListParagraph"/>
      </w:pPr>
      <w:r>
        <w:t>• Menjelaskan konsep milestone perkembangan mengikut usia.</w:t>
      </w:r>
    </w:p>
    <w:p>
      <w:pPr>
        <w:pStyle w:val="ListParagraph"/>
      </w:pPr>
      <w:r>
        <w:t>• Mengaitkan peringkat perkembangan dengan hasil analisis keberkesanan.</w:t>
      </w:r>
    </w:p>
    <w:p>
      <w:pPr>
        <w:pStyle w:val="ListParagraph"/>
      </w:pPr>
      <w:r>
        <w:t>• Menentukan sama ada pencapaian murid selaras dengan usia mereka.</w:t>
      </w:r>
    </w:p>
    <w:p>
      <w:r>
        <w:rPr>
          <w:b/>
          <w:sz w:val="26"/>
        </w:rPr>
        <w:t>1. Age dan Stage Development (verbatim CoCU)</w:t>
      </w:r>
    </w:p>
    <w:p>
      <w:r>
        <w:t>Milestone development merujuk kepada jangkaan pencapaian perkembangan kanak-kanak mengikut peringkat umur (Age) dan peringkat perkembangan (Stage) — contohnya murid 4 tahun dijangka mampu mengenal bentuk asas, manakala murid 6 tahun dijangka mampu mengenal huruf dan nombor dengan lebih matang.</w:t>
      </w:r>
    </w:p>
    <w:p>
      <w:r>
        <w:rPr>
          <w:b/>
          <w:sz w:val="26"/>
        </w:rPr>
        <w:t>2. Kaitan dengan Analisis Keberkesanan</w:t>
      </w:r>
    </w:p>
    <w:p>
      <w:r>
        <w:t>Guru membandingkan pencapaian sebenar murid daripada rekod dan portfolio dengan milestone perkembangan yang dijangka bagi peringkat umur tersebut, untuk menentukan sama ada murid berkembang mengikut jangkaan atau memerlukan sokongan tambahan.</w:t>
      </w:r>
    </w:p>
    <w:p>
      <w:r>
        <w:rPr>
          <w:b/>
          <w:sz w:val="26"/>
        </w:rPr>
        <w:t>3. Contoh Milestone Mengikut Peringkat Umur</w:t>
      </w:r>
    </w:p>
    <w:tbl>
      <w:tblPr>
        <w:tblStyle w:val="TableGrid"/>
        <w:tblW w:type="auto" w:w="0"/>
        <w:tblLook w:firstColumn="1" w:firstRow="1" w:lastColumn="0" w:lastRow="0" w:noHBand="0" w:noVBand="1" w:val="04A0"/>
      </w:tblPr>
      <w:tblGrid>
        <w:gridCol w:w="4656"/>
        <w:gridCol w:w="4656"/>
      </w:tblGrid>
      <w:tr>
        <w:tc>
          <w:tcPr>
            <w:tcW w:type="dxa" w:w="4656"/>
          </w:tcPr>
          <w:p>
            <w:r>
              <w:t>Peringkat Umur</w:t>
            </w:r>
          </w:p>
        </w:tc>
        <w:tc>
          <w:tcPr>
            <w:tcW w:type="dxa" w:w="4656"/>
          </w:tcPr>
          <w:p>
            <w:r>
              <w:t>Contoh Milestone Dijangka</w:t>
            </w:r>
          </w:p>
        </w:tc>
      </w:tr>
      <w:tr>
        <w:tc>
          <w:tcPr>
            <w:tcW w:type="dxa" w:w="4656"/>
          </w:tcPr>
          <w:p>
            <w:r>
              <w:t>4 tahun</w:t>
            </w:r>
          </w:p>
        </w:tc>
        <w:tc>
          <w:tcPr>
            <w:tcW w:type="dxa" w:w="4656"/>
          </w:tcPr>
          <w:p>
            <w:r>
              <w:t>Mengenal bentuk asas (bulat, segi empat); bercakap dalam ayat ringkas 3-4 patah perkataan</w:t>
            </w:r>
          </w:p>
        </w:tc>
      </w:tr>
      <w:tr>
        <w:tc>
          <w:tcPr>
            <w:tcW w:type="dxa" w:w="4656"/>
          </w:tcPr>
          <w:p>
            <w:r>
              <w:t>5 tahun</w:t>
            </w:r>
          </w:p>
        </w:tc>
        <w:tc>
          <w:tcPr>
            <w:tcW w:type="dxa" w:w="4656"/>
          </w:tcPr>
          <w:p>
            <w:r>
              <w:t>Mengenal huruf dan bunyi asas; boleh mengikut arahan dua langkah</w:t>
            </w:r>
          </w:p>
        </w:tc>
      </w:tr>
      <w:tr>
        <w:tc>
          <w:tcPr>
            <w:tcW w:type="dxa" w:w="4656"/>
          </w:tcPr>
          <w:p>
            <w:r>
              <w:t>6 tahun</w:t>
            </w:r>
          </w:p>
        </w:tc>
        <w:tc>
          <w:tcPr>
            <w:tcW w:type="dxa" w:w="4656"/>
          </w:tcPr>
          <w:p>
            <w:r>
              <w:t>Mengenal nombor hingga 20; boleh menulis nama sendiri; bermain secara kerjasama dalam kumpulan</w:t>
            </w:r>
          </w:p>
        </w:tc>
      </w:tr>
    </w:tbl>
    <w:p>
      <w:r>
        <w:rPr>
          <w:b/>
          <w:sz w:val="26"/>
        </w:rPr>
        <w:t>4. Tindakan Susulan Jika Pencapaian Tidak Selaras</w:t>
      </w:r>
    </w:p>
    <w:p>
      <w:r>
        <w:t>Sekiranya pencapaian murid jauh ketinggalan berbanding milestone yang dijangka bagi peringkat umurnya, guru perlu merujuk kes tersebut untuk perbincangan lanjut dengan pengetua dan ibu bapa, dan mempertimbangkan sokongan tambahan seperti pengubahsuaian aktiviti atau rujukan kepada pakar pendidikan khas jika berkaitan.</w:t>
      </w:r>
    </w:p>
    <w:p>
      <w:r>
        <w:rPr>
          <w:b/>
          <w:sz w:val="26"/>
        </w:rPr>
        <w:t>5. Rumusan</w:t>
      </w:r>
    </w:p>
    <w:p>
      <w:r>
        <w:t>Pemahaman tentang milestone perkembangan mengikut usia, disertai tindakan susulan yang sesuai apabila terdapat jurang pencapaian, membolehkan guru menilai keberkesanan pengajaran secara lebih objektif, berdasarkan jangkaan perkembangan sebenar kanak-kanak, bukan sekadar pencapaian akademik semata-mata.</w:t>
      </w:r>
    </w:p>
    <w:p>
      <w:r>
        <w:rPr>
          <w:b/>
        </w:rPr>
        <w:t>SOALAN:</w:t>
      </w:r>
    </w:p>
    <w:p>
      <w:pPr>
        <w:pStyle w:val="ListParagraph"/>
      </w:pPr>
      <w:r>
        <w:t>• Apakah perbezaan antara refleksi guru dan refleksi murid dalam menganalisis keberkesanan pengajaran?</w:t>
      </w:r>
    </w:p>
    <w:p>
      <w:r>
        <w:t>Jawapan model: Refleksi guru menilai keberkesanan penyampaian sendiri (objektif, bahan, masa), manakala refleksi murid menumpukan kepada respons dan penglibatan murid sepanjang sesi.</w:t>
      </w:r>
    </w:p>
    <w:p>
      <w:pPr>
        <w:pStyle w:val="ListParagraph"/>
      </w:pPr>
      <w:r>
        <w:t>• Senaraikan tiga jenis rekod yang digunakan untuk merekod kemajuan murid.</w:t>
      </w:r>
    </w:p>
    <w:p>
      <w:r>
        <w:t>Jawapan model: Writing (rekod bertulis), Observation (pemerhatian), dan Audio and video (rakaman audio/video).</w:t>
      </w:r>
    </w:p>
    <w:p>
      <w:pPr>
        <w:pStyle w:val="ListParagraph"/>
      </w:pPr>
      <w:r>
        <w:t>• Apakah maksud milestone development dan mengapa ia penting dalam analisis keberkesanan pengajaran?</w:t>
      </w:r>
    </w:p>
    <w:p>
      <w:r>
        <w:t>Jawapan model: Milestone development ialah jangkaan pencapaian perkembangan kanak-kanak mengikut usia dan peringkat perkembangan. Ia penting kerana membolehkan guru membandingkan pencapaian sebenar murid dengan jangkaan tersebut untuk menentukan keperluan sokongan tambahan.</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