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7DB8" w14:textId="77777777" w:rsidR="00E42C2D" w:rsidRDefault="00E42C2D">
      <w:pPr>
        <w:pBdr>
          <w:top w:val="nil"/>
          <w:left w:val="nil"/>
          <w:bottom w:val="nil"/>
          <w:right w:val="nil"/>
          <w:between w:val="nil"/>
        </w:pBdr>
        <w:tabs>
          <w:tab w:val="center" w:pos="4320"/>
          <w:tab w:val="right" w:pos="8640"/>
        </w:tabs>
        <w:jc w:val="right"/>
        <w:rPr>
          <w:b/>
          <w:color w:val="000000"/>
          <w:sz w:val="16"/>
          <w:szCs w:val="16"/>
        </w:rPr>
      </w:pPr>
    </w:p>
    <w:tbl>
      <w:tblPr>
        <w:tblW w:w="9072" w:type="dxa"/>
        <w:tblInd w:w="-5" w:type="dxa"/>
        <w:tblLayout w:type="fixed"/>
        <w:tblCellMar>
          <w:left w:w="115" w:type="dxa"/>
          <w:right w:w="115" w:type="dxa"/>
        </w:tblCellMar>
        <w:tblLook w:val="0000" w:firstRow="0" w:lastRow="0" w:firstColumn="0" w:lastColumn="0" w:noHBand="0" w:noVBand="0"/>
      </w:tblPr>
      <w:tblGrid>
        <w:gridCol w:w="3402"/>
        <w:gridCol w:w="5670"/>
      </w:tblGrid>
      <w:tr w:rsidR="00E42C2D" w14:paraId="60737DBE" w14:textId="77777777" w:rsidTr="00D0327E">
        <w:trPr>
          <w:trHeight w:val="2375"/>
        </w:trPr>
        <w:tc>
          <w:tcPr>
            <w:tcW w:w="3402" w:type="dxa"/>
            <w:tcBorders>
              <w:top w:val="single" w:sz="4" w:space="0" w:color="000000"/>
              <w:left w:val="single" w:sz="4" w:space="0" w:color="000000"/>
              <w:bottom w:val="single" w:sz="4" w:space="0" w:color="000000"/>
            </w:tcBorders>
            <w:vAlign w:val="center"/>
          </w:tcPr>
          <w:p w14:paraId="60737DB9" w14:textId="7E247DE5" w:rsidR="00E42C2D" w:rsidRPr="00D52888" w:rsidRDefault="00D52888" w:rsidP="002202EB">
            <w:pPr>
              <w:spacing w:line="360" w:lineRule="auto"/>
              <w:jc w:val="center"/>
              <w:rPr>
                <w:rFonts w:ascii="Arial" w:eastAsia="Arial" w:hAnsi="Arial" w:cs="Arial"/>
                <w:highlight w:val="yellow"/>
              </w:rPr>
            </w:pPr>
            <w:r w:rsidRPr="00D52888">
              <w:rPr>
                <w:rFonts w:ascii="Arial" w:eastAsia="Arial" w:hAnsi="Arial" w:cs="Arial"/>
                <w:noProof/>
                <w:highlight w:val="yellow"/>
              </w:rPr>
              <mc:AlternateContent>
                <mc:Choice Requires="wps">
                  <w:drawing>
                    <wp:anchor distT="0" distB="0" distL="114300" distR="114300" simplePos="0" relativeHeight="251659264" behindDoc="0" locked="0" layoutInCell="1" allowOverlap="1" wp14:anchorId="58FEB48C" wp14:editId="4620903B">
                      <wp:simplePos x="0" y="0"/>
                      <wp:positionH relativeFrom="column">
                        <wp:posOffset>211138</wp:posOffset>
                      </wp:positionH>
                      <wp:positionV relativeFrom="paragraph">
                        <wp:posOffset>220028</wp:posOffset>
                      </wp:positionV>
                      <wp:extent cx="1500187" cy="1085850"/>
                      <wp:effectExtent l="12700" t="12700" r="11430" b="19050"/>
                      <wp:wrapNone/>
                      <wp:docPr id="1342582496" name="Rectangle 1"/>
                      <wp:cNvGraphicFramePr/>
                      <a:graphic xmlns:a="http://schemas.openxmlformats.org/drawingml/2006/main">
                        <a:graphicData uri="http://schemas.microsoft.com/office/word/2010/wordprocessingShape">
                          <wps:wsp>
                            <wps:cNvSpPr/>
                            <wps:spPr>
                              <a:xfrm>
                                <a:off x="0" y="0"/>
                                <a:ext cx="1500187" cy="10858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B48C" id="Rectangle 1" o:spid="_x0000_s1026" style="position:absolute;left:0;text-align:left;margin-left:16.65pt;margin-top:17.35pt;width:118.1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NIHeQIAAFMFAAAOAAAAZHJzL2Uyb0RvYy54bWysVEtv2zAMvg/YfxB0X20HzZoFdYqgRYYB&#13;&#10;RVusHXpWZCkWIIuapMTOfv0o+ZGgK3YYloNCieTHhz/y+qZrNDkI5xWYkhYXOSXCcKiU2ZX0x8vm&#13;&#10;04ISH5ipmAYjSnoUnt6sPn64bu1SzKAGXQlHEMT4ZWtLWodgl1nmeS0a5i/ACoNKCa5hAa9ul1WO&#13;&#10;tYje6GyW55+zFlxlHXDhPb7e9Uq6SvhSCh4epfQiEF1SzC2k06VzG89sdc2WO8dsrfiQBvuHLBqm&#13;&#10;DAadoO5YYGTv1B9QjeIOPMhwwaHJQErFRaoBqynyN9U818yKVAs2x9upTf7/wfKHw7N9ctiG1vql&#13;&#10;RzFW0UnXxH/Mj3SpWcepWaILhONjMc/zYnFFCUddkS/mi3lqZ3Zyt86HrwIaEoWSOvwaqUnscO8D&#13;&#10;hkTT0SRG86BVtVFap4vbbW+1IweGX26Dv3xEPzPLTkknKRy1iM7afBeSqArTnKWIiU9iwmOcCxOK&#13;&#10;XlWzSvRhYklTlMjA6JHSTIARWWJ6E/YAMFr2ICN2X99gH11FouPknP8tsd558kiRwYTJuVEG3HsA&#13;&#10;GqsaIvf2mP5Za6IYum2HJlHcQnV8csRBPxfe8o3CT3XPfHhiDgcBRwaHOzziITW0JYVBoqQG9+u9&#13;&#10;92iP/EQtJS0OVkn9zz1zghL9zSBzvxSXl3ES0+VyfjXDizvXbM81Zt/cAjKgwDVieRKjfdCjKB00&#13;&#10;r7gD1jEqqpjhGLukPLjxchv6gcctwsV6ncxw+iwL9+bZ8ggeGxyp+NK9MmcHvgak+gOMQ8iWb2jb&#13;&#10;20ZPA+t9AKkSp099HVqPk5s4NGyZuBrO78nqtAtXvwEAAP//AwBQSwMEFAAGAAgAAAAhAIwpKP3i&#13;&#10;AAAADgEAAA8AAABkcnMvZG93bnJldi54bWxMT0tPwkAQvpv4HzZj4sXILlRaLN0SojHxKOiF29IO&#13;&#10;bW13tnQXKP/e8aSXeeSb+R7ZarSdOOPgG0caphMFAqlwZUOVhq/Pt8cFCB8MlaZzhBqu6GGV395k&#13;&#10;Ji3dhTZ43oZKMAn51GioQ+hTKX1RozV+4nokxg5usCbwOlSyHMyFyW0nZ0rF0pqGWKE2Pb7UWLTb&#13;&#10;k9VwOE7V94d6x826TZKqja/Hh12j9f3d+Lrksl6CCDiGvw/4zcD+IWdje3ei0otOQxRFfMn9KQHB&#13;&#10;+Cx+noPY86DmCcg8k/9j5D8AAAD//wMAUEsBAi0AFAAGAAgAAAAhALaDOJL+AAAA4QEAABMAAAAA&#13;&#10;AAAAAAAAAAAAAAAAAFtDb250ZW50X1R5cGVzXS54bWxQSwECLQAUAAYACAAAACEAOP0h/9YAAACU&#13;&#10;AQAACwAAAAAAAAAAAAAAAAAvAQAAX3JlbHMvLnJlbHNQSwECLQAUAAYACAAAACEAKXzSB3kCAABT&#13;&#10;BQAADgAAAAAAAAAAAAAAAAAuAgAAZHJzL2Uyb0RvYy54bWxQSwECLQAUAAYACAAAACEAjCko/eIA&#13;&#10;AAAOAQAADwAAAAAAAAAAAAAAAADTBAAAZHJzL2Rvd25yZXYueG1sUEsFBgAAAAAEAAQA8wAAAOIF&#13;&#10;AAAAAA==&#13;&#10;" fillcolor="yellow" strokecolor="#0a121c [484]" strokeweight="2pt">
                      <v:textbo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v:textbox>
                    </v:rect>
                  </w:pict>
                </mc:Fallback>
              </mc:AlternateContent>
            </w:r>
          </w:p>
        </w:tc>
        <w:tc>
          <w:tcPr>
            <w:tcW w:w="5670" w:type="dxa"/>
            <w:tcBorders>
              <w:top w:val="single" w:sz="4" w:space="0" w:color="000000"/>
              <w:left w:val="single" w:sz="4" w:space="0" w:color="000000"/>
              <w:bottom w:val="single" w:sz="4" w:space="0" w:color="000000"/>
              <w:right w:val="single" w:sz="4" w:space="0" w:color="000000"/>
            </w:tcBorders>
          </w:tcPr>
          <w:p w14:paraId="60737DBA" w14:textId="77777777" w:rsidR="00E42C2D" w:rsidRPr="00D52888" w:rsidRDefault="00E42C2D" w:rsidP="002202EB">
            <w:pPr>
              <w:spacing w:line="360" w:lineRule="auto"/>
              <w:rPr>
                <w:rFonts w:ascii="Arial" w:eastAsia="Arial" w:hAnsi="Arial" w:cs="Arial"/>
                <w:b/>
                <w:highlight w:val="yellow"/>
              </w:rPr>
            </w:pPr>
          </w:p>
          <w:p w14:paraId="60737DBB" w14:textId="77777777" w:rsidR="00E42C2D" w:rsidRPr="00D52888" w:rsidRDefault="00840D4A" w:rsidP="002202EB">
            <w:pPr>
              <w:spacing w:line="360" w:lineRule="auto"/>
              <w:rPr>
                <w:rFonts w:ascii="Arial" w:eastAsia="Arial" w:hAnsi="Arial" w:cs="Arial"/>
                <w:b/>
                <w:highlight w:val="yellow"/>
              </w:rPr>
            </w:pPr>
            <w:r w:rsidRPr="00D52888">
              <w:rPr>
                <w:rFonts w:ascii="Arial" w:eastAsia="Arial" w:hAnsi="Arial" w:cs="Arial"/>
                <w:b/>
                <w:highlight w:val="yellow"/>
              </w:rPr>
              <w:t>NAMA PUSAT/ SYARIKAT IN-HOUSE</w:t>
            </w:r>
          </w:p>
          <w:p w14:paraId="60737DBC" w14:textId="77777777" w:rsidR="00E42C2D" w:rsidRPr="00D52888" w:rsidRDefault="00840D4A" w:rsidP="002202EB">
            <w:pPr>
              <w:spacing w:line="360" w:lineRule="auto"/>
              <w:rPr>
                <w:rFonts w:ascii="Arial" w:eastAsia="Arial" w:hAnsi="Arial" w:cs="Arial"/>
                <w:highlight w:val="yellow"/>
              </w:rPr>
            </w:pPr>
            <w:r w:rsidRPr="00D52888">
              <w:rPr>
                <w:rFonts w:ascii="Arial" w:eastAsia="Arial" w:hAnsi="Arial" w:cs="Arial"/>
                <w:highlight w:val="yellow"/>
              </w:rPr>
              <w:t>ALAMAT PUSAT/SYARIKAT IN-HOUSE</w:t>
            </w:r>
          </w:p>
          <w:p w14:paraId="60737DBD" w14:textId="77777777" w:rsidR="00E42C2D" w:rsidRPr="00D52888" w:rsidRDefault="00E42C2D" w:rsidP="002202EB">
            <w:pPr>
              <w:spacing w:line="360" w:lineRule="auto"/>
              <w:rPr>
                <w:rFonts w:ascii="Arial" w:eastAsia="Arial" w:hAnsi="Arial" w:cs="Arial"/>
                <w:highlight w:val="yellow"/>
              </w:rPr>
            </w:pPr>
          </w:p>
        </w:tc>
      </w:tr>
      <w:tr w:rsidR="00E42C2D" w14:paraId="60737DC1" w14:textId="77777777" w:rsidTr="00D0327E">
        <w:trPr>
          <w:trHeight w:val="575"/>
        </w:trPr>
        <w:tc>
          <w:tcPr>
            <w:tcW w:w="3402" w:type="dxa"/>
            <w:tcBorders>
              <w:top w:val="single" w:sz="4" w:space="0" w:color="000000"/>
              <w:left w:val="single" w:sz="4" w:space="0" w:color="000000"/>
              <w:bottom w:val="single" w:sz="4" w:space="0" w:color="000000"/>
            </w:tcBorders>
            <w:vAlign w:val="center"/>
          </w:tcPr>
          <w:p w14:paraId="60737DBF" w14:textId="77777777" w:rsidR="00E42C2D" w:rsidRDefault="00840D4A" w:rsidP="002202EB">
            <w:pPr>
              <w:spacing w:line="360" w:lineRule="auto"/>
              <w:rPr>
                <w:rFonts w:ascii="Arial" w:eastAsia="Arial" w:hAnsi="Arial" w:cs="Arial"/>
              </w:rPr>
            </w:pPr>
            <w:r>
              <w:rPr>
                <w:rFonts w:ascii="Arial" w:eastAsia="Arial" w:hAnsi="Arial" w:cs="Arial"/>
              </w:rPr>
              <w:t>NAMA SYARIKAT</w:t>
            </w:r>
          </w:p>
        </w:tc>
        <w:tc>
          <w:tcPr>
            <w:tcW w:w="5670" w:type="dxa"/>
            <w:tcBorders>
              <w:top w:val="single" w:sz="4" w:space="0" w:color="000000"/>
              <w:left w:val="single" w:sz="4" w:space="0" w:color="000000"/>
              <w:bottom w:val="single" w:sz="4" w:space="0" w:color="000000"/>
              <w:right w:val="single" w:sz="4" w:space="0" w:color="000000"/>
            </w:tcBorders>
          </w:tcPr>
          <w:p w14:paraId="60737DC0"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t>[TBD: nama tadika/syarikat | Jay | sebelum cetak]</w:t>
            </w:r>
          </w:p>
        </w:tc>
      </w:tr>
      <w:tr w:rsidR="00E42C2D" w14:paraId="60737DC4" w14:textId="77777777" w:rsidTr="00D0327E">
        <w:trPr>
          <w:trHeight w:val="360"/>
        </w:trPr>
        <w:tc>
          <w:tcPr>
            <w:tcW w:w="3402" w:type="dxa"/>
            <w:tcBorders>
              <w:top w:val="single" w:sz="4" w:space="0" w:color="000000"/>
              <w:left w:val="single" w:sz="4" w:space="0" w:color="000000"/>
              <w:bottom w:val="single" w:sz="4" w:space="0" w:color="000000"/>
            </w:tcBorders>
            <w:vAlign w:val="center"/>
          </w:tcPr>
          <w:p w14:paraId="60737DC2" w14:textId="77777777" w:rsidR="00E42C2D" w:rsidRDefault="00840D4A" w:rsidP="002202EB">
            <w:pPr>
              <w:spacing w:line="360" w:lineRule="auto"/>
              <w:rPr>
                <w:rFonts w:ascii="Arial" w:eastAsia="Arial" w:hAnsi="Arial" w:cs="Arial"/>
              </w:rPr>
            </w:pPr>
            <w:r>
              <w:rPr>
                <w:rFonts w:ascii="Arial" w:eastAsia="Arial" w:hAnsi="Arial" w:cs="Arial"/>
              </w:rPr>
              <w:t xml:space="preserve">NAMA PUSAT LATIHAN </w:t>
            </w:r>
          </w:p>
        </w:tc>
        <w:tc>
          <w:tcPr>
            <w:tcW w:w="5670" w:type="dxa"/>
            <w:tcBorders>
              <w:top w:val="single" w:sz="4" w:space="0" w:color="000000"/>
              <w:left w:val="single" w:sz="4" w:space="0" w:color="000000"/>
              <w:bottom w:val="single" w:sz="4" w:space="0" w:color="000000"/>
              <w:right w:val="single" w:sz="4" w:space="0" w:color="000000"/>
            </w:tcBorders>
          </w:tcPr>
          <w:p w14:paraId="60737DC3"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t>3U Pioneer Academy Sdn Bhd</w:t>
            </w:r>
          </w:p>
        </w:tc>
      </w:tr>
      <w:tr w:rsidR="00E42C2D" w14:paraId="60737DC6" w14:textId="77777777" w:rsidTr="00D0327E">
        <w:trPr>
          <w:trHeight w:val="360"/>
        </w:trPr>
        <w:tc>
          <w:tcPr>
            <w:tcW w:w="9072" w:type="dxa"/>
            <w:gridSpan w:val="2"/>
            <w:tcBorders>
              <w:top w:val="single" w:sz="4" w:space="0" w:color="000000"/>
              <w:left w:val="single" w:sz="4" w:space="0" w:color="000000"/>
              <w:bottom w:val="single" w:sz="4" w:space="0" w:color="000000"/>
              <w:right w:val="single" w:sz="4" w:space="0" w:color="000000"/>
            </w:tcBorders>
            <w:vAlign w:val="center"/>
          </w:tcPr>
          <w:p w14:paraId="60737DC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jc w:val="center"/>
              <w:rPr>
                <w:rFonts w:ascii="Arial" w:eastAsia="Arial" w:hAnsi="Arial" w:cs="Arial"/>
                <w:b/>
              </w:rPr>
            </w:pPr>
            <w:r>
              <w:rPr>
                <w:rFonts w:ascii="Arial" w:eastAsia="Arial" w:hAnsi="Arial" w:cs="Arial"/>
                <w:b/>
              </w:rPr>
              <w:t>PENILAIAN PENGETAHUAN</w:t>
            </w:r>
          </w:p>
        </w:tc>
      </w:tr>
      <w:tr w:rsidR="00E42C2D" w14:paraId="60737DCA" w14:textId="77777777" w:rsidTr="00D0327E">
        <w:trPr>
          <w:trHeight w:val="512"/>
        </w:trPr>
        <w:tc>
          <w:tcPr>
            <w:tcW w:w="3402" w:type="dxa"/>
            <w:tcBorders>
              <w:top w:val="single" w:sz="4" w:space="0" w:color="000000"/>
              <w:left w:val="single" w:sz="4" w:space="0" w:color="000000"/>
              <w:bottom w:val="single" w:sz="4" w:space="0" w:color="000000"/>
            </w:tcBorders>
            <w:vAlign w:val="center"/>
          </w:tcPr>
          <w:p w14:paraId="60737DC7" w14:textId="77777777" w:rsidR="00E42C2D" w:rsidRDefault="00840D4A" w:rsidP="002202EB">
            <w:pPr>
              <w:spacing w:line="360" w:lineRule="auto"/>
              <w:rPr>
                <w:rFonts w:ascii="Arial" w:eastAsia="Arial" w:hAnsi="Arial" w:cs="Arial"/>
              </w:rPr>
            </w:pPr>
            <w:r>
              <w:rPr>
                <w:rFonts w:ascii="Arial" w:eastAsia="Arial" w:hAnsi="Arial" w:cs="Arial"/>
              </w:rPr>
              <w:t>NAMA &amp; KOD PROGRAM</w:t>
            </w:r>
          </w:p>
        </w:tc>
        <w:tc>
          <w:tcPr>
            <w:tcW w:w="5670" w:type="dxa"/>
            <w:tcBorders>
              <w:top w:val="single" w:sz="4" w:space="0" w:color="000000"/>
              <w:left w:val="single" w:sz="4" w:space="0" w:color="000000"/>
              <w:bottom w:val="single" w:sz="4" w:space="0" w:color="000000"/>
              <w:right w:val="single" w:sz="4" w:space="0" w:color="000000"/>
            </w:tcBorders>
          </w:tcPr>
          <w:p w14:paraId="60737DC8" w14:textId="77777777"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PRESCHOOL TEACHING — P851-002-4:2025</w:t>
            </w:r>
          </w:p>
        </w:tc>
      </w:tr>
      <w:tr w:rsidR="00E42C2D" w14:paraId="60737DCE" w14:textId="77777777" w:rsidTr="00D0327E">
        <w:trPr>
          <w:trHeight w:val="305"/>
        </w:trPr>
        <w:tc>
          <w:tcPr>
            <w:tcW w:w="3402" w:type="dxa"/>
            <w:tcBorders>
              <w:top w:val="single" w:sz="4" w:space="0" w:color="000000"/>
              <w:left w:val="single" w:sz="4" w:space="0" w:color="000000"/>
              <w:bottom w:val="single" w:sz="4" w:space="0" w:color="000000"/>
            </w:tcBorders>
            <w:vAlign w:val="center"/>
          </w:tcPr>
          <w:p w14:paraId="60737DCB"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NAMA &amp; KOD CU</w:t>
            </w:r>
          </w:p>
        </w:tc>
        <w:tc>
          <w:tcPr>
            <w:tcW w:w="5670" w:type="dxa"/>
            <w:tcBorders>
              <w:top w:val="single" w:sz="4" w:space="0" w:color="000000"/>
              <w:left w:val="single" w:sz="4" w:space="0" w:color="000000"/>
              <w:bottom w:val="single" w:sz="4" w:space="0" w:color="000000"/>
              <w:right w:val="single" w:sz="4" w:space="0" w:color="000000"/>
            </w:tcBorders>
          </w:tcPr>
          <w:p w14:paraId="60737DCC" w14:textId="207E78F3"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HANDLE PARENTAL-COMMUNITY ACTIVITIES — P851-002-4:2025-C05</w:t>
            </w:r>
          </w:p>
        </w:tc>
      </w:tr>
      <w:tr w:rsidR="00E42C2D" w14:paraId="60737DD1" w14:textId="77777777" w:rsidTr="00D0327E">
        <w:trPr>
          <w:trHeight w:val="386"/>
        </w:trPr>
        <w:tc>
          <w:tcPr>
            <w:tcW w:w="3402" w:type="dxa"/>
            <w:tcBorders>
              <w:top w:val="single" w:sz="4" w:space="0" w:color="000000"/>
              <w:left w:val="single" w:sz="4" w:space="0" w:color="000000"/>
              <w:bottom w:val="single" w:sz="4" w:space="0" w:color="000000"/>
            </w:tcBorders>
            <w:vAlign w:val="center"/>
          </w:tcPr>
          <w:p w14:paraId="60737DCF" w14:textId="50F5350D"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sidRPr="00A765C8">
              <w:rPr>
                <w:rFonts w:ascii="Arial" w:eastAsia="Arial" w:hAnsi="Arial" w:cs="Arial"/>
              </w:rPr>
              <w:t xml:space="preserve">NAMA </w:t>
            </w:r>
            <w:r w:rsidR="00740E57" w:rsidRPr="00A765C8">
              <w:rPr>
                <w:rFonts w:ascii="Arial" w:eastAsia="Arial" w:hAnsi="Arial" w:cs="Arial"/>
              </w:rPr>
              <w:t>BAKAT</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0" w14:textId="77777777" w:rsidR="00E42C2D" w:rsidRDefault="00E42C2D" w:rsidP="002202EB">
            <w:pPr>
              <w:spacing w:line="360" w:lineRule="auto"/>
              <w:rPr>
                <w:rFonts w:ascii="Arial" w:eastAsia="Arial" w:hAnsi="Arial" w:cs="Arial"/>
              </w:rPr>
            </w:pPr>
          </w:p>
        </w:tc>
      </w:tr>
      <w:tr w:rsidR="00E42C2D" w14:paraId="60737DD4"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2" w14:textId="77777777" w:rsidR="00E42C2D" w:rsidRDefault="00840D4A" w:rsidP="002202EB">
            <w:pPr>
              <w:spacing w:line="360" w:lineRule="auto"/>
              <w:rPr>
                <w:rFonts w:ascii="Arial" w:eastAsia="Arial" w:hAnsi="Arial" w:cs="Arial"/>
              </w:rPr>
            </w:pPr>
            <w:r>
              <w:rPr>
                <w:rFonts w:ascii="Arial" w:eastAsia="Arial" w:hAnsi="Arial" w:cs="Arial"/>
              </w:rPr>
              <w:t>NO KAD PENGENALAN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3" w14:textId="77777777" w:rsidR="00E42C2D" w:rsidRDefault="00E42C2D" w:rsidP="002202EB">
            <w:pPr>
              <w:spacing w:line="360" w:lineRule="auto"/>
              <w:rPr>
                <w:rFonts w:ascii="Arial" w:eastAsia="Arial" w:hAnsi="Arial" w:cs="Arial"/>
              </w:rPr>
            </w:pPr>
          </w:p>
        </w:tc>
      </w:tr>
      <w:tr w:rsidR="00E42C2D" w14:paraId="60737DD7"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TARIKH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6" w14:textId="77777777" w:rsidR="00E42C2D" w:rsidRDefault="00E42C2D" w:rsidP="002202EB">
            <w:pPr>
              <w:spacing w:line="360" w:lineRule="auto"/>
              <w:rPr>
                <w:rFonts w:ascii="Arial" w:eastAsia="Arial" w:hAnsi="Arial" w:cs="Arial"/>
              </w:rPr>
            </w:pPr>
          </w:p>
        </w:tc>
      </w:tr>
      <w:tr w:rsidR="00E42C2D" w14:paraId="60737DDA"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8"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TEMPOH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9" w14:textId="1DD3DF05" w:rsidR="00E42C2D" w:rsidRDefault="00840D4A" w:rsidP="002202EB">
            <w:pPr>
              <w:spacing w:line="360" w:lineRule="auto"/>
              <w:rPr>
                <w:rFonts w:ascii="Arial" w:eastAsia="Arial" w:hAnsi="Arial" w:cs="Arial"/>
              </w:rPr>
            </w:pPr>
            <w:r>
              <w:rPr>
                <w:rFonts w:ascii="Arial" w:eastAsia="Arial" w:hAnsi="Arial" w:cs="Arial"/>
              </w:rPr>
              <w:t>1 JAM</w:t>
            </w:r>
          </w:p>
        </w:tc>
      </w:tr>
    </w:tbl>
    <w:p w14:paraId="60737DDB" w14:textId="77777777" w:rsidR="00E42C2D" w:rsidRDefault="00E42C2D" w:rsidP="002202EB">
      <w:pPr>
        <w:spacing w:line="360" w:lineRule="auto"/>
        <w:rPr>
          <w:rFonts w:ascii="Arial" w:eastAsia="Arial" w:hAnsi="Arial" w:cs="Arial"/>
          <w:b/>
        </w:rPr>
      </w:pPr>
    </w:p>
    <w:p w14:paraId="67976473" w14:textId="1C1306A6" w:rsidR="00501252" w:rsidRPr="00D0327E" w:rsidRDefault="00D0327E" w:rsidP="002202EB">
      <w:pPr>
        <w:spacing w:line="360" w:lineRule="auto"/>
        <w:rPr>
          <w:rFonts w:ascii="Arial" w:eastAsia="Arial" w:hAnsi="Arial" w:cs="Arial"/>
          <w:b/>
        </w:rPr>
      </w:pPr>
      <w:proofErr w:type="spellStart"/>
      <w:r w:rsidRPr="00D0327E">
        <w:rPr>
          <w:rFonts w:ascii="Arial" w:eastAsia="Arial" w:hAnsi="Arial" w:cs="Arial"/>
          <w:b/>
        </w:rPr>
        <w:t>Untuk</w:t>
      </w:r>
      <w:proofErr w:type="spellEnd"/>
      <w:r w:rsidRPr="00D0327E">
        <w:rPr>
          <w:rFonts w:ascii="Arial" w:eastAsia="Arial" w:hAnsi="Arial" w:cs="Arial"/>
          <w:b/>
        </w:rPr>
        <w:t xml:space="preserve"> </w:t>
      </w:r>
      <w:proofErr w:type="spellStart"/>
      <w:r w:rsidR="00501252" w:rsidRPr="00D0327E">
        <w:rPr>
          <w:rFonts w:ascii="Arial" w:eastAsia="Arial" w:hAnsi="Arial" w:cs="Arial"/>
          <w:b/>
        </w:rPr>
        <w:t>Pengesahan</w:t>
      </w:r>
      <w:proofErr w:type="spellEnd"/>
      <w:r w:rsidR="00501252" w:rsidRPr="00D0327E">
        <w:rPr>
          <w:rFonts w:ascii="Arial" w:eastAsia="Arial" w:hAnsi="Arial" w:cs="Arial"/>
          <w:b/>
        </w:rPr>
        <w:t xml:space="preserve"> </w:t>
      </w:r>
      <w:proofErr w:type="spellStart"/>
      <w:r w:rsidR="00501252" w:rsidRPr="00D0327E">
        <w:rPr>
          <w:rFonts w:ascii="Arial" w:eastAsia="Arial" w:hAnsi="Arial" w:cs="Arial"/>
          <w:b/>
        </w:rPr>
        <w:t>Pengajar</w:t>
      </w:r>
      <w:proofErr w:type="spellEnd"/>
    </w:p>
    <w:tbl>
      <w:tblPr>
        <w:tblStyle w:val="TableGrid"/>
        <w:tblW w:w="0" w:type="auto"/>
        <w:tblInd w:w="-5" w:type="dxa"/>
        <w:tblLook w:val="04A0" w:firstRow="1" w:lastRow="0" w:firstColumn="1" w:lastColumn="0" w:noHBand="0" w:noVBand="1"/>
      </w:tblPr>
      <w:tblGrid>
        <w:gridCol w:w="3402"/>
        <w:gridCol w:w="5665"/>
      </w:tblGrid>
      <w:tr w:rsidR="00501252" w:rsidRPr="00D0327E" w14:paraId="4B875F2A" w14:textId="77777777" w:rsidTr="00D0327E">
        <w:tc>
          <w:tcPr>
            <w:tcW w:w="3402" w:type="dxa"/>
          </w:tcPr>
          <w:p w14:paraId="2DC88D0B" w14:textId="0F0FA850" w:rsidR="00501252" w:rsidRPr="00D0327E" w:rsidRDefault="003F58B1" w:rsidP="002202EB">
            <w:pPr>
              <w:spacing w:line="360" w:lineRule="auto"/>
              <w:rPr>
                <w:rFonts w:ascii="Arial" w:eastAsia="Arial" w:hAnsi="Arial" w:cs="Arial"/>
                <w:bCs/>
              </w:rPr>
            </w:pPr>
            <w:r w:rsidRPr="00D0327E">
              <w:rPr>
                <w:rFonts w:ascii="Arial" w:eastAsia="Arial" w:hAnsi="Arial" w:cs="Arial"/>
                <w:bCs/>
              </w:rPr>
              <w:t>NAMA PENGAJAR</w:t>
            </w:r>
          </w:p>
        </w:tc>
        <w:tc>
          <w:tcPr>
            <w:tcW w:w="5665" w:type="dxa"/>
          </w:tcPr>
          <w:p w14:paraId="01D7B6AB" w14:textId="77777777" w:rsidR="00501252" w:rsidRPr="00D0327E" w:rsidRDefault="00501252" w:rsidP="002202EB">
            <w:pPr>
              <w:spacing w:line="360" w:lineRule="auto"/>
              <w:rPr>
                <w:rFonts w:ascii="Arial" w:eastAsia="Arial" w:hAnsi="Arial" w:cs="Arial"/>
                <w:bCs/>
              </w:rPr>
            </w:pPr>
          </w:p>
        </w:tc>
      </w:tr>
      <w:tr w:rsidR="00501252" w:rsidRPr="00D0327E" w14:paraId="45CA6201" w14:textId="77777777" w:rsidTr="00D0327E">
        <w:tc>
          <w:tcPr>
            <w:tcW w:w="3402" w:type="dxa"/>
          </w:tcPr>
          <w:p w14:paraId="235AAC13" w14:textId="21D1044F" w:rsidR="00501252" w:rsidRPr="00D0327E" w:rsidRDefault="003F58B1" w:rsidP="002202EB">
            <w:pPr>
              <w:spacing w:line="360" w:lineRule="auto"/>
              <w:rPr>
                <w:rFonts w:ascii="Arial" w:eastAsia="Arial" w:hAnsi="Arial" w:cs="Arial"/>
                <w:bCs/>
              </w:rPr>
            </w:pPr>
            <w:r w:rsidRPr="00D0327E">
              <w:rPr>
                <w:rFonts w:ascii="Arial" w:eastAsia="Arial" w:hAnsi="Arial" w:cs="Arial"/>
                <w:bCs/>
              </w:rPr>
              <w:t>TANDATANGAN</w:t>
            </w:r>
          </w:p>
        </w:tc>
        <w:tc>
          <w:tcPr>
            <w:tcW w:w="5665" w:type="dxa"/>
          </w:tcPr>
          <w:p w14:paraId="1F370258" w14:textId="77777777" w:rsidR="00501252" w:rsidRDefault="00501252" w:rsidP="002202EB">
            <w:pPr>
              <w:spacing w:line="360" w:lineRule="auto"/>
              <w:rPr>
                <w:rFonts w:ascii="Arial" w:eastAsia="Arial" w:hAnsi="Arial" w:cs="Arial"/>
                <w:bCs/>
              </w:rPr>
            </w:pPr>
          </w:p>
          <w:p w14:paraId="6968DE7F" w14:textId="77777777" w:rsidR="00D0327E" w:rsidRDefault="00D0327E" w:rsidP="002202EB">
            <w:pPr>
              <w:spacing w:line="360" w:lineRule="auto"/>
              <w:rPr>
                <w:rFonts w:ascii="Arial" w:eastAsia="Arial" w:hAnsi="Arial" w:cs="Arial"/>
                <w:bCs/>
              </w:rPr>
            </w:pPr>
          </w:p>
          <w:p w14:paraId="688808E7" w14:textId="77777777" w:rsidR="00D0327E" w:rsidRPr="00D0327E" w:rsidRDefault="00D0327E" w:rsidP="002202EB">
            <w:pPr>
              <w:spacing w:line="360" w:lineRule="auto"/>
              <w:rPr>
                <w:rFonts w:ascii="Arial" w:eastAsia="Arial" w:hAnsi="Arial" w:cs="Arial"/>
                <w:bCs/>
              </w:rPr>
            </w:pPr>
          </w:p>
        </w:tc>
      </w:tr>
      <w:tr w:rsidR="00501252" w:rsidRPr="00D0327E" w14:paraId="35C81079" w14:textId="77777777" w:rsidTr="00D0327E">
        <w:tc>
          <w:tcPr>
            <w:tcW w:w="3402" w:type="dxa"/>
          </w:tcPr>
          <w:p w14:paraId="001EA346" w14:textId="3CA90050" w:rsidR="00501252" w:rsidRPr="00D0327E" w:rsidRDefault="003F58B1" w:rsidP="002202EB">
            <w:pPr>
              <w:spacing w:line="360" w:lineRule="auto"/>
              <w:rPr>
                <w:rFonts w:ascii="Arial" w:eastAsia="Arial" w:hAnsi="Arial" w:cs="Arial"/>
                <w:bCs/>
              </w:rPr>
            </w:pPr>
            <w:r w:rsidRPr="00D0327E">
              <w:rPr>
                <w:rFonts w:ascii="Arial" w:eastAsia="Arial" w:hAnsi="Arial" w:cs="Arial"/>
                <w:bCs/>
              </w:rPr>
              <w:t>MARKAH DIPEROLEHI (%)</w:t>
            </w:r>
          </w:p>
        </w:tc>
        <w:tc>
          <w:tcPr>
            <w:tcW w:w="5665" w:type="dxa"/>
          </w:tcPr>
          <w:p w14:paraId="326A5EEA" w14:textId="1580D688" w:rsidR="00501252" w:rsidRPr="00D0327E" w:rsidRDefault="00D036C1" w:rsidP="00D036C1">
            <w:pPr>
              <w:spacing w:line="360" w:lineRule="auto"/>
              <w:jc w:val="center"/>
              <w:rPr>
                <w:rFonts w:ascii="Arial" w:eastAsia="Arial" w:hAnsi="Arial" w:cs="Arial"/>
                <w:bCs/>
              </w:rPr>
            </w:pPr>
            <w:r>
              <w:rPr>
                <w:rFonts w:ascii="Arial" w:eastAsia="Arial" w:hAnsi="Arial" w:cs="Arial"/>
                <w:bCs/>
              </w:rPr>
              <w:t xml:space="preserve">         </w:t>
            </w:r>
            <w:r w:rsidR="003F58B1">
              <w:rPr>
                <w:rFonts w:ascii="Arial" w:eastAsia="Arial" w:hAnsi="Arial" w:cs="Arial"/>
                <w:bCs/>
              </w:rPr>
              <w:t>/ 100%</w:t>
            </w:r>
          </w:p>
        </w:tc>
      </w:tr>
      <w:tr w:rsidR="00501252" w:rsidRPr="00D0327E" w14:paraId="636BF1D5" w14:textId="77777777" w:rsidTr="00D0327E">
        <w:tc>
          <w:tcPr>
            <w:tcW w:w="3402" w:type="dxa"/>
          </w:tcPr>
          <w:p w14:paraId="572CD589" w14:textId="0F0A1437" w:rsidR="00501252" w:rsidRPr="00D0327E" w:rsidRDefault="003F58B1" w:rsidP="002202EB">
            <w:pPr>
              <w:spacing w:line="360" w:lineRule="auto"/>
              <w:rPr>
                <w:rFonts w:ascii="Arial" w:eastAsia="Arial" w:hAnsi="Arial" w:cs="Arial"/>
                <w:bCs/>
              </w:rPr>
            </w:pPr>
            <w:r w:rsidRPr="00D0327E">
              <w:rPr>
                <w:rFonts w:ascii="Arial" w:eastAsia="Arial" w:hAnsi="Arial" w:cs="Arial"/>
                <w:bCs/>
              </w:rPr>
              <w:t xml:space="preserve">KEPUTUSAN </w:t>
            </w:r>
          </w:p>
        </w:tc>
        <w:tc>
          <w:tcPr>
            <w:tcW w:w="5665" w:type="dxa"/>
          </w:tcPr>
          <w:p w14:paraId="6E08D1F7" w14:textId="678279E5" w:rsidR="00501252" w:rsidRPr="00D0327E" w:rsidRDefault="00D036C1" w:rsidP="00D036C1">
            <w:pPr>
              <w:spacing w:line="360" w:lineRule="auto"/>
              <w:jc w:val="center"/>
              <w:rPr>
                <w:rFonts w:ascii="Arial" w:eastAsia="Arial" w:hAnsi="Arial" w:cs="Arial"/>
                <w:bCs/>
              </w:rPr>
            </w:pPr>
            <w:r>
              <w:rPr>
                <w:rFonts w:ascii="Arial" w:eastAsia="Arial" w:hAnsi="Arial" w:cs="Arial"/>
                <w:bCs/>
              </w:rPr>
              <w:t>Lulus / Gagal</w:t>
            </w:r>
          </w:p>
        </w:tc>
      </w:tr>
    </w:tbl>
    <w:p w14:paraId="2348134B" w14:textId="77777777" w:rsidR="00D52888" w:rsidRDefault="00D52888">
      <w:pPr>
        <w:spacing w:line="360" w:lineRule="auto"/>
        <w:rPr>
          <w:rFonts w:ascii="Arial" w:eastAsia="Arial" w:hAnsi="Arial" w:cs="Arial"/>
          <w:b/>
        </w:rPr>
      </w:pPr>
    </w:p>
    <w:p w14:paraId="19BC277D" w14:textId="198B5F97" w:rsidR="00D52888" w:rsidRDefault="00242E61">
      <w:pPr>
        <w:spacing w:line="360" w:lineRule="auto"/>
        <w:rPr>
          <w:rFonts w:ascii="Arial" w:eastAsia="Arial" w:hAnsi="Arial" w:cs="Arial"/>
          <w:b/>
        </w:rPr>
      </w:pPr>
      <w:proofErr w:type="spellStart"/>
      <w:r>
        <w:rPr>
          <w:rFonts w:ascii="Arial" w:eastAsia="Arial" w:hAnsi="Arial" w:cs="Arial"/>
          <w:b/>
        </w:rPr>
        <w:t>Markah</w:t>
      </w:r>
      <w:proofErr w:type="spellEnd"/>
      <w:r>
        <w:rPr>
          <w:rFonts w:ascii="Arial" w:eastAsia="Arial" w:hAnsi="Arial" w:cs="Arial"/>
          <w:b/>
        </w:rPr>
        <w:t xml:space="preserve"> lulus minimum: 60%</w:t>
      </w:r>
    </w:p>
    <w:p w14:paraId="7B2AB700" w14:textId="77777777" w:rsidR="0085084E" w:rsidRDefault="0085084E">
      <w:pPr>
        <w:spacing w:line="360" w:lineRule="auto"/>
        <w:jc w:val="both"/>
        <w:rPr>
          <w:rFonts w:ascii="Arial" w:eastAsia="Arial" w:hAnsi="Arial" w:cs="Arial"/>
          <w:b/>
        </w:rPr>
      </w:pPr>
    </w:p>
    <w:p w14:paraId="20B4EB32" w14:textId="77777777" w:rsidR="0085084E" w:rsidRDefault="0085084E">
      <w:pPr>
        <w:spacing w:line="360" w:lineRule="auto"/>
        <w:jc w:val="both"/>
        <w:rPr>
          <w:rFonts w:ascii="Arial" w:eastAsia="Arial" w:hAnsi="Arial" w:cs="Arial"/>
          <w:b/>
        </w:rPr>
      </w:pPr>
    </w:p>
    <w:p w14:paraId="077D3C09" w14:textId="77777777" w:rsidR="0085084E" w:rsidRDefault="0085084E">
      <w:pPr>
        <w:spacing w:line="360" w:lineRule="auto"/>
        <w:jc w:val="both"/>
        <w:rPr>
          <w:rFonts w:ascii="Arial" w:eastAsia="Arial" w:hAnsi="Arial" w:cs="Arial"/>
          <w:b/>
        </w:rPr>
      </w:pPr>
    </w:p>
    <w:p w14:paraId="60737DDC" w14:textId="57AF9F40" w:rsidR="00E42C2D" w:rsidRDefault="00840D4A">
      <w:pPr>
        <w:spacing w:line="360" w:lineRule="auto"/>
        <w:jc w:val="both"/>
        <w:rPr>
          <w:rFonts w:ascii="Arial" w:eastAsia="Arial" w:hAnsi="Arial" w:cs="Arial"/>
          <w:b/>
        </w:rPr>
      </w:pPr>
      <w:r>
        <w:rPr>
          <w:rFonts w:ascii="Arial" w:eastAsia="Arial" w:hAnsi="Arial" w:cs="Arial"/>
          <w:b/>
        </w:rPr>
        <w:lastRenderedPageBreak/>
        <w:t>ARAHAN PENILAIAN PENGETAHUAN:</w:t>
      </w:r>
    </w:p>
    <w:p w14:paraId="4D446EC2" w14:textId="77777777" w:rsidR="0085084E" w:rsidRDefault="0085084E">
      <w:pPr>
        <w:spacing w:after="200" w:line="360" w:lineRule="auto"/>
        <w:rPr>
          <w:rFonts w:ascii="Arial" w:eastAsia="Arial" w:hAnsi="Arial" w:cs="Arial"/>
        </w:rPr>
      </w:pPr>
    </w:p>
    <w:p w14:paraId="732F7664"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Tuliskan</w:t>
      </w:r>
      <w:proofErr w:type="spellEnd"/>
      <w:r>
        <w:rPr>
          <w:rFonts w:ascii="Arial" w:eastAsia="Arial" w:hAnsi="Arial" w:cs="Arial"/>
        </w:rPr>
        <w:t xml:space="preserve"> Nama dan </w:t>
      </w:r>
      <w:proofErr w:type="spellStart"/>
      <w:r>
        <w:rPr>
          <w:rFonts w:ascii="Arial" w:eastAsia="Arial" w:hAnsi="Arial" w:cs="Arial"/>
        </w:rPr>
        <w:t>Nombor</w:t>
      </w:r>
      <w:proofErr w:type="spellEnd"/>
      <w:r>
        <w:rPr>
          <w:rFonts w:ascii="Arial" w:eastAsia="Arial" w:hAnsi="Arial" w:cs="Arial"/>
        </w:rPr>
        <w:t xml:space="preserve"> Kad </w:t>
      </w:r>
      <w:proofErr w:type="spellStart"/>
      <w:r>
        <w:rPr>
          <w:rFonts w:ascii="Arial" w:eastAsia="Arial" w:hAnsi="Arial" w:cs="Arial"/>
        </w:rPr>
        <w:t>Pengenalan</w:t>
      </w:r>
      <w:proofErr w:type="spellEnd"/>
      <w:r>
        <w:rPr>
          <w:rFonts w:ascii="Arial" w:eastAsia="Arial" w:hAnsi="Arial" w:cs="Arial"/>
        </w:rPr>
        <w:t xml:space="preserve"> pada </w:t>
      </w:r>
      <w:proofErr w:type="spellStart"/>
      <w:r>
        <w:rPr>
          <w:rFonts w:ascii="Arial" w:eastAsia="Arial" w:hAnsi="Arial" w:cs="Arial"/>
        </w:rPr>
        <w:t>ruangan</w:t>
      </w:r>
      <w:proofErr w:type="spellEnd"/>
      <w:r>
        <w:rPr>
          <w:rFonts w:ascii="Arial" w:eastAsia="Arial" w:hAnsi="Arial" w:cs="Arial"/>
        </w:rPr>
        <w:t xml:space="preserve"> yang </w:t>
      </w:r>
      <w:proofErr w:type="spellStart"/>
      <w:r>
        <w:rPr>
          <w:rFonts w:ascii="Arial" w:eastAsia="Arial" w:hAnsi="Arial" w:cs="Arial"/>
        </w:rPr>
        <w:t>disediakan</w:t>
      </w:r>
      <w:proofErr w:type="spellEnd"/>
      <w:r>
        <w:rPr>
          <w:rFonts w:ascii="Arial" w:eastAsia="Arial" w:hAnsi="Arial" w:cs="Arial"/>
        </w:rPr>
        <w:t xml:space="preserve">. </w:t>
      </w:r>
    </w:p>
    <w:p w14:paraId="6EBAF98D"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roofErr w:type="spellStart"/>
      <w:r>
        <w:rPr>
          <w:rFonts w:ascii="Arial" w:eastAsia="Arial" w:hAnsi="Arial" w:cs="Arial"/>
        </w:rPr>
        <w:t>membuka</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sehingga</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
    <w:p w14:paraId="790142AF"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hendaklah</w:t>
      </w:r>
      <w:proofErr w:type="spellEnd"/>
      <w:r>
        <w:rPr>
          <w:rFonts w:ascii="Arial" w:eastAsia="Arial" w:hAnsi="Arial" w:cs="Arial"/>
        </w:rPr>
        <w:t xml:space="preserve"> </w:t>
      </w:r>
      <w:proofErr w:type="spellStart"/>
      <w:r>
        <w:rPr>
          <w:rFonts w:ascii="Arial" w:eastAsia="Arial" w:hAnsi="Arial" w:cs="Arial"/>
        </w:rPr>
        <w:t>menjawab</w:t>
      </w:r>
      <w:proofErr w:type="spellEnd"/>
      <w:r>
        <w:rPr>
          <w:rFonts w:ascii="Arial" w:eastAsia="Arial" w:hAnsi="Arial" w:cs="Arial"/>
        </w:rPr>
        <w:t xml:space="preserve"> </w:t>
      </w:r>
      <w:proofErr w:type="spellStart"/>
      <w:r>
        <w:rPr>
          <w:rFonts w:ascii="Arial" w:eastAsia="Arial" w:hAnsi="Arial" w:cs="Arial"/>
        </w:rPr>
        <w:t>semua</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
    <w:p w14:paraId="0F2A0567"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nota dan </w:t>
      </w:r>
      <w:proofErr w:type="spellStart"/>
      <w:r>
        <w:rPr>
          <w:rFonts w:ascii="Arial" w:eastAsia="Arial" w:hAnsi="Arial" w:cs="Arial"/>
        </w:rPr>
        <w:t>sebarang</w:t>
      </w:r>
      <w:proofErr w:type="spellEnd"/>
      <w:r>
        <w:rPr>
          <w:rFonts w:ascii="Arial" w:eastAsia="Arial" w:hAnsi="Arial" w:cs="Arial"/>
        </w:rPr>
        <w:t xml:space="preserve"> </w:t>
      </w:r>
      <w:proofErr w:type="spellStart"/>
      <w:r>
        <w:rPr>
          <w:rFonts w:ascii="Arial" w:eastAsia="Arial" w:hAnsi="Arial" w:cs="Arial"/>
        </w:rPr>
        <w:t>bahan</w:t>
      </w:r>
      <w:proofErr w:type="spellEnd"/>
      <w:r>
        <w:rPr>
          <w:rFonts w:ascii="Arial" w:eastAsia="Arial" w:hAnsi="Arial" w:cs="Arial"/>
        </w:rPr>
        <w:t xml:space="preserve"> </w:t>
      </w:r>
      <w:proofErr w:type="spellStart"/>
      <w:r>
        <w:rPr>
          <w:rFonts w:ascii="Arial" w:eastAsia="Arial" w:hAnsi="Arial" w:cs="Arial"/>
        </w:rPr>
        <w:t>rujukan</w:t>
      </w:r>
      <w:proofErr w:type="spellEnd"/>
      <w:r>
        <w:rPr>
          <w:rFonts w:ascii="Arial" w:eastAsia="Arial" w:hAnsi="Arial" w:cs="Arial"/>
        </w:rPr>
        <w:t xml:space="preserve"> </w:t>
      </w:r>
      <w:proofErr w:type="spellStart"/>
      <w:r>
        <w:rPr>
          <w:rFonts w:ascii="Arial" w:eastAsia="Arial" w:hAnsi="Arial" w:cs="Arial"/>
        </w:rPr>
        <w:t>kecuali</w:t>
      </w:r>
      <w:proofErr w:type="spellEnd"/>
      <w:r>
        <w:rPr>
          <w:rFonts w:ascii="Arial" w:eastAsia="Arial" w:hAnsi="Arial" w:cs="Arial"/>
        </w:rPr>
        <w:t xml:space="preserve"> yang </w:t>
      </w:r>
      <w:proofErr w:type="spellStart"/>
      <w:r>
        <w:rPr>
          <w:rFonts w:ascii="Arial" w:eastAsia="Arial" w:hAnsi="Arial" w:cs="Arial"/>
        </w:rPr>
        <w:t>dibenarkan</w:t>
      </w:r>
      <w:proofErr w:type="spellEnd"/>
      <w:r>
        <w:rPr>
          <w:rFonts w:ascii="Arial" w:eastAsia="Arial" w:hAnsi="Arial" w:cs="Arial"/>
        </w:rPr>
        <w:t>.</w:t>
      </w:r>
    </w:p>
    <w:p w14:paraId="510909E3"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meniru</w:t>
      </w:r>
      <w:proofErr w:type="spellEnd"/>
      <w:r>
        <w:rPr>
          <w:rFonts w:ascii="Arial" w:eastAsia="Arial" w:hAnsi="Arial" w:cs="Arial"/>
        </w:rPr>
        <w:t xml:space="preserve"> </w:t>
      </w:r>
      <w:proofErr w:type="spellStart"/>
      <w:r>
        <w:rPr>
          <w:rFonts w:ascii="Arial" w:eastAsia="Arial" w:hAnsi="Arial" w:cs="Arial"/>
        </w:rPr>
        <w:t>semasa</w:t>
      </w:r>
      <w:proofErr w:type="spellEnd"/>
      <w:r>
        <w:rPr>
          <w:rFonts w:ascii="Arial" w:eastAsia="Arial" w:hAnsi="Arial" w:cs="Arial"/>
        </w:rPr>
        <w:t xml:space="preserve"> </w:t>
      </w:r>
      <w:proofErr w:type="spellStart"/>
      <w:r>
        <w:rPr>
          <w:rFonts w:ascii="Arial" w:eastAsia="Arial" w:hAnsi="Arial" w:cs="Arial"/>
        </w:rPr>
        <w:t>penilaian</w:t>
      </w:r>
      <w:proofErr w:type="spellEnd"/>
      <w:r>
        <w:rPr>
          <w:rFonts w:ascii="Arial" w:eastAsia="Arial" w:hAnsi="Arial" w:cs="Arial"/>
        </w:rPr>
        <w:t xml:space="preserve">. </w:t>
      </w:r>
    </w:p>
    <w:p w14:paraId="2CDF6D8B" w14:textId="7C758ABC" w:rsidR="0085084E" w:rsidRPr="0085084E"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w:t>
      </w:r>
      <w:proofErr w:type="spellStart"/>
      <w:r>
        <w:rPr>
          <w:rFonts w:ascii="Arial" w:eastAsia="Arial" w:hAnsi="Arial" w:cs="Arial"/>
        </w:rPr>
        <w:t>keluar</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w:t>
      </w:r>
      <w:proofErr w:type="spellStart"/>
      <w:r>
        <w:rPr>
          <w:rFonts w:ascii="Arial" w:eastAsia="Arial" w:hAnsi="Arial" w:cs="Arial"/>
        </w:rPr>
        <w:t>bilik</w:t>
      </w:r>
      <w:proofErr w:type="spellEnd"/>
      <w:r>
        <w:rPr>
          <w:rFonts w:ascii="Arial" w:eastAsia="Arial" w:hAnsi="Arial" w:cs="Arial"/>
        </w:rPr>
        <w:t xml:space="preserve"> </w:t>
      </w:r>
      <w:proofErr w:type="spellStart"/>
      <w:r>
        <w:rPr>
          <w:rFonts w:ascii="Arial" w:eastAsia="Arial" w:hAnsi="Arial" w:cs="Arial"/>
        </w:rPr>
        <w:t>peperiksaan</w:t>
      </w:r>
      <w:proofErr w:type="spellEnd"/>
      <w:r>
        <w:rPr>
          <w:rFonts w:ascii="Arial" w:eastAsia="Arial" w:hAnsi="Arial" w:cs="Arial"/>
        </w:rPr>
        <w:t>.</w:t>
      </w:r>
      <w:r w:rsidR="0085084E" w:rsidRPr="0085084E">
        <w:rPr>
          <w:rFonts w:ascii="Arial" w:eastAsia="Arial" w:hAnsi="Arial" w:cs="Arial"/>
          <w:b/>
          <w:bCs/>
          <w:u w:val="single"/>
        </w:rPr>
        <w:br/>
      </w:r>
    </w:p>
    <w:p w14:paraId="777FC661" w14:textId="77777777" w:rsidR="0085084E" w:rsidRDefault="0085084E">
      <w:pPr>
        <w:suppressAutoHyphens w:val="0"/>
        <w:rPr>
          <w:rFonts w:ascii="Arial" w:eastAsia="Arial" w:hAnsi="Arial" w:cs="Arial"/>
          <w:b/>
          <w:bCs/>
          <w:u w:val="single"/>
        </w:rPr>
      </w:pPr>
      <w:r>
        <w:rPr>
          <w:rFonts w:ascii="Arial" w:eastAsia="Arial" w:hAnsi="Arial" w:cs="Arial"/>
          <w:b/>
          <w:bCs/>
          <w:u w:val="single"/>
        </w:rPr>
        <w:br w:type="page"/>
      </w:r>
    </w:p>
    <w:p/>
    <w:p>
      <w:r>
        <w:rPr>
          <w:b/>
        </w:rPr>
        <w:t>JUMLAH SOALAN: 2 SOALAN SUBJEKTIF (1 STRUKTUR + 1 ESEI) — 40 MARKAH</w:t>
      </w:r>
    </w:p>
    <w:p>
      <w:r>
        <w:rPr>
          <w:b/>
        </w:rPr>
        <w:t>MARKAH LULUS: 60 % (24/40)</w:t>
      </w:r>
    </w:p>
    <w:p/>
    <w:p>
      <w:r>
        <w:rPr>
          <w:b/>
          <w:sz w:val="26"/>
        </w:rPr>
        <w:t>JSU (Jadual Spesifikasi Ujian) — Subjektif</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rPr>
              <w:t>NO. WA</w:t>
            </w:r>
          </w:p>
        </w:tc>
        <w:tc>
          <w:tcPr>
            <w:tcW w:type="dxa" w:w="1134"/>
          </w:tcPr>
          <w:p>
            <w:r>
              <w:rPr>
                <w:b/>
              </w:rPr>
              <w:t>WORK ACTIVITY</w:t>
            </w:r>
          </w:p>
        </w:tc>
        <w:tc>
          <w:tcPr>
            <w:tcW w:type="dxa" w:w="1134"/>
          </w:tcPr>
          <w:p>
            <w:r>
              <w:rPr>
                <w:b/>
              </w:rPr>
              <w:t>WA WEIGHTAGE</w:t>
            </w:r>
          </w:p>
        </w:tc>
        <w:tc>
          <w:tcPr>
            <w:tcW w:type="dxa" w:w="1134"/>
          </w:tcPr>
          <w:p>
            <w:r>
              <w:rPr>
                <w:b/>
              </w:rPr>
              <w:t>Struktur 1 (sub)</w:t>
            </w:r>
          </w:p>
        </w:tc>
        <w:tc>
          <w:tcPr>
            <w:tcW w:type="dxa" w:w="1134"/>
          </w:tcPr>
          <w:p>
            <w:r>
              <w:rPr>
                <w:b/>
              </w:rPr>
              <w:t>Aras</w:t>
            </w:r>
          </w:p>
        </w:tc>
        <w:tc>
          <w:tcPr>
            <w:tcW w:type="dxa" w:w="1134"/>
          </w:tcPr>
          <w:p>
            <w:r>
              <w:rPr>
                <w:b/>
              </w:rPr>
              <w:t>Konstruk</w:t>
            </w:r>
          </w:p>
        </w:tc>
        <w:tc>
          <w:tcPr>
            <w:tcW w:type="dxa" w:w="1134"/>
          </w:tcPr>
          <w:p>
            <w:r>
              <w:rPr>
                <w:b/>
              </w:rPr>
              <w:t>Esei 1</w:t>
            </w:r>
          </w:p>
        </w:tc>
        <w:tc>
          <w:tcPr>
            <w:tcW w:type="dxa" w:w="1134"/>
          </w:tcPr>
          <w:p>
            <w:r>
              <w:rPr>
                <w:b/>
              </w:rPr>
              <w:t>Aras</w:t>
            </w:r>
          </w:p>
        </w:tc>
      </w:tr>
      <w:tr>
        <w:tc>
          <w:tcPr>
            <w:tcW w:type="dxa" w:w="1134"/>
          </w:tcPr>
          <w:p>
            <w:r>
              <w:t>WA1</w:t>
            </w:r>
          </w:p>
        </w:tc>
        <w:tc>
          <w:tcPr>
            <w:tcW w:type="dxa" w:w="1134"/>
          </w:tcPr>
          <w:p>
            <w:r>
              <w:t>Carry out preschool parental-community activities</w:t>
            </w:r>
          </w:p>
        </w:tc>
        <w:tc>
          <w:tcPr>
            <w:tcW w:type="dxa" w:w="1134"/>
          </w:tcPr>
          <w:p>
            <w:r>
              <w:t>40 %</w:t>
            </w:r>
          </w:p>
        </w:tc>
        <w:tc>
          <w:tcPr>
            <w:tcW w:type="dxa" w:w="1134"/>
          </w:tcPr>
          <w:p>
            <w:r>
              <w:t>a</w:t>
            </w:r>
          </w:p>
        </w:tc>
        <w:tc>
          <w:tcPr>
            <w:tcW w:type="dxa" w:w="1134"/>
          </w:tcPr>
          <w:p>
            <w:r>
              <w:t>R</w:t>
            </w:r>
          </w:p>
        </w:tc>
        <w:tc>
          <w:tcPr>
            <w:tcW w:type="dxa" w:w="1134"/>
          </w:tcPr>
          <w:p>
            <w:r>
              <w:t>Fakta/Teori</w:t>
            </w:r>
          </w:p>
        </w:tc>
        <w:tc>
          <w:tcPr>
            <w:tcW w:type="dxa" w:w="1134"/>
          </w:tcPr>
          <w:p>
            <w:r>
              <w:t>✓</w:t>
            </w:r>
          </w:p>
        </w:tc>
        <w:tc>
          <w:tcPr>
            <w:tcW w:type="dxa" w:w="1134"/>
          </w:tcPr>
          <w:p>
            <w:r>
              <w:t>T</w:t>
            </w:r>
          </w:p>
        </w:tc>
      </w:tr>
      <w:tr>
        <w:tc>
          <w:tcPr>
            <w:tcW w:type="dxa" w:w="1134"/>
          </w:tcPr>
          <w:p>
            <w:r>
              <w:t>WA2</w:t>
            </w:r>
          </w:p>
        </w:tc>
        <w:tc>
          <w:tcPr>
            <w:tcW w:type="dxa" w:w="1134"/>
          </w:tcPr>
          <w:p>
            <w:r>
              <w:t>Engage relationship with family and community</w:t>
            </w:r>
          </w:p>
        </w:tc>
        <w:tc>
          <w:tcPr>
            <w:tcW w:type="dxa" w:w="1134"/>
          </w:tcPr>
          <w:p>
            <w:r>
              <w:t>40 %</w:t>
            </w:r>
          </w:p>
        </w:tc>
        <w:tc>
          <w:tcPr>
            <w:tcW w:type="dxa" w:w="1134"/>
          </w:tcPr>
          <w:p>
            <w:r>
              <w:t>b, d</w:t>
            </w:r>
          </w:p>
        </w:tc>
        <w:tc>
          <w:tcPr>
            <w:tcW w:type="dxa" w:w="1134"/>
          </w:tcPr>
          <w:p>
            <w:r>
              <w:t>S, T</w:t>
            </w:r>
          </w:p>
        </w:tc>
        <w:tc>
          <w:tcPr>
            <w:tcW w:type="dxa" w:w="1134"/>
          </w:tcPr>
          <w:p>
            <w:r>
              <w:t>Prosedur, Sikap-Keselamatan-Persekitaran</w:t>
            </w:r>
          </w:p>
        </w:tc>
        <w:tc>
          <w:tcPr>
            <w:tcW w:type="dxa" w:w="1134"/>
          </w:tcPr>
          <w:p>
            <w:r/>
          </w:p>
        </w:tc>
        <w:tc>
          <w:tcPr>
            <w:tcW w:type="dxa" w:w="1134"/>
          </w:tcPr>
          <w:p>
            <w:r/>
          </w:p>
        </w:tc>
      </w:tr>
      <w:tr>
        <w:tc>
          <w:tcPr>
            <w:tcW w:type="dxa" w:w="1134"/>
          </w:tcPr>
          <w:p>
            <w:r>
              <w:t>WA3</w:t>
            </w:r>
          </w:p>
        </w:tc>
        <w:tc>
          <w:tcPr>
            <w:tcW w:type="dxa" w:w="1134"/>
          </w:tcPr>
          <w:p>
            <w:r>
              <w:t>Prepare report parental-community activities</w:t>
            </w:r>
          </w:p>
        </w:tc>
        <w:tc>
          <w:tcPr>
            <w:tcW w:type="dxa" w:w="1134"/>
          </w:tcPr>
          <w:p>
            <w:r>
              <w:t>20 %</w:t>
            </w:r>
          </w:p>
        </w:tc>
        <w:tc>
          <w:tcPr>
            <w:tcW w:type="dxa" w:w="1134"/>
          </w:tcPr>
          <w:p>
            <w:r>
              <w:t>c, d</w:t>
            </w:r>
          </w:p>
        </w:tc>
        <w:tc>
          <w:tcPr>
            <w:tcW w:type="dxa" w:w="1134"/>
          </w:tcPr>
          <w:p>
            <w:r>
              <w:t>S/T, T</w:t>
            </w:r>
          </w:p>
        </w:tc>
        <w:tc>
          <w:tcPr>
            <w:tcW w:type="dxa" w:w="1134"/>
          </w:tcPr>
          <w:p>
            <w:r>
              <w:t>Fakta/Teori, Sikap-Keselamatan-Persekitaran</w:t>
            </w:r>
          </w:p>
        </w:tc>
        <w:tc>
          <w:tcPr>
            <w:tcW w:type="dxa" w:w="1134"/>
          </w:tcPr>
          <w:p>
            <w:r/>
          </w:p>
        </w:tc>
        <w:tc>
          <w:tcPr>
            <w:tcW w:type="dxa" w:w="1134"/>
          </w:tcPr>
          <w:p>
            <w:r/>
          </w:p>
        </w:tc>
      </w:tr>
      <w:tr>
        <w:tc>
          <w:tcPr>
            <w:tcW w:type="dxa" w:w="1134"/>
          </w:tcPr>
          <w:p>
            <w:r/>
          </w:p>
        </w:tc>
        <w:tc>
          <w:tcPr>
            <w:tcW w:type="dxa" w:w="1134"/>
          </w:tcPr>
          <w:p>
            <w:r>
              <w:t>JUMLAH</w:t>
            </w:r>
          </w:p>
        </w:tc>
        <w:tc>
          <w:tcPr>
            <w:tcW w:type="dxa" w:w="1134"/>
          </w:tcPr>
          <w:p>
            <w:r>
              <w:t>100 %</w:t>
            </w:r>
          </w:p>
        </w:tc>
        <w:tc>
          <w:tcPr>
            <w:tcW w:type="dxa" w:w="1134"/>
          </w:tcPr>
          <w:p>
            <w:r>
              <w:t>4 sub</w:t>
            </w:r>
          </w:p>
        </w:tc>
        <w:tc>
          <w:tcPr>
            <w:tcW w:type="dxa" w:w="1134"/>
          </w:tcPr>
          <w:p>
            <w:r>
              <w:t>R, S, S/T, T</w:t>
            </w:r>
          </w:p>
        </w:tc>
        <w:tc>
          <w:tcPr>
            <w:tcW w:type="dxa" w:w="1134"/>
          </w:tcPr>
          <w:p>
            <w:r/>
          </w:p>
        </w:tc>
        <w:tc>
          <w:tcPr>
            <w:tcW w:type="dxa" w:w="1134"/>
          </w:tcPr>
          <w:p>
            <w:r>
              <w:t>1</w:t>
            </w:r>
          </w:p>
        </w:tc>
        <w:tc>
          <w:tcPr>
            <w:tcW w:type="dxa" w:w="1134"/>
          </w:tcPr>
          <w:p>
            <w:r>
              <w:t>T</w:t>
            </w:r>
          </w:p>
        </w:tc>
      </w:tr>
      <w:tr>
        <w:tc>
          <w:tcPr>
            <w:tcW w:type="dxa" w:w="1134"/>
          </w:tcPr>
          <w:p>
            <w:r/>
          </w:p>
        </w:tc>
        <w:tc>
          <w:tcPr>
            <w:tcW w:type="dxa" w:w="1134"/>
          </w:tcPr>
          <w:p>
            <w:r>
              <w:t>TEMPOH PENILAIAN</w:t>
            </w:r>
          </w:p>
        </w:tc>
        <w:tc>
          <w:tcPr>
            <w:tcW w:type="dxa" w:w="1134"/>
          </w:tcPr>
          <w:p>
            <w:r>
              <w:t>1 JAM</w:t>
            </w:r>
          </w:p>
        </w:tc>
        <w:tc>
          <w:tcPr>
            <w:tcW w:type="dxa" w:w="1134"/>
          </w:tcPr>
          <w:p>
            <w:r/>
          </w:p>
        </w:tc>
        <w:tc>
          <w:tcPr>
            <w:tcW w:type="dxa" w:w="1134"/>
          </w:tcPr>
          <w:p>
            <w:r/>
          </w:p>
        </w:tc>
        <w:tc>
          <w:tcPr>
            <w:tcW w:type="dxa" w:w="1134"/>
          </w:tcPr>
          <w:p>
            <w:r/>
          </w:p>
        </w:tc>
        <w:tc>
          <w:tcPr>
            <w:tcW w:type="dxa" w:w="1134"/>
          </w:tcPr>
          <w:p>
            <w:r/>
          </w:p>
        </w:tc>
        <w:tc>
          <w:tcPr>
            <w:tcW w:type="dxa" w:w="1134"/>
          </w:tcPr>
          <w:p>
            <w:r/>
          </w:p>
        </w:tc>
      </w:tr>
    </w:tbl>
    <w:p/>
    <w:p>
      <w:r>
        <w:rPr>
          <w:b/>
          <w:sz w:val="26"/>
        </w:rPr>
        <w:t>BAHAGIAN A — SOALAN STRUKTUR (20 markah)</w:t>
      </w:r>
    </w:p>
    <w:p>
      <w:r>
        <w:rPr>
          <w:b w:val="0"/>
        </w:rPr>
        <w:t>Struktur 1 — WA: WA1, WA2, WA3</w:t>
      </w:r>
    </w:p>
    <w:p>
      <w:r>
        <w:rPr>
          <w:b w:val="0"/>
        </w:rPr>
        <w:t>Cikgu Aina, seorang guru prasekolah, ditugaskan untuk merancang dan melaksanakan program Hari Terbuka Prasekolah tahunan yang melibatkan ibu bapa, murid dan wakil komuniti setempat. Selepas program selesai, beliau juga perlu menyediakan laporan kepada pengetua tadika.</w:t>
      </w:r>
    </w:p>
    <w:p>
      <w:r>
        <w:rPr>
          <w:b w:val="0"/>
        </w:rPr>
        <w:t>a. Nyatakan dua (2) teori atau pandangan sarjana yang berkaitan dengan penglibatan ibu bapa dan komuniti dalam pendidikan prasekolah. (4 Markah) — WA1 · Rendah · Fakta/Teori</w:t>
      </w:r>
    </w:p>
    <w:p>
      <w:r>
        <w:rPr>
          <w:b w:val="0"/>
        </w:rPr>
        <w:t>b. Jelaskan dua (2) pendekatan komunikasi berkesan yang perlu digunakan oleh Cikgu Aina apabila berkomunikasi dengan ibu bapa berbanding dengan tetamu khas (VIP/pegawai kerajaan) yang dijemput ke program tersebut. (4 Markah) — WA2 · Sederhana · Prosedur</w:t>
      </w:r>
    </w:p>
    <w:p>
      <w:r>
        <w:rPr>
          <w:b w:val="0"/>
        </w:rPr>
        <w:t>c. Terangkan tiga (3) komponen yang perlu ada dalam laporan ringkasan (summary report) yang perlu disediakan Cikgu Aina selepas program Hari Terbuka tamat. (6 Markah) — WA3 · Sederhana/Tinggi · Fakta/Teori</w:t>
      </w:r>
    </w:p>
    <w:p>
      <w:r>
        <w:rPr>
          <w:b w:val="0"/>
        </w:rPr>
        <w:t>d. Cadangkan dua (2) langkah kawalan keselamatan murid (safety precaution) yang perlu diambil Cikgu Aina semasa program berlangsung, DAN nyatakan bagaimana isu keselamatan tersebut sepatutnya dilaporkan dalam mesyuarat pasca-mortem selepas program. (6 Markah) — WA2 &amp; WA3 · Tinggi · Sikap-Keselamatan-Persekitaran</w:t>
      </w:r>
    </w:p>
    <w:p>
      <w:r>
        <w:rPr>
          <w:b w:val="0"/>
        </w:rPr>
        <w:t>(a+b+c+d = 20)</w:t>
      </w:r>
    </w:p>
    <w:p/>
    <w:p>
      <w:r>
        <w:rPr>
          <w:b/>
          <w:sz w:val="26"/>
        </w:rPr>
        <w:t>BAHAGIAN B — SOALAN ESEI (20 markah)</w:t>
      </w:r>
    </w:p>
    <w:p>
      <w:r>
        <w:rPr>
          <w:b w:val="0"/>
        </w:rPr>
        <w:t>Esei 1 — WA: WA1 · Tinggi · Prosedur</w:t>
      </w:r>
    </w:p>
    <w:p>
      <w:r>
        <w:rPr>
          <w:b w:val="0"/>
        </w:rPr>
        <w:t>En. Hafiz, pengetua sebuah tadika baharu, ingin memperkenalkan aktiviti gotong-royong tahunan bersama ibu bapa dan komuniti setempat, tetapi memerlukan bimbingan bagaimana untuk merancang program ini daripada peringkat awal sehingga ia sedia untuk dilaksanakan.</w:t>
      </w:r>
    </w:p>
    <w:p>
      <w:r>
        <w:rPr>
          <w:b w:val="0"/>
        </w:rPr>
        <w:t>Huraikan proses lengkap yang perlu dilalui oleh seorang guru prasekolah untuk merancang aktiviti ibu bapa-komuniti seperti ini, merangkumi (i) penetapan matlamat program, (ii) penyediaan proposal projek, dan (iii) penilaian risiko sebelum pelaksanaan. Berikan dua (2) huraian bagi setiap satu. (20 Markah)</w:t>
      </w:r>
    </w:p>
    <w:p>
      <w:r>
        <w:br w:type="page"/>
      </w:r>
    </w:p>
    <w:p>
      <w:r>
        <w:rPr>
          <w:b/>
          <w:sz w:val="28"/>
        </w:rPr>
        <w:t>SKEMA JAWAPAN</w:t>
      </w:r>
    </w:p>
    <w:sectPr w:rsidR="00452262" w:rsidRPr="000843E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F"/>
    <w:multiLevelType w:val="hybridMultilevel"/>
    <w:tmpl w:val="EE9A0EE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2E3D89"/>
    <w:multiLevelType w:val="hybridMultilevel"/>
    <w:tmpl w:val="C5D62F30"/>
    <w:lvl w:ilvl="0" w:tplc="4409000F">
      <w:start w:val="5"/>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5961D8A"/>
    <w:multiLevelType w:val="hybridMultilevel"/>
    <w:tmpl w:val="87A2D55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522DF5"/>
    <w:multiLevelType w:val="hybridMultilevel"/>
    <w:tmpl w:val="AB52E3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963232"/>
    <w:multiLevelType w:val="hybridMultilevel"/>
    <w:tmpl w:val="05107DD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12724D"/>
    <w:multiLevelType w:val="hybridMultilevel"/>
    <w:tmpl w:val="895E4D54"/>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6A66BA"/>
    <w:multiLevelType w:val="hybridMultilevel"/>
    <w:tmpl w:val="94144698"/>
    <w:lvl w:ilvl="0" w:tplc="A9E2CF06">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9AA3F12"/>
    <w:multiLevelType w:val="multilevel"/>
    <w:tmpl w:val="9F7829CE"/>
    <w:lvl w:ilvl="0">
      <w:start w:val="1"/>
      <w:numFmt w:val="decimal"/>
      <w:lvlText w:val="%1."/>
      <w:lvlJc w:val="left"/>
      <w:pPr>
        <w:ind w:left="648" w:hanging="648"/>
      </w:pPr>
    </w:lvl>
    <w:lvl w:ilvl="1">
      <w:start w:val="1"/>
      <w:numFmt w:val="lowerLetter"/>
      <w:lvlText w:val="%2)"/>
      <w:lvlJc w:val="left"/>
      <w:pPr>
        <w:ind w:left="1152"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D3A2F"/>
    <w:multiLevelType w:val="hybridMultilevel"/>
    <w:tmpl w:val="C820ECD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DE82FE1"/>
    <w:multiLevelType w:val="hybridMultilevel"/>
    <w:tmpl w:val="18CCA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02900476">
    <w:abstractNumId w:val="7"/>
  </w:num>
  <w:num w:numId="2" w16cid:durableId="1348797422">
    <w:abstractNumId w:val="9"/>
  </w:num>
  <w:num w:numId="3" w16cid:durableId="1200507999">
    <w:abstractNumId w:val="3"/>
  </w:num>
  <w:num w:numId="4" w16cid:durableId="621764392">
    <w:abstractNumId w:val="6"/>
  </w:num>
  <w:num w:numId="5" w16cid:durableId="888150816">
    <w:abstractNumId w:val="5"/>
  </w:num>
  <w:num w:numId="6" w16cid:durableId="126439235">
    <w:abstractNumId w:val="4"/>
  </w:num>
  <w:num w:numId="7" w16cid:durableId="316148218">
    <w:abstractNumId w:val="1"/>
  </w:num>
  <w:num w:numId="8" w16cid:durableId="566037019">
    <w:abstractNumId w:val="8"/>
  </w:num>
  <w:num w:numId="9" w16cid:durableId="43994983">
    <w:abstractNumId w:val="0"/>
  </w:num>
  <w:num w:numId="10" w16cid:durableId="4815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2D"/>
    <w:rsid w:val="000436BB"/>
    <w:rsid w:val="00043EFE"/>
    <w:rsid w:val="000547DC"/>
    <w:rsid w:val="000843E1"/>
    <w:rsid w:val="00106901"/>
    <w:rsid w:val="00135E65"/>
    <w:rsid w:val="001433A9"/>
    <w:rsid w:val="002202EB"/>
    <w:rsid w:val="00242E61"/>
    <w:rsid w:val="002864B9"/>
    <w:rsid w:val="00314751"/>
    <w:rsid w:val="00341FFE"/>
    <w:rsid w:val="003629CC"/>
    <w:rsid w:val="003F58B1"/>
    <w:rsid w:val="0043725B"/>
    <w:rsid w:val="00452262"/>
    <w:rsid w:val="00501252"/>
    <w:rsid w:val="006641C9"/>
    <w:rsid w:val="00674239"/>
    <w:rsid w:val="006D14D0"/>
    <w:rsid w:val="006E12C4"/>
    <w:rsid w:val="00740E57"/>
    <w:rsid w:val="007439A2"/>
    <w:rsid w:val="00760FCF"/>
    <w:rsid w:val="007B3F5A"/>
    <w:rsid w:val="00840D4A"/>
    <w:rsid w:val="0085084E"/>
    <w:rsid w:val="00862ED5"/>
    <w:rsid w:val="008E0355"/>
    <w:rsid w:val="00937D2F"/>
    <w:rsid w:val="009633E4"/>
    <w:rsid w:val="009B3B3D"/>
    <w:rsid w:val="009E6254"/>
    <w:rsid w:val="00A65B2E"/>
    <w:rsid w:val="00A765C8"/>
    <w:rsid w:val="00A9578A"/>
    <w:rsid w:val="00AB7760"/>
    <w:rsid w:val="00BC2FF8"/>
    <w:rsid w:val="00C4199F"/>
    <w:rsid w:val="00CA7E06"/>
    <w:rsid w:val="00CB3E82"/>
    <w:rsid w:val="00D0327E"/>
    <w:rsid w:val="00D036C1"/>
    <w:rsid w:val="00D52888"/>
    <w:rsid w:val="00DD7C78"/>
    <w:rsid w:val="00DF4185"/>
    <w:rsid w:val="00E42C2D"/>
    <w:rsid w:val="00EF486A"/>
    <w:rsid w:val="00F33F6B"/>
    <w:rsid w:val="00F44B46"/>
    <w:rsid w:val="00F56158"/>
    <w:rsid w:val="00F959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7DB8"/>
  <w15:docId w15:val="{EB43EB41-79E4-4BA7-B5F4-F6F586D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9"/>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16CB7"/>
    <w:pPr>
      <w:tabs>
        <w:tab w:val="center" w:pos="4320"/>
        <w:tab w:val="right" w:pos="8640"/>
      </w:tabs>
    </w:pPr>
  </w:style>
  <w:style w:type="character" w:customStyle="1" w:styleId="FooterChar">
    <w:name w:val="Footer Char"/>
    <w:basedOn w:val="DefaultParagraphFont"/>
    <w:link w:val="Footer"/>
    <w:uiPriority w:val="99"/>
    <w:rsid w:val="00E16CB7"/>
    <w:rPr>
      <w:rFonts w:ascii="Times New Roman" w:eastAsia="Times New Roman" w:hAnsi="Times New Roman" w:cs="Times New Roman"/>
      <w:sz w:val="24"/>
      <w:szCs w:val="24"/>
      <w:lang w:eastAsia="ar-SA"/>
    </w:rPr>
  </w:style>
  <w:style w:type="paragraph" w:styleId="Header">
    <w:name w:val="header"/>
    <w:basedOn w:val="Normal"/>
    <w:link w:val="HeaderChar"/>
    <w:rsid w:val="00E16CB7"/>
    <w:pPr>
      <w:tabs>
        <w:tab w:val="center" w:pos="4320"/>
        <w:tab w:val="right" w:pos="8640"/>
      </w:tabs>
    </w:pPr>
  </w:style>
  <w:style w:type="character" w:customStyle="1" w:styleId="HeaderChar">
    <w:name w:val="Header Char"/>
    <w:basedOn w:val="DefaultParagraphFont"/>
    <w:link w:val="Header"/>
    <w:rsid w:val="00E16CB7"/>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E16CB7"/>
    <w:pPr>
      <w:ind w:left="720"/>
    </w:pPr>
  </w:style>
  <w:style w:type="table" w:styleId="TableGrid">
    <w:name w:val="Table Grid"/>
    <w:basedOn w:val="TableNormal"/>
    <w:uiPriority w:val="39"/>
    <w:rsid w:val="00973191"/>
    <w:rPr>
      <w:rFonts w:eastAsiaTheme="minorEastAsia"/>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E1C"/>
    <w:rPr>
      <w:color w:val="0000FF" w:themeColor="hyperlink"/>
      <w:u w:val="single"/>
    </w:rPr>
  </w:style>
  <w:style w:type="character" w:styleId="UnresolvedMention">
    <w:name w:val="Unresolved Mention"/>
    <w:basedOn w:val="DefaultParagraphFont"/>
    <w:uiPriority w:val="99"/>
    <w:semiHidden/>
    <w:unhideWhenUsed/>
    <w:rsid w:val="00B71E1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7B3F5A"/>
    <w:pPr>
      <w:suppressAutoHyphens w:val="0"/>
      <w:spacing w:before="100" w:beforeAutospacing="1" w:after="100" w:afterAutospacing="1"/>
    </w:pPr>
    <w:rPr>
      <w:lang w:val="en-MY" w:eastAsia="zh-CN"/>
    </w:rPr>
  </w:style>
  <w:style w:type="character" w:styleId="Strong">
    <w:name w:val="Strong"/>
    <w:basedOn w:val="DefaultParagraphFont"/>
    <w:uiPriority w:val="22"/>
    <w:qFormat/>
    <w:rsid w:val="007B3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1004">
      <w:bodyDiv w:val="1"/>
      <w:marLeft w:val="0"/>
      <w:marRight w:val="0"/>
      <w:marTop w:val="0"/>
      <w:marBottom w:val="0"/>
      <w:divBdr>
        <w:top w:val="none" w:sz="0" w:space="0" w:color="auto"/>
        <w:left w:val="none" w:sz="0" w:space="0" w:color="auto"/>
        <w:bottom w:val="none" w:sz="0" w:space="0" w:color="auto"/>
        <w:right w:val="none" w:sz="0" w:space="0" w:color="auto"/>
      </w:divBdr>
    </w:div>
    <w:div w:id="336806113">
      <w:bodyDiv w:val="1"/>
      <w:marLeft w:val="0"/>
      <w:marRight w:val="0"/>
      <w:marTop w:val="0"/>
      <w:marBottom w:val="0"/>
      <w:divBdr>
        <w:top w:val="none" w:sz="0" w:space="0" w:color="auto"/>
        <w:left w:val="none" w:sz="0" w:space="0" w:color="auto"/>
        <w:bottom w:val="none" w:sz="0" w:space="0" w:color="auto"/>
        <w:right w:val="none" w:sz="0" w:space="0" w:color="auto"/>
      </w:divBdr>
    </w:div>
    <w:div w:id="430860237">
      <w:bodyDiv w:val="1"/>
      <w:marLeft w:val="0"/>
      <w:marRight w:val="0"/>
      <w:marTop w:val="0"/>
      <w:marBottom w:val="0"/>
      <w:divBdr>
        <w:top w:val="none" w:sz="0" w:space="0" w:color="auto"/>
        <w:left w:val="none" w:sz="0" w:space="0" w:color="auto"/>
        <w:bottom w:val="none" w:sz="0" w:space="0" w:color="auto"/>
        <w:right w:val="none" w:sz="0" w:space="0" w:color="auto"/>
      </w:divBdr>
    </w:div>
    <w:div w:id="450710386">
      <w:bodyDiv w:val="1"/>
      <w:marLeft w:val="0"/>
      <w:marRight w:val="0"/>
      <w:marTop w:val="0"/>
      <w:marBottom w:val="0"/>
      <w:divBdr>
        <w:top w:val="none" w:sz="0" w:space="0" w:color="auto"/>
        <w:left w:val="none" w:sz="0" w:space="0" w:color="auto"/>
        <w:bottom w:val="none" w:sz="0" w:space="0" w:color="auto"/>
        <w:right w:val="none" w:sz="0" w:space="0" w:color="auto"/>
      </w:divBdr>
    </w:div>
    <w:div w:id="712003437">
      <w:bodyDiv w:val="1"/>
      <w:marLeft w:val="0"/>
      <w:marRight w:val="0"/>
      <w:marTop w:val="0"/>
      <w:marBottom w:val="0"/>
      <w:divBdr>
        <w:top w:val="none" w:sz="0" w:space="0" w:color="auto"/>
        <w:left w:val="none" w:sz="0" w:space="0" w:color="auto"/>
        <w:bottom w:val="none" w:sz="0" w:space="0" w:color="auto"/>
        <w:right w:val="none" w:sz="0" w:space="0" w:color="auto"/>
      </w:divBdr>
    </w:div>
    <w:div w:id="990477993">
      <w:bodyDiv w:val="1"/>
      <w:marLeft w:val="0"/>
      <w:marRight w:val="0"/>
      <w:marTop w:val="0"/>
      <w:marBottom w:val="0"/>
      <w:divBdr>
        <w:top w:val="none" w:sz="0" w:space="0" w:color="auto"/>
        <w:left w:val="none" w:sz="0" w:space="0" w:color="auto"/>
        <w:bottom w:val="none" w:sz="0" w:space="0" w:color="auto"/>
        <w:right w:val="none" w:sz="0" w:space="0" w:color="auto"/>
      </w:divBdr>
    </w:div>
    <w:div w:id="1233008037">
      <w:bodyDiv w:val="1"/>
      <w:marLeft w:val="0"/>
      <w:marRight w:val="0"/>
      <w:marTop w:val="0"/>
      <w:marBottom w:val="0"/>
      <w:divBdr>
        <w:top w:val="none" w:sz="0" w:space="0" w:color="auto"/>
        <w:left w:val="none" w:sz="0" w:space="0" w:color="auto"/>
        <w:bottom w:val="none" w:sz="0" w:space="0" w:color="auto"/>
        <w:right w:val="none" w:sz="0" w:space="0" w:color="auto"/>
      </w:divBdr>
    </w:div>
    <w:div w:id="1243025982">
      <w:bodyDiv w:val="1"/>
      <w:marLeft w:val="0"/>
      <w:marRight w:val="0"/>
      <w:marTop w:val="0"/>
      <w:marBottom w:val="0"/>
      <w:divBdr>
        <w:top w:val="none" w:sz="0" w:space="0" w:color="auto"/>
        <w:left w:val="none" w:sz="0" w:space="0" w:color="auto"/>
        <w:bottom w:val="none" w:sz="0" w:space="0" w:color="auto"/>
        <w:right w:val="none" w:sz="0" w:space="0" w:color="auto"/>
      </w:divBdr>
    </w:div>
    <w:div w:id="1395854224">
      <w:bodyDiv w:val="1"/>
      <w:marLeft w:val="0"/>
      <w:marRight w:val="0"/>
      <w:marTop w:val="0"/>
      <w:marBottom w:val="0"/>
      <w:divBdr>
        <w:top w:val="none" w:sz="0" w:space="0" w:color="auto"/>
        <w:left w:val="none" w:sz="0" w:space="0" w:color="auto"/>
        <w:bottom w:val="none" w:sz="0" w:space="0" w:color="auto"/>
        <w:right w:val="none" w:sz="0" w:space="0" w:color="auto"/>
      </w:divBdr>
    </w:div>
    <w:div w:id="1632320823">
      <w:bodyDiv w:val="1"/>
      <w:marLeft w:val="0"/>
      <w:marRight w:val="0"/>
      <w:marTop w:val="0"/>
      <w:marBottom w:val="0"/>
      <w:divBdr>
        <w:top w:val="none" w:sz="0" w:space="0" w:color="auto"/>
        <w:left w:val="none" w:sz="0" w:space="0" w:color="auto"/>
        <w:bottom w:val="none" w:sz="0" w:space="0" w:color="auto"/>
        <w:right w:val="none" w:sz="0" w:space="0" w:color="auto"/>
      </w:divBdr>
    </w:div>
    <w:div w:id="1691951978">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28015488">
      <w:bodyDiv w:val="1"/>
      <w:marLeft w:val="0"/>
      <w:marRight w:val="0"/>
      <w:marTop w:val="0"/>
      <w:marBottom w:val="0"/>
      <w:divBdr>
        <w:top w:val="none" w:sz="0" w:space="0" w:color="auto"/>
        <w:left w:val="none" w:sz="0" w:space="0" w:color="auto"/>
        <w:bottom w:val="none" w:sz="0" w:space="0" w:color="auto"/>
        <w:right w:val="none" w:sz="0" w:space="0" w:color="auto"/>
      </w:divBdr>
    </w:div>
    <w:div w:id="2056612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2gm+LZEid1u8DYwrC65iGA==">CgMxLjA4AHIhMUY4MGhjN0VKZHBKSDZVS3lHdG1BZ0trby1ielFKRWtj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Kiwi Tan Kee Voon</cp:lastModifiedBy>
  <cp:revision>38</cp:revision>
  <dcterms:created xsi:type="dcterms:W3CDTF">2024-10-10T12:47:00Z</dcterms:created>
  <dcterms:modified xsi:type="dcterms:W3CDTF">2026-02-12T09:14:00Z</dcterms:modified>
</cp:coreProperties>
</file>