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rFonts w:ascii="Arial" w:hAnsi="Arial" w:cs="Arial" w:eastAsia="Arial"/>
          <w:b/>
          <w:bCs/>
        </w:rPr>
        <w:t xml:space="preserve">JPK/PPA-PPT/SP/1:2022</w:t>
      </w:r>
    </w:p>
    <w:bookmarkStart w:id="9" w:name="X34ee7d5c6254a4eb95b5e26b9b68cabf61eeda5"/>
    <w:p>
      <w:pPr>
        <w:pStyle w:val="Heading1"/>
      </w:pPr>
      <w:r>
        <w:rPr>
          <w:rFonts w:ascii="Arial" w:hAnsi="Arial" w:cs="Arial" w:eastAsia="Arial"/>
        </w:rPr>
        <w:t xml:space="preserve">VERIFICATION FORM FOR PPA-PPT EQUIPMENT CHECK</w:t>
      </w:r>
    </w:p>
    <w:p>
      <w:pPr>
        <w:pStyle w:val="BodyText"/>
      </w:pPr>
      <w:r>
        <w:rPr>
          <w:rFonts w:ascii="Arial" w:hAnsi="Arial" w:cs="Arial" w:eastAsia="Arial"/>
        </w:rPr>
        <w:t xml:space="preserve">Applicant / PPA-PPT: _________________________________</w:t>
      </w:r>
    </w:p>
    <w:p>
      <w:pPr>
        <w:pStyle w:val="BodyText"/>
      </w:pPr>
      <w:r>
        <w:rPr>
          <w:rFonts w:ascii="Arial" w:hAnsi="Arial" w:cs="Arial" w:eastAsia="Arial"/>
        </w:rPr>
        <w:t xml:space="preserve">Verification Date: _____________________________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2611"/>
        <w:gridCol w:w="6458"/>
      </w:tblGrid>
      <w:tr>
        <w:trPr>
          <w:tblHeader w:val="on"/>
          <w:cantSplit/>
        </w:trPr>
        <w:tc>
          <w:tcPr>
            <w:tcW w:type="dxa" w:w="2612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18"/>
              </w:rPr>
              <w:t xml:space="preserve">Perkara</w:t>
            </w:r>
          </w:p>
        </w:tc>
        <w:tc>
          <w:tcPr>
            <w:tcW w:type="dxa" w:w="6459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18"/>
              </w:rPr>
              <w:t xml:space="preserve">Maklumat</w:t>
            </w:r>
          </w:p>
        </w:tc>
      </w:tr>
      <w:tr>
        <w:trPr>
          <w:cantSplit/>
        </w:trPr>
        <w:tc>
          <w:tcPr>
            <w:tcW w:type="dxa" w:w="261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18"/>
              </w:rPr>
              <w:t xml:space="preserve">NOSS Code &amp; Programme Name</w:t>
            </w:r>
          </w:p>
        </w:tc>
        <w:tc>
          <w:tcPr>
            <w:tcW w:type="dxa" w:w="645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M731-001-3:2021 DIGITAL MARKETING OPERATION</w:t>
            </w:r>
          </w:p>
        </w:tc>
      </w:tr>
      <w:tr>
        <w:trPr>
          <w:cantSplit/>
        </w:trPr>
        <w:tc>
          <w:tcPr>
            <w:tcW w:type="dxa" w:w="261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18"/>
              </w:rPr>
              <w:t xml:space="preserve">SET</w:t>
            </w:r>
          </w:p>
        </w:tc>
        <w:tc>
          <w:tcPr>
            <w:tcW w:type="dxa" w:w="645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SET B</w:t>
            </w:r>
          </w:p>
        </w:tc>
      </w:tr>
      <w:tr>
        <w:trPr>
          <w:cantSplit/>
        </w:trPr>
        <w:tc>
          <w:tcPr>
            <w:tcW w:type="dxa" w:w="261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18"/>
              </w:rPr>
              <w:t xml:space="preserve">NOSS / CU involved</w:t>
            </w:r>
          </w:p>
        </w:tc>
        <w:tc>
          <w:tcPr>
            <w:tcW w:type="dxa" w:w="645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⟪TBD: unit kompetensi yang dinilai secara amali</w:t>
            </w:r>
          </w:p>
        </w:tc>
      </w:tr>
      <w:tr>
        <w:trPr>
          <w:cantSplit/>
        </w:trPr>
        <w:tc>
          <w:tcPr>
            <w:tcW w:type="dxa" w:w="261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18"/>
              </w:rPr>
              <w:t xml:space="preserve">Competency</w:t>
            </w:r>
          </w:p>
        </w:tc>
        <w:tc>
          <w:tcPr>
            <w:tcW w:type="dxa" w:w="645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EXECUTE SOCIAL MEDIA, SEARCH ENGINE OPTIMISATION, SEARCH ENGINE MARKETING, E-COMMERCE, MOBILE AND EMAIL MARKETING ACTIVITIES FOR A DIGITAL MARKETING OPERATION.</w:t>
            </w:r>
          </w:p>
        </w:tc>
      </w:tr>
      <w:tr>
        <w:trPr>
          <w:cantSplit/>
        </w:trPr>
        <w:tc>
          <w:tcPr>
            <w:tcW w:type="dxa" w:w="261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18"/>
              </w:rPr>
              <w:t xml:space="preserve">Critical Matter</w:t>
            </w:r>
          </w:p>
        </w:tc>
        <w:tc>
          <w:tcPr>
            <w:tcW w:type="dxa" w:w="645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1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18"/>
              </w:rPr>
              <w:t xml:space="preserve">Assessment Duration</w:t>
            </w:r>
          </w:p>
        </w:tc>
        <w:tc>
          <w:tcPr>
            <w:tcW w:type="dxa" w:w="645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3 HOURS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537"/>
        <w:gridCol w:w="3647"/>
        <w:gridCol w:w="1043"/>
        <w:gridCol w:w="1958"/>
        <w:gridCol w:w="1884"/>
      </w:tblGrid>
      <w:tr>
        <w:trPr>
          <w:tblHeader w:val="on"/>
          <w:cantSplit/>
        </w:trPr>
        <w:tc>
          <w:tcPr>
            <w:tcW w:type="dxa" w:w="537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18"/>
              </w:rPr>
              <w:t xml:space="preserve">NO.</w:t>
            </w:r>
          </w:p>
        </w:tc>
        <w:tc>
          <w:tcPr>
            <w:tcW w:type="dxa" w:w="3647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18"/>
              </w:rPr>
              <w:t xml:space="preserve">LIST OF EQUIPMENT, MATERIALS AND DOCUMENTS</w:t>
            </w:r>
          </w:p>
        </w:tc>
        <w:tc>
          <w:tcPr>
            <w:tcW w:type="dxa" w:w="1043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18"/>
              </w:rPr>
              <w:t xml:space="preserve">RATIO (P:C)</w:t>
            </w:r>
          </w:p>
        </w:tc>
        <w:tc>
          <w:tcPr>
            <w:tcW w:type="dxa" w:w="1958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18"/>
              </w:rPr>
              <w:t xml:space="preserve">QUANTITY AVAILABLE — Filled by Applicant</w:t>
            </w:r>
          </w:p>
        </w:tc>
        <w:tc>
          <w:tcPr>
            <w:tcW w:type="dxa" w:w="1885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18"/>
              </w:rPr>
              <w:t xml:space="preserve">QUANTITY AVAILABLE — JPK Verification</w:t>
            </w:r>
          </w:p>
        </w:tc>
      </w:tr>
      <w:tr>
        <w:trPr>
          <w:cantSplit/>
        </w:trPr>
        <w:tc>
          <w:tcPr>
            <w:tcW w:type="dxa" w:w="53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1</w:t>
            </w:r>
          </w:p>
        </w:tc>
        <w:tc>
          <w:tcPr>
            <w:tcW w:type="dxa" w:w="364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Appendix 1: Company &amp; Product Information</w:t>
            </w:r>
          </w:p>
        </w:tc>
        <w:tc>
          <w:tcPr>
            <w:tcW w:type="dxa" w:w="104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1:1</w:t>
            </w:r>
          </w:p>
        </w:tc>
        <w:tc>
          <w:tcPr>
            <w:tcW w:type="dxa" w:w="195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188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53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2</w:t>
            </w:r>
          </w:p>
        </w:tc>
        <w:tc>
          <w:tcPr>
            <w:tcW w:type="dxa" w:w="364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Appendix 2: Campaign Brief &amp; Audience Segments</w:t>
            </w:r>
          </w:p>
        </w:tc>
        <w:tc>
          <w:tcPr>
            <w:tcW w:type="dxa" w:w="104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1:1</w:t>
            </w:r>
          </w:p>
        </w:tc>
        <w:tc>
          <w:tcPr>
            <w:tcW w:type="dxa" w:w="195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188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53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3</w:t>
            </w:r>
          </w:p>
        </w:tc>
        <w:tc>
          <w:tcPr>
            <w:tcW w:type="dxa" w:w="364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Appendix 3: Performance Data Sheet</w:t>
            </w:r>
          </w:p>
        </w:tc>
        <w:tc>
          <w:tcPr>
            <w:tcW w:type="dxa" w:w="104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1:1</w:t>
            </w:r>
          </w:p>
        </w:tc>
        <w:tc>
          <w:tcPr>
            <w:tcW w:type="dxa" w:w="195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188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53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4</w:t>
            </w:r>
          </w:p>
        </w:tc>
        <w:tc>
          <w:tcPr>
            <w:tcW w:type="dxa" w:w="364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Appendix 4: Audience Comments, Customer Orders &amp; Stock Listing</w:t>
            </w:r>
          </w:p>
        </w:tc>
        <w:tc>
          <w:tcPr>
            <w:tcW w:type="dxa" w:w="104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1:1</w:t>
            </w:r>
          </w:p>
        </w:tc>
        <w:tc>
          <w:tcPr>
            <w:tcW w:type="dxa" w:w="195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188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53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5</w:t>
            </w:r>
          </w:p>
        </w:tc>
        <w:tc>
          <w:tcPr>
            <w:tcW w:type="dxa" w:w="364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Borang A hingga Borang E (borang kerja calon)</w:t>
            </w:r>
          </w:p>
        </w:tc>
        <w:tc>
          <w:tcPr>
            <w:tcW w:type="dxa" w:w="104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1:1</w:t>
            </w:r>
          </w:p>
        </w:tc>
        <w:tc>
          <w:tcPr>
            <w:tcW w:type="dxa" w:w="195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188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53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6</w:t>
            </w:r>
          </w:p>
        </w:tc>
        <w:tc>
          <w:tcPr>
            <w:tcW w:type="dxa" w:w="364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Printing Paper</w:t>
            </w:r>
          </w:p>
        </w:tc>
        <w:tc>
          <w:tcPr>
            <w:tcW w:type="dxa" w:w="104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As Required</w:t>
            </w:r>
          </w:p>
        </w:tc>
        <w:tc>
          <w:tcPr>
            <w:tcW w:type="dxa" w:w="195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188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53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7</w:t>
            </w:r>
          </w:p>
        </w:tc>
        <w:tc>
          <w:tcPr>
            <w:tcW w:type="dxa" w:w="364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Candidate Working Folder</w:t>
            </w:r>
          </w:p>
        </w:tc>
        <w:tc>
          <w:tcPr>
            <w:tcW w:type="dxa" w:w="104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1:1</w:t>
            </w:r>
          </w:p>
        </w:tc>
        <w:tc>
          <w:tcPr>
            <w:tcW w:type="dxa" w:w="195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188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53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8</w:t>
            </w:r>
          </w:p>
        </w:tc>
        <w:tc>
          <w:tcPr>
            <w:tcW w:type="dxa" w:w="364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Computer / Laptop complete with Internet connection</w:t>
            </w:r>
          </w:p>
        </w:tc>
        <w:tc>
          <w:tcPr>
            <w:tcW w:type="dxa" w:w="104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1:1</w:t>
            </w:r>
          </w:p>
        </w:tc>
        <w:tc>
          <w:tcPr>
            <w:tcW w:type="dxa" w:w="195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188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53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9</w:t>
            </w:r>
          </w:p>
        </w:tc>
        <w:tc>
          <w:tcPr>
            <w:tcW w:type="dxa" w:w="364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Multimedia software</w:t>
            </w:r>
          </w:p>
        </w:tc>
        <w:tc>
          <w:tcPr>
            <w:tcW w:type="dxa" w:w="104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1:1</w:t>
            </w:r>
          </w:p>
        </w:tc>
        <w:tc>
          <w:tcPr>
            <w:tcW w:type="dxa" w:w="195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188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53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10</w:t>
            </w:r>
          </w:p>
        </w:tc>
        <w:tc>
          <w:tcPr>
            <w:tcW w:type="dxa" w:w="364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Calculation Tool / Calculator</w:t>
            </w:r>
          </w:p>
        </w:tc>
        <w:tc>
          <w:tcPr>
            <w:tcW w:type="dxa" w:w="104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1:1</w:t>
            </w:r>
          </w:p>
        </w:tc>
        <w:tc>
          <w:tcPr>
            <w:tcW w:type="dxa" w:w="195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188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53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11</w:t>
            </w:r>
          </w:p>
        </w:tc>
        <w:tc>
          <w:tcPr>
            <w:tcW w:type="dxa" w:w="364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Stationery</w:t>
            </w:r>
          </w:p>
        </w:tc>
        <w:tc>
          <w:tcPr>
            <w:tcW w:type="dxa" w:w="104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1:1</w:t>
            </w:r>
          </w:p>
        </w:tc>
        <w:tc>
          <w:tcPr>
            <w:tcW w:type="dxa" w:w="195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188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53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12</w:t>
            </w:r>
          </w:p>
        </w:tc>
        <w:tc>
          <w:tcPr>
            <w:tcW w:type="dxa" w:w="364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Platform sandbox / latihan (media sosial, SEO, SEM, e-dagang, mudah alih, e-mel) — disediakan oleh pusat, jika penyerahan digital digunakan</w:t>
            </w:r>
          </w:p>
        </w:tc>
        <w:tc>
          <w:tcPr>
            <w:tcW w:type="dxa" w:w="104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1:1</w:t>
            </w:r>
          </w:p>
        </w:tc>
        <w:tc>
          <w:tcPr>
            <w:tcW w:type="dxa" w:w="195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188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9070"/>
            <w:gridSpan w:val="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Arial" w:hAnsi="Arial" w:cs="Arial" w:eastAsia="Arial"/>
                <w:sz w:val="18"/>
              </w:rPr>
            </w:r>
            <w:r>
              <w:rPr>
                <w:rFonts w:ascii="Arial" w:hAnsi="Arial" w:cs="Arial" w:eastAsia="Arial"/>
                <w:b/>
                <w:bCs/>
                <w:sz w:val="18"/>
              </w:rPr>
              <w:t>Applicant / PPA-PPT</w:t>
            </w:r>
            <w:r>
              <w:rPr>
                <w:rFonts w:ascii="Arial" w:hAnsi="Arial" w:cs="Arial" w:eastAsia="Arial"/>
                <w:sz w:val="18"/>
              </w:rPr>
              <w:t xml:space="preserve"> </w:t>
            </w:r>
            <w:r>
              <w:rPr>
                <w:rFonts w:ascii="Arial" w:hAnsi="Arial" w:cs="Arial" w:eastAsia="Arial"/>
                <w:sz w:val="18"/>
              </w:rPr>
              <w:t xml:space="preserve">   Signature: ____________________    Date: ______________</w:t>
            </w:r>
          </w:p>
        </w:tc>
      </w:tr>
    </w:tbl>
    <w:bookmarkEnd w:id="9"/>
    <w:sectPr w:rsidR="00FC693F" w:rsidRPr="0006063C" w:rsidSect="00034616">
      <w:headerReference w:type="default" r:id="rId9"/>
      <w:footerReference w:type="default" r:id="rId10"/>
      <w:pgSz w:h="16838" w:w="11906"/>
      <w:pgMar w:bottom="1020" w:footer="720" w:gutter="0" w:header="720" w:left="1020" w:right="1020" w:top="10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Arial" w:hAnsi="Arial"/>
        <w:sz w:val="18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Arial" w:hAnsi="Arial" w:cs="Arial" w:eastAsia="Arial"/>
        <w:b/>
        <w:sz w:val="18"/>
      </w:rPr>
      <w:t>M731-001-3:2021/2026/B/01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line="276" w:lineRule="auto"/>
      <w:jc w:val="left"/>
    </w:pPr>
    <w:rPr>
      <w:rFonts w:ascii="Arial" w:cs="Arial" w:eastAsia="Arial" w:hAnsi="Arial"/>
      <w:color w:val="000000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20" w:before="240"/>
      <w:jc w:val="left"/>
      <w:outlineLvl w:val="0"/>
    </w:pPr>
    <w:rPr>
      <w:rFonts w:ascii="Arial" w:asciiTheme="majorHAnsi" w:cs="Arial" w:cstheme="majorBidi" w:eastAsia="Arial" w:eastAsiaTheme="majorEastAsia" w:hAnsi="Arial" w:hAnsiTheme="majorHAnsi"/>
      <w:b/>
      <w:bCs/>
      <w:color w:val="000000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jc w:val="left"/>
      <w:outlineLvl w:val="1"/>
    </w:pPr>
    <w:rPr>
      <w:rFonts w:ascii="Arial" w:asciiTheme="majorHAnsi" w:cs="Arial" w:cstheme="majorBidi" w:eastAsia="Arial" w:eastAsiaTheme="majorEastAsia" w:hAnsi="Arial" w:hAnsiTheme="majorHAnsi"/>
      <w:b/>
      <w:bCs/>
      <w:color w:val="000000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40"/>
      <w:jc w:val="left"/>
      <w:outlineLvl w:val="2"/>
    </w:pPr>
    <w:rPr>
      <w:rFonts w:ascii="Arial" w:asciiTheme="majorHAnsi" w:cs="Arial" w:cstheme="majorBidi" w:eastAsia="Arial" w:eastAsiaTheme="majorEastAsia" w:hAnsi="Arial" w:hAnsiTheme="majorHAnsi"/>
      <w:b/>
      <w:bCs/>
      <w:color w:val="000000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120" w:before="240"/>
      <w:jc w:val="left"/>
      <w:outlineLvl w:val="3"/>
    </w:pPr>
    <w:rPr>
      <w:rFonts w:ascii="Arial" w:asciiTheme="majorHAnsi" w:cs="Arial" w:cstheme="majorBidi" w:eastAsia="Arial" w:eastAsiaTheme="majorEastAsia" w:hAnsi="Arial" w:hAnsiTheme="majorHAnsi"/>
      <w:b/>
      <w:bCs/>
      <w:i/>
      <w:iCs/>
      <w:color w:val="000000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2026-08-25T10:00:04Z</dcterms:created>
  <dcterms:modified xsi:type="dcterms:W3CDTF">2026-08-25T10:00:04Z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