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 / AUDIO SWEETENING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IT-072-3:2012-C04-W05 / Carry out sound effect levelling</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IT-072-3:2012-C04/NP(5/6)</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Carry Out Sound Effect Levelling — Pelarasan Aras Sound Effect Mengikut Arahan Kreatif dan Spesifikasi Broadcast</w:t>
      </w:r>
    </w:p>
    <w:p/>
    <w:p>
      <w:r>
        <w:rPr>
          <w:b/>
        </w:rPr>
        <w:t>TUJUAN:</w:t>
      </w:r>
    </w:p>
    <w:p>
      <w:r>
        <w:t>Nota Pembelajaran ini bertujuan untuk membolehkan Bakat memahami konsep sound effect level (balancing, mixing), spesifikasi audio standard (Broadcast, DCA) dan perisian editing yang berkaitan, supaya Bakat dapat: mempratonton sequence timeline untuk menentukan sound effect yang diperlukan, membetulkan aras sound effect mengikut arahan kreatif dan spesifikasi Broadcast/DCA, dan membentangkan aras sound effect yang telah dilaraskan mengikut keperluan projek.</w:t>
      </w:r>
    </w:p>
    <w:p/>
    <w:p>
      <w:r>
        <w:rPr>
          <w:b/>
        </w:rPr>
        <w:t>PENERANGAN:</w:t>
      </w:r>
    </w:p>
    <w:p>
      <w:r>
        <w:rPr>
          <w:b/>
          <w:sz w:val="36"/>
        </w:rPr>
        <w:t>Bab 1: Sound Effect Level i.e.: Balancing, Mixing</w:t>
      </w:r>
    </w:p>
    <w:p>
      <w:r>
        <w:t>Sound effect (SFX) merangkumi bunyi bukan-diegetik atau diegetik yang menambah kesan dramatik kepada sequence — contohnya bunyi letupan, whoosh transisi, ambience futuristik, atau bunyi mekanikal yang tidak dapat dihasilkan melalui foley semata-mata.</w:t>
      </w:r>
    </w:p>
    <w:p>
      <w:pPr>
        <w:pStyle w:val="ListParagraph"/>
      </w:pPr>
      <w:r>
        <w:t>• Balancing — menetapkan aras SFX relatif kepada dialog dan muzik supaya kesan bunyi menyokong momen dramatik tanpa mengalih perhatian penonton daripada elemen naratif utama (dialog). SFX yang terlalu kuat pada momen yang salah boleh mengganggu penerimaan cerita; SFX yang terlalu senyap pula gagal menyampaikan impak yang dihasratkan.</w:t>
      </w:r>
    </w:p>
    <w:p>
      <w:pPr>
        <w:pStyle w:val="ListParagraph"/>
      </w:pPr>
      <w:r>
        <w:t>• Mixing — melibatkan EQ untuk memastikan SFX tidak bertindih dengan frekuensi dialog atau muzik secara mengganggu, panning untuk menempatkan SFX pada kedudukan stereo/surround yang sepadan dengan pergerakan visual (contoh: bunyi kereta lalu dari kiri ke kanan), dan compression untuk mengawal dinamik SFX yang mempunyai puncak (transient) tinggi seperti letupan.</w:t>
      </w:r>
    </w:p>
    <w:p>
      <w:r>
        <w:t>Kerja ini memerlukan ketelitian kerana SFX sering mempunyai transient yang tajam (attack pantas) berbanding dialog atau muzik, sehingga memerlukan perhatian khusus pada metering peak untuk mengelakkan clipping.</w:t>
      </w:r>
    </w:p>
    <w:p>
      <w:r>
        <w:rPr>
          <w:b/>
          <w:sz w:val="36"/>
        </w:rPr>
        <w:t>Bab 2: Standard Audio Specification i.e.: Broadcast, Digital Cinema Audio (DCA)</w:t>
      </w:r>
    </w:p>
    <w:p>
      <w:pPr>
        <w:pStyle w:val="ListParagraph"/>
      </w:pPr>
      <w:r>
        <w:t>• Broadcast — SFX perlu dilaras supaya puncak (true peak) tidak melebihi had yang ditetapkan (contoh -1 dBTP dalam banyak standard broadcast) walaupun pada momen letupan atau impak besar, bagi mengelakkan distorsi semasa penyiaran televisyen.</w:t>
      </w:r>
    </w:p>
    <w:p>
      <w:pPr>
        <w:pStyle w:val="ListParagraph"/>
      </w:pPr>
      <w:r>
        <w:t>• Digital Cinema Audio (DCA) — sistem pawagam digital membenarkan dynamic range yang jauh lebih luas, membolehkan SFX seperti letupan atau kesan aksi mencapai tahap kelantangan yang lebih dramatik tanpa distorsi, kerana sistem penguat dan pembesar suara pawagam direka untuk mengendalikan julat dinamik sedemikian.</w:t>
      </w:r>
    </w:p>
    <w:p>
      <w:r>
        <w:t>Editor mesti sentiasa merujuk destinasi akhir output projek (TV, web, atau pawagam) sebelum menetapkan aras SFX muktamad, kerana kegagalan mematuhi spesifikasi boleh menyebabkan fail ditolak semasa Quality Control oleh stesen penyiaran atau rumah pawagam.</w:t>
      </w:r>
    </w:p>
    <w:p>
      <w:r>
        <w:rPr>
          <w:b/>
          <w:sz w:val="36"/>
        </w:rPr>
        <w:t>Bab 3: Editing Software i.e.: AVID Pro Tools, Adobe Audition, Adobe Soundbooth, Apple Sound Track Pro, etc</w:t>
      </w:r>
    </w:p>
    <w:p>
      <w:r>
        <w:t>Perisian yang sama digunakan untuk SFX levelling seperti audio dan music levelling:</w:t>
      </w:r>
    </w:p>
    <w:p>
      <w:pPr>
        <w:pStyle w:val="ListParagraph"/>
      </w:pPr>
      <w:r>
        <w:t>• AVID Pro Tools menawarkan plugin metering peak/true-peak yang tepat untuk memantau transient SFX yang tajam, serta automation untuk panning dinamik (contoh: SFX bergerak mengikut visual pada skrin).</w:t>
      </w:r>
    </w:p>
    <w:p>
      <w:pPr>
        <w:pStyle w:val="ListParagraph"/>
      </w:pPr>
      <w:r>
        <w:t>• Adobe Audition menyediakan analisis spektrum untuk mengesan pertindihan frekuensi antara SFX dan dialog/muzik, membantu editor membuat keputusan EQ yang tepat.</w:t>
      </w:r>
    </w:p>
    <w:p>
      <w:pPr>
        <w:pStyle w:val="ListParagraph"/>
      </w:pPr>
      <w:r>
        <w:t>• Adobe Soundbooth dan Apple Sound Track Pro menyediakan fungsi asas volume automation dan panning untuk keperluan projek yang lebih ringkas.</w:t>
      </w:r>
    </w:p>
    <w:p>
      <w:r>
        <w:t>Kemahiran menggunakan meter peak dan true-peak dalam perisian ini adalah kritikal kerana SFX (berbeza daripada dialog atau muzik) sering mempunyai puncak amplitud yang sangat tinggi dalam tempoh yang sangat singkat, yang mudah terlepas pandang jika hanya bergantung kepada meter RMS/average biasa.</w:t>
      </w:r>
    </w:p>
    <w:p>
      <w:r>
        <w:rPr>
          <w:b/>
        </w:rPr>
        <w:t>SOALAN:</w:t>
      </w:r>
    </w:p>
    <w:p>
      <w:pPr>
        <w:pStyle w:val="ListParagraph"/>
      </w:pPr>
      <w:r>
        <w:t>• Soalan: Mengapa sound effect memerlukan perhatian khusus terhadap metering peak/true-peak berbanding dialog?</w:t>
      </w:r>
    </w:p>
    <w:p>
      <w:r>
        <w:t>Jawapan model: SFX sering mempunyai transient tajam (attack pantas) dengan puncak amplitud tinggi dalam tempoh singkat, seperti letupan; jika hanya bergantung kepada meter average/RMS, puncak ini mudah terlepas pandang dan boleh menyebabkan clipping/distorsi.</w:t>
      </w:r>
    </w:p>
    <w:p>
      <w:pPr>
        <w:pStyle w:val="ListParagraph"/>
      </w:pPr>
      <w:r>
        <w:t>• Soalan: Bagaimana panning digunakan dalam mixing sound effect untuk meningkatkan realisme sequence?</w:t>
      </w:r>
    </w:p>
    <w:p>
      <w:r>
        <w:t>Jawapan model: Panning menempatkan SFX pada kedudukan stereo/surround yang sepadan dengan pergerakan visual pada skrin, contohnya bunyi kereta yang bergerak dari kiri ke kanan turut dipankan dari kiri ke kanan, menghasilkan pengalaman tontonan yang lebih immersive.</w:t>
      </w:r>
    </w:p>
    <w:p>
      <w:pPr>
        <w:pStyle w:val="ListParagraph"/>
      </w:pPr>
      <w:r>
        <w:t>• Soalan: Apakah perbezaan had loudness/peak antara spesifikasi broadcast dan DCA bagi sound effect?</w:t>
      </w:r>
    </w:p>
    <w:p>
      <w:r>
        <w:t>Jawapan model: Broadcast menetapkan had puncak yang ketat (contoh -1 dBTP) untuk mengelakkan distorsi semasa penyiaran; DCA membenarkan dynamic range lebih luas kerana sistem pawagam direka untuk mengendalikan julat dinamik tinggi, membolehkan SFX seperti letupan menjadi lebih dramatik.</w:t>
      </w:r>
    </w:p>
    <w:p>
      <w:r>
        <w:rPr>
          <w:b/>
        </w:rPr>
        <w:t>RUJUKAN:</w:t>
      </w:r>
    </w:p>
    <w:p>
      <w:r>
        <w:t>Rujukan CoCU IT-072-3:2012 (verbatim daripada 00-noss-extract.md §6.1 — senarai yang sama digunakan untuk semua CU teras):</w:t>
      </w:r>
    </w:p>
    <w:p>
      <w:pPr>
        <w:pStyle w:val="ListParagraph"/>
      </w:pPr>
      <w:r>
        <w:t>• Wells, P. (2007). *Digital video editing: A user's guide* (1st ed.). Crowood Press. ISBN 978-1861269522</w:t>
      </w:r>
    </w:p>
    <w:p>
      <w:pPr>
        <w:pStyle w:val="ListParagraph"/>
      </w:pPr>
      <w:r>
        <w:t>• Kauffmann, S., &amp; Kennedy, A. (2012). *Avid editing: A guide for beginning and intermediate users* (4th ed.). Focal Press. ISBN 978-0240818566</w:t>
      </w:r>
    </w:p>
    <w:p>
      <w:pPr>
        <w:pStyle w:val="ListParagraph"/>
      </w:pPr>
      <w:r>
        <w:t>• Dancyger, K. (2010). *The technique of film and video editing: History, theory, and practice* (5th ed.). Focal Press. ISBN 978-0240813974</w:t>
      </w:r>
    </w:p>
    <w:p>
      <w:pPr>
        <w:pStyle w:val="ListParagraph"/>
      </w:pPr>
      <w:r>
        <w:t>• Chandler, G. (2009). *Film editing: Great cuts every filmmaker and movie lover must know* (1st ed.). Michael Wiese Productions. ISBN 978-1932907629</w:t>
      </w:r>
    </w:p>
    <w:p>
      <w:pPr>
        <w:pStyle w:val="ListParagraph"/>
      </w:pPr>
      <w:r>
        <w:t>• Pearlman, K. (2009). *Cutting rhythms: Shaping the film edit* (1st ed.). Focal Press. ISBN 978-0240810140</w:t>
      </w:r>
    </w:p>
    <w:p>
      <w:pPr>
        <w:pStyle w:val="ListParagraph"/>
      </w:pPr>
      <w:r>
        <w:t>• Coleman, L., &amp; Friedberg, D. (2010). *Make the cut: A guide to becoming a successful assistant editor in film and TV* (1st ed.). Focal Press. ISBN 978-0240813981</w:t>
      </w:r>
    </w:p>
    <w:p>
      <w:pPr>
        <w:pStyle w:val="ListParagraph"/>
      </w:pPr>
      <w:r>
        <w:t>• Rosenberg, J. (2010). *The healthy edit: Creative editing techniques for perfecting your movie* (1st ed.). Focal Press. ISBN 978-0240814469</w:t>
      </w:r>
    </w:p>
    <w:p>
      <w:r>
        <w:t>Yewdall, D. L. (2012). *Practical art of motion picture sound* (4th ed.). Focal Press.</w:t>
      </w:r>
    </w:p>
    <w:p>
      <w:r>
        <w:t>Wyatt, H., &amp; Amyes, T. (2013). *Audio post production for television and film* (4th ed.). Focal Press.</w:t>
      </w:r>
    </w:p>
    <w:p>
      <w:r>
        <w:t>Owsinski, B. (2013). *The mixing engineer's handbook* (3rd ed.). Bobby Owsinski Media Group.</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