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CCE7" w14:textId="77777777" w:rsidR="00BB7CDD" w:rsidRPr="00E845C4" w:rsidRDefault="00000000" w:rsidP="00E845C4">
      <w:pPr>
        <w:pStyle w:val="Title"/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b/>
          <w:bCs/>
          <w:sz w:val="24"/>
          <w:szCs w:val="24"/>
          <w:lang w:val="pt-BR"/>
        </w:rPr>
        <w:t>3.3a Rangka Nota Pembelajaran — P851-002-4:2025-C02 [TBD: CU02 title | 00-noss-extract.md]</w:t>
      </w:r>
    </w:p>
    <w:p w14:paraId="2D51B82C" w14:textId="77777777" w:rsidR="00BB7CDD" w:rsidRPr="00E845C4" w:rsidRDefault="00000000" w:rsidP="00E845C4">
      <w:pPr>
        <w:pStyle w:val="Heading1"/>
        <w:spacing w:before="300"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b/>
          <w:bCs/>
          <w:sz w:val="24"/>
          <w:szCs w:val="24"/>
        </w:rPr>
        <w:t>Malay Guideline</w:t>
      </w:r>
    </w:p>
    <w:p w14:paraId="33134C4C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Merujuk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kepada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NOSS, </w:t>
      </w:r>
      <w:proofErr w:type="spellStart"/>
      <w:r w:rsidRPr="00E845C4">
        <w:rPr>
          <w:rFonts w:ascii="Arial" w:hAnsi="Arial" w:cs="Arial"/>
          <w:sz w:val="24"/>
          <w:szCs w:val="24"/>
        </w:rPr>
        <w:t>bahagian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Curriculum of Competency Unit (</w:t>
      </w:r>
      <w:proofErr w:type="spellStart"/>
      <w:r w:rsidRPr="00E845C4">
        <w:rPr>
          <w:rFonts w:ascii="Arial" w:hAnsi="Arial" w:cs="Arial"/>
          <w:sz w:val="24"/>
          <w:szCs w:val="24"/>
        </w:rPr>
        <w:t>CoCU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CU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satu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CoCU</w:t>
      </w:r>
      <w:proofErr w:type="spellEnd"/>
      <w:r w:rsidRPr="00E845C4">
        <w:rPr>
          <w:rFonts w:ascii="Arial" w:hAnsi="Arial" w:cs="Arial"/>
          <w:sz w:val="24"/>
          <w:szCs w:val="24"/>
        </w:rPr>
        <w:t>.</w:t>
      </w:r>
    </w:p>
    <w:p w14:paraId="0662D10F" w14:textId="77777777" w:rsidR="00BB7CDD" w:rsidRPr="00E845C4" w:rsidRDefault="00000000" w:rsidP="00E845C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Competency Unit (CU), </w:t>
      </w:r>
      <w:proofErr w:type="spellStart"/>
      <w:r w:rsidRPr="00E845C4">
        <w:rPr>
          <w:rFonts w:ascii="Arial" w:hAnsi="Arial" w:cs="Arial"/>
          <w:sz w:val="24"/>
          <w:szCs w:val="24"/>
        </w:rPr>
        <w:t>ia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beberapa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Work Activity (WA).</w:t>
      </w:r>
    </w:p>
    <w:p w14:paraId="17FAF0F0" w14:textId="77777777" w:rsidR="00BB7CDD" w:rsidRPr="00E845C4" w:rsidRDefault="00000000" w:rsidP="00E845C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Work Activity (WA), </w:t>
      </w:r>
      <w:proofErr w:type="spellStart"/>
      <w:r w:rsidRPr="00E845C4">
        <w:rPr>
          <w:rFonts w:ascii="Arial" w:hAnsi="Arial" w:cs="Arial"/>
          <w:sz w:val="24"/>
          <w:szCs w:val="24"/>
        </w:rPr>
        <w:t>ia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Related Knowledge.</w:t>
      </w:r>
    </w:p>
    <w:p w14:paraId="10F9DB6A" w14:textId="77777777" w:rsidR="00BB7CDD" w:rsidRPr="00E845C4" w:rsidRDefault="00000000" w:rsidP="00E845C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sz w:val="24"/>
          <w:szCs w:val="24"/>
        </w:rPr>
        <w:t xml:space="preserve">Topic </w:t>
      </w:r>
      <w:proofErr w:type="spellStart"/>
      <w:r w:rsidRPr="00E845C4">
        <w:rPr>
          <w:rFonts w:ascii="Arial" w:hAnsi="Arial" w:cs="Arial"/>
          <w:sz w:val="24"/>
          <w:szCs w:val="24"/>
        </w:rPr>
        <w:t>Penerangan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adalah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merujuk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kepada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Related Knowledge.</w:t>
      </w:r>
    </w:p>
    <w:p w14:paraId="5C633C23" w14:textId="77777777" w:rsidR="00BB7CDD" w:rsidRPr="00E845C4" w:rsidRDefault="00000000" w:rsidP="00E845C4">
      <w:pPr>
        <w:pStyle w:val="Heading1"/>
        <w:spacing w:before="300"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b/>
          <w:bCs/>
          <w:sz w:val="24"/>
          <w:szCs w:val="24"/>
        </w:rPr>
        <w:t>Rule of Thumb</w:t>
      </w:r>
    </w:p>
    <w:p w14:paraId="6606E141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sz w:val="24"/>
          <w:szCs w:val="24"/>
        </w:rPr>
        <w:t xml:space="preserve">1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menerangkan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1 Work Activity - Related Knowledge.</w:t>
      </w:r>
    </w:p>
    <w:p w14:paraId="30FC72F3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Sekiranya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CU </w:t>
      </w:r>
      <w:proofErr w:type="spellStart"/>
      <w:r w:rsidRPr="00E845C4">
        <w:rPr>
          <w:rFonts w:ascii="Arial" w:hAnsi="Arial" w:cs="Arial"/>
          <w:sz w:val="24"/>
          <w:szCs w:val="24"/>
        </w:rPr>
        <w:t>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5 WA, </w:t>
      </w:r>
      <w:proofErr w:type="spellStart"/>
      <w:r w:rsidRPr="00E845C4">
        <w:rPr>
          <w:rFonts w:ascii="Arial" w:hAnsi="Arial" w:cs="Arial"/>
          <w:sz w:val="24"/>
          <w:szCs w:val="24"/>
        </w:rPr>
        <w:t>bermaksud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perlu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hasilkan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5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>.</w:t>
      </w:r>
    </w:p>
    <w:p w14:paraId="5FD2A32D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sz w:val="24"/>
          <w:szCs w:val="24"/>
        </w:rPr>
        <w:t xml:space="preserve">Tujuan 1 WA = 1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kerana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WA </w:t>
      </w: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Jadual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Spesifikasi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Ujian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(JSU)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bilangan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pembinaan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soalan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845C4">
        <w:rPr>
          <w:rFonts w:ascii="Arial" w:hAnsi="Arial" w:cs="Arial"/>
          <w:sz w:val="24"/>
          <w:szCs w:val="24"/>
        </w:rPr>
        <w:t>berbeza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845C4">
        <w:rPr>
          <w:rFonts w:ascii="Arial" w:hAnsi="Arial" w:cs="Arial"/>
          <w:sz w:val="24"/>
          <w:szCs w:val="24"/>
        </w:rPr>
        <w:t>Menghasilkan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nota </w:t>
      </w:r>
      <w:proofErr w:type="spellStart"/>
      <w:r w:rsidRPr="00E845C4">
        <w:rPr>
          <w:rFonts w:ascii="Arial" w:hAnsi="Arial" w:cs="Arial"/>
          <w:sz w:val="24"/>
          <w:szCs w:val="24"/>
        </w:rPr>
        <w:t>mengikut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WA </w:t>
      </w:r>
      <w:proofErr w:type="spellStart"/>
      <w:r w:rsidRPr="00E845C4">
        <w:rPr>
          <w:rFonts w:ascii="Arial" w:hAnsi="Arial" w:cs="Arial"/>
          <w:sz w:val="24"/>
          <w:szCs w:val="24"/>
        </w:rPr>
        <w:t>berasingan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memudahkan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proses </w:t>
      </w:r>
      <w:proofErr w:type="spellStart"/>
      <w:r w:rsidRPr="00E845C4">
        <w:rPr>
          <w:rFonts w:ascii="Arial" w:hAnsi="Arial" w:cs="Arial"/>
          <w:sz w:val="24"/>
          <w:szCs w:val="24"/>
        </w:rPr>
        <w:t>pembinaan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soalan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objektif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berdasarkan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bilangan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soalan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bagi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WA </w:t>
      </w:r>
      <w:proofErr w:type="spellStart"/>
      <w:r w:rsidRPr="00E845C4">
        <w:rPr>
          <w:rFonts w:ascii="Arial" w:hAnsi="Arial" w:cs="Arial"/>
          <w:sz w:val="24"/>
          <w:szCs w:val="24"/>
        </w:rPr>
        <w:t>tersebut</w:t>
      </w:r>
      <w:proofErr w:type="spellEnd"/>
      <w:r w:rsidRPr="00E845C4">
        <w:rPr>
          <w:rFonts w:ascii="Arial" w:hAnsi="Arial" w:cs="Arial"/>
          <w:sz w:val="24"/>
          <w:szCs w:val="24"/>
        </w:rPr>
        <w:t>.</w:t>
      </w:r>
    </w:p>
    <w:p w14:paraId="56865495" w14:textId="77777777" w:rsidR="00BB7CDD" w:rsidRPr="00E845C4" w:rsidRDefault="00000000" w:rsidP="00E845C4">
      <w:pPr>
        <w:pStyle w:val="Heading2"/>
        <w:spacing w:before="250"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b/>
          <w:bCs/>
          <w:sz w:val="24"/>
          <w:szCs w:val="24"/>
        </w:rPr>
        <w:t>Aliran</w:t>
      </w:r>
      <w:proofErr w:type="spellEnd"/>
      <w:r w:rsidRPr="00E845C4">
        <w:rPr>
          <w:rFonts w:ascii="Arial" w:hAnsi="Arial" w:cs="Arial"/>
          <w:b/>
          <w:bCs/>
          <w:sz w:val="24"/>
          <w:szCs w:val="24"/>
        </w:rPr>
        <w:t xml:space="preserve"> Kerja </w:t>
      </w:r>
      <w:proofErr w:type="spellStart"/>
      <w:r w:rsidRPr="00E845C4">
        <w:rPr>
          <w:rFonts w:ascii="Arial" w:hAnsi="Arial" w:cs="Arial"/>
          <w:b/>
          <w:bCs/>
          <w:sz w:val="24"/>
          <w:szCs w:val="24"/>
        </w:rPr>
        <w:t>Ringkas</w:t>
      </w:r>
      <w:proofErr w:type="spellEnd"/>
    </w:p>
    <w:p w14:paraId="7A67B350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sz w:val="24"/>
          <w:szCs w:val="24"/>
          <w:lang w:val="pt-BR"/>
        </w:rPr>
        <w:t>Ambil butiran daripada NOSS, sediakan prompt Chatgpt/AI.</w:t>
      </w:r>
    </w:p>
    <w:p w14:paraId="7757066F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sz w:val="24"/>
          <w:szCs w:val="24"/>
          <w:lang w:val="pt-BR"/>
        </w:rPr>
        <w:t>Masukkan prompt dalam Chatgpt/AI, hasilkan rangka Nota Pembelajaran.</w:t>
      </w:r>
    </w:p>
    <w:p w14:paraId="609ED29F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sz w:val="24"/>
          <w:szCs w:val="24"/>
          <w:lang w:val="pt-BR"/>
        </w:rPr>
        <w:t>Hasilkan penerangan lanjut untuk setiap topik/bab dalam rangka tersebut.</w:t>
      </w:r>
    </w:p>
    <w:p w14:paraId="4803192B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sz w:val="24"/>
          <w:szCs w:val="24"/>
          <w:lang w:val="da-DK"/>
        </w:rPr>
        <w:t>Hasilkan Tajuk, Ringkasan (Tujuan), Soalan Perbincangan dan Rujukan.</w:t>
      </w:r>
    </w:p>
    <w:p w14:paraId="39E966AE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sz w:val="24"/>
          <w:szCs w:val="24"/>
          <w:lang w:val="da-DK"/>
        </w:rPr>
        <w:t>Tambahan: hasilkan soalan objektif berdasarkan bilangan soalan dan jenis kesukaran/keterampilan dalam JSU (rujuk 3.4a).</w:t>
      </w:r>
    </w:p>
    <w:p w14:paraId="524E7261" w14:textId="77777777" w:rsidR="006C2DAE" w:rsidRPr="00E845C4" w:rsidRDefault="006C2DAE" w:rsidP="00E845C4">
      <w:pPr>
        <w:spacing w:line="360" w:lineRule="auto"/>
        <w:rPr>
          <w:rFonts w:ascii="Arial" w:hAnsi="Arial" w:cs="Arial"/>
          <w:b/>
          <w:bCs/>
          <w:color w:val="2E74B5"/>
          <w:sz w:val="24"/>
          <w:szCs w:val="24"/>
          <w:lang w:val="da-DK"/>
        </w:rPr>
      </w:pPr>
      <w:r w:rsidRPr="00E845C4">
        <w:rPr>
          <w:rFonts w:ascii="Arial" w:hAnsi="Arial" w:cs="Arial"/>
          <w:b/>
          <w:bCs/>
          <w:sz w:val="24"/>
          <w:szCs w:val="24"/>
          <w:lang w:val="da-DK"/>
        </w:rPr>
        <w:br w:type="page"/>
      </w:r>
    </w:p>
    <w:p w14:paraId="2126BC73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sz w:val="24"/>
          <w:szCs w:val="24"/>
          <w:lang w:val="da-DK"/>
        </w:rPr>
        <w:lastRenderedPageBreak/>
        <w:t>Setiap bahagian dihantar sebagai mesej berasingan supaya tidak melebihi had ChatGPT/AI versi percuma. Tunggu jawapan setiap prompt sebelum hantar prompt seterusnya.</w:t>
      </w:r>
    </w:p>
    <w:p w14:paraId="66184EBC" w14:textId="77777777" w:rsidR="00BB7CDD" w:rsidRPr="00E845C4" w:rsidRDefault="00000000" w:rsidP="00E845C4">
      <w:pPr>
        <w:pStyle w:val="Heading2"/>
        <w:spacing w:before="250"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b/>
          <w:bCs/>
          <w:sz w:val="24"/>
          <w:szCs w:val="24"/>
          <w:lang w:val="da-DK"/>
        </w:rPr>
        <w:t>Langkah 1 (Free): Bina Rangka Nota Pembelajaran</w:t>
      </w:r>
    </w:p>
    <w:p w14:paraId="4D915CA9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Ubahsuai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bahagian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bertanda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[ ] </w:t>
      </w:r>
      <w:proofErr w:type="spellStart"/>
      <w:r w:rsidRPr="00E845C4">
        <w:rPr>
          <w:rFonts w:ascii="Arial" w:hAnsi="Arial" w:cs="Arial"/>
          <w:sz w:val="24"/>
          <w:szCs w:val="24"/>
        </w:rPr>
        <w:t>mengikut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NOSS dan </w:t>
      </w:r>
      <w:proofErr w:type="spellStart"/>
      <w:r w:rsidRPr="00E845C4">
        <w:rPr>
          <w:rFonts w:ascii="Arial" w:hAnsi="Arial" w:cs="Arial"/>
          <w:sz w:val="24"/>
          <w:szCs w:val="24"/>
        </w:rPr>
        <w:t>syarikat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845C4">
        <w:rPr>
          <w:rFonts w:ascii="Arial" w:hAnsi="Arial" w:cs="Arial"/>
          <w:sz w:val="24"/>
          <w:szCs w:val="24"/>
        </w:rPr>
        <w:t>kemudian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salin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ke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Chatgpt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/AI (chat </w:t>
      </w:r>
      <w:proofErr w:type="spellStart"/>
      <w:r w:rsidRPr="00E845C4">
        <w:rPr>
          <w:rFonts w:ascii="Arial" w:hAnsi="Arial" w:cs="Arial"/>
          <w:sz w:val="24"/>
          <w:szCs w:val="24"/>
        </w:rPr>
        <w:t>baharu</w:t>
      </w:r>
      <w:proofErr w:type="spellEnd"/>
      <w:r w:rsidRPr="00E845C4">
        <w:rPr>
          <w:rFonts w:ascii="Arial" w:hAnsi="Arial" w:cs="Arial"/>
          <w:sz w:val="24"/>
          <w:szCs w:val="24"/>
        </w:rP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BB7CDD" w:rsidRPr="00E845C4" w14:paraId="75FFC226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9C9B7B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PROMPT CHATGPT/AI</w:t>
            </w:r>
          </w:p>
          <w:p w14:paraId="7F05A096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Syarikat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saya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[COMPANY NAME].</w:t>
            </w:r>
          </w:p>
          <w:p w14:paraId="15EE91B5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Syarikat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saya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[COMPANY BACKGROUND].</w:t>
            </w:r>
          </w:p>
          <w:p w14:paraId="7C587FED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Syarikat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akan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menawarkan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program [NOSS TITLE]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kepada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pekerja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kami yang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berkerja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sebagai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[JAWATAN].</w:t>
            </w:r>
          </w:p>
          <w:p w14:paraId="6A30A99F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Sila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bantu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membina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rangka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nota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pembelajaran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untuk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topik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di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bawah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sebelum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kami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membina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bahan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nota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pembelajaran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contoh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berkenaan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7E822C8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Module: [TAJUK COMPETENCY UNIT]</w:t>
            </w:r>
          </w:p>
          <w:p w14:paraId="4F8B53AF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Work Activity: [TAJUK WORK ACTIVITY]</w:t>
            </w:r>
          </w:p>
          <w:p w14:paraId="2F16322C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Senarai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topik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nota yang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berkenaan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work activity:</w:t>
            </w:r>
          </w:p>
          <w:p w14:paraId="018F9469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[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salin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daripada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Work Activity-Related Knowledge]</w:t>
            </w:r>
          </w:p>
          <w:p w14:paraId="7C3D2C20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3.1 Topic</w:t>
            </w:r>
          </w:p>
          <w:p w14:paraId="51D2B95E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1C1E2630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4BABCD83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3.2 Topic</w:t>
            </w:r>
          </w:p>
          <w:p w14:paraId="18F7FEC6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7CF59FC8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......</w:t>
            </w:r>
          </w:p>
        </w:tc>
      </w:tr>
    </w:tbl>
    <w:p/>
    <w:p>
      <w:r>
        <w:rPr>
          <w:b/>
          <w:sz w:val="24"/>
        </w:rPr>
        <w:t>Module: C02 [TBD: CU02 title | 00-noss-extract.md] / Work Activity: WA1 — Prepare yearly lesson plan (RPT) (P851-002-4:2025-C02-W01)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Introduction to National Preschool Curriculum (NPC)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National Preschool Curriculum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Basic RPT Format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4. Ergonomic gestures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5. Green compliance</w:t>
            </w:r>
          </w:p>
        </w:tc>
        <w:tc>
          <w:tcPr>
            <w:tcW w:type="dxa" w:w="4513"/>
          </w:tcPr>
          <w:p>
            <w:r/>
          </w:p>
        </w:tc>
      </w:tr>
    </w:tbl>
    <w:p/>
    <w:p>
      <w:r>
        <w:rPr>
          <w:b/>
          <w:sz w:val="24"/>
        </w:rPr>
        <w:t>Module: C02 [TBD: CU02 title | 00-noss-extract.md] / Work Activity: WA2 — Prepare daily lesson plan (RPH) (P851-002-4:2025-C02-W02)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Introduction to National Preschool Curriculum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Preschool Timetable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Basic Format preschool RPH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4. Ergonomic gestures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5. Green compliance</w:t>
            </w:r>
          </w:p>
        </w:tc>
        <w:tc>
          <w:tcPr>
            <w:tcW w:type="dxa" w:w="4513"/>
          </w:tcPr>
          <w:p>
            <w:r/>
          </w:p>
        </w:tc>
      </w:tr>
    </w:tbl>
    <w:p/>
    <w:p>
      <w:r>
        <w:rPr>
          <w:b/>
          <w:sz w:val="24"/>
        </w:rPr>
        <w:t>Module: C02 [TBD: CU02 title | 00-noss-extract.md] / Work Activity: WA3 — Prepare teaching and learning material (P851-002-4:2025-C02-W03)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Introduction to teaching and learning material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Teaching and learning equipment condition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Teaching and Learning material requirements</w:t>
            </w:r>
          </w:p>
        </w:tc>
        <w:tc>
          <w:tcPr>
            <w:tcW w:type="dxa" w:w="4513"/>
          </w:tcPr>
          <w:p>
            <w:r/>
          </w:p>
        </w:tc>
      </w:tr>
    </w:tbl>
    <w:p/>
    <w:p>
      <w:r>
        <w:rPr>
          <w:b/>
          <w:sz w:val="24"/>
        </w:rPr>
        <w:t>Module: C02 [TBD: CU02 title | 00-noss-extract.md] / Work Activity: WA4 — Deliver daily lesson plan (P851-002-4:2025-C02-W04)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Creative teaching techniques (induction strategies)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Learning strategies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Special needs pupil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4. Pedagogical method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5. Learning Objective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6. Evaluation technique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7. Observation and documentation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8. Waste management principle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9. Teacher's ethics and professionalism</w:t>
            </w:r>
          </w:p>
        </w:tc>
        <w:tc>
          <w:tcPr>
            <w:tcW w:type="dxa" w:w="4513"/>
          </w:tcPr>
          <w:p>
            <w:r/>
          </w:p>
        </w:tc>
      </w:tr>
    </w:tbl>
    <w:p/>
    <w:p>
      <w:r>
        <w:rPr>
          <w:b/>
          <w:sz w:val="24"/>
        </w:rPr>
        <w:t>Module: C02 [TBD: CU02 title | 00-noss-extract.md] / Work Activity: WA5 — Analyse lesson effectiveness (P851-002-4:2025-C02-W05)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Reflection writing for teachers and pupils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Documentation format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Types of records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4. Milestone development</w:t>
            </w:r>
          </w:p>
        </w:tc>
        <w:tc>
          <w:tcPr>
            <w:tcW w:type="dxa" w:w="4513"/>
          </w:tcPr>
          <w:p>
            <w:r/>
          </w:p>
        </w:tc>
      </w:tr>
    </w:tbl>
    <w:p/>
    <w:sectPr w:rsidR="00D12EC2" w:rsidRPr="00E845C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B0E62"/>
    <w:multiLevelType w:val="hybridMultilevel"/>
    <w:tmpl w:val="EF6E16CA"/>
    <w:lvl w:ilvl="0" w:tplc="878C66A0">
      <w:start w:val="1"/>
      <w:numFmt w:val="decimal"/>
      <w:lvlText w:val="%1."/>
      <w:lvlJc w:val="left"/>
      <w:pPr>
        <w:ind w:left="400" w:hanging="260"/>
      </w:pPr>
    </w:lvl>
    <w:lvl w:ilvl="1" w:tplc="6D22490C">
      <w:numFmt w:val="decimal"/>
      <w:lvlText w:val=""/>
      <w:lvlJc w:val="left"/>
    </w:lvl>
    <w:lvl w:ilvl="2" w:tplc="D75A586E">
      <w:numFmt w:val="decimal"/>
      <w:lvlText w:val=""/>
      <w:lvlJc w:val="left"/>
    </w:lvl>
    <w:lvl w:ilvl="3" w:tplc="E0FE16C8">
      <w:numFmt w:val="decimal"/>
      <w:lvlText w:val=""/>
      <w:lvlJc w:val="left"/>
    </w:lvl>
    <w:lvl w:ilvl="4" w:tplc="5BA403E2">
      <w:numFmt w:val="decimal"/>
      <w:lvlText w:val=""/>
      <w:lvlJc w:val="left"/>
    </w:lvl>
    <w:lvl w:ilvl="5" w:tplc="4D30BE10">
      <w:numFmt w:val="decimal"/>
      <w:lvlText w:val=""/>
      <w:lvlJc w:val="left"/>
    </w:lvl>
    <w:lvl w:ilvl="6" w:tplc="22BE45B4">
      <w:numFmt w:val="decimal"/>
      <w:lvlText w:val=""/>
      <w:lvlJc w:val="left"/>
    </w:lvl>
    <w:lvl w:ilvl="7" w:tplc="9D7E6626">
      <w:numFmt w:val="decimal"/>
      <w:lvlText w:val=""/>
      <w:lvlJc w:val="left"/>
    </w:lvl>
    <w:lvl w:ilvl="8" w:tplc="50868E7A">
      <w:numFmt w:val="decimal"/>
      <w:lvlText w:val=""/>
      <w:lvlJc w:val="left"/>
    </w:lvl>
  </w:abstractNum>
  <w:abstractNum w:abstractNumId="1" w15:restartNumberingAfterBreak="0">
    <w:nsid w:val="61554958"/>
    <w:multiLevelType w:val="hybridMultilevel"/>
    <w:tmpl w:val="908CDD0C"/>
    <w:lvl w:ilvl="0" w:tplc="9302459E">
      <w:start w:val="1"/>
      <w:numFmt w:val="bullet"/>
      <w:lvlText w:val="●"/>
      <w:lvlJc w:val="left"/>
      <w:pPr>
        <w:ind w:left="720" w:hanging="360"/>
      </w:pPr>
    </w:lvl>
    <w:lvl w:ilvl="1" w:tplc="41DC2386">
      <w:start w:val="1"/>
      <w:numFmt w:val="bullet"/>
      <w:lvlText w:val="○"/>
      <w:lvlJc w:val="left"/>
      <w:pPr>
        <w:ind w:left="1440" w:hanging="360"/>
      </w:pPr>
    </w:lvl>
    <w:lvl w:ilvl="2" w:tplc="23A4A90A">
      <w:start w:val="1"/>
      <w:numFmt w:val="bullet"/>
      <w:lvlText w:val="■"/>
      <w:lvlJc w:val="left"/>
      <w:pPr>
        <w:ind w:left="2160" w:hanging="360"/>
      </w:pPr>
    </w:lvl>
    <w:lvl w:ilvl="3" w:tplc="96B886C4">
      <w:start w:val="1"/>
      <w:numFmt w:val="bullet"/>
      <w:lvlText w:val="●"/>
      <w:lvlJc w:val="left"/>
      <w:pPr>
        <w:ind w:left="2880" w:hanging="360"/>
      </w:pPr>
    </w:lvl>
    <w:lvl w:ilvl="4" w:tplc="7D56C782">
      <w:start w:val="1"/>
      <w:numFmt w:val="bullet"/>
      <w:lvlText w:val="○"/>
      <w:lvlJc w:val="left"/>
      <w:pPr>
        <w:ind w:left="3600" w:hanging="360"/>
      </w:pPr>
    </w:lvl>
    <w:lvl w:ilvl="5" w:tplc="5B5A20D2">
      <w:start w:val="1"/>
      <w:numFmt w:val="bullet"/>
      <w:lvlText w:val="■"/>
      <w:lvlJc w:val="left"/>
      <w:pPr>
        <w:ind w:left="4320" w:hanging="360"/>
      </w:pPr>
    </w:lvl>
    <w:lvl w:ilvl="6" w:tplc="8D3CA026">
      <w:start w:val="1"/>
      <w:numFmt w:val="bullet"/>
      <w:lvlText w:val="●"/>
      <w:lvlJc w:val="left"/>
      <w:pPr>
        <w:ind w:left="5040" w:hanging="360"/>
      </w:pPr>
    </w:lvl>
    <w:lvl w:ilvl="7" w:tplc="4F249970">
      <w:start w:val="1"/>
      <w:numFmt w:val="bullet"/>
      <w:lvlText w:val="●"/>
      <w:lvlJc w:val="left"/>
      <w:pPr>
        <w:ind w:left="5760" w:hanging="360"/>
      </w:pPr>
    </w:lvl>
    <w:lvl w:ilvl="8" w:tplc="00B0DB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1F7B98"/>
    <w:multiLevelType w:val="hybridMultilevel"/>
    <w:tmpl w:val="7B921B18"/>
    <w:lvl w:ilvl="0" w:tplc="C4E62F30">
      <w:start w:val="1"/>
      <w:numFmt w:val="decimal"/>
      <w:lvlText w:val="%1."/>
      <w:lvlJc w:val="left"/>
      <w:pPr>
        <w:ind w:left="400" w:hanging="260"/>
      </w:pPr>
    </w:lvl>
    <w:lvl w:ilvl="1" w:tplc="B91264E0">
      <w:numFmt w:val="decimal"/>
      <w:lvlText w:val=""/>
      <w:lvlJc w:val="left"/>
    </w:lvl>
    <w:lvl w:ilvl="2" w:tplc="7CD0BE0C">
      <w:numFmt w:val="decimal"/>
      <w:lvlText w:val=""/>
      <w:lvlJc w:val="left"/>
    </w:lvl>
    <w:lvl w:ilvl="3" w:tplc="7BD40A26">
      <w:numFmt w:val="decimal"/>
      <w:lvlText w:val=""/>
      <w:lvlJc w:val="left"/>
    </w:lvl>
    <w:lvl w:ilvl="4" w:tplc="A148C27E">
      <w:numFmt w:val="decimal"/>
      <w:lvlText w:val=""/>
      <w:lvlJc w:val="left"/>
    </w:lvl>
    <w:lvl w:ilvl="5" w:tplc="F1F261A0">
      <w:numFmt w:val="decimal"/>
      <w:lvlText w:val=""/>
      <w:lvlJc w:val="left"/>
    </w:lvl>
    <w:lvl w:ilvl="6" w:tplc="C44E589E">
      <w:numFmt w:val="decimal"/>
      <w:lvlText w:val=""/>
      <w:lvlJc w:val="left"/>
    </w:lvl>
    <w:lvl w:ilvl="7" w:tplc="29C4C95A">
      <w:numFmt w:val="decimal"/>
      <w:lvlText w:val=""/>
      <w:lvlJc w:val="left"/>
    </w:lvl>
    <w:lvl w:ilvl="8" w:tplc="1C9037A8">
      <w:numFmt w:val="decimal"/>
      <w:lvlText w:val=""/>
      <w:lvlJc w:val="left"/>
    </w:lvl>
  </w:abstractNum>
  <w:num w:numId="1" w16cid:durableId="1544444530">
    <w:abstractNumId w:val="1"/>
    <w:lvlOverride w:ilvl="0">
      <w:startOverride w:val="1"/>
    </w:lvlOverride>
  </w:num>
  <w:num w:numId="2" w16cid:durableId="2122407117">
    <w:abstractNumId w:val="0"/>
    <w:lvlOverride w:ilvl="0">
      <w:startOverride w:val="1"/>
    </w:lvlOverride>
  </w:num>
  <w:num w:numId="3" w16cid:durableId="5358516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CDD"/>
    <w:rsid w:val="00206296"/>
    <w:rsid w:val="006C2DAE"/>
    <w:rsid w:val="006C6159"/>
    <w:rsid w:val="009959D2"/>
    <w:rsid w:val="00AC53B7"/>
    <w:rsid w:val="00B67D50"/>
    <w:rsid w:val="00BB7CDD"/>
    <w:rsid w:val="00D12EC2"/>
    <w:rsid w:val="00D2797A"/>
    <w:rsid w:val="00E845C4"/>
    <w:rsid w:val="00EB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78597"/>
  <w15:docId w15:val="{8464BD46-6F70-487B-B8E2-7207A0FE4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Kiwi Tan Kee Voon</cp:lastModifiedBy>
  <cp:revision>6</cp:revision>
  <dcterms:created xsi:type="dcterms:W3CDTF">2026-07-30T05:56:00Z</dcterms:created>
  <dcterms:modified xsi:type="dcterms:W3CDTF">2026-07-30T06:05:00Z</dcterms:modified>
</cp:coreProperties>
</file>