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3DF4E11">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58D02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81F466">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5FE2FAEC">
            <w:pPr>
              <w:spacing w:after="40"/>
            </w:pPr>
            <w:r>
              <w:rPr>
                <w:rFonts w:ascii="Arial" w:hAnsi="Arial" w:cs="Arial"/>
                <w:b w:val="0"/>
                <w:color w:val="000000"/>
                <w:sz w:val="20"/>
              </w:rPr>
              <w:t>W02 / Convert recorded materials / footage</w:t>
            </w:r>
          </w:p>
          <w:p w14:paraId="7E036B4D">
            <w:pPr>
              <w:spacing w:after="40"/>
            </w:pPr>
            <w:r>
              <w:rPr>
                <w:rFonts w:ascii="Arial" w:hAnsi="Arial" w:cs="Arial"/>
                <w:b w:val="0"/>
                <w:color w:val="000000"/>
                <w:sz w:val="20"/>
              </w:rPr>
              <w:t>W03 / Perform digitising / capturing recorded materials</w:t>
            </w:r>
          </w:p>
          <w:p w14:paraId="37021A37">
            <w:pPr>
              <w:spacing w:after="40"/>
            </w:pPr>
            <w:r>
              <w:rPr>
                <w:rFonts w:ascii="Arial" w:hAnsi="Arial" w:cs="Arial"/>
                <w:b/>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BDA5651">
            <w:r>
              <w:rPr>
                <w:rFonts w:ascii="Arial" w:hAnsi="Arial" w:cs="Arial"/>
                <w:color w:val="000000"/>
                <w:sz w:val="20"/>
              </w:rPr>
              <w:t>IT-072-3:2012-C02/NP(4/4)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62E5E6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F79A4CF">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14:paraId="270A1B76">
      <w:pPr>
        <w:spacing w:before="120" w:after="120" w:line="276" w:lineRule="auto"/>
        <w:jc w:val="left"/>
      </w:pPr>
      <w:r>
        <w:rPr>
          <w:rFonts w:ascii="Arial" w:hAnsi="Arial" w:cs="Arial"/>
          <w:b/>
          <w:color w:val="000000"/>
          <w:sz w:val="22"/>
        </w:rPr>
        <w:t>TAJUK:</w:t>
      </w:r>
    </w:p>
    <w:p w14:paraId="54326B45">
      <w:pPr>
        <w:spacing w:after="120" w:line="276" w:lineRule="auto"/>
        <w:jc w:val="left"/>
      </w:pPr>
      <w:r>
        <w:rPr>
          <w:rFonts w:ascii="Arial" w:hAnsi="Arial" w:cs="Arial"/>
          <w:color w:val="000000"/>
          <w:sz w:val="22"/>
        </w:rPr>
        <w:t>Penyusunan Scene ke dalam Bin dalam Proses Persediaan Penyuntingan Visual</w:t>
      </w:r>
    </w:p>
    <w:p w14:paraId="1524E966"/>
    <w:p w14:paraId="0876BFBC">
      <w:pPr>
        <w:spacing w:before="120" w:after="120" w:line="276" w:lineRule="auto"/>
        <w:jc w:val="left"/>
      </w:pPr>
      <w:r>
        <w:rPr>
          <w:rFonts w:ascii="Arial" w:hAnsi="Arial" w:cs="Arial"/>
          <w:b/>
          <w:color w:val="000000"/>
          <w:sz w:val="22"/>
        </w:rPr>
        <w:t>TUJUAN:</w:t>
      </w:r>
    </w:p>
    <w:p w14:paraId="38D92FF0">
      <w:pPr>
        <w:spacing w:after="120" w:line="276" w:lineRule="auto"/>
        <w:jc w:val="left"/>
      </w:pPr>
      <w:r>
        <w:rPr>
          <w:rFonts w:ascii="Arial" w:hAnsi="Arial" w:cs="Arial"/>
          <w:color w:val="000000"/>
          <w:sz w:val="22"/>
        </w:rPr>
        <w:t>Nota Pembelajaran ini bertujuan untuk membolehkan Bakat memahami penggunaan bin dalam perisian editing, kaedah penyelarasan scene, dan konvensyen pelabelan bin, merangkumi Bab 1 Editing Software, Bab 2 Scene Coordination dan Bab 3 Bins Labelling, kerana struktur bin yang tersusun rapi memastikan bahan editing mudah dicapai dan mempercepatkan keseluruhan proses penyuntingan seterusnya. Penguasaan topik ini juga membolehkan Bakat menghasilkan senarai bin yang boleh dipertanggungjawabkan kepada Producer sebagai bukti persediaan editing telah lengkap mengikut keperluan projek, sekaligus menyediakan asas kukuh untuk meneruskan kerja penyuntingan rough cut pada Competency Unit seterusnya.</w:t>
      </w:r>
    </w:p>
    <w:p w14:paraId="13CC3A73"/>
    <w:p w14:paraId="2EA314D7">
      <w:pPr>
        <w:spacing w:before="120" w:after="120" w:line="276" w:lineRule="auto"/>
        <w:jc w:val="left"/>
      </w:pPr>
      <w:r>
        <w:rPr>
          <w:rFonts w:ascii="Arial" w:hAnsi="Arial" w:cs="Arial"/>
          <w:b/>
          <w:color w:val="000000"/>
          <w:sz w:val="22"/>
        </w:rPr>
        <w:t>PENERANGAN:</w:t>
      </w:r>
    </w:p>
    <w:p w14:paraId="1640B92A">
      <w:pPr>
        <w:spacing w:before="120" w:after="120" w:line="276" w:lineRule="auto"/>
        <w:jc w:val="left"/>
      </w:pPr>
      <w:r>
        <w:rPr>
          <w:rFonts w:ascii="Arial" w:hAnsi="Arial" w:cs="Arial"/>
          <w:b/>
          <w:color w:val="000000"/>
          <w:sz w:val="24"/>
        </w:rPr>
        <w:t>Bab 1: Editing Software</w:t>
      </w:r>
    </w:p>
    <w:p w14:paraId="0D08D5CD">
      <w:pPr>
        <w:spacing w:before="120" w:after="120" w:line="276" w:lineRule="auto"/>
        <w:jc w:val="left"/>
      </w:pPr>
      <w:r>
        <w:rPr>
          <w:rFonts w:ascii="Arial" w:hAnsi="Arial" w:cs="Arial"/>
          <w:b/>
          <w:color w:val="000000"/>
          <w:sz w:val="22"/>
        </w:rPr>
        <w:t>Objektif Pembelajaran</w:t>
      </w:r>
    </w:p>
    <w:p w14:paraId="25AF9AE6">
      <w:pPr>
        <w:spacing w:after="120" w:line="276" w:lineRule="auto"/>
        <w:jc w:val="left"/>
      </w:pPr>
      <w:r>
        <w:rPr>
          <w:rFonts w:ascii="Arial" w:hAnsi="Arial" w:cs="Arial"/>
          <w:color w:val="000000"/>
          <w:sz w:val="22"/>
        </w:rPr>
        <w:t>Selepas mempelajari topik ini, pelatih Editor Tahap 3 dapat:</w:t>
      </w:r>
    </w:p>
    <w:p w14:paraId="7886FA37">
      <w:pPr>
        <w:pStyle w:val="15"/>
        <w:spacing w:after="40" w:line="276" w:lineRule="auto"/>
        <w:ind w:left="357" w:hanging="357"/>
        <w:jc w:val="left"/>
      </w:pPr>
      <w:r>
        <w:rPr>
          <w:rFonts w:ascii="Arial" w:hAnsi="Arial" w:cs="Arial"/>
          <w:color w:val="000000"/>
          <w:sz w:val="22"/>
        </w:rPr>
        <w:t>• Menjelaskan konsep bin dalam perisian NLE (*Non-Linear Editing*).</w:t>
      </w:r>
    </w:p>
    <w:p w14:paraId="3EE35580">
      <w:pPr>
        <w:pStyle w:val="15"/>
        <w:spacing w:after="40" w:line="276" w:lineRule="auto"/>
        <w:ind w:left="357" w:hanging="357"/>
        <w:jc w:val="left"/>
      </w:pPr>
      <w:r>
        <w:rPr>
          <w:rFonts w:ascii="Arial" w:hAnsi="Arial" w:cs="Arial"/>
          <w:color w:val="000000"/>
          <w:sz w:val="22"/>
        </w:rPr>
        <w:t>• Mengenal pasti fungsi utama bin bagi Editor Tahap 3.</w:t>
      </w:r>
    </w:p>
    <w:p w14:paraId="2736EEAF">
      <w:pPr>
        <w:pStyle w:val="15"/>
        <w:spacing w:after="40" w:line="276" w:lineRule="auto"/>
        <w:ind w:left="357" w:hanging="357"/>
        <w:jc w:val="left"/>
      </w:pPr>
      <w:r>
        <w:rPr>
          <w:rFonts w:ascii="Arial" w:hAnsi="Arial" w:cs="Arial"/>
          <w:color w:val="000000"/>
          <w:sz w:val="22"/>
        </w:rPr>
        <w:t>• Membandingkan ciri bin antara perisian NLE yang berbeza.</w:t>
      </w:r>
    </w:p>
    <w:p w14:paraId="12379F23">
      <w:pPr>
        <w:pStyle w:val="15"/>
        <w:spacing w:after="40" w:line="276" w:lineRule="auto"/>
        <w:ind w:left="357" w:hanging="357"/>
        <w:jc w:val="left"/>
      </w:pPr>
      <w:r>
        <w:rPr>
          <w:rFonts w:ascii="Arial" w:hAnsi="Arial" w:cs="Arial"/>
          <w:color w:val="000000"/>
          <w:sz w:val="22"/>
        </w:rPr>
        <w:t>• Menerangkan hubungan antara struktur bin dengan aliran kerja (*workflow*) projek secara keseluruhan.</w:t>
      </w:r>
    </w:p>
    <w:p w14:paraId="67BA4C43">
      <w:pPr>
        <w:pStyle w:val="15"/>
        <w:spacing w:after="40" w:line="276" w:lineRule="auto"/>
        <w:ind w:left="357" w:hanging="357"/>
        <w:jc w:val="left"/>
      </w:pPr>
      <w:r>
        <w:rPr>
          <w:rFonts w:ascii="Arial" w:hAnsi="Arial" w:cs="Arial"/>
          <w:color w:val="000000"/>
          <w:sz w:val="22"/>
        </w:rPr>
        <w:t>• Mengaplikasikan tetapan bin asas mengikut jenis projek (iklan, korporat, dokumentari, drama).</w:t>
      </w:r>
    </w:p>
    <w:p w14:paraId="78E8A48C">
      <w:pPr>
        <w:spacing w:after="120" w:line="276" w:lineRule="auto"/>
        <w:jc w:val="left"/>
      </w:pPr>
      <w:r>
        <w:rPr>
          <w:rFonts w:ascii="Arial" w:hAnsi="Arial" w:cs="Arial"/>
          <w:b/>
          <w:color w:val="000000"/>
          <w:sz w:val="22"/>
        </w:rPr>
        <w:t>Pengenalan</w:t>
      </w:r>
    </w:p>
    <w:p w14:paraId="4FC5E3D0">
      <w:pPr>
        <w:spacing w:after="120" w:line="276" w:lineRule="auto"/>
        <w:jc w:val="left"/>
      </w:pPr>
      <w:r>
        <w:rPr>
          <w:rFonts w:ascii="Arial" w:hAnsi="Arial" w:cs="Arial"/>
          <w:color w:val="000000"/>
          <w:sz w:val="22"/>
        </w:rPr>
        <w:t>Sebelum sebarang proses pemotongan (*cutting*) bermula, Editor Tahap 3 mesti memahami perisian NLE yang digunakan di studio kerana setiap perisian mempunyai cara tersendiri untuk mengurus bin. Kegagalan memahami ciri asas ini menyebabkan Editor menghabiskan masa mencari klip berbanding menyunting, satu kerugian masa yang ketara dalam projek dengan tarikh akhir (*deadline*) yang ketat. Kefahaman ini juga menjadi asas kepada dua bab seterusnya kerana penyelarasan scene dan pelabelan bin kedua-duanya bergantung kepada ciri perisian yang digunakan.</w:t>
      </w:r>
    </w:p>
    <w:p w14:paraId="5566FDD1">
      <w:pPr>
        <w:spacing w:after="120" w:line="276" w:lineRule="auto"/>
        <w:jc w:val="left"/>
      </w:pPr>
      <w:r>
        <w:rPr>
          <w:rFonts w:ascii="Arial" w:hAnsi="Arial" w:cs="Arial"/>
          <w:color w:val="000000"/>
          <w:sz w:val="22"/>
        </w:rPr>
        <w:t>Dalam konteks Performance Criteria CU ini — "Scene coordination arranged according to project requirement" dan "Labelled bins prepared/arranged according to project requirement" — kefahaman terhadap ciri perisian bukan sekadar pengetahuan am, tetapi menjadi asas praktikal yang dinilai secara langsung dalam penilaian kompetensi Editor Tahap 3. Seorang Editor yang tidak memahami had dan keupayaan sebenar perisian yang digunakan berisiko menetapkan struktur bin yang tidak praktikal, sama ada terlalu ringkas untuk projek besar atau terlalu rumit untuk projek kecil, kedua-duanya menjejaskan kecekapan kerja keseluruhan pasukan.</w:t>
      </w:r>
    </w:p>
    <w:p w14:paraId="0DF84B5D">
      <w:pPr>
        <w:spacing w:before="120" w:after="120" w:line="276" w:lineRule="auto"/>
        <w:jc w:val="left"/>
      </w:pPr>
      <w:r>
        <w:rPr>
          <w:rFonts w:ascii="Arial" w:hAnsi="Arial" w:cs="Arial"/>
          <w:b/>
          <w:color w:val="000000"/>
          <w:sz w:val="22"/>
        </w:rPr>
        <w:t>1. Definisi Bin</w:t>
      </w:r>
    </w:p>
    <w:p w14:paraId="179A64A1">
      <w:pPr>
        <w:spacing w:after="120" w:line="276" w:lineRule="auto"/>
        <w:jc w:val="left"/>
      </w:pPr>
      <w:r>
        <w:rPr>
          <w:rFonts w:ascii="Arial" w:hAnsi="Arial" w:cs="Arial"/>
          <w:color w:val="000000"/>
          <w:sz w:val="22"/>
        </w:rPr>
        <w:t>Bin* ialah struktur folder maya (*virtual folder*) di dalam perisian NLE seperti Adobe Premiere Pro, Avid Media Composer atau DaVinci Resolve, digunakan untuk mengelola dan menyusun bahan media (klip video, audio, grafik) tanpa memindahkan lokasi fail sebenar pada storan. Bin berfungsi seperti "folder projek" yang wujud hanya di dalam fail projek (*project file*, contohnya .prproj untuk Premiere Pro atau .avp untuk Avid), bukan pada cakera keras. Ini bermakna Editor boleh menyusun semula, menyalin atau memadam bin tanpa menjejaskan fail media asal yang disimpan di server atau storan luaran.</w:t>
      </w:r>
    </w:p>
    <w:p w14:paraId="3E5C9C6E">
      <w:pPr>
        <w:spacing w:after="120" w:line="276" w:lineRule="auto"/>
        <w:jc w:val="left"/>
      </w:pPr>
      <w:r>
        <w:rPr>
          <w:rFonts w:ascii="Arial" w:hAnsi="Arial" w:cs="Arial"/>
          <w:color w:val="000000"/>
          <w:sz w:val="22"/>
        </w:rPr>
        <w:t>Konsep ini penting difahami kerana ramai pelatih baharu keliru antara "folder pada storan" dan "bin dalam perisian editing" — kedua-duanya berbeza fungsi walaupun kelihatan serupa dari segi visual (ikon folder).</w:t>
      </w:r>
    </w:p>
    <w:p w14:paraId="3089C44E">
      <w:pPr>
        <w:spacing w:before="120" w:after="120" w:line="276" w:lineRule="auto"/>
        <w:jc w:val="left"/>
      </w:pPr>
      <w:r>
        <w:rPr>
          <w:rFonts w:ascii="Arial" w:hAnsi="Arial" w:cs="Arial"/>
          <w:b/>
          <w:color w:val="000000"/>
          <w:sz w:val="22"/>
        </w:rPr>
        <w:t>2. Jadual Istilah EN–BM</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58E3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D1634B0">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51D90388">
            <w:r>
              <w:rPr>
                <w:rFonts w:ascii="Arial" w:hAnsi="Arial" w:cs="Arial"/>
                <w:b/>
                <w:color w:val="000000"/>
                <w:sz w:val="20"/>
              </w:rPr>
              <w:t>Maksud (BM)</w:t>
            </w:r>
          </w:p>
        </w:tc>
      </w:tr>
      <w:tr w14:paraId="09CC1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FEC074">
            <w:r>
              <w:rPr>
                <w:rFonts w:ascii="Arial" w:hAnsi="Arial" w:cs="Arial"/>
                <w:color w:val="000000"/>
                <w:sz w:val="20"/>
              </w:rPr>
              <w:t>Bin</w:t>
            </w:r>
          </w:p>
        </w:tc>
        <w:tc>
          <w:tcPr>
            <w:tcW w:w="4656" w:type="dxa"/>
            <w:tcMar>
              <w:top w:w="57" w:type="dxa"/>
              <w:left w:w="57" w:type="dxa"/>
              <w:bottom w:w="57" w:type="dxa"/>
              <w:right w:w="57" w:type="dxa"/>
            </w:tcMar>
          </w:tcPr>
          <w:p w14:paraId="587C4DDA">
            <w:r>
              <w:rPr>
                <w:rFonts w:ascii="Arial" w:hAnsi="Arial" w:cs="Arial"/>
                <w:color w:val="000000"/>
                <w:sz w:val="20"/>
              </w:rPr>
              <w:t>Folder maya penyusunan klip dalam projek NLE</w:t>
            </w:r>
          </w:p>
        </w:tc>
      </w:tr>
      <w:tr w14:paraId="16C01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45F2E8">
            <w:r>
              <w:rPr>
                <w:rFonts w:ascii="Arial" w:hAnsi="Arial" w:cs="Arial"/>
                <w:color w:val="000000"/>
                <w:sz w:val="20"/>
              </w:rPr>
              <w:t>Media browser</w:t>
            </w:r>
          </w:p>
        </w:tc>
        <w:tc>
          <w:tcPr>
            <w:tcW w:w="4656" w:type="dxa"/>
            <w:tcMar>
              <w:top w:w="57" w:type="dxa"/>
              <w:left w:w="57" w:type="dxa"/>
              <w:bottom w:w="57" w:type="dxa"/>
              <w:right w:w="57" w:type="dxa"/>
            </w:tcMar>
          </w:tcPr>
          <w:p w14:paraId="5852EBAE">
            <w:r>
              <w:rPr>
                <w:rFonts w:ascii="Arial" w:hAnsi="Arial" w:cs="Arial"/>
                <w:color w:val="000000"/>
                <w:sz w:val="20"/>
              </w:rPr>
              <w:t>Pelayar fail media sumber sebelum diimport ke bin</w:t>
            </w:r>
          </w:p>
        </w:tc>
      </w:tr>
      <w:tr w14:paraId="3C23D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D7FDD52">
            <w:r>
              <w:rPr>
                <w:rFonts w:ascii="Arial" w:hAnsi="Arial" w:cs="Arial"/>
                <w:color w:val="000000"/>
                <w:sz w:val="20"/>
              </w:rPr>
              <w:t>Metadata</w:t>
            </w:r>
          </w:p>
        </w:tc>
        <w:tc>
          <w:tcPr>
            <w:tcW w:w="4656" w:type="dxa"/>
            <w:tcMar>
              <w:top w:w="57" w:type="dxa"/>
              <w:left w:w="57" w:type="dxa"/>
              <w:bottom w:w="57" w:type="dxa"/>
              <w:right w:w="57" w:type="dxa"/>
            </w:tcMar>
          </w:tcPr>
          <w:p w14:paraId="024656A2">
            <w:r>
              <w:rPr>
                <w:rFonts w:ascii="Arial" w:hAnsi="Arial" w:cs="Arial"/>
                <w:color w:val="000000"/>
                <w:sz w:val="20"/>
              </w:rPr>
              <w:t>Data tentang data — maklumat klip seperti timecode, nombor scene</w:t>
            </w:r>
          </w:p>
        </w:tc>
      </w:tr>
      <w:tr w14:paraId="20F56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4A292B">
            <w:r>
              <w:rPr>
                <w:rFonts w:ascii="Arial" w:hAnsi="Arial" w:cs="Arial"/>
                <w:color w:val="000000"/>
                <w:sz w:val="20"/>
              </w:rPr>
              <w:t>Sub-clip</w:t>
            </w:r>
          </w:p>
        </w:tc>
        <w:tc>
          <w:tcPr>
            <w:tcW w:w="4656" w:type="dxa"/>
            <w:tcMar>
              <w:top w:w="57" w:type="dxa"/>
              <w:left w:w="57" w:type="dxa"/>
              <w:bottom w:w="57" w:type="dxa"/>
              <w:right w:w="57" w:type="dxa"/>
            </w:tcMar>
          </w:tcPr>
          <w:p w14:paraId="3E93CB88">
            <w:r>
              <w:rPr>
                <w:rFonts w:ascii="Arial" w:hAnsi="Arial" w:cs="Arial"/>
                <w:color w:val="000000"/>
                <w:sz w:val="20"/>
              </w:rPr>
              <w:t>Sebahagian klip yang ditanda daripada klip induk</w:t>
            </w:r>
          </w:p>
        </w:tc>
      </w:tr>
      <w:tr w14:paraId="7DAE4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40F7E8">
            <w:r>
              <w:rPr>
                <w:rFonts w:ascii="Arial" w:hAnsi="Arial" w:cs="Arial"/>
                <w:color w:val="000000"/>
                <w:sz w:val="20"/>
              </w:rPr>
              <w:t>Project file</w:t>
            </w:r>
          </w:p>
        </w:tc>
        <w:tc>
          <w:tcPr>
            <w:tcW w:w="4656" w:type="dxa"/>
            <w:tcMar>
              <w:top w:w="57" w:type="dxa"/>
              <w:left w:w="57" w:type="dxa"/>
              <w:bottom w:w="57" w:type="dxa"/>
              <w:right w:w="57" w:type="dxa"/>
            </w:tcMar>
          </w:tcPr>
          <w:p w14:paraId="5B30DD74">
            <w:r>
              <w:rPr>
                <w:rFonts w:ascii="Arial" w:hAnsi="Arial" w:cs="Arial"/>
                <w:color w:val="000000"/>
                <w:sz w:val="20"/>
              </w:rPr>
              <w:t>Fail projek yang menyimpan struktur bin dan susunan klip</w:t>
            </w:r>
          </w:p>
        </w:tc>
      </w:tr>
    </w:tbl>
    <w:p w14:paraId="7B2F1481">
      <w:pPr>
        <w:spacing w:after="120" w:line="276" w:lineRule="auto"/>
        <w:jc w:val="left"/>
      </w:pPr>
      <w:r>
        <w:rPr>
          <w:rFonts w:ascii="Arial" w:hAnsi="Arial" w:cs="Arial"/>
          <w:b/>
          <w:color w:val="000000"/>
          <w:sz w:val="22"/>
        </w:rPr>
        <w:t>2a. Kepentingan Bin dalam Konteks Tools, Equipment and Materials (TEM) CU Ini</w:t>
      </w:r>
    </w:p>
    <w:p w14:paraId="7BA6D63A">
      <w:pPr>
        <w:spacing w:after="120" w:line="276" w:lineRule="auto"/>
        <w:jc w:val="left"/>
      </w:pPr>
      <w:r>
        <w:rPr>
          <w:rFonts w:ascii="Arial" w:hAnsi="Arial" w:cs="Arial"/>
          <w:color w:val="000000"/>
          <w:sz w:val="22"/>
        </w:rPr>
        <w:t>Rujukan Tools, Equipment and Materials (TEM) bagi CU C02 menyenaraikan "Editing software and hardware" pada nisbah 1:3 (satu set perisian dan perkakasan bagi setiap tiga pelatih), menunjukkan bahawa Bakat perlu berkongsi akses stesen kerja semasa latihan praktikal. Situasi perkongsian ini menjadikan disiplin pengurusan bin lebih kritikal lagi, kerana struktur bin yang dicipta oleh seorang pelatih perlu dapat difahami dan diteruskan dengan lancar oleh pelatih seterusnya yang menggunakan stesen kerja yang sama pada sesi berikutnya, tanpa memerlukan penerangan lisan yang panjang setiap kali giliran ditukar.</w:t>
      </w:r>
    </w:p>
    <w:p w14:paraId="3E2EC5FA">
      <w:pPr>
        <w:spacing w:before="120" w:after="120" w:line="276" w:lineRule="auto"/>
        <w:jc w:val="left"/>
      </w:pPr>
      <w:r>
        <w:rPr>
          <w:rFonts w:ascii="Arial" w:hAnsi="Arial" w:cs="Arial"/>
          <w:b/>
          <w:color w:val="000000"/>
          <w:sz w:val="22"/>
        </w:rPr>
        <w:t>3. Fungsi dan Perbandingan Ciri Bin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D75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92E10A8">
            <w:r>
              <w:rPr>
                <w:rFonts w:ascii="Arial" w:hAnsi="Arial" w:cs="Arial"/>
                <w:b/>
                <w:color w:val="000000"/>
                <w:sz w:val="20"/>
              </w:rPr>
              <w:t>Perisian NLE</w:t>
            </w:r>
          </w:p>
        </w:tc>
        <w:tc>
          <w:tcPr>
            <w:tcW w:w="3104" w:type="dxa"/>
            <w:shd w:val="clear" w:color="auto" w:fill="D9D9D9"/>
            <w:tcMar>
              <w:top w:w="57" w:type="dxa"/>
              <w:left w:w="57" w:type="dxa"/>
              <w:bottom w:w="57" w:type="dxa"/>
              <w:right w:w="57" w:type="dxa"/>
            </w:tcMar>
          </w:tcPr>
          <w:p w14:paraId="3F7B68C2">
            <w:r>
              <w:rPr>
                <w:rFonts w:ascii="Arial" w:hAnsi="Arial" w:cs="Arial"/>
                <w:b/>
                <w:color w:val="000000"/>
                <w:sz w:val="20"/>
              </w:rPr>
              <w:t>Ciri Bin Utama</w:t>
            </w:r>
          </w:p>
        </w:tc>
        <w:tc>
          <w:tcPr>
            <w:tcW w:w="3104" w:type="dxa"/>
            <w:shd w:val="clear" w:color="auto" w:fill="D9D9D9"/>
            <w:tcMar>
              <w:top w:w="57" w:type="dxa"/>
              <w:left w:w="57" w:type="dxa"/>
              <w:bottom w:w="57" w:type="dxa"/>
              <w:right w:w="57" w:type="dxa"/>
            </w:tcMar>
          </w:tcPr>
          <w:p w14:paraId="22437446">
            <w:r>
              <w:rPr>
                <w:rFonts w:ascii="Arial" w:hAnsi="Arial" w:cs="Arial"/>
                <w:b/>
                <w:color w:val="000000"/>
                <w:sz w:val="20"/>
              </w:rPr>
              <w:t>Kesesuaian Projek</w:t>
            </w:r>
          </w:p>
        </w:tc>
      </w:tr>
      <w:tr w14:paraId="12168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7F3346">
            <w:r>
              <w:rPr>
                <w:rFonts w:ascii="Arial" w:hAnsi="Arial" w:cs="Arial"/>
                <w:color w:val="000000"/>
                <w:sz w:val="20"/>
              </w:rPr>
              <w:t>Avid Media Composer</w:t>
            </w:r>
          </w:p>
        </w:tc>
        <w:tc>
          <w:tcPr>
            <w:tcW w:w="3104" w:type="dxa"/>
            <w:tcMar>
              <w:top w:w="57" w:type="dxa"/>
              <w:left w:w="57" w:type="dxa"/>
              <w:bottom w:w="57" w:type="dxa"/>
              <w:right w:w="57" w:type="dxa"/>
            </w:tcMar>
          </w:tcPr>
          <w:p w14:paraId="69F2BF4F">
            <w:r>
              <w:rPr>
                <w:rFonts w:ascii="Arial" w:hAnsi="Arial" w:cs="Arial"/>
                <w:color w:val="000000"/>
                <w:sz w:val="20"/>
              </w:rPr>
              <w:t>Sistem bin mantap (*bin locking*, kongsi bin merentas stesen kerja) untuk projek berskala besar</w:t>
            </w:r>
          </w:p>
        </w:tc>
        <w:tc>
          <w:tcPr>
            <w:tcW w:w="3104" w:type="dxa"/>
            <w:tcMar>
              <w:top w:w="57" w:type="dxa"/>
              <w:left w:w="57" w:type="dxa"/>
              <w:bottom w:w="57" w:type="dxa"/>
              <w:right w:w="57" w:type="dxa"/>
            </w:tcMar>
          </w:tcPr>
          <w:p w14:paraId="6500FD7B">
            <w:r>
              <w:rPr>
                <w:rFonts w:ascii="Arial" w:hAnsi="Arial" w:cs="Arial"/>
                <w:color w:val="000000"/>
                <w:sz w:val="20"/>
              </w:rPr>
              <w:t>Filem, siri TV, produksi berpasukan besar</w:t>
            </w:r>
          </w:p>
        </w:tc>
      </w:tr>
      <w:tr w14:paraId="1B05F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DC544">
            <w:r>
              <w:rPr>
                <w:rFonts w:ascii="Arial" w:hAnsi="Arial" w:cs="Arial"/>
                <w:color w:val="000000"/>
                <w:sz w:val="20"/>
              </w:rPr>
              <w:t>Adobe Premiere Pro</w:t>
            </w:r>
          </w:p>
        </w:tc>
        <w:tc>
          <w:tcPr>
            <w:tcW w:w="3104" w:type="dxa"/>
            <w:tcMar>
              <w:top w:w="57" w:type="dxa"/>
              <w:left w:w="57" w:type="dxa"/>
              <w:bottom w:w="57" w:type="dxa"/>
              <w:right w:w="57" w:type="dxa"/>
            </w:tcMar>
          </w:tcPr>
          <w:p w14:paraId="36583A30">
            <w:r>
              <w:rPr>
                <w:rFonts w:ascii="Arial" w:hAnsi="Arial" w:cs="Arial"/>
                <w:color w:val="000000"/>
                <w:sz w:val="20"/>
              </w:rPr>
              <w:t>Integrasi bin dengan Adobe Bridge/Media Browser, warna label fleksibel</w:t>
            </w:r>
          </w:p>
        </w:tc>
        <w:tc>
          <w:tcPr>
            <w:tcW w:w="3104" w:type="dxa"/>
            <w:tcMar>
              <w:top w:w="57" w:type="dxa"/>
              <w:left w:w="57" w:type="dxa"/>
              <w:bottom w:w="57" w:type="dxa"/>
              <w:right w:w="57" w:type="dxa"/>
            </w:tcMar>
          </w:tcPr>
          <w:p w14:paraId="1F8D2669">
            <w:r>
              <w:rPr>
                <w:rFonts w:ascii="Arial" w:hAnsi="Arial" w:cs="Arial"/>
                <w:color w:val="000000"/>
                <w:sz w:val="20"/>
              </w:rPr>
              <w:t>Iklan, korporat, projek solo/pasukan kecil</w:t>
            </w:r>
          </w:p>
        </w:tc>
      </w:tr>
      <w:tr w14:paraId="06C4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7F4D13">
            <w:r>
              <w:rPr>
                <w:rFonts w:ascii="Arial" w:hAnsi="Arial" w:cs="Arial"/>
                <w:color w:val="000000"/>
                <w:sz w:val="20"/>
              </w:rPr>
              <w:t>DaVinci Resolve</w:t>
            </w:r>
          </w:p>
        </w:tc>
        <w:tc>
          <w:tcPr>
            <w:tcW w:w="3104" w:type="dxa"/>
            <w:tcMar>
              <w:top w:w="57" w:type="dxa"/>
              <w:left w:w="57" w:type="dxa"/>
              <w:bottom w:w="57" w:type="dxa"/>
              <w:right w:w="57" w:type="dxa"/>
            </w:tcMar>
          </w:tcPr>
          <w:p w14:paraId="210FB4F6">
            <w:r>
              <w:rPr>
                <w:rFonts w:ascii="Arial" w:hAnsi="Arial" w:cs="Arial"/>
                <w:color w:val="000000"/>
                <w:sz w:val="20"/>
              </w:rPr>
              <w:t>Bin dalam Media Pool bersepadu dengan modul Color, metadata lanjutan</w:t>
            </w:r>
          </w:p>
        </w:tc>
        <w:tc>
          <w:tcPr>
            <w:tcW w:w="3104" w:type="dxa"/>
            <w:tcMar>
              <w:top w:w="57" w:type="dxa"/>
              <w:left w:w="57" w:type="dxa"/>
              <w:bottom w:w="57" w:type="dxa"/>
              <w:right w:w="57" w:type="dxa"/>
            </w:tcMar>
          </w:tcPr>
          <w:p w14:paraId="4D6ADE40">
            <w:r>
              <w:rPr>
                <w:rFonts w:ascii="Arial" w:hAnsi="Arial" w:cs="Arial"/>
                <w:color w:val="000000"/>
                <w:sz w:val="20"/>
              </w:rPr>
              <w:t>Projek yang memerlukan grading lanjutan selepas edit</w:t>
            </w:r>
          </w:p>
        </w:tc>
      </w:tr>
    </w:tbl>
    <w:p w14:paraId="5820E3ED">
      <w:pPr>
        <w:spacing w:after="120" w:line="276" w:lineRule="auto"/>
        <w:jc w:val="left"/>
      </w:pPr>
      <w:r>
        <w:rPr>
          <w:rFonts w:ascii="Arial" w:hAnsi="Arial" w:cs="Arial"/>
          <w:color w:val="000000"/>
          <w:sz w:val="22"/>
        </w:rPr>
        <w:t>Fungsi utama bin: membolehkan Editor mengakses klip tertentu dengan pantas tanpa menyemak keseluruhan storan projek; menyediakan paparan *metadata* setiap klip (nombor scene/take, timecode, status Good/NG) secara terus; membolehkan pelbagai cara paparan (senarai, ikon/thumbnail) untuk memudahkan pengecaman visual klip; dan membenarkan penciptaan *sub-bin* bersarang (*nested bins*) untuk hierarki yang lebih terperinci mengikut keperluan projek.</w:t>
      </w:r>
    </w:p>
    <w:p w14:paraId="581142FB">
      <w:pPr>
        <w:spacing w:before="120" w:after="120" w:line="276" w:lineRule="auto"/>
        <w:jc w:val="left"/>
      </w:pPr>
      <w:r>
        <w:rPr>
          <w:rFonts w:ascii="Arial" w:hAnsi="Arial" w:cs="Arial"/>
          <w:b/>
          <w:color w:val="000000"/>
          <w:sz w:val="22"/>
        </w:rPr>
        <w:t>4. Tetapan Bin Mengikut Jenis Projek</w:t>
      </w:r>
    </w:p>
    <w:p w14:paraId="2AAAD51E">
      <w:pPr>
        <w:spacing w:after="120" w:line="276" w:lineRule="auto"/>
        <w:jc w:val="left"/>
      </w:pPr>
      <w:r>
        <w:rPr>
          <w:rFonts w:ascii="Arial" w:hAnsi="Arial" w:cs="Arial"/>
          <w:color w:val="000000"/>
          <w:sz w:val="22"/>
        </w:rPr>
        <w:t>Setiap jenis produksi memerlukan pendekatan bin yang sedikit berbeza kerana skala dan jumlah bahan berbeza:</w:t>
      </w:r>
    </w:p>
    <w:p w14:paraId="5370B434">
      <w:pPr>
        <w:pStyle w:val="15"/>
        <w:spacing w:after="40" w:line="276" w:lineRule="auto"/>
        <w:ind w:left="357" w:hanging="357"/>
        <w:jc w:val="left"/>
      </w:pPr>
      <w:r>
        <w:rPr>
          <w:rFonts w:ascii="Arial" w:hAnsi="Arial" w:cs="Arial"/>
          <w:color w:val="000000"/>
          <w:sz w:val="22"/>
        </w:rPr>
        <w:t>• Iklan TV 30 saat*: bin mudah — satu bin utama, sub-bin untuk setiap *take* produk dan *take* pelakon; jumlah klip biasanya kecil (kurang 50 klip) sehingga struktur ringkas sudah memadai.</w:t>
      </w:r>
    </w:p>
    <w:p w14:paraId="4CDE3AD3">
      <w:pPr>
        <w:pStyle w:val="15"/>
        <w:spacing w:after="40" w:line="276" w:lineRule="auto"/>
        <w:ind w:left="357" w:hanging="357"/>
        <w:jc w:val="left"/>
      </w:pPr>
      <w:r>
        <w:rPr>
          <w:rFonts w:ascii="Arial" w:hAnsi="Arial" w:cs="Arial"/>
          <w:color w:val="000000"/>
          <w:sz w:val="22"/>
        </w:rPr>
        <w:t>• Video korporat 3 minit*: bin dipecah mengikut segmen (temu bual, B-roll pejabat, grafik korporat, muzik latar); memudahkan Editor menyusun urutan bercerita korporat.</w:t>
      </w:r>
    </w:p>
    <w:p w14:paraId="45CACA88">
      <w:pPr>
        <w:pStyle w:val="15"/>
        <w:spacing w:after="40" w:line="276" w:lineRule="auto"/>
        <w:ind w:left="357" w:hanging="357"/>
        <w:jc w:val="left"/>
      </w:pPr>
      <w:r>
        <w:rPr>
          <w:rFonts w:ascii="Arial" w:hAnsi="Arial" w:cs="Arial"/>
          <w:color w:val="000000"/>
          <w:sz w:val="22"/>
        </w:rPr>
        <w:t>• Dokumentari 24 minit*: bin lebih kompleks — dipecah mengikut subjek temu bual, lokasi, arkib, dan B-roll; kerana jumlah footage boleh mencecah beberapa jam rakaman.</w:t>
      </w:r>
    </w:p>
    <w:p w14:paraId="1A3B7DCB">
      <w:pPr>
        <w:pStyle w:val="15"/>
        <w:spacing w:after="40" w:line="276" w:lineRule="auto"/>
        <w:ind w:left="357" w:hanging="357"/>
        <w:jc w:val="left"/>
      </w:pPr>
      <w:r>
        <w:rPr>
          <w:rFonts w:ascii="Arial" w:hAnsi="Arial" w:cs="Arial"/>
          <w:color w:val="000000"/>
          <w:sz w:val="22"/>
        </w:rPr>
        <w:t>• Drama bersiri*: bin mengikut episod, kemudian mengikut scene dalam setiap episod; struktur berlapis (*nested*) amat penting kerana bilangan klip yang sangat besar merentas berbilang episod.</w:t>
      </w:r>
    </w:p>
    <w:p w14:paraId="28D854EB">
      <w:pPr>
        <w:spacing w:before="120" w:after="120" w:line="276" w:lineRule="auto"/>
        <w:jc w:val="left"/>
      </w:pPr>
      <w:r>
        <w:rPr>
          <w:rFonts w:ascii="Arial" w:hAnsi="Arial" w:cs="Arial"/>
          <w:b/>
          <w:color w:val="000000"/>
          <w:sz w:val="22"/>
        </w:rPr>
        <w:t>5. Hierarki Bin Bersarang (Nested Bins)</w:t>
      </w:r>
    </w:p>
    <w:p w14:paraId="10C5E45C">
      <w:pPr>
        <w:spacing w:after="120" w:line="276" w:lineRule="auto"/>
        <w:jc w:val="left"/>
      </w:pPr>
      <w:r>
        <w:rPr>
          <w:rFonts w:ascii="Arial" w:hAnsi="Arial" w:cs="Arial"/>
          <w:color w:val="000000"/>
          <w:sz w:val="22"/>
        </w:rPr>
        <w:t>Selain bin peringkat tunggal, kebanyakan perisian NLE moden membenarkan Editor mencipta *nested bins* — iaitu bin di dalam bin, membentuk hierarki berbilang lapisan seperti struktur folder pada sistem komputer biasa. Sebagai contoh, satu bin induk "PROJEK_DRAMA_EP05" boleh mengandungi sub-bin "01_VIDEO", dan di dalam "01_VIDEO" pula terdapat sub-sub-bin "SC01", "SC02", "SC03" mengikut nombor scene. Struktur berlapis ini amat berguna bagi projek berskala besar kerana ia mengelakkan satu bin tunggal menjadi terlalu panjang senarainya sehingga sukar ditatal (*scroll*). Walau bagaimanapun, Editor perlu berhati-hati supaya tidak mencipta terlalu banyak lapisan (lebih daripada tiga atau empat tingkat), kerana ini akan menyebabkan proses mencari klip mengambil lebih banyak klik dan masa berbanding struktur yang cekap.</w:t>
      </w:r>
    </w:p>
    <w:p w14:paraId="0E276DC5">
      <w:pPr>
        <w:spacing w:after="120" w:line="276" w:lineRule="auto"/>
        <w:jc w:val="left"/>
      </w:pPr>
      <w:r>
        <w:rPr>
          <w:rFonts w:ascii="Arial" w:hAnsi="Arial" w:cs="Arial"/>
          <w:color w:val="000000"/>
          <w:sz w:val="22"/>
        </w:rPr>
        <w:t>Sebagai panduan am, dua hingga tiga lapisan hierarki sudah memadai untuk kebanyakan projek: lapisan pertama mengikut jenis media atau episod, lapisan kedua mengikut kategori atau scene, dan lapisan ketiga (jika perlu) mengikut status seperti *SELECTS* atau *NG*. Struktur yang terlalu cetek (*flat*) menyukarkan carian, manakala struktur yang terlalu dalam (*deep*) memperlahankan navigasi — kedua-duanya perlu diseimbangkan mengikut skala sebenar projek.</w:t>
      </w:r>
    </w:p>
    <w:p w14:paraId="0255CC6E">
      <w:pPr>
        <w:spacing w:before="120" w:after="120" w:line="276" w:lineRule="auto"/>
        <w:jc w:val="left"/>
      </w:pPr>
      <w:r>
        <w:rPr>
          <w:rFonts w:ascii="Arial" w:hAnsi="Arial" w:cs="Arial"/>
          <w:b/>
          <w:color w:val="000000"/>
          <w:sz w:val="22"/>
        </w:rPr>
        <w:t>6. Kod Warna dan Metadata Tersuai pada Peringkat Bin</w:t>
      </w:r>
    </w:p>
    <w:p w14:paraId="6FF72007">
      <w:pPr>
        <w:spacing w:after="120" w:line="276" w:lineRule="auto"/>
        <w:jc w:val="left"/>
      </w:pPr>
      <w:r>
        <w:rPr>
          <w:rFonts w:ascii="Arial" w:hAnsi="Arial" w:cs="Arial"/>
          <w:color w:val="000000"/>
          <w:sz w:val="22"/>
        </w:rPr>
        <w:t>Selain label warna asas, kebanyakan perisian NLE moden membenarkan Editor menambah medan metadata tersuai (*custom metadata field*) pada peringkat bin, bukan sekadar pada klip individu. Sebagai contoh, dalam Avid Media Composer, Editor boleh menambah lajur "Status Bin" (Draf / Semakan / Lengkap) atau "Tanggungjawab" (nama Assistant Editor yang bertanggungjawab) terus pada paparan bin, membolehkan Lead Editor menyemak kemajuan keseluruhan projek tanpa perlu membuka setiap bin satu persatu. Ciri ini amat berguna dalam produksi drama bersiri yang melibatkan berbilang episod dan berbilang Assistant Editor bekerja secara serentak.</w:t>
      </w:r>
    </w:p>
    <w:p w14:paraId="14C3168B">
      <w:pPr>
        <w:spacing w:after="120" w:line="276" w:lineRule="auto"/>
        <w:jc w:val="left"/>
      </w:pPr>
      <w:r>
        <w:rPr>
          <w:rFonts w:ascii="Arial" w:hAnsi="Arial" w:cs="Arial"/>
          <w:color w:val="000000"/>
          <w:sz w:val="22"/>
        </w:rPr>
        <w:t>Penggunaan medan tersuai ini juga membantu proses audit dalaman studio — sekiranya berlaku isu selepas penyerahan (contohnya klip yang hilang atau tersalah label), rekod metadata bin membolehkan pihak pengurusan mengesan dengan tepat bila dan oleh siapa perubahan struktur terakhir dibuat, sekiranya perisian menyokong ciri log sejarah (*version history*) sedemikian.</w:t>
      </w:r>
    </w:p>
    <w:p w14:paraId="5EE056A2">
      <w:pPr>
        <w:spacing w:before="120" w:after="120" w:line="276" w:lineRule="auto"/>
        <w:jc w:val="left"/>
      </w:pPr>
      <w:r>
        <w:rPr>
          <w:rFonts w:ascii="Arial" w:hAnsi="Arial" w:cs="Arial"/>
          <w:b/>
          <w:color w:val="000000"/>
          <w:sz w:val="22"/>
        </w:rPr>
        <w:t>7. Peranan Bin dalam Kerja Berpasukan (Kolaborasi)</w:t>
      </w:r>
    </w:p>
    <w:p w14:paraId="25E7A851">
      <w:pPr>
        <w:spacing w:after="120" w:line="276" w:lineRule="auto"/>
        <w:jc w:val="left"/>
      </w:pPr>
      <w:r>
        <w:rPr>
          <w:rFonts w:ascii="Arial" w:hAnsi="Arial" w:cs="Arial"/>
          <w:color w:val="000000"/>
          <w:sz w:val="22"/>
        </w:rPr>
        <w:t>Bagi produksi yang melibatkan lebih daripada seorang Editor atau Assistant Editor bekerja pada projek yang sama secara serentak (contohnya dalam Avid Media Composer menggunakan *shared storage*), bin memainkan peranan penting sebagai titik perkongsian maklumat. Sesebuah bin yang dikongsi membolehkan semua ahli pasukan melihat kemas kini terkini tanpa perlu menghantar fail berulang kali melalui e-mel atau storan luaran. Ciri *bin locking* membolehkan seorang Editor "mengunci" bin tertentu semasa sedang mengeditnya supaya ahli pasukan lain tidak menimpa perubahan secara serentak, mengelakkan konflik data.</w:t>
      </w:r>
    </w:p>
    <w:p w14:paraId="4B3B8776">
      <w:pPr>
        <w:spacing w:after="120" w:line="276" w:lineRule="auto"/>
        <w:jc w:val="left"/>
      </w:pPr>
      <w:r>
        <w:rPr>
          <w:rFonts w:ascii="Arial" w:hAnsi="Arial" w:cs="Arial"/>
          <w:color w:val="000000"/>
          <w:sz w:val="22"/>
        </w:rPr>
        <w:t>Dalam persekitaran tanpa storan kongsi (contohnya Editor bekerja secara solo atau di studio kecil menggunakan Premiere Pro), peranan ini digantikan dengan disiplin menyimpan versi projek secara berkala dan berkomunikasi jelas dengan pasukan tentang bahagian bin yang sedang disunting, bagi mengelakkan kekeliruan versi terkini.</w:t>
      </w:r>
    </w:p>
    <w:p w14:paraId="44463314">
      <w:pPr>
        <w:spacing w:after="120" w:line="276" w:lineRule="auto"/>
        <w:jc w:val="left"/>
      </w:pPr>
      <w:r>
        <w:rPr>
          <w:rFonts w:ascii="Arial" w:hAnsi="Arial" w:cs="Arial"/>
          <w:b/>
          <w:color w:val="000000"/>
          <w:sz w:val="22"/>
        </w:rPr>
        <w:t>7a. Interoperabiliti Bin Antara Perisian NLE</w:t>
      </w:r>
    </w:p>
    <w:p w14:paraId="30DCB102">
      <w:pPr>
        <w:spacing w:after="120" w:line="276" w:lineRule="auto"/>
        <w:jc w:val="left"/>
      </w:pPr>
      <w:r>
        <w:rPr>
          <w:rFonts w:ascii="Arial" w:hAnsi="Arial" w:cs="Arial"/>
          <w:color w:val="000000"/>
          <w:sz w:val="22"/>
        </w:rPr>
        <w:t>Dalam sesetengah situasi, projek yang bermula di satu perisian NLE perlu dipindahkan atau dikongsi dengan pasukan yang menggunakan perisian berbeza — contohnya kerja *offline edit* dilakukan dalam Premiere Pro tetapi *online conform* dan *colour grading* dilakukan di studio lain menggunakan DaVinci Resolve. Dalam keadaan ini, struktur bin perlu dieksport menggunakan format pertukaran standard industri seperti AAF (*Advanced Authoring Format*) atau XML, yang membawa bersama maklumat metadata, susunan bin, dan penanda masa (*timecode*) supaya struktur asal dapat dikekalkan seboleh mungkin apabila diimport ke perisian destinasi.</w:t>
      </w:r>
    </w:p>
    <w:p w14:paraId="48E3AA27">
      <w:pPr>
        <w:spacing w:after="120" w:line="276" w:lineRule="auto"/>
        <w:jc w:val="left"/>
      </w:pPr>
      <w:r>
        <w:rPr>
          <w:rFonts w:ascii="Arial" w:hAnsi="Arial" w:cs="Arial"/>
          <w:color w:val="000000"/>
          <w:sz w:val="22"/>
        </w:rPr>
        <w:t>Walau bagaimanapun, Editor perlu maklum bahawa tidak semua ciri bin (contohnya label warna tersuai atau medan metadata khusus sesuatu perisian) dapat dipindahkan sepenuhnya tanpa kehilangan maklumat (*data loss*) semasa proses eksport-import ini. Justeru, amalan baik ialah menyediakan senarai bin bertulis (dokumen luaran) sebagai rujukan sandaran, supaya walaupun struktur digital tidak dapat dipindahkan 100% tepat, pasukan penerima masih mempunyai panduan untuk menyusun semula bin mengikut susunan asal yang dikehendaki.</w:t>
      </w:r>
    </w:p>
    <w:p w14:paraId="34E855EE">
      <w:pPr>
        <w:spacing w:before="120" w:after="120" w:line="276" w:lineRule="auto"/>
        <w:jc w:val="left"/>
      </w:pPr>
      <w:r>
        <w:rPr>
          <w:rFonts w:ascii="Arial" w:hAnsi="Arial" w:cs="Arial"/>
          <w:b/>
          <w:color w:val="000000"/>
          <w:sz w:val="22"/>
        </w:rPr>
        <w:t>8. Prosedur Menyediakan Bin Asas dalam Projek Baharu</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379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B71C21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D1C45D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C5A88D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0DACBE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CEA040B">
            <w:r>
              <w:rPr>
                <w:rFonts w:ascii="Arial" w:hAnsi="Arial" w:cs="Arial"/>
                <w:b/>
                <w:color w:val="000000"/>
                <w:sz w:val="20"/>
              </w:rPr>
              <w:t>Semakan</w:t>
            </w:r>
          </w:p>
        </w:tc>
      </w:tr>
      <w:tr w14:paraId="4C185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5DFFCD">
            <w:r>
              <w:rPr>
                <w:rFonts w:ascii="Arial" w:hAnsi="Arial" w:cs="Arial"/>
                <w:color w:val="000000"/>
                <w:sz w:val="20"/>
              </w:rPr>
              <w:t>1</w:t>
            </w:r>
          </w:p>
        </w:tc>
        <w:tc>
          <w:tcPr>
            <w:tcW w:w="1863" w:type="dxa"/>
            <w:tcMar>
              <w:top w:w="57" w:type="dxa"/>
              <w:left w:w="57" w:type="dxa"/>
              <w:bottom w:w="57" w:type="dxa"/>
              <w:right w:w="57" w:type="dxa"/>
            </w:tcMar>
          </w:tcPr>
          <w:p w14:paraId="491AD796">
            <w:r>
              <w:rPr>
                <w:rFonts w:ascii="Arial" w:hAnsi="Arial" w:cs="Arial"/>
                <w:color w:val="000000"/>
                <w:sz w:val="20"/>
              </w:rPr>
              <w:t>Cipta fail projek baharu</w:t>
            </w:r>
          </w:p>
        </w:tc>
        <w:tc>
          <w:tcPr>
            <w:tcW w:w="1863" w:type="dxa"/>
            <w:tcMar>
              <w:top w:w="57" w:type="dxa"/>
              <w:left w:w="57" w:type="dxa"/>
              <w:bottom w:w="57" w:type="dxa"/>
              <w:right w:w="57" w:type="dxa"/>
            </w:tcMar>
          </w:tcPr>
          <w:p w14:paraId="2960A784">
            <w:r>
              <w:rPr>
                <w:rFonts w:ascii="Arial" w:hAnsi="Arial" w:cs="Arial"/>
                <w:color w:val="000000"/>
                <w:sz w:val="20"/>
              </w:rPr>
              <w:t>Premiere Pro / Avid / Resolve</w:t>
            </w:r>
          </w:p>
        </w:tc>
        <w:tc>
          <w:tcPr>
            <w:tcW w:w="1863" w:type="dxa"/>
            <w:tcMar>
              <w:top w:w="57" w:type="dxa"/>
              <w:left w:w="57" w:type="dxa"/>
              <w:bottom w:w="57" w:type="dxa"/>
              <w:right w:w="57" w:type="dxa"/>
            </w:tcMar>
          </w:tcPr>
          <w:p w14:paraId="69413091">
            <w:r>
              <w:rPr>
                <w:rFonts w:ascii="Arial" w:hAnsi="Arial" w:cs="Arial"/>
                <w:color w:val="000000"/>
                <w:sz w:val="20"/>
              </w:rPr>
              <w:t>Fail projek kosong (.prproj/.avp)</w:t>
            </w:r>
          </w:p>
        </w:tc>
        <w:tc>
          <w:tcPr>
            <w:tcW w:w="1863" w:type="dxa"/>
            <w:tcMar>
              <w:top w:w="57" w:type="dxa"/>
              <w:left w:w="57" w:type="dxa"/>
              <w:bottom w:w="57" w:type="dxa"/>
              <w:right w:w="57" w:type="dxa"/>
            </w:tcMar>
          </w:tcPr>
          <w:p w14:paraId="2C4F17B4">
            <w:r>
              <w:rPr>
                <w:rFonts w:ascii="Arial" w:hAnsi="Arial" w:cs="Arial"/>
                <w:color w:val="000000"/>
                <w:sz w:val="20"/>
              </w:rPr>
              <w:t>Nama fail mengikut konvensyen studio</w:t>
            </w:r>
          </w:p>
        </w:tc>
      </w:tr>
      <w:tr w14:paraId="6A73F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EB31E47">
            <w:r>
              <w:rPr>
                <w:rFonts w:ascii="Arial" w:hAnsi="Arial" w:cs="Arial"/>
                <w:color w:val="000000"/>
                <w:sz w:val="20"/>
              </w:rPr>
              <w:t>2</w:t>
            </w:r>
          </w:p>
        </w:tc>
        <w:tc>
          <w:tcPr>
            <w:tcW w:w="1863" w:type="dxa"/>
            <w:tcMar>
              <w:top w:w="57" w:type="dxa"/>
              <w:left w:w="57" w:type="dxa"/>
              <w:bottom w:w="57" w:type="dxa"/>
              <w:right w:w="57" w:type="dxa"/>
            </w:tcMar>
          </w:tcPr>
          <w:p w14:paraId="4A8D9125">
            <w:r>
              <w:rPr>
                <w:rFonts w:ascii="Arial" w:hAnsi="Arial" w:cs="Arial"/>
                <w:color w:val="000000"/>
                <w:sz w:val="20"/>
              </w:rPr>
              <w:t>Tetapkan *frame rate* dan resolusi projek mengikut *shooting board*</w:t>
            </w:r>
          </w:p>
        </w:tc>
        <w:tc>
          <w:tcPr>
            <w:tcW w:w="1863" w:type="dxa"/>
            <w:tcMar>
              <w:top w:w="57" w:type="dxa"/>
              <w:left w:w="57" w:type="dxa"/>
              <w:bottom w:w="57" w:type="dxa"/>
              <w:right w:w="57" w:type="dxa"/>
            </w:tcMar>
          </w:tcPr>
          <w:p w14:paraId="7B317B1A">
            <w:r>
              <w:rPr>
                <w:rFonts w:ascii="Arial" w:hAnsi="Arial" w:cs="Arial"/>
                <w:color w:val="000000"/>
                <w:sz w:val="20"/>
              </w:rPr>
              <w:t>Tetapan projek perisian NLE</w:t>
            </w:r>
          </w:p>
        </w:tc>
        <w:tc>
          <w:tcPr>
            <w:tcW w:w="1863" w:type="dxa"/>
            <w:tcMar>
              <w:top w:w="57" w:type="dxa"/>
              <w:left w:w="57" w:type="dxa"/>
              <w:bottom w:w="57" w:type="dxa"/>
              <w:right w:w="57" w:type="dxa"/>
            </w:tcMar>
          </w:tcPr>
          <w:p w14:paraId="6AAC465B">
            <w:r>
              <w:rPr>
                <w:rFonts w:ascii="Arial" w:hAnsi="Arial" w:cs="Arial"/>
                <w:color w:val="000000"/>
                <w:sz w:val="20"/>
              </w:rPr>
              <w:t>Sequence setting disahkan</w:t>
            </w:r>
          </w:p>
        </w:tc>
        <w:tc>
          <w:tcPr>
            <w:tcW w:w="1863" w:type="dxa"/>
            <w:tcMar>
              <w:top w:w="57" w:type="dxa"/>
              <w:left w:w="57" w:type="dxa"/>
              <w:bottom w:w="57" w:type="dxa"/>
              <w:right w:w="57" w:type="dxa"/>
            </w:tcMar>
          </w:tcPr>
          <w:p w14:paraId="54346E09">
            <w:r>
              <w:rPr>
                <w:rFonts w:ascii="Arial" w:hAnsi="Arial" w:cs="Arial"/>
                <w:color w:val="000000"/>
                <w:sz w:val="20"/>
              </w:rPr>
              <w:t>Padan dengan format kamera (contoh 25fps PAL)</w:t>
            </w:r>
          </w:p>
        </w:tc>
      </w:tr>
      <w:tr w14:paraId="7F6EA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B9FCC3">
            <w:r>
              <w:rPr>
                <w:rFonts w:ascii="Arial" w:hAnsi="Arial" w:cs="Arial"/>
                <w:color w:val="000000"/>
                <w:sz w:val="20"/>
              </w:rPr>
              <w:t>3</w:t>
            </w:r>
          </w:p>
        </w:tc>
        <w:tc>
          <w:tcPr>
            <w:tcW w:w="1863" w:type="dxa"/>
            <w:tcMar>
              <w:top w:w="57" w:type="dxa"/>
              <w:left w:w="57" w:type="dxa"/>
              <w:bottom w:w="57" w:type="dxa"/>
              <w:right w:w="57" w:type="dxa"/>
            </w:tcMar>
          </w:tcPr>
          <w:p w14:paraId="2ACEE639">
            <w:r>
              <w:rPr>
                <w:rFonts w:ascii="Arial" w:hAnsi="Arial" w:cs="Arial"/>
                <w:color w:val="000000"/>
                <w:sz w:val="20"/>
              </w:rPr>
              <w:t>Import media daripada storan/server</w:t>
            </w:r>
          </w:p>
        </w:tc>
        <w:tc>
          <w:tcPr>
            <w:tcW w:w="1863" w:type="dxa"/>
            <w:tcMar>
              <w:top w:w="57" w:type="dxa"/>
              <w:left w:w="57" w:type="dxa"/>
              <w:bottom w:w="57" w:type="dxa"/>
              <w:right w:w="57" w:type="dxa"/>
            </w:tcMar>
          </w:tcPr>
          <w:p w14:paraId="1BF7192E">
            <w:r>
              <w:rPr>
                <w:rFonts w:ascii="Arial" w:hAnsi="Arial" w:cs="Arial"/>
                <w:color w:val="000000"/>
                <w:sz w:val="20"/>
              </w:rPr>
              <w:t>Media Browser / Import</w:t>
            </w:r>
          </w:p>
        </w:tc>
        <w:tc>
          <w:tcPr>
            <w:tcW w:w="1863" w:type="dxa"/>
            <w:tcMar>
              <w:top w:w="57" w:type="dxa"/>
              <w:left w:w="57" w:type="dxa"/>
              <w:bottom w:w="57" w:type="dxa"/>
              <w:right w:w="57" w:type="dxa"/>
            </w:tcMar>
          </w:tcPr>
          <w:p w14:paraId="325C0049">
            <w:r>
              <w:rPr>
                <w:rFonts w:ascii="Arial" w:hAnsi="Arial" w:cs="Arial"/>
                <w:color w:val="000000"/>
                <w:sz w:val="20"/>
              </w:rPr>
              <w:t>Klip masuk ke Media Pool/Project Panel</w:t>
            </w:r>
          </w:p>
        </w:tc>
        <w:tc>
          <w:tcPr>
            <w:tcW w:w="1863" w:type="dxa"/>
            <w:tcMar>
              <w:top w:w="57" w:type="dxa"/>
              <w:left w:w="57" w:type="dxa"/>
              <w:bottom w:w="57" w:type="dxa"/>
              <w:right w:w="57" w:type="dxa"/>
            </w:tcMar>
          </w:tcPr>
          <w:p w14:paraId="2CFA32BC">
            <w:r>
              <w:rPr>
                <w:rFonts w:ascii="Arial" w:hAnsi="Arial" w:cs="Arial"/>
                <w:color w:val="000000"/>
                <w:sz w:val="20"/>
              </w:rPr>
              <w:t>Semua fail media dikesan tanpa ralat *offline*</w:t>
            </w:r>
          </w:p>
        </w:tc>
      </w:tr>
      <w:tr w14:paraId="5F531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060156">
            <w:r>
              <w:rPr>
                <w:rFonts w:ascii="Arial" w:hAnsi="Arial" w:cs="Arial"/>
                <w:color w:val="000000"/>
                <w:sz w:val="20"/>
              </w:rPr>
              <w:t>4</w:t>
            </w:r>
          </w:p>
        </w:tc>
        <w:tc>
          <w:tcPr>
            <w:tcW w:w="1863" w:type="dxa"/>
            <w:tcMar>
              <w:top w:w="57" w:type="dxa"/>
              <w:left w:w="57" w:type="dxa"/>
              <w:bottom w:w="57" w:type="dxa"/>
              <w:right w:w="57" w:type="dxa"/>
            </w:tcMar>
          </w:tcPr>
          <w:p w14:paraId="4774DE14">
            <w:r>
              <w:rPr>
                <w:rFonts w:ascii="Arial" w:hAnsi="Arial" w:cs="Arial"/>
                <w:color w:val="000000"/>
                <w:sz w:val="20"/>
              </w:rPr>
              <w:t>Cipta bin induk (*master bin*)</w:t>
            </w:r>
          </w:p>
        </w:tc>
        <w:tc>
          <w:tcPr>
            <w:tcW w:w="1863" w:type="dxa"/>
            <w:tcMar>
              <w:top w:w="57" w:type="dxa"/>
              <w:left w:w="57" w:type="dxa"/>
              <w:bottom w:w="57" w:type="dxa"/>
              <w:right w:w="57" w:type="dxa"/>
            </w:tcMar>
          </w:tcPr>
          <w:p w14:paraId="195D8873">
            <w:r>
              <w:rPr>
                <w:rFonts w:ascii="Arial" w:hAnsi="Arial" w:cs="Arial"/>
                <w:color w:val="000000"/>
                <w:sz w:val="20"/>
              </w:rPr>
              <w:t>Klik kanan → New Bin</w:t>
            </w:r>
          </w:p>
        </w:tc>
        <w:tc>
          <w:tcPr>
            <w:tcW w:w="1863" w:type="dxa"/>
            <w:tcMar>
              <w:top w:w="57" w:type="dxa"/>
              <w:left w:w="57" w:type="dxa"/>
              <w:bottom w:w="57" w:type="dxa"/>
              <w:right w:w="57" w:type="dxa"/>
            </w:tcMar>
          </w:tcPr>
          <w:p w14:paraId="5A0D73F3">
            <w:r>
              <w:rPr>
                <w:rFonts w:ascii="Arial" w:hAnsi="Arial" w:cs="Arial"/>
                <w:color w:val="000000"/>
                <w:sz w:val="20"/>
              </w:rPr>
              <w:t>Bin utama projek terbentuk</w:t>
            </w:r>
          </w:p>
        </w:tc>
        <w:tc>
          <w:tcPr>
            <w:tcW w:w="1863" w:type="dxa"/>
            <w:tcMar>
              <w:top w:w="57" w:type="dxa"/>
              <w:left w:w="57" w:type="dxa"/>
              <w:bottom w:w="57" w:type="dxa"/>
              <w:right w:w="57" w:type="dxa"/>
            </w:tcMar>
          </w:tcPr>
          <w:p w14:paraId="52BEFAD1">
            <w:r>
              <w:rPr>
                <w:rFonts w:ascii="Arial" w:hAnsi="Arial" w:cs="Arial"/>
                <w:color w:val="000000"/>
                <w:sz w:val="20"/>
              </w:rPr>
              <w:t>Nama bin mengikut nama projek</w:t>
            </w:r>
          </w:p>
        </w:tc>
      </w:tr>
      <w:tr w14:paraId="5A8D1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1A975A">
            <w:r>
              <w:rPr>
                <w:rFonts w:ascii="Arial" w:hAnsi="Arial" w:cs="Arial"/>
                <w:color w:val="000000"/>
                <w:sz w:val="20"/>
              </w:rPr>
              <w:t>5</w:t>
            </w:r>
          </w:p>
        </w:tc>
        <w:tc>
          <w:tcPr>
            <w:tcW w:w="1863" w:type="dxa"/>
            <w:tcMar>
              <w:top w:w="57" w:type="dxa"/>
              <w:left w:w="57" w:type="dxa"/>
              <w:bottom w:w="57" w:type="dxa"/>
              <w:right w:w="57" w:type="dxa"/>
            </w:tcMar>
          </w:tcPr>
          <w:p w14:paraId="10EDFD7D">
            <w:r>
              <w:rPr>
                <w:rFonts w:ascii="Arial" w:hAnsi="Arial" w:cs="Arial"/>
                <w:color w:val="000000"/>
                <w:sz w:val="20"/>
              </w:rPr>
              <w:t>Cipta sub-bin mengikut kategori (video, audio, grafik, muzik)</w:t>
            </w:r>
          </w:p>
        </w:tc>
        <w:tc>
          <w:tcPr>
            <w:tcW w:w="1863" w:type="dxa"/>
            <w:tcMar>
              <w:top w:w="57" w:type="dxa"/>
              <w:left w:w="57" w:type="dxa"/>
              <w:bottom w:w="57" w:type="dxa"/>
              <w:right w:w="57" w:type="dxa"/>
            </w:tcMar>
          </w:tcPr>
          <w:p w14:paraId="53CC475B">
            <w:r>
              <w:rPr>
                <w:rFonts w:ascii="Arial" w:hAnsi="Arial" w:cs="Arial"/>
                <w:color w:val="000000"/>
                <w:sz w:val="20"/>
              </w:rPr>
              <w:t>New Bin dalam bin induk</w:t>
            </w:r>
          </w:p>
        </w:tc>
        <w:tc>
          <w:tcPr>
            <w:tcW w:w="1863" w:type="dxa"/>
            <w:tcMar>
              <w:top w:w="57" w:type="dxa"/>
              <w:left w:w="57" w:type="dxa"/>
              <w:bottom w:w="57" w:type="dxa"/>
              <w:right w:w="57" w:type="dxa"/>
            </w:tcMar>
          </w:tcPr>
          <w:p w14:paraId="0CB7C301">
            <w:r>
              <w:rPr>
                <w:rFonts w:ascii="Arial" w:hAnsi="Arial" w:cs="Arial"/>
                <w:color w:val="000000"/>
                <w:sz w:val="20"/>
              </w:rPr>
              <w:t>Struktur bertingkat sedia</w:t>
            </w:r>
          </w:p>
        </w:tc>
        <w:tc>
          <w:tcPr>
            <w:tcW w:w="1863" w:type="dxa"/>
            <w:tcMar>
              <w:top w:w="57" w:type="dxa"/>
              <w:left w:w="57" w:type="dxa"/>
              <w:bottom w:w="57" w:type="dxa"/>
              <w:right w:w="57" w:type="dxa"/>
            </w:tcMar>
          </w:tcPr>
          <w:p w14:paraId="104A10CC">
            <w:r>
              <w:rPr>
                <w:rFonts w:ascii="Arial" w:hAnsi="Arial" w:cs="Arial"/>
                <w:color w:val="000000"/>
                <w:sz w:val="20"/>
              </w:rPr>
              <w:t>Setiap sub-bin ada label jelas</w:t>
            </w:r>
          </w:p>
        </w:tc>
      </w:tr>
      <w:tr w14:paraId="70393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54A75">
            <w:r>
              <w:rPr>
                <w:rFonts w:ascii="Arial" w:hAnsi="Arial" w:cs="Arial"/>
                <w:color w:val="000000"/>
                <w:sz w:val="20"/>
              </w:rPr>
              <w:t>6</w:t>
            </w:r>
          </w:p>
        </w:tc>
        <w:tc>
          <w:tcPr>
            <w:tcW w:w="1863" w:type="dxa"/>
            <w:tcMar>
              <w:top w:w="57" w:type="dxa"/>
              <w:left w:w="57" w:type="dxa"/>
              <w:bottom w:w="57" w:type="dxa"/>
              <w:right w:w="57" w:type="dxa"/>
            </w:tcMar>
          </w:tcPr>
          <w:p w14:paraId="73EA860A">
            <w:r>
              <w:rPr>
                <w:rFonts w:ascii="Arial" w:hAnsi="Arial" w:cs="Arial"/>
                <w:color w:val="000000"/>
                <w:sz w:val="20"/>
              </w:rPr>
              <w:t>Susun klip ke sub-bin yang betul</w:t>
            </w:r>
          </w:p>
        </w:tc>
        <w:tc>
          <w:tcPr>
            <w:tcW w:w="1863" w:type="dxa"/>
            <w:tcMar>
              <w:top w:w="57" w:type="dxa"/>
              <w:left w:w="57" w:type="dxa"/>
              <w:bottom w:w="57" w:type="dxa"/>
              <w:right w:w="57" w:type="dxa"/>
            </w:tcMar>
          </w:tcPr>
          <w:p w14:paraId="759869F8">
            <w:r>
              <w:rPr>
                <w:rFonts w:ascii="Arial" w:hAnsi="Arial" w:cs="Arial"/>
                <w:color w:val="000000"/>
                <w:sz w:val="20"/>
              </w:rPr>
              <w:t>Drag-and-drop* atau *Move to Bin*</w:t>
            </w:r>
          </w:p>
        </w:tc>
        <w:tc>
          <w:tcPr>
            <w:tcW w:w="1863" w:type="dxa"/>
            <w:tcMar>
              <w:top w:w="57" w:type="dxa"/>
              <w:left w:w="57" w:type="dxa"/>
              <w:bottom w:w="57" w:type="dxa"/>
              <w:right w:w="57" w:type="dxa"/>
            </w:tcMar>
          </w:tcPr>
          <w:p w14:paraId="655C69AE">
            <w:r>
              <w:rPr>
                <w:rFonts w:ascii="Arial" w:hAnsi="Arial" w:cs="Arial"/>
                <w:color w:val="000000"/>
                <w:sz w:val="20"/>
              </w:rPr>
              <w:t>Klip tersusun ikut kategori</w:t>
            </w:r>
          </w:p>
        </w:tc>
        <w:tc>
          <w:tcPr>
            <w:tcW w:w="1863" w:type="dxa"/>
            <w:tcMar>
              <w:top w:w="57" w:type="dxa"/>
              <w:left w:w="57" w:type="dxa"/>
              <w:bottom w:w="57" w:type="dxa"/>
              <w:right w:w="57" w:type="dxa"/>
            </w:tcMar>
          </w:tcPr>
          <w:p w14:paraId="7A9BBBE2">
            <w:r>
              <w:rPr>
                <w:rFonts w:ascii="Arial" w:hAnsi="Arial" w:cs="Arial"/>
                <w:color w:val="000000"/>
                <w:sz w:val="20"/>
              </w:rPr>
              <w:t>Tiada klip tertinggal di bin induk</w:t>
            </w:r>
          </w:p>
        </w:tc>
      </w:tr>
      <w:tr w14:paraId="009EF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5253EC">
            <w:r>
              <w:rPr>
                <w:rFonts w:ascii="Arial" w:hAnsi="Arial" w:cs="Arial"/>
                <w:color w:val="000000"/>
                <w:sz w:val="20"/>
              </w:rPr>
              <w:t>7</w:t>
            </w:r>
          </w:p>
        </w:tc>
        <w:tc>
          <w:tcPr>
            <w:tcW w:w="1863" w:type="dxa"/>
            <w:tcMar>
              <w:top w:w="57" w:type="dxa"/>
              <w:left w:w="57" w:type="dxa"/>
              <w:bottom w:w="57" w:type="dxa"/>
              <w:right w:w="57" w:type="dxa"/>
            </w:tcMar>
          </w:tcPr>
          <w:p w14:paraId="65AED25A">
            <w:r>
              <w:rPr>
                <w:rFonts w:ascii="Arial" w:hAnsi="Arial" w:cs="Arial"/>
                <w:color w:val="000000"/>
                <w:sz w:val="20"/>
              </w:rPr>
              <w:t>Semak semula struktur bersama Assistant Editor/Producer</w:t>
            </w:r>
          </w:p>
        </w:tc>
        <w:tc>
          <w:tcPr>
            <w:tcW w:w="1863" w:type="dxa"/>
            <w:tcMar>
              <w:top w:w="57" w:type="dxa"/>
              <w:left w:w="57" w:type="dxa"/>
              <w:bottom w:w="57" w:type="dxa"/>
              <w:right w:w="57" w:type="dxa"/>
            </w:tcMar>
          </w:tcPr>
          <w:p w14:paraId="0CCABC5A">
            <w:r>
              <w:rPr>
                <w:rFonts w:ascii="Arial" w:hAnsi="Arial" w:cs="Arial"/>
                <w:color w:val="000000"/>
                <w:sz w:val="20"/>
              </w:rPr>
              <w:t>Semakan visual dalam Project Panel</w:t>
            </w:r>
          </w:p>
        </w:tc>
        <w:tc>
          <w:tcPr>
            <w:tcW w:w="1863" w:type="dxa"/>
            <w:tcMar>
              <w:top w:w="57" w:type="dxa"/>
              <w:left w:w="57" w:type="dxa"/>
              <w:bottom w:w="57" w:type="dxa"/>
              <w:right w:w="57" w:type="dxa"/>
            </w:tcMar>
          </w:tcPr>
          <w:p w14:paraId="78D7FB4C">
            <w:r>
              <w:rPr>
                <w:rFonts w:ascii="Arial" w:hAnsi="Arial" w:cs="Arial"/>
                <w:color w:val="000000"/>
                <w:sz w:val="20"/>
              </w:rPr>
              <w:t>Struktur bin disahkan</w:t>
            </w:r>
          </w:p>
        </w:tc>
        <w:tc>
          <w:tcPr>
            <w:tcW w:w="1863" w:type="dxa"/>
            <w:tcMar>
              <w:top w:w="57" w:type="dxa"/>
              <w:left w:w="57" w:type="dxa"/>
              <w:bottom w:w="57" w:type="dxa"/>
              <w:right w:w="57" w:type="dxa"/>
            </w:tcMar>
          </w:tcPr>
          <w:p w14:paraId="353AB710">
            <w:r>
              <w:rPr>
                <w:rFonts w:ascii="Arial" w:hAnsi="Arial" w:cs="Arial"/>
                <w:color w:val="000000"/>
                <w:sz w:val="20"/>
              </w:rPr>
              <w:t>Producer/Lead Editor lulus struktur</w:t>
            </w:r>
          </w:p>
        </w:tc>
      </w:tr>
    </w:tbl>
    <w:p w14:paraId="063B1520">
      <w:pPr>
        <w:spacing w:after="120" w:line="276" w:lineRule="auto"/>
        <w:jc w:val="left"/>
      </w:pPr>
      <w:r>
        <w:rPr>
          <w:rFonts w:ascii="Arial" w:hAnsi="Arial" w:cs="Arial"/>
          <w:b/>
          <w:color w:val="000000"/>
          <w:sz w:val="22"/>
        </w:rPr>
        <w:t>8b. Latihan dan Kecekapan Berterusan dalam Perisian NLE</w:t>
      </w:r>
    </w:p>
    <w:p w14:paraId="7CBD5969">
      <w:pPr>
        <w:spacing w:after="120" w:line="276" w:lineRule="auto"/>
        <w:jc w:val="left"/>
      </w:pPr>
      <w:r>
        <w:rPr>
          <w:rFonts w:ascii="Arial" w:hAnsi="Arial" w:cs="Arial"/>
          <w:color w:val="000000"/>
          <w:sz w:val="22"/>
        </w:rPr>
        <w:t>Industri penyuntingan video sentiasa berkembang dengan kemas kini perisian yang kerap — setiap versi baharu Premiere Pro, Avid Media Composer atau DaVinci Resolve boleh memperkenalkan ciri bin baharu, perubahan antara muka pengguna, atau penambahbaikan prestasi. Editor Tahap 3 yang kompeten perlu mengamalkan pembelajaran berterusan (*continuous learning*) dengan mengikuti nota pelepasan (*release notes*) rasmi pembekal perisian, menyertai forum komuniti profesional, atau menghadiri sesi latihan dalaman studio apabila terdapat peningkatan sistem.</w:t>
      </w:r>
    </w:p>
    <w:p w14:paraId="71C0F799">
      <w:pPr>
        <w:spacing w:after="120" w:line="276" w:lineRule="auto"/>
        <w:jc w:val="left"/>
      </w:pPr>
      <w:r>
        <w:rPr>
          <w:rFonts w:ascii="Arial" w:hAnsi="Arial" w:cs="Arial"/>
          <w:color w:val="000000"/>
          <w:sz w:val="22"/>
        </w:rPr>
        <w:t>Sikap "up-to-date dalam perisian editing" turut dinyatakan secara khusus dalam Attitude/Safety/Environmental bagi WA4 CU ini, menunjukkan bahawa JPK sendiri mengiktiraf kepentingan kecekapan berterusan ini sebagai sebahagian daripada kompetensi seorang Editor profesional, bukan sekadar kemahiran teknikal sekali sahaja yang dipelajari semasa latihan awal.</w:t>
      </w:r>
    </w:p>
    <w:p w14:paraId="68EC69A7">
      <w:pPr>
        <w:spacing w:before="120" w:after="120" w:line="276" w:lineRule="auto"/>
        <w:jc w:val="left"/>
      </w:pPr>
      <w:r>
        <w:rPr>
          <w:rFonts w:ascii="Arial" w:hAnsi="Arial" w:cs="Arial"/>
          <w:b/>
          <w:color w:val="000000"/>
          <w:sz w:val="22"/>
        </w:rPr>
        <w:t>9.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CBF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45F22F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3406E6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4B7AD65">
            <w:r>
              <w:rPr>
                <w:rFonts w:ascii="Arial" w:hAnsi="Arial" w:cs="Arial"/>
                <w:b/>
                <w:color w:val="000000"/>
                <w:sz w:val="20"/>
              </w:rPr>
              <w:t>Pencegahan</w:t>
            </w:r>
          </w:p>
        </w:tc>
      </w:tr>
      <w:tr w14:paraId="07B21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88AD7D">
            <w:r>
              <w:rPr>
                <w:rFonts w:ascii="Arial" w:hAnsi="Arial" w:cs="Arial"/>
                <w:color w:val="000000"/>
                <w:sz w:val="20"/>
              </w:rPr>
              <w:t>Import semua klip terus ke bin induk tanpa sub-bin</w:t>
            </w:r>
          </w:p>
        </w:tc>
        <w:tc>
          <w:tcPr>
            <w:tcW w:w="3104" w:type="dxa"/>
            <w:tcMar>
              <w:top w:w="57" w:type="dxa"/>
              <w:left w:w="57" w:type="dxa"/>
              <w:bottom w:w="57" w:type="dxa"/>
              <w:right w:w="57" w:type="dxa"/>
            </w:tcMar>
          </w:tcPr>
          <w:p w14:paraId="70D203AE">
            <w:r>
              <w:rPr>
                <w:rFonts w:ascii="Arial" w:hAnsi="Arial" w:cs="Arial"/>
                <w:color w:val="000000"/>
                <w:sz w:val="20"/>
              </w:rPr>
              <w:t>Bin induk menjadi padat dan sukar dicari</w:t>
            </w:r>
          </w:p>
        </w:tc>
        <w:tc>
          <w:tcPr>
            <w:tcW w:w="3104" w:type="dxa"/>
            <w:tcMar>
              <w:top w:w="57" w:type="dxa"/>
              <w:left w:w="57" w:type="dxa"/>
              <w:bottom w:w="57" w:type="dxa"/>
              <w:right w:w="57" w:type="dxa"/>
            </w:tcMar>
          </w:tcPr>
          <w:p w14:paraId="6D4FC2EC">
            <w:r>
              <w:rPr>
                <w:rFonts w:ascii="Arial" w:hAnsi="Arial" w:cs="Arial"/>
                <w:color w:val="000000"/>
                <w:sz w:val="20"/>
              </w:rPr>
              <w:t>Cipta sub-bin sebelum import bermula</w:t>
            </w:r>
          </w:p>
        </w:tc>
      </w:tr>
      <w:tr w14:paraId="2411B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074B18">
            <w:r>
              <w:rPr>
                <w:rFonts w:ascii="Arial" w:hAnsi="Arial" w:cs="Arial"/>
                <w:color w:val="000000"/>
                <w:sz w:val="20"/>
              </w:rPr>
              <w:t>Tidak menetapkan *frame rate* projek sebelum import</w:t>
            </w:r>
          </w:p>
        </w:tc>
        <w:tc>
          <w:tcPr>
            <w:tcW w:w="3104" w:type="dxa"/>
            <w:tcMar>
              <w:top w:w="57" w:type="dxa"/>
              <w:left w:w="57" w:type="dxa"/>
              <w:bottom w:w="57" w:type="dxa"/>
              <w:right w:w="57" w:type="dxa"/>
            </w:tcMar>
          </w:tcPr>
          <w:p w14:paraId="525583F9">
            <w:r>
              <w:rPr>
                <w:rFonts w:ascii="Arial" w:hAnsi="Arial" w:cs="Arial"/>
                <w:color w:val="000000"/>
                <w:sz w:val="20"/>
              </w:rPr>
              <w:t>Klip kelihatan tidak segerak (*out of sync*) audio-video</w:t>
            </w:r>
          </w:p>
        </w:tc>
        <w:tc>
          <w:tcPr>
            <w:tcW w:w="3104" w:type="dxa"/>
            <w:tcMar>
              <w:top w:w="57" w:type="dxa"/>
              <w:left w:w="57" w:type="dxa"/>
              <w:bottom w:w="57" w:type="dxa"/>
              <w:right w:w="57" w:type="dxa"/>
            </w:tcMar>
          </w:tcPr>
          <w:p w14:paraId="20864276">
            <w:r>
              <w:rPr>
                <w:rFonts w:ascii="Arial" w:hAnsi="Arial" w:cs="Arial"/>
                <w:color w:val="000000"/>
                <w:sz w:val="20"/>
              </w:rPr>
              <w:t>Sahkan tetapan sequence sebelum import media</w:t>
            </w:r>
          </w:p>
        </w:tc>
      </w:tr>
      <w:tr w14:paraId="6FF15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CA7BB1">
            <w:r>
              <w:rPr>
                <w:rFonts w:ascii="Arial" w:hAnsi="Arial" w:cs="Arial"/>
                <w:color w:val="000000"/>
                <w:sz w:val="20"/>
              </w:rPr>
              <w:t>Menggunakan nama bin sama seperti nama folder storan tanpa semakan</w:t>
            </w:r>
          </w:p>
        </w:tc>
        <w:tc>
          <w:tcPr>
            <w:tcW w:w="3104" w:type="dxa"/>
            <w:tcMar>
              <w:top w:w="57" w:type="dxa"/>
              <w:left w:w="57" w:type="dxa"/>
              <w:bottom w:w="57" w:type="dxa"/>
              <w:right w:w="57" w:type="dxa"/>
            </w:tcMar>
          </w:tcPr>
          <w:p w14:paraId="7E5515E9">
            <w:r>
              <w:rPr>
                <w:rFonts w:ascii="Arial" w:hAnsi="Arial" w:cs="Arial"/>
                <w:color w:val="000000"/>
                <w:sz w:val="20"/>
              </w:rPr>
              <w:t>Kekeliruan semasa mencari versi terkini</w:t>
            </w:r>
          </w:p>
        </w:tc>
        <w:tc>
          <w:tcPr>
            <w:tcW w:w="3104" w:type="dxa"/>
            <w:tcMar>
              <w:top w:w="57" w:type="dxa"/>
              <w:left w:w="57" w:type="dxa"/>
              <w:bottom w:w="57" w:type="dxa"/>
              <w:right w:w="57" w:type="dxa"/>
            </w:tcMar>
          </w:tcPr>
          <w:p w14:paraId="7F33FFBD">
            <w:r>
              <w:rPr>
                <w:rFonts w:ascii="Arial" w:hAnsi="Arial" w:cs="Arial"/>
                <w:color w:val="000000"/>
                <w:sz w:val="20"/>
              </w:rPr>
              <w:t>Semak dan kemas kini nama bin selepas setiap sesi kerja</w:t>
            </w:r>
          </w:p>
        </w:tc>
      </w:tr>
      <w:tr w14:paraId="47B0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6D28A0">
            <w:r>
              <w:rPr>
                <w:rFonts w:ascii="Arial" w:hAnsi="Arial" w:cs="Arial"/>
                <w:color w:val="000000"/>
                <w:sz w:val="20"/>
              </w:rPr>
              <w:t>Tidak menyimpan salinan fail projek sebelum ubah struktur bin besar</w:t>
            </w:r>
          </w:p>
        </w:tc>
        <w:tc>
          <w:tcPr>
            <w:tcW w:w="3104" w:type="dxa"/>
            <w:tcMar>
              <w:top w:w="57" w:type="dxa"/>
              <w:left w:w="57" w:type="dxa"/>
              <w:bottom w:w="57" w:type="dxa"/>
              <w:right w:w="57" w:type="dxa"/>
            </w:tcMar>
          </w:tcPr>
          <w:p w14:paraId="19342076">
            <w:r>
              <w:rPr>
                <w:rFonts w:ascii="Arial" w:hAnsi="Arial" w:cs="Arial"/>
                <w:color w:val="000000"/>
                <w:sz w:val="20"/>
              </w:rPr>
              <w:t>Kehilangan struktur asal jika berlaku ralat</w:t>
            </w:r>
          </w:p>
        </w:tc>
        <w:tc>
          <w:tcPr>
            <w:tcW w:w="3104" w:type="dxa"/>
            <w:tcMar>
              <w:top w:w="57" w:type="dxa"/>
              <w:left w:w="57" w:type="dxa"/>
              <w:bottom w:w="57" w:type="dxa"/>
              <w:right w:w="57" w:type="dxa"/>
            </w:tcMar>
          </w:tcPr>
          <w:p w14:paraId="1192459C">
            <w:r>
              <w:rPr>
                <w:rFonts w:ascii="Arial" w:hAnsi="Arial" w:cs="Arial"/>
                <w:color w:val="000000"/>
                <w:sz w:val="20"/>
              </w:rPr>
              <w:t>Simpan versi projek (*save as* bernombor) sebelum perubahan besar</w:t>
            </w:r>
          </w:p>
        </w:tc>
      </w:tr>
      <w:tr w14:paraId="013B2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A3FBF">
            <w:r>
              <w:rPr>
                <w:rFonts w:ascii="Arial" w:hAnsi="Arial" w:cs="Arial"/>
                <w:color w:val="000000"/>
                <w:sz w:val="20"/>
              </w:rPr>
              <w:t>Berkongsi bin tanpa mengunci (*lock*) semasa kerja berpasukan</w:t>
            </w:r>
          </w:p>
        </w:tc>
        <w:tc>
          <w:tcPr>
            <w:tcW w:w="3104" w:type="dxa"/>
            <w:tcMar>
              <w:top w:w="57" w:type="dxa"/>
              <w:left w:w="57" w:type="dxa"/>
              <w:bottom w:w="57" w:type="dxa"/>
              <w:right w:w="57" w:type="dxa"/>
            </w:tcMar>
          </w:tcPr>
          <w:p w14:paraId="6E084489">
            <w:r>
              <w:rPr>
                <w:rFonts w:ascii="Arial" w:hAnsi="Arial" w:cs="Arial"/>
                <w:color w:val="000000"/>
                <w:sz w:val="20"/>
              </w:rPr>
              <w:t>Konflik penyuntingan serentak, data tertimpa</w:t>
            </w:r>
          </w:p>
        </w:tc>
        <w:tc>
          <w:tcPr>
            <w:tcW w:w="3104" w:type="dxa"/>
            <w:tcMar>
              <w:top w:w="57" w:type="dxa"/>
              <w:left w:w="57" w:type="dxa"/>
              <w:bottom w:w="57" w:type="dxa"/>
              <w:right w:w="57" w:type="dxa"/>
            </w:tcMar>
          </w:tcPr>
          <w:p w14:paraId="1A6B8067">
            <w:r>
              <w:rPr>
                <w:rFonts w:ascii="Arial" w:hAnsi="Arial" w:cs="Arial"/>
                <w:color w:val="000000"/>
                <w:sz w:val="20"/>
              </w:rPr>
              <w:t>Gunakan ciri *bin locking* (Avid) atau kunci akses fail semasa kerja aktif</w:t>
            </w:r>
          </w:p>
        </w:tc>
      </w:tr>
    </w:tbl>
    <w:p w14:paraId="65766792">
      <w:pPr>
        <w:spacing w:before="120" w:after="120" w:line="276" w:lineRule="auto"/>
        <w:jc w:val="left"/>
      </w:pPr>
      <w:r>
        <w:rPr>
          <w:rFonts w:ascii="Arial" w:hAnsi="Arial" w:cs="Arial"/>
          <w:b/>
          <w:color w:val="000000"/>
          <w:sz w:val="22"/>
        </w:rPr>
        <w:t>10. Senarai Semak Kualiti — Persediaan Bin dalam Perisian</w:t>
      </w:r>
    </w:p>
    <w:p w14:paraId="5448509A">
      <w:pPr>
        <w:spacing w:after="120" w:line="276" w:lineRule="auto"/>
        <w:jc w:val="left"/>
      </w:pPr>
      <w:r>
        <w:rPr>
          <w:rFonts w:ascii="Arial" w:hAnsi="Arial" w:cs="Arial"/>
          <w:color w:val="000000"/>
          <w:sz w:val="22"/>
        </w:rPr>
        <w:t>☐ Fail projek dicipta dengan tetapan *frame rate* dan resolusi yang betul</w:t>
      </w:r>
    </w:p>
    <w:p w14:paraId="00EE4BC0">
      <w:pPr>
        <w:spacing w:after="120" w:line="276" w:lineRule="auto"/>
        <w:jc w:val="left"/>
      </w:pPr>
      <w:r>
        <w:rPr>
          <w:rFonts w:ascii="Arial" w:hAnsi="Arial" w:cs="Arial"/>
          <w:color w:val="000000"/>
          <w:sz w:val="22"/>
        </w:rPr>
        <w:t>☐ Semua media diimport tanpa amaran *offline* atau *missing file*</w:t>
      </w:r>
    </w:p>
    <w:p w14:paraId="6A7F74E3">
      <w:pPr>
        <w:spacing w:after="120" w:line="276" w:lineRule="auto"/>
        <w:jc w:val="left"/>
      </w:pPr>
      <w:r>
        <w:rPr>
          <w:rFonts w:ascii="Arial" w:hAnsi="Arial" w:cs="Arial"/>
          <w:color w:val="000000"/>
          <w:sz w:val="22"/>
        </w:rPr>
        <w:t>☐ Bin induk (*master bin*) dicipta dengan nama mengikut konvensyen studio</w:t>
      </w:r>
    </w:p>
    <w:p w14:paraId="7481905B">
      <w:pPr>
        <w:spacing w:after="120" w:line="276" w:lineRule="auto"/>
        <w:jc w:val="left"/>
      </w:pPr>
      <w:r>
        <w:rPr>
          <w:rFonts w:ascii="Arial" w:hAnsi="Arial" w:cs="Arial"/>
          <w:color w:val="000000"/>
          <w:sz w:val="22"/>
        </w:rPr>
        <w:t>☐ Sub-bin dicipta mengikut kategori media (video, audio, grafik, muzik)</w:t>
      </w:r>
    </w:p>
    <w:p w14:paraId="125177CC">
      <w:pPr>
        <w:spacing w:after="120" w:line="276" w:lineRule="auto"/>
        <w:jc w:val="left"/>
      </w:pPr>
      <w:r>
        <w:rPr>
          <w:rFonts w:ascii="Arial" w:hAnsi="Arial" w:cs="Arial"/>
          <w:color w:val="000000"/>
          <w:sz w:val="22"/>
        </w:rPr>
        <w:t>☐ Tiada klip tertinggal di luar struktur bin yang ditetapkan</w:t>
      </w:r>
    </w:p>
    <w:p w14:paraId="2863E7D8">
      <w:pPr>
        <w:spacing w:after="120" w:line="276" w:lineRule="auto"/>
        <w:jc w:val="left"/>
      </w:pPr>
      <w:r>
        <w:rPr>
          <w:rFonts w:ascii="Arial" w:hAnsi="Arial" w:cs="Arial"/>
          <w:color w:val="000000"/>
          <w:sz w:val="22"/>
        </w:rPr>
        <w:t>☐ Label warna (jika digunakan) konsisten mengikut jenis media</w:t>
      </w:r>
    </w:p>
    <w:p w14:paraId="26111B7B">
      <w:pPr>
        <w:spacing w:after="120" w:line="276" w:lineRule="auto"/>
        <w:jc w:val="left"/>
      </w:pPr>
      <w:r>
        <w:rPr>
          <w:rFonts w:ascii="Arial" w:hAnsi="Arial" w:cs="Arial"/>
          <w:color w:val="000000"/>
          <w:sz w:val="22"/>
        </w:rPr>
        <w:t>☐ Fail projek disimpan sebagai versi awal (*v1*) sebelum kerja bermula</w:t>
      </w:r>
    </w:p>
    <w:p w14:paraId="647ED43D">
      <w:pPr>
        <w:spacing w:after="120" w:line="276" w:lineRule="auto"/>
        <w:jc w:val="left"/>
      </w:pPr>
      <w:r>
        <w:rPr>
          <w:rFonts w:ascii="Arial" w:hAnsi="Arial" w:cs="Arial"/>
          <w:color w:val="000000"/>
          <w:sz w:val="22"/>
        </w:rPr>
        <w:t>☐ Struktur bin disahkan oleh Lead Editor/Producer sebelum penyuntingan bermula</w:t>
      </w:r>
    </w:p>
    <w:p w14:paraId="77303E8D">
      <w:pPr>
        <w:spacing w:before="120" w:after="120" w:line="276" w:lineRule="auto"/>
        <w:jc w:val="left"/>
      </w:pPr>
      <w:r>
        <w:rPr>
          <w:rFonts w:ascii="Arial" w:hAnsi="Arial" w:cs="Arial"/>
          <w:b/>
          <w:color w:val="000000"/>
          <w:sz w:val="22"/>
        </w:rPr>
        <w:t>11. Kajian Kes Ringkas</w:t>
      </w:r>
    </w:p>
    <w:p w14:paraId="5A03F0E8">
      <w:pPr>
        <w:spacing w:after="120" w:line="276" w:lineRule="auto"/>
        <w:jc w:val="left"/>
      </w:pPr>
      <w:r>
        <w:rPr>
          <w:rFonts w:ascii="Arial" w:hAnsi="Arial" w:cs="Arial"/>
          <w:color w:val="000000"/>
          <w:sz w:val="22"/>
        </w:rPr>
        <w:t>Sebuah studio kecil menerima projek iklan TV 30 saat untuk sebuah jenama minuman. Oleh kerana tempoh pengeluaran hanya tiga hari, Editor memilih Adobe Premiere Pro kerana integrasi Media Browser yang pantas untuk import terus daripada kad SD kamera. Editor mencipta satu bin induk "IKLAN_MINUMAN_2026" dengan tiga sub-bin: "01_PRODUK", "02_PELAKON", "03_MUZIK". Oleh kerana strukturnya ringkas dan sesuai dengan skala projek, proses pemilihan *good take* dan penyuntingan rough cut dapat disiapkan dalam masa kurang daripada lapan jam berbanding anggaran awal dua hari, membuktikan kepentingan memilih struktur bin yang sepadan dengan skala projek.</w:t>
      </w:r>
    </w:p>
    <w:p w14:paraId="2C0452DD">
      <w:pPr>
        <w:spacing w:after="120" w:line="276" w:lineRule="auto"/>
        <w:jc w:val="left"/>
      </w:pPr>
      <w:r>
        <w:rPr>
          <w:rFonts w:ascii="Arial" w:hAnsi="Arial" w:cs="Arial"/>
          <w:color w:val="000000"/>
          <w:sz w:val="22"/>
        </w:rPr>
        <w:t>Pada projek berikutnya untuk jenama yang sama tetapi berskala korporat 3 minit, Editor yang sama cuba menggunakan struktur bin ringkas yang serupa tanpa sub-bin tambahan, dan mendapati proses mencari klip temu bual menjadi lebih perlahan berbanding jangkaan kerana bilangan klip meningkat kepada lebih 150 fail. Pengajaran daripada situasi ini mengukuhkan prinsip bahawa struktur bin perlu dinilai semula bagi setiap projek baharu, bukan disalin secara membuta tuli daripada projek lampau walaupun untuk pelanggan yang sama.</w:t>
      </w:r>
    </w:p>
    <w:p w14:paraId="149D0098">
      <w:pPr>
        <w:spacing w:after="120" w:line="276" w:lineRule="auto"/>
        <w:jc w:val="left"/>
      </w:pPr>
      <w:r>
        <w:rPr>
          <w:rFonts w:ascii="Arial" w:hAnsi="Arial" w:cs="Arial"/>
          <w:b/>
          <w:color w:val="000000"/>
          <w:sz w:val="22"/>
        </w:rPr>
        <w:t>11a. Sokongan Bin dalam Penyediaan Fail Digitisasi (Hubungan dengan WA2 dan WA3)</w:t>
      </w:r>
    </w:p>
    <w:p w14:paraId="44B2E9F2">
      <w:pPr>
        <w:spacing w:after="120" w:line="276" w:lineRule="auto"/>
        <w:jc w:val="left"/>
      </w:pPr>
      <w:r>
        <w:rPr>
          <w:rFonts w:ascii="Arial" w:hAnsi="Arial" w:cs="Arial"/>
          <w:color w:val="000000"/>
          <w:sz w:val="22"/>
        </w:rPr>
        <w:t>Struktur bin yang dibincangkan dalam bab ini tidak berdiri sendiri, tetapi bersambung secara langsung dengan hasil kerja daripada WA2 (Convert recorded materials/footage) dan WA3 (Perform digitising/capturing recorded materials) dalam CU C02 yang sama. Klip yang telah ditukar format (contohnya daripada 4K kepada HD) dan telah didigitisasi ke cakera keras mestilah diimport terus ke dalam bin yang telah disediakan mengikut struktur yang dirancang pada peringkat awal projek, bukan dibiarkan bertaburan dalam folder storan tanpa organisasi.</w:t>
      </w:r>
    </w:p>
    <w:p w14:paraId="06C4A4B3">
      <w:pPr>
        <w:spacing w:after="120" w:line="276" w:lineRule="auto"/>
        <w:jc w:val="left"/>
      </w:pPr>
      <w:r>
        <w:rPr>
          <w:rFonts w:ascii="Arial" w:hAnsi="Arial" w:cs="Arial"/>
          <w:color w:val="000000"/>
          <w:sz w:val="22"/>
        </w:rPr>
        <w:t>Ini bermakna Editor Tahap 3 perlu merancang struktur bin lebih awal — idealnya sebelum proses digitisasi bermula — supaya apabila fail hasil digitisasi tiba, ia boleh terus diimport ke sub-bin yang telah sedia disusun mengikut kategori (video, audio, grafik) tanpa perlu proses penyusunan semula yang memakan masa. Perancangan awal ini menjimatkan masa keseluruhan aliran kerja persediaan editing dan mengelakkan pertindihan kerja antara peringkat digitisasi dan peringkat penyusunan bin.</w:t>
      </w:r>
    </w:p>
    <w:p w14:paraId="7A5893C0">
      <w:pPr>
        <w:spacing w:before="120" w:after="120" w:line="276" w:lineRule="auto"/>
        <w:jc w:val="left"/>
      </w:pPr>
      <w:r>
        <w:rPr>
          <w:rFonts w:ascii="Arial" w:hAnsi="Arial" w:cs="Arial"/>
          <w:b/>
          <w:color w:val="000000"/>
          <w:sz w:val="22"/>
        </w:rPr>
        <w:t>12. Pengurusan Storan dan Prestasi Bin dalam Projek Besar</w:t>
      </w:r>
    </w:p>
    <w:p w14:paraId="7DE53224">
      <w:pPr>
        <w:spacing w:after="120" w:line="276" w:lineRule="auto"/>
        <w:jc w:val="left"/>
      </w:pPr>
      <w:r>
        <w:rPr>
          <w:rFonts w:ascii="Arial" w:hAnsi="Arial" w:cs="Arial"/>
          <w:color w:val="000000"/>
          <w:sz w:val="22"/>
        </w:rPr>
        <w:t>Selain struktur logikal, Editor Tahap 3 juga perlu memahami bahawa bilangan klip dan bin yang terlalu banyak dalam satu fail projek boleh menjejaskan prestasi perisian NLE, terutamanya apabila stesen kerja tidak mempunyai RAM atau storan pantas (*SSD/NVMe*) yang mencukupi. Sebagai contoh, projek dokumentari dengan lebih 2,000 klip mentah yang disusun dalam satu bin tunggal tanpa sub-bin boleh menyebabkan perisian mengambil masa lebih lama untuk memuatkan (*load*) paparan thumbnail, lantas memperlahankan kerja harian Editor.</w:t>
      </w:r>
    </w:p>
    <w:p w14:paraId="725C7711">
      <w:pPr>
        <w:spacing w:after="120" w:line="276" w:lineRule="auto"/>
        <w:jc w:val="left"/>
      </w:pPr>
      <w:r>
        <w:rPr>
          <w:rFonts w:ascii="Arial" w:hAnsi="Arial" w:cs="Arial"/>
          <w:color w:val="000000"/>
          <w:sz w:val="22"/>
        </w:rPr>
        <w:t>Untuk mengurangkan risiko ini, beberapa amalan disyorkan: pertama, elakkan memaparkan thumbnail bersaiz besar untuk bin yang mengandungi ratusan klip — gunakan paparan senarai (*list view*) berbanding paparan ikon (*icon/grid view*) semasa peringkat awal penyusunan; kedua, arkibkan atau alih keluar klip yang sudah disahkan tidak digunakan (*NG* yang tidak diperlukan lagi) daripada projek aktif ke dalam projek arkib berasingan selepas fasa rough cut selesai; ketiga, pastikan storan media (cakera keras/SSD) mempunyai ruang kosong mencukupi (disyorkan sekurang-kurangnya 20% daripada kapasiti keseluruhan) supaya prestasi baca-tulis (*read-write*) tidak merosot. Isu prestasi ini selalunya diabaikan oleh pelatih baharu tetapi menjadi punca utama kelewatan kerja dalam persekitaran studio sebenar yang mengendalikan projek berskala besar seperti drama bersiri atau filem penuh.</w:t>
      </w:r>
    </w:p>
    <w:p w14:paraId="2ED1A414">
      <w:pPr>
        <w:spacing w:after="120" w:line="276" w:lineRule="auto"/>
        <w:jc w:val="left"/>
      </w:pPr>
      <w:r>
        <w:rPr>
          <w:rFonts w:ascii="Arial" w:hAnsi="Arial" w:cs="Arial"/>
          <w:b/>
          <w:color w:val="000000"/>
          <w:sz w:val="22"/>
        </w:rPr>
        <w:t>12a. Isu Keselamatan Data dan Sandaran (Backup) Bin</w:t>
      </w:r>
    </w:p>
    <w:p w14:paraId="2BA9348D">
      <w:pPr>
        <w:spacing w:after="120" w:line="276" w:lineRule="auto"/>
        <w:jc w:val="left"/>
      </w:pPr>
      <w:r>
        <w:rPr>
          <w:rFonts w:ascii="Arial" w:hAnsi="Arial" w:cs="Arial"/>
          <w:color w:val="000000"/>
          <w:sz w:val="22"/>
        </w:rPr>
        <w:t>Oleh kerana bin dan struktur projek hanya wujud di dalam fail projek NLE, kehilangan atau kerosakan fail tersebut bermakna kehilangan keseluruhan kerja penyusunan yang telah dilaburkan masa dan usaha — walaupun fail media asal masih selamat di storan. Justeru, amalan sandaran (*backup*) fail projek secara berkala adalah kritikal dalam persediaan editing. Kebanyakan perisian NLE moden menyediakan ciri *auto-save* yang menyimpan salinan fail projek pada selang masa tertentu (contohnya setiap 15 hingga 20 minit), tetapi Editor Tahap 3 tidak sepatutnya bergantung sepenuhnya kepada ciri ini sahaja.</w:t>
      </w:r>
    </w:p>
    <w:p w14:paraId="68D77D17">
      <w:pPr>
        <w:spacing w:after="120" w:line="276" w:lineRule="auto"/>
        <w:jc w:val="left"/>
      </w:pPr>
      <w:r>
        <w:rPr>
          <w:rFonts w:ascii="Arial" w:hAnsi="Arial" w:cs="Arial"/>
          <w:color w:val="000000"/>
          <w:sz w:val="22"/>
        </w:rPr>
        <w:t>Amalan terbaik studio menggabungkan tiga lapisan perlindungan: pertama, ciri *auto-save* dalaman perisian; kedua, penyimpanan salinan manual berformat bernombor (contohnya Projek_v1, Projek_v2) pada penghujung setiap sesi kerja utama; dan ketiga, sandaran ke storan luaran atau awan (*cloud storage*) secara berkala, terutamanya sebelum sebarang perubahan struktur bin yang besar. Kegagalan mengamalkan disiplin sandaran ini merupakan salah satu risiko operasi paling kerap dilaporkan dalam bengkel-bengkel penyuntingan video, dan kesannya boleh menjejaskan keseluruhan jadual produksi jika berlaku pada peringkat lewat projek.</w:t>
      </w:r>
    </w:p>
    <w:p w14:paraId="09186C47">
      <w:pPr>
        <w:spacing w:after="120" w:line="276" w:lineRule="auto"/>
        <w:jc w:val="left"/>
      </w:pPr>
      <w:r>
        <w:rPr>
          <w:rFonts w:ascii="Arial" w:hAnsi="Arial" w:cs="Arial"/>
          <w:b/>
          <w:color w:val="000000"/>
          <w:sz w:val="22"/>
        </w:rPr>
        <w:t>12b. Penyelesaian Masalah Biasa Berkaitan Bin</w:t>
      </w:r>
    </w:p>
    <w:p w14:paraId="3E4D8D53">
      <w:pPr>
        <w:spacing w:after="120" w:line="276" w:lineRule="auto"/>
        <w:jc w:val="left"/>
      </w:pPr>
      <w:r>
        <w:rPr>
          <w:rFonts w:ascii="Arial" w:hAnsi="Arial" w:cs="Arial"/>
          <w:color w:val="000000"/>
          <w:sz w:val="22"/>
        </w:rPr>
        <w:t>Selain kesilapan yang boleh dielakkan melalui disiplin kerja (rujuk Bahagian 9), Editor Tahap 3 turut perlu bersedia menangani masalah teknikal yang timbul secara tidak dijangka semasa menggunakan bin dalam perisian NLE. Kebolehan mendiagnosis punca sesuatu gejala dengan cepat — berbanding cuba membaiki secara cuba jaya (*trial and error*) — menjimatkan masa yang ketara terutamanya semasa sesi kerja bertekanan dengan tarikh akhir yang ketat. Jadual berikut menyenaraikan gejala biasa yang dilaporkan di studio, punca yang paling kerap dikaitkan dengannya, dan tindakan pembetulan yang disyorkan: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B355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591A88">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002F33F6">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15E384D7">
            <w:r>
              <w:rPr>
                <w:rFonts w:ascii="Arial" w:hAnsi="Arial" w:cs="Arial"/>
                <w:b/>
                <w:color w:val="000000"/>
                <w:sz w:val="20"/>
              </w:rPr>
              <w:t>Tindakan</w:t>
            </w:r>
          </w:p>
        </w:tc>
      </w:tr>
      <w:tr w14:paraId="5FBAB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246C1F">
            <w:r>
              <w:rPr>
                <w:rFonts w:ascii="Arial" w:hAnsi="Arial" w:cs="Arial"/>
                <w:color w:val="000000"/>
                <w:sz w:val="20"/>
              </w:rPr>
              <w:t>Klip dalam bin dipaparkan sebagai *offline* (kotak merah/media hilang)</w:t>
            </w:r>
          </w:p>
        </w:tc>
        <w:tc>
          <w:tcPr>
            <w:tcW w:w="3104" w:type="dxa"/>
            <w:tcMar>
              <w:top w:w="57" w:type="dxa"/>
              <w:left w:w="57" w:type="dxa"/>
              <w:bottom w:w="57" w:type="dxa"/>
              <w:right w:w="57" w:type="dxa"/>
            </w:tcMar>
          </w:tcPr>
          <w:p w14:paraId="0E78CA87">
            <w:r>
              <w:rPr>
                <w:rFonts w:ascii="Arial" w:hAnsi="Arial" w:cs="Arial"/>
                <w:color w:val="000000"/>
                <w:sz w:val="20"/>
              </w:rPr>
              <w:t>Fail media dipindah, dinamakan semula, atau storan luaran tidak disambungkan</w:t>
            </w:r>
          </w:p>
        </w:tc>
        <w:tc>
          <w:tcPr>
            <w:tcW w:w="3104" w:type="dxa"/>
            <w:tcMar>
              <w:top w:w="57" w:type="dxa"/>
              <w:left w:w="57" w:type="dxa"/>
              <w:bottom w:w="57" w:type="dxa"/>
              <w:right w:w="57" w:type="dxa"/>
            </w:tcMar>
          </w:tcPr>
          <w:p w14:paraId="5A3DB741">
            <w:r>
              <w:rPr>
                <w:rFonts w:ascii="Arial" w:hAnsi="Arial" w:cs="Arial"/>
                <w:color w:val="000000"/>
                <w:sz w:val="20"/>
              </w:rPr>
              <w:t>Sambung semula storan; guna fungsi *Relink Media* untuk menunjuk semula lokasi fail sebenar</w:t>
            </w:r>
          </w:p>
        </w:tc>
      </w:tr>
      <w:tr w14:paraId="48B86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08C5E0">
            <w:r>
              <w:rPr>
                <w:rFonts w:ascii="Arial" w:hAnsi="Arial" w:cs="Arial"/>
                <w:color w:val="000000"/>
                <w:sz w:val="20"/>
              </w:rPr>
              <w:t>Bin mengambil masa lama untuk memuatkan paparan thumbnail</w:t>
            </w:r>
          </w:p>
        </w:tc>
        <w:tc>
          <w:tcPr>
            <w:tcW w:w="3104" w:type="dxa"/>
            <w:tcMar>
              <w:top w:w="57" w:type="dxa"/>
              <w:left w:w="57" w:type="dxa"/>
              <w:bottom w:w="57" w:type="dxa"/>
              <w:right w:w="57" w:type="dxa"/>
            </w:tcMar>
          </w:tcPr>
          <w:p w14:paraId="4E4493AA">
            <w:r>
              <w:rPr>
                <w:rFonts w:ascii="Arial" w:hAnsi="Arial" w:cs="Arial"/>
                <w:color w:val="000000"/>
                <w:sz w:val="20"/>
              </w:rPr>
              <w:t>Bilangan klip terlalu banyak dalam satu bin tanpa sub-bin, atau storan (*HDD/SSD*) perlahan</w:t>
            </w:r>
          </w:p>
        </w:tc>
        <w:tc>
          <w:tcPr>
            <w:tcW w:w="3104" w:type="dxa"/>
            <w:tcMar>
              <w:top w:w="57" w:type="dxa"/>
              <w:left w:w="57" w:type="dxa"/>
              <w:bottom w:w="57" w:type="dxa"/>
              <w:right w:w="57" w:type="dxa"/>
            </w:tcMar>
          </w:tcPr>
          <w:p w14:paraId="320AD371">
            <w:r>
              <w:rPr>
                <w:rFonts w:ascii="Arial" w:hAnsi="Arial" w:cs="Arial"/>
                <w:color w:val="000000"/>
                <w:sz w:val="20"/>
              </w:rPr>
              <w:t>Tukar kepada paparan senarai (*list view*); pecahkan bin besar kepada sub-bin mengikut kategori</w:t>
            </w:r>
          </w:p>
        </w:tc>
      </w:tr>
      <w:tr w14:paraId="09107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FA34F0">
            <w:r>
              <w:rPr>
                <w:rFonts w:ascii="Arial" w:hAnsi="Arial" w:cs="Arial"/>
                <w:color w:val="000000"/>
                <w:sz w:val="20"/>
              </w:rPr>
              <w:t>Perubahan nama/susunan bin oleh seorang Editor tidak kelihatan pada stesen kerja lain</w:t>
            </w:r>
          </w:p>
        </w:tc>
        <w:tc>
          <w:tcPr>
            <w:tcW w:w="3104" w:type="dxa"/>
            <w:tcMar>
              <w:top w:w="57" w:type="dxa"/>
              <w:left w:w="57" w:type="dxa"/>
              <w:bottom w:w="57" w:type="dxa"/>
              <w:right w:w="57" w:type="dxa"/>
            </w:tcMar>
          </w:tcPr>
          <w:p w14:paraId="776132F2">
            <w:r>
              <w:rPr>
                <w:rFonts w:ascii="Arial" w:hAnsi="Arial" w:cs="Arial"/>
                <w:color w:val="000000"/>
                <w:sz w:val="20"/>
              </w:rPr>
              <w:t>Bin dikongsi tanpa *refresh* projek, atau fail projek tidak disegerakkan (*shared storage lag*)</w:t>
            </w:r>
          </w:p>
        </w:tc>
        <w:tc>
          <w:tcPr>
            <w:tcW w:w="3104" w:type="dxa"/>
            <w:tcMar>
              <w:top w:w="57" w:type="dxa"/>
              <w:left w:w="57" w:type="dxa"/>
              <w:bottom w:w="57" w:type="dxa"/>
              <w:right w:w="57" w:type="dxa"/>
            </w:tcMar>
          </w:tcPr>
          <w:p w14:paraId="4293226D">
            <w:r>
              <w:rPr>
                <w:rFonts w:ascii="Arial" w:hAnsi="Arial" w:cs="Arial"/>
                <w:color w:val="000000"/>
                <w:sz w:val="20"/>
              </w:rPr>
              <w:t>Simpan dan tutup-buka semula projek (*close-reopen*); pastikan sambungan rangkaian ke *shared storage* stabil</w:t>
            </w:r>
          </w:p>
        </w:tc>
      </w:tr>
      <w:tr w14:paraId="2AAB5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8C8CDA">
            <w:r>
              <w:rPr>
                <w:rFonts w:ascii="Arial" w:hAnsi="Arial" w:cs="Arial"/>
                <w:color w:val="000000"/>
                <w:sz w:val="20"/>
              </w:rPr>
              <w:t>Label warna bin hilang selepas eksport-import AAF/XML ke perisian lain</w:t>
            </w:r>
          </w:p>
        </w:tc>
        <w:tc>
          <w:tcPr>
            <w:tcW w:w="3104" w:type="dxa"/>
            <w:tcMar>
              <w:top w:w="57" w:type="dxa"/>
              <w:left w:w="57" w:type="dxa"/>
              <w:bottom w:w="57" w:type="dxa"/>
              <w:right w:w="57" w:type="dxa"/>
            </w:tcMar>
          </w:tcPr>
          <w:p w14:paraId="6E658F72">
            <w:r>
              <w:rPr>
                <w:rFonts w:ascii="Arial" w:hAnsi="Arial" w:cs="Arial"/>
                <w:color w:val="000000"/>
                <w:sz w:val="20"/>
              </w:rPr>
              <w:t>Format pertukaran tidak menyokong sepenuhnya ciri label warna khusus perisian sumber</w:t>
            </w:r>
          </w:p>
        </w:tc>
        <w:tc>
          <w:tcPr>
            <w:tcW w:w="3104" w:type="dxa"/>
            <w:tcMar>
              <w:top w:w="57" w:type="dxa"/>
              <w:left w:w="57" w:type="dxa"/>
              <w:bottom w:w="57" w:type="dxa"/>
              <w:right w:w="57" w:type="dxa"/>
            </w:tcMar>
          </w:tcPr>
          <w:p w14:paraId="2073DF1D">
            <w:r>
              <w:rPr>
                <w:rFonts w:ascii="Arial" w:hAnsi="Arial" w:cs="Arial"/>
                <w:color w:val="000000"/>
                <w:sz w:val="20"/>
              </w:rPr>
              <w:t>Sediakan senarai bin bertulis sebagai rujukan sandaran sebelum eksport (rujuk Bahagian 7a)</w:t>
            </w:r>
          </w:p>
        </w:tc>
      </w:tr>
      <w:tr w14:paraId="2A209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825D3C">
            <w:r>
              <w:rPr>
                <w:rFonts w:ascii="Arial" w:hAnsi="Arial" w:cs="Arial"/>
                <w:color w:val="000000"/>
                <w:sz w:val="20"/>
              </w:rPr>
              <w:t>Bin "terkunci" (*locked*) dan tidak boleh disunting walaupun Editor lain sudah selesai</w:t>
            </w:r>
          </w:p>
        </w:tc>
        <w:tc>
          <w:tcPr>
            <w:tcW w:w="3104" w:type="dxa"/>
            <w:tcMar>
              <w:top w:w="57" w:type="dxa"/>
              <w:left w:w="57" w:type="dxa"/>
              <w:bottom w:w="57" w:type="dxa"/>
              <w:right w:w="57" w:type="dxa"/>
            </w:tcMar>
          </w:tcPr>
          <w:p w14:paraId="25666F00">
            <w:r>
              <w:rPr>
                <w:rFonts w:ascii="Arial" w:hAnsi="Arial" w:cs="Arial"/>
                <w:color w:val="000000"/>
                <w:sz w:val="20"/>
              </w:rPr>
              <w:t>Ciri *bin locking* tidak dilepaskan (*unlock*) dengan betul akibat perisian ranap atau sesi ditutup secara tidak normal</w:t>
            </w:r>
          </w:p>
        </w:tc>
        <w:tc>
          <w:tcPr>
            <w:tcW w:w="3104" w:type="dxa"/>
            <w:tcMar>
              <w:top w:w="57" w:type="dxa"/>
              <w:left w:w="57" w:type="dxa"/>
              <w:bottom w:w="57" w:type="dxa"/>
              <w:right w:w="57" w:type="dxa"/>
            </w:tcMar>
          </w:tcPr>
          <w:p w14:paraId="0966FEC0">
            <w:r>
              <w:rPr>
                <w:rFonts w:ascii="Arial" w:hAnsi="Arial" w:cs="Arial"/>
                <w:color w:val="000000"/>
                <w:sz w:val="20"/>
              </w:rPr>
              <w:t>Guna fungsi *Unlock Bin* pada peringkat pentadbir projek, atau mulakan semula perisian NLE sebelum cuba semula</w:t>
            </w:r>
          </w:p>
        </w:tc>
      </w:tr>
      <w:tr w14:paraId="2F98F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F8DE3B">
            <w:r>
              <w:rPr>
                <w:rFonts w:ascii="Arial" w:hAnsi="Arial" w:cs="Arial"/>
                <w:color w:val="000000"/>
                <w:sz w:val="20"/>
              </w:rPr>
              <w:t>Sub-bin bersarang (*nested bin*) hilang selepas *save as* projek baharu</w:t>
            </w:r>
          </w:p>
        </w:tc>
        <w:tc>
          <w:tcPr>
            <w:tcW w:w="3104" w:type="dxa"/>
            <w:tcMar>
              <w:top w:w="57" w:type="dxa"/>
              <w:left w:w="57" w:type="dxa"/>
              <w:bottom w:w="57" w:type="dxa"/>
              <w:right w:w="57" w:type="dxa"/>
            </w:tcMar>
          </w:tcPr>
          <w:p w14:paraId="7750D707">
            <w:r>
              <w:rPr>
                <w:rFonts w:ascii="Arial" w:hAnsi="Arial" w:cs="Arial"/>
                <w:color w:val="000000"/>
                <w:sz w:val="20"/>
              </w:rPr>
              <w:t>Struktur bin tidak disalin sepenuhnya akibat ralat semasa proses *save as* atau fail projek rosak sebahagian</w:t>
            </w:r>
          </w:p>
        </w:tc>
        <w:tc>
          <w:tcPr>
            <w:tcW w:w="3104" w:type="dxa"/>
            <w:tcMar>
              <w:top w:w="57" w:type="dxa"/>
              <w:left w:w="57" w:type="dxa"/>
              <w:bottom w:w="57" w:type="dxa"/>
              <w:right w:w="57" w:type="dxa"/>
            </w:tcMar>
          </w:tcPr>
          <w:p w14:paraId="275AF52D">
            <w:r>
              <w:rPr>
                <w:rFonts w:ascii="Arial" w:hAnsi="Arial" w:cs="Arial"/>
                <w:color w:val="000000"/>
                <w:sz w:val="20"/>
              </w:rPr>
              <w:t>Buka salinan sandaran (*backup*) terkini fail projek; sahkan struktur bin sebelum meneruskan kerja</w:t>
            </w:r>
          </w:p>
        </w:tc>
      </w:tr>
    </w:tbl>
    <w:p w14:paraId="2EFCB0B4">
      <w:pPr>
        <w:spacing w:after="120" w:line="276" w:lineRule="auto"/>
        <w:jc w:val="left"/>
      </w:pPr>
      <w:r>
        <w:rPr>
          <w:rFonts w:ascii="Arial" w:hAnsi="Arial" w:cs="Arial"/>
          <w:color w:val="000000"/>
          <w:sz w:val="22"/>
        </w:rPr>
        <w:t>Sebagai amalan am, Editor Tahap 3 disyorkan mencatat sebarang isu bin yang berulang dalam log masalah studio (*issue log*), supaya corak masalah yang kerap berlaku pada sesuatu stesen kerja atau perisian tertentu dapat dikenal pasti dan diselesaikan pada peringkat infrastruktur, bukan diselesaikan berulang kali secara individu oleh setiap Editor yang menghadapinya.</w:t>
      </w:r>
    </w:p>
    <w:p w14:paraId="6E8641EE">
      <w:pPr>
        <w:spacing w:before="120" w:after="120" w:line="276" w:lineRule="auto"/>
        <w:jc w:val="left"/>
      </w:pPr>
      <w:r>
        <w:rPr>
          <w:rFonts w:ascii="Arial" w:hAnsi="Arial" w:cs="Arial"/>
          <w:b/>
          <w:color w:val="000000"/>
          <w:sz w:val="22"/>
        </w:rPr>
        <w:t>13. Rumusan</w:t>
      </w:r>
    </w:p>
    <w:p w14:paraId="23857F9F">
      <w:pPr>
        <w:spacing w:after="120" w:line="276" w:lineRule="auto"/>
        <w:jc w:val="left"/>
      </w:pPr>
      <w:r>
        <w:rPr>
          <w:rFonts w:ascii="Arial" w:hAnsi="Arial" w:cs="Arial"/>
          <w:color w:val="000000"/>
          <w:sz w:val="22"/>
        </w:rPr>
        <w:t>Bin ialah alat pengurusan media maya yang mempercepatkan akses klip tanpa mengubah lokasi fail sebenar pada storan. Setiap perisian NLE — Avid, Premiere Pro, DaVinci Resolve — mempunyai ciri bin yang sedikit berbeza mengikut skala dan aliran kerja studio, dan pemilihan struktur bin perlu disesuaikan dengan jenis serta skala projek (iklan, korporat, dokumentari, drama). Editor Tahap 3 yang mahir memilih dan menyediakan bin dengan betul akan menjimatkan masa yang ketara sepanjang proses penyuntingan. Pengetahuan ini menjadi asas penting sebelum melangkah ke Bab 2 dan Bab 3, kerana kaedah penyelarasan scene dan pelabelan bin yang dibincangkan seterusnya kedua-duanya dilaksanakan menggunakan ciri-ciri perisian yang telah diterangkan dalam bab ini.</w:t>
      </w:r>
    </w:p>
    <w:p w14:paraId="4D5174BE">
      <w:pPr>
        <w:spacing w:after="120" w:line="276" w:lineRule="auto"/>
        <w:jc w:val="left"/>
      </w:pPr>
      <w:r>
        <w:rPr>
          <w:rFonts w:ascii="Arial" w:hAnsi="Arial" w:cs="Arial"/>
          <w:b/>
          <w:color w:val="000000"/>
          <w:sz w:val="22"/>
        </w:rPr>
        <w:t>Soalan Refleksi</w:t>
      </w:r>
    </w:p>
    <w:p w14:paraId="6B8C7AAF">
      <w:pPr>
        <w:pStyle w:val="15"/>
        <w:spacing w:after="40" w:line="276" w:lineRule="auto"/>
        <w:ind w:left="357" w:hanging="357"/>
        <w:jc w:val="left"/>
      </w:pPr>
      <w:r>
        <w:rPr>
          <w:rFonts w:ascii="Arial" w:hAnsi="Arial" w:cs="Arial"/>
          <w:color w:val="000000"/>
          <w:sz w:val="22"/>
        </w:rPr>
        <w:t>• Bagaimanakah struktur bin bagi projek dokumentari berbeza daripada struktur bin bagi iklan TV 30 saat, dan mengapa?</w:t>
      </w:r>
    </w:p>
    <w:p w14:paraId="3B36B46D">
      <w:pPr>
        <w:pStyle w:val="15"/>
        <w:spacing w:after="40" w:line="276" w:lineRule="auto"/>
        <w:ind w:left="357" w:hanging="357"/>
        <w:jc w:val="left"/>
      </w:pPr>
      <w:r>
        <w:rPr>
          <w:rFonts w:ascii="Arial" w:hAnsi="Arial" w:cs="Arial"/>
          <w:color w:val="000000"/>
          <w:sz w:val="22"/>
        </w:rPr>
        <w:t>• Apakah risiko jika Editor tidak mengunci (*lock*) bin semasa kerja berpasukan dalam projek besar?</w:t>
      </w:r>
    </w:p>
    <w:p w14:paraId="4BAF8A4A">
      <w:pPr>
        <w:spacing w:before="120" w:after="120" w:line="276" w:lineRule="auto"/>
        <w:jc w:val="left"/>
      </w:pPr>
      <w:r>
        <w:rPr>
          <w:rFonts w:ascii="Arial" w:hAnsi="Arial" w:cs="Arial"/>
          <w:b/>
          <w:color w:val="000000"/>
          <w:sz w:val="24"/>
        </w:rPr>
        <w:t>Bab 2: Scene Coordination</w:t>
      </w:r>
    </w:p>
    <w:p w14:paraId="32C25D3D">
      <w:pPr>
        <w:spacing w:before="120" w:after="120" w:line="276" w:lineRule="auto"/>
        <w:jc w:val="left"/>
      </w:pPr>
      <w:r>
        <w:rPr>
          <w:rFonts w:ascii="Arial" w:hAnsi="Arial" w:cs="Arial"/>
          <w:b/>
          <w:color w:val="000000"/>
          <w:sz w:val="22"/>
        </w:rPr>
        <w:t>Objektif Pembelajaran</w:t>
      </w:r>
    </w:p>
    <w:p w14:paraId="18239ADB">
      <w:pPr>
        <w:spacing w:after="120" w:line="276" w:lineRule="auto"/>
        <w:jc w:val="left"/>
      </w:pPr>
      <w:r>
        <w:rPr>
          <w:rFonts w:ascii="Arial" w:hAnsi="Arial" w:cs="Arial"/>
          <w:color w:val="000000"/>
          <w:sz w:val="22"/>
        </w:rPr>
        <w:t>Selepas mempelajari topik ini, pelatih dapat:</w:t>
      </w:r>
    </w:p>
    <w:p w14:paraId="0447B61F">
      <w:pPr>
        <w:pStyle w:val="15"/>
        <w:spacing w:after="40" w:line="276" w:lineRule="auto"/>
        <w:ind w:left="357" w:hanging="357"/>
        <w:jc w:val="left"/>
      </w:pPr>
      <w:r>
        <w:rPr>
          <w:rFonts w:ascii="Arial" w:hAnsi="Arial" w:cs="Arial"/>
          <w:color w:val="000000"/>
          <w:sz w:val="22"/>
        </w:rPr>
        <w:t>• Menjelaskan tujuan penyelarasan scene (*scene coordination*).</w:t>
      </w:r>
    </w:p>
    <w:p w14:paraId="51841DA0">
      <w:pPr>
        <w:pStyle w:val="15"/>
        <w:spacing w:after="40" w:line="276" w:lineRule="auto"/>
        <w:ind w:left="357" w:hanging="357"/>
        <w:jc w:val="left"/>
      </w:pPr>
      <w:r>
        <w:rPr>
          <w:rFonts w:ascii="Arial" w:hAnsi="Arial" w:cs="Arial"/>
          <w:color w:val="000000"/>
          <w:sz w:val="22"/>
        </w:rPr>
        <w:t>• Menyenaraikan kaedah penyelarasan scene dan kesesuaiannya mengikut jenis produksi.</w:t>
      </w:r>
    </w:p>
    <w:p w14:paraId="1FD46AA3">
      <w:pPr>
        <w:pStyle w:val="15"/>
        <w:spacing w:after="40" w:line="276" w:lineRule="auto"/>
        <w:ind w:left="357" w:hanging="357"/>
        <w:jc w:val="left"/>
      </w:pPr>
      <w:r>
        <w:rPr>
          <w:rFonts w:ascii="Arial" w:hAnsi="Arial" w:cs="Arial"/>
          <w:color w:val="000000"/>
          <w:sz w:val="22"/>
        </w:rPr>
        <w:t>• Menentukan pengasingan *good take* daripada *take* NG dalam bin.</w:t>
      </w:r>
    </w:p>
    <w:p w14:paraId="4744545B">
      <w:pPr>
        <w:pStyle w:val="15"/>
        <w:spacing w:after="40" w:line="276" w:lineRule="auto"/>
        <w:ind w:left="357" w:hanging="357"/>
        <w:jc w:val="left"/>
      </w:pPr>
      <w:r>
        <w:rPr>
          <w:rFonts w:ascii="Arial" w:hAnsi="Arial" w:cs="Arial"/>
          <w:color w:val="000000"/>
          <w:sz w:val="22"/>
        </w:rPr>
        <w:t>• Mengaitkan penyelarasan scene dengan proses rough cut di CU C03.</w:t>
      </w:r>
    </w:p>
    <w:p w14:paraId="2BD4D520">
      <w:pPr>
        <w:pStyle w:val="15"/>
        <w:spacing w:after="40" w:line="276" w:lineRule="auto"/>
        <w:ind w:left="357" w:hanging="357"/>
        <w:jc w:val="left"/>
      </w:pPr>
      <w:r>
        <w:rPr>
          <w:rFonts w:ascii="Arial" w:hAnsi="Arial" w:cs="Arial"/>
          <w:color w:val="000000"/>
          <w:sz w:val="22"/>
        </w:rPr>
        <w:t>• Menyediakan carta aliran (*sequence*) klip sebelum penyuntingan bermula.</w:t>
      </w:r>
    </w:p>
    <w:p w14:paraId="576A432D">
      <w:pPr>
        <w:spacing w:after="120" w:line="276" w:lineRule="auto"/>
        <w:jc w:val="left"/>
      </w:pPr>
      <w:r>
        <w:rPr>
          <w:rFonts w:ascii="Arial" w:hAnsi="Arial" w:cs="Arial"/>
          <w:b/>
          <w:color w:val="000000"/>
          <w:sz w:val="22"/>
        </w:rPr>
        <w:t>Pengenalan</w:t>
      </w:r>
    </w:p>
    <w:p w14:paraId="55D067E3">
      <w:pPr>
        <w:spacing w:after="120" w:line="276" w:lineRule="auto"/>
        <w:jc w:val="left"/>
      </w:pPr>
      <w:r>
        <w:rPr>
          <w:rFonts w:ascii="Arial" w:hAnsi="Arial" w:cs="Arial"/>
          <w:color w:val="000000"/>
          <w:sz w:val="22"/>
        </w:rPr>
        <w:t>Penyelarasan scene adalah jambatan antara kerja Assistant Editor semasa peringkat persediaan dan kerja Editor semasa peringkat penyuntingan sebenar (rough cut). Tanpa penyelarasan yang teratur, Editor terpaksa menonton semula keseluruhan footage mentah setiap kali mencari satu adegan tertentu — satu proses yang boleh mengambil masa berjam-jam bagi produksi berskala dokumentari atau drama bersiri. Justeru, kemahiran ini secara langsung menyokong kecekapan Performance Criteria 4.1 CU ini, iaitu "Scene coordination arranged according to project requirement".</w:t>
      </w:r>
    </w:p>
    <w:p w14:paraId="5DA0E3E5">
      <w:pPr>
        <w:spacing w:after="120" w:line="276" w:lineRule="auto"/>
        <w:jc w:val="left"/>
      </w:pPr>
      <w:r>
        <w:rPr>
          <w:rFonts w:ascii="Arial" w:hAnsi="Arial" w:cs="Arial"/>
          <w:color w:val="000000"/>
          <w:sz w:val="22"/>
        </w:rPr>
        <w:t>Related Skills bagi WA4 turut menyenaraikan "Identify scene sequence" dan "Select scene to respected bins" sebagai kemahiran teras yang perlu dikuasai bersama penyelarasan scene ini, menunjukkan bahawa keupayaan mengenal pasti turutan scene dengan tepat adalah pra-syarat kepada keupayaan memilih dan meletakkan scene tersebut ke bin yang betul. Bab ini menyediakan asas pengetahuan bagi kedua-dua kemahiran tersebut secara berperingkat.</w:t>
      </w:r>
    </w:p>
    <w:p w14:paraId="11B653F6">
      <w:pPr>
        <w:spacing w:before="120" w:after="120" w:line="276" w:lineRule="auto"/>
        <w:jc w:val="left"/>
      </w:pPr>
      <w:r>
        <w:rPr>
          <w:rFonts w:ascii="Arial" w:hAnsi="Arial" w:cs="Arial"/>
          <w:b/>
          <w:color w:val="000000"/>
          <w:sz w:val="22"/>
        </w:rPr>
        <w:t>1. Definisi dan Tujuan</w:t>
      </w:r>
    </w:p>
    <w:p w14:paraId="01CA9385">
      <w:pPr>
        <w:spacing w:after="120" w:line="276" w:lineRule="auto"/>
        <w:jc w:val="left"/>
      </w:pPr>
      <w:r>
        <w:rPr>
          <w:rFonts w:ascii="Arial" w:hAnsi="Arial" w:cs="Arial"/>
          <w:color w:val="000000"/>
          <w:sz w:val="22"/>
        </w:rPr>
        <w:t>Penyelarasan scene (*scene coordination*) ialah proses menyusun klip mengikut turutan naratif atau struktur produksi supaya Editor dapat mencari dan menggunakan footage dengan cekap semasa proses penyuntingan rough cut (rujuk CU C03). Tujuan utamanya adalah untuk mengurangkan masa carian (*search time*), memastikan tiada footage yang tertinggal atau terlepas pandang, dan menyediakan asas yang jelas untuk Editor membuat keputusan kreatif tanpa gangguan teknikal.</w:t>
      </w:r>
    </w:p>
    <w:p w14:paraId="39A48381">
      <w:pPr>
        <w:spacing w:before="120" w:after="120" w:line="276" w:lineRule="auto"/>
        <w:jc w:val="left"/>
      </w:pPr>
      <w:r>
        <w:rPr>
          <w:rFonts w:ascii="Arial" w:hAnsi="Arial" w:cs="Arial"/>
          <w:b/>
          <w:color w:val="000000"/>
          <w:sz w:val="22"/>
        </w:rPr>
        <w:t>2. Jadual Istilah EN–BM</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7B60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4656" w:type="dxa"/>
            <w:shd w:val="clear" w:color="auto" w:fill="D9D9D9"/>
            <w:tcMar>
              <w:top w:w="57" w:type="dxa"/>
              <w:left w:w="57" w:type="dxa"/>
              <w:bottom w:w="57" w:type="dxa"/>
              <w:right w:w="57" w:type="dxa"/>
            </w:tcMar>
          </w:tcPr>
          <w:p w14:paraId="27EAEEDB">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6BEA98E">
            <w:r>
              <w:rPr>
                <w:rFonts w:ascii="Arial" w:hAnsi="Arial" w:cs="Arial"/>
                <w:b/>
                <w:color w:val="000000"/>
                <w:sz w:val="20"/>
              </w:rPr>
              <w:t>Maksud (BM)</w:t>
            </w:r>
          </w:p>
        </w:tc>
      </w:tr>
      <w:tr w14:paraId="1E3B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1AA5D78">
            <w:r>
              <w:rPr>
                <w:rFonts w:ascii="Arial" w:hAnsi="Arial" w:cs="Arial"/>
                <w:color w:val="000000"/>
                <w:sz w:val="20"/>
              </w:rPr>
              <w:t>Scene coordination</w:t>
            </w:r>
          </w:p>
        </w:tc>
        <w:tc>
          <w:tcPr>
            <w:tcW w:w="4656" w:type="dxa"/>
            <w:tcMar>
              <w:top w:w="57" w:type="dxa"/>
              <w:left w:w="57" w:type="dxa"/>
              <w:bottom w:w="57" w:type="dxa"/>
              <w:right w:w="57" w:type="dxa"/>
            </w:tcMar>
          </w:tcPr>
          <w:p w14:paraId="15431D78">
            <w:r>
              <w:rPr>
                <w:rFonts w:ascii="Arial" w:hAnsi="Arial" w:cs="Arial"/>
                <w:color w:val="000000"/>
                <w:sz w:val="20"/>
              </w:rPr>
              <w:t>Penyelarasan susunan scene mengikut turutan naratif/produksi</w:t>
            </w:r>
          </w:p>
        </w:tc>
      </w:tr>
      <w:tr w14:paraId="77011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C2BA5D">
            <w:r>
              <w:rPr>
                <w:rFonts w:ascii="Arial" w:hAnsi="Arial" w:cs="Arial"/>
                <w:color w:val="000000"/>
                <w:sz w:val="20"/>
              </w:rPr>
              <w:t>Good take</w:t>
            </w:r>
          </w:p>
        </w:tc>
        <w:tc>
          <w:tcPr>
            <w:tcW w:w="4656" w:type="dxa"/>
            <w:tcMar>
              <w:top w:w="57" w:type="dxa"/>
              <w:left w:w="57" w:type="dxa"/>
              <w:bottom w:w="57" w:type="dxa"/>
              <w:right w:w="57" w:type="dxa"/>
            </w:tcMar>
          </w:tcPr>
          <w:p w14:paraId="38956035">
            <w:r>
              <w:rPr>
                <w:rFonts w:ascii="Arial" w:hAnsi="Arial" w:cs="Arial"/>
                <w:color w:val="000000"/>
                <w:sz w:val="20"/>
              </w:rPr>
              <w:t>Rakaman/*take* yang disahkan sesuai digunakan dalam edit akhir</w:t>
            </w:r>
          </w:p>
        </w:tc>
      </w:tr>
      <w:tr w14:paraId="50DCA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498369">
            <w:r>
              <w:rPr>
                <w:rFonts w:ascii="Arial" w:hAnsi="Arial" w:cs="Arial"/>
                <w:color w:val="000000"/>
                <w:sz w:val="20"/>
              </w:rPr>
              <w:t>NG (No Good) take</w:t>
            </w:r>
          </w:p>
        </w:tc>
        <w:tc>
          <w:tcPr>
            <w:tcW w:w="4656" w:type="dxa"/>
            <w:tcMar>
              <w:top w:w="57" w:type="dxa"/>
              <w:left w:w="57" w:type="dxa"/>
              <w:bottom w:w="57" w:type="dxa"/>
              <w:right w:w="57" w:type="dxa"/>
            </w:tcMar>
          </w:tcPr>
          <w:p w14:paraId="1BE90EB5">
            <w:r>
              <w:rPr>
                <w:rFonts w:ascii="Arial" w:hAnsi="Arial" w:cs="Arial"/>
                <w:color w:val="000000"/>
                <w:sz w:val="20"/>
              </w:rPr>
              <w:t>Rakaman yang tidak sesuai/gagal digunakan</w:t>
            </w:r>
          </w:p>
        </w:tc>
      </w:tr>
      <w:tr w14:paraId="07F2F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98E2426">
            <w:r>
              <w:rPr>
                <w:rFonts w:ascii="Arial" w:hAnsi="Arial" w:cs="Arial"/>
                <w:color w:val="000000"/>
                <w:sz w:val="20"/>
              </w:rPr>
              <w:t>Shooting schedule</w:t>
            </w:r>
          </w:p>
        </w:tc>
        <w:tc>
          <w:tcPr>
            <w:tcW w:w="4656" w:type="dxa"/>
            <w:tcMar>
              <w:top w:w="57" w:type="dxa"/>
              <w:left w:w="57" w:type="dxa"/>
              <w:bottom w:w="57" w:type="dxa"/>
              <w:right w:w="57" w:type="dxa"/>
            </w:tcMar>
          </w:tcPr>
          <w:p w14:paraId="10DCC086">
            <w:r>
              <w:rPr>
                <w:rFonts w:ascii="Arial" w:hAnsi="Arial" w:cs="Arial"/>
                <w:color w:val="000000"/>
                <w:sz w:val="20"/>
              </w:rPr>
              <w:t>Jadual penggambaran mengikut hari dan lokasi</w:t>
            </w:r>
          </w:p>
        </w:tc>
      </w:tr>
      <w:tr w14:paraId="59F2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7C6120">
            <w:r>
              <w:rPr>
                <w:rFonts w:ascii="Arial" w:hAnsi="Arial" w:cs="Arial"/>
                <w:color w:val="000000"/>
                <w:sz w:val="20"/>
              </w:rPr>
              <w:t>Continuity</w:t>
            </w:r>
          </w:p>
        </w:tc>
        <w:tc>
          <w:tcPr>
            <w:tcW w:w="4656" w:type="dxa"/>
            <w:tcMar>
              <w:top w:w="57" w:type="dxa"/>
              <w:left w:w="57" w:type="dxa"/>
              <w:bottom w:w="57" w:type="dxa"/>
              <w:right w:w="57" w:type="dxa"/>
            </w:tcMar>
          </w:tcPr>
          <w:p w14:paraId="623398A7">
            <w:r>
              <w:rPr>
                <w:rFonts w:ascii="Arial" w:hAnsi="Arial" w:cs="Arial"/>
                <w:color w:val="000000"/>
                <w:sz w:val="20"/>
              </w:rPr>
              <w:t>Kesinambungan visual/naratif antara scene</w:t>
            </w:r>
          </w:p>
        </w:tc>
      </w:tr>
    </w:tbl>
    <w:p w14:paraId="3F022521">
      <w:pPr>
        <w:spacing w:before="120" w:after="120" w:line="276" w:lineRule="auto"/>
        <w:jc w:val="left"/>
      </w:pPr>
      <w:r>
        <w:rPr>
          <w:rFonts w:ascii="Arial" w:hAnsi="Arial" w:cs="Arial"/>
          <w:b/>
          <w:color w:val="000000"/>
          <w:sz w:val="22"/>
        </w:rPr>
        <w:t>3. Kaedah Penyelarasan Scene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CE5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31BEC99">
            <w:r>
              <w:rPr>
                <w:rFonts w:ascii="Arial" w:hAnsi="Arial" w:cs="Arial"/>
                <w:b/>
                <w:color w:val="000000"/>
                <w:sz w:val="20"/>
              </w:rPr>
              <w:t>Kaedah</w:t>
            </w:r>
          </w:p>
        </w:tc>
        <w:tc>
          <w:tcPr>
            <w:tcW w:w="3104" w:type="dxa"/>
            <w:shd w:val="clear" w:color="auto" w:fill="D9D9D9"/>
            <w:tcMar>
              <w:top w:w="57" w:type="dxa"/>
              <w:left w:w="57" w:type="dxa"/>
              <w:bottom w:w="57" w:type="dxa"/>
              <w:right w:w="57" w:type="dxa"/>
            </w:tcMar>
          </w:tcPr>
          <w:p w14:paraId="643FA49A">
            <w:r>
              <w:rPr>
                <w:rFonts w:ascii="Arial" w:hAnsi="Arial" w:cs="Arial"/>
                <w:b/>
                <w:color w:val="000000"/>
                <w:sz w:val="20"/>
              </w:rPr>
              <w:t>Kesesuaian</w:t>
            </w:r>
          </w:p>
        </w:tc>
        <w:tc>
          <w:tcPr>
            <w:tcW w:w="3104" w:type="dxa"/>
            <w:shd w:val="clear" w:color="auto" w:fill="D9D9D9"/>
            <w:tcMar>
              <w:top w:w="57" w:type="dxa"/>
              <w:left w:w="57" w:type="dxa"/>
              <w:bottom w:w="57" w:type="dxa"/>
              <w:right w:w="57" w:type="dxa"/>
            </w:tcMar>
          </w:tcPr>
          <w:p w14:paraId="4D61DBEA">
            <w:r>
              <w:rPr>
                <w:rFonts w:ascii="Arial" w:hAnsi="Arial" w:cs="Arial"/>
                <w:b/>
                <w:color w:val="000000"/>
                <w:sz w:val="20"/>
              </w:rPr>
              <w:t>Contoh Aplikasi</w:t>
            </w:r>
          </w:p>
        </w:tc>
      </w:tr>
      <w:tr w14:paraId="1F7BB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998857">
            <w:r>
              <w:rPr>
                <w:rFonts w:ascii="Arial" w:hAnsi="Arial" w:cs="Arial"/>
                <w:color w:val="000000"/>
                <w:sz w:val="20"/>
              </w:rPr>
              <w:t>Mengikut nombor scene skrip</w:t>
            </w:r>
          </w:p>
        </w:tc>
        <w:tc>
          <w:tcPr>
            <w:tcW w:w="3104" w:type="dxa"/>
            <w:tcMar>
              <w:top w:w="57" w:type="dxa"/>
              <w:left w:w="57" w:type="dxa"/>
              <w:bottom w:w="57" w:type="dxa"/>
              <w:right w:w="57" w:type="dxa"/>
            </w:tcMar>
          </w:tcPr>
          <w:p w14:paraId="0E0A19A0">
            <w:r>
              <w:rPr>
                <w:rFonts w:ascii="Arial" w:hAnsi="Arial" w:cs="Arial"/>
                <w:color w:val="000000"/>
                <w:sz w:val="20"/>
              </w:rPr>
              <w:t>Mengikuti aliran naratif dengan mudah semasa rough cut</w:t>
            </w:r>
          </w:p>
        </w:tc>
        <w:tc>
          <w:tcPr>
            <w:tcW w:w="3104" w:type="dxa"/>
            <w:tcMar>
              <w:top w:w="57" w:type="dxa"/>
              <w:left w:w="57" w:type="dxa"/>
              <w:bottom w:w="57" w:type="dxa"/>
              <w:right w:w="57" w:type="dxa"/>
            </w:tcMar>
          </w:tcPr>
          <w:p w14:paraId="26BCE477">
            <w:r>
              <w:rPr>
                <w:rFonts w:ascii="Arial" w:hAnsi="Arial" w:cs="Arial"/>
                <w:color w:val="000000"/>
                <w:sz w:val="20"/>
              </w:rPr>
              <w:t>Drama bersiri, filem pendek</w:t>
            </w:r>
          </w:p>
        </w:tc>
      </w:tr>
      <w:tr w14:paraId="6860D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E2B176">
            <w:r>
              <w:rPr>
                <w:rFonts w:ascii="Arial" w:hAnsi="Arial" w:cs="Arial"/>
                <w:color w:val="000000"/>
                <w:sz w:val="20"/>
              </w:rPr>
              <w:t>Mengikut lokasi/hari penggambaran</w:t>
            </w:r>
          </w:p>
        </w:tc>
        <w:tc>
          <w:tcPr>
            <w:tcW w:w="3104" w:type="dxa"/>
            <w:tcMar>
              <w:top w:w="57" w:type="dxa"/>
              <w:left w:w="57" w:type="dxa"/>
              <w:bottom w:w="57" w:type="dxa"/>
              <w:right w:w="57" w:type="dxa"/>
            </w:tcMar>
          </w:tcPr>
          <w:p w14:paraId="12BBCCEA">
            <w:r>
              <w:rPr>
                <w:rFonts w:ascii="Arial" w:hAnsi="Arial" w:cs="Arial"/>
                <w:color w:val="000000"/>
                <w:sz w:val="20"/>
              </w:rPr>
              <w:t>Produksi berskala besar di mana beberapa scene ditembak pada hari/lokasi yang sama walaupun tidak berturutan dalam naratif akhir</w:t>
            </w:r>
          </w:p>
        </w:tc>
        <w:tc>
          <w:tcPr>
            <w:tcW w:w="3104" w:type="dxa"/>
            <w:tcMar>
              <w:top w:w="57" w:type="dxa"/>
              <w:left w:w="57" w:type="dxa"/>
              <w:bottom w:w="57" w:type="dxa"/>
              <w:right w:w="57" w:type="dxa"/>
            </w:tcMar>
          </w:tcPr>
          <w:p w14:paraId="50C4A189">
            <w:r>
              <w:rPr>
                <w:rFonts w:ascii="Arial" w:hAnsi="Arial" w:cs="Arial"/>
                <w:color w:val="000000"/>
                <w:sz w:val="20"/>
              </w:rPr>
              <w:t>Filem penuh, dokumentari lapangan</w:t>
            </w:r>
          </w:p>
        </w:tc>
      </w:tr>
      <w:tr w14:paraId="7AD25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95B29B">
            <w:r>
              <w:rPr>
                <w:rFonts w:ascii="Arial" w:hAnsi="Arial" w:cs="Arial"/>
                <w:color w:val="000000"/>
                <w:sz w:val="20"/>
              </w:rPr>
              <w:t>Mengikut kategori kandungan</w:t>
            </w:r>
          </w:p>
        </w:tc>
        <w:tc>
          <w:tcPr>
            <w:tcW w:w="3104" w:type="dxa"/>
            <w:tcMar>
              <w:top w:w="57" w:type="dxa"/>
              <w:left w:w="57" w:type="dxa"/>
              <w:bottom w:w="57" w:type="dxa"/>
              <w:right w:w="57" w:type="dxa"/>
            </w:tcMar>
          </w:tcPr>
          <w:p w14:paraId="72D512EE">
            <w:r>
              <w:rPr>
                <w:rFonts w:ascii="Arial" w:hAnsi="Arial" w:cs="Arial"/>
                <w:color w:val="000000"/>
                <w:sz w:val="20"/>
              </w:rPr>
              <w:t>Bin berasingan untuk dialog utama, B-roll, muzik, dan grafik — memudahkan pencarian jenis bahan tertentu</w:t>
            </w:r>
          </w:p>
        </w:tc>
        <w:tc>
          <w:tcPr>
            <w:tcW w:w="3104" w:type="dxa"/>
            <w:tcMar>
              <w:top w:w="57" w:type="dxa"/>
              <w:left w:w="57" w:type="dxa"/>
              <w:bottom w:w="57" w:type="dxa"/>
              <w:right w:w="57" w:type="dxa"/>
            </w:tcMar>
          </w:tcPr>
          <w:p w14:paraId="175051FF">
            <w:r>
              <w:rPr>
                <w:rFonts w:ascii="Arial" w:hAnsi="Arial" w:cs="Arial"/>
                <w:color w:val="000000"/>
                <w:sz w:val="20"/>
              </w:rPr>
              <w:t>Video korporat, iklan</w:t>
            </w:r>
          </w:p>
        </w:tc>
      </w:tr>
      <w:tr w14:paraId="33751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2CB396">
            <w:r>
              <w:rPr>
                <w:rFonts w:ascii="Arial" w:hAnsi="Arial" w:cs="Arial"/>
                <w:color w:val="000000"/>
                <w:sz w:val="20"/>
              </w:rPr>
              <w:t>Mengikut subjek temu bual</w:t>
            </w:r>
          </w:p>
        </w:tc>
        <w:tc>
          <w:tcPr>
            <w:tcW w:w="3104" w:type="dxa"/>
            <w:tcMar>
              <w:top w:w="57" w:type="dxa"/>
              <w:left w:w="57" w:type="dxa"/>
              <w:bottom w:w="57" w:type="dxa"/>
              <w:right w:w="57" w:type="dxa"/>
            </w:tcMar>
          </w:tcPr>
          <w:p w14:paraId="14263F8A">
            <w:r>
              <w:rPr>
                <w:rFonts w:ascii="Arial" w:hAnsi="Arial" w:cs="Arial"/>
                <w:color w:val="000000"/>
                <w:sz w:val="20"/>
              </w:rPr>
              <w:t>Bin diasingkan mengikut nama subjek/informan yang ditemu bual</w:t>
            </w:r>
          </w:p>
        </w:tc>
        <w:tc>
          <w:tcPr>
            <w:tcW w:w="3104" w:type="dxa"/>
            <w:tcMar>
              <w:top w:w="57" w:type="dxa"/>
              <w:left w:w="57" w:type="dxa"/>
              <w:bottom w:w="57" w:type="dxa"/>
              <w:right w:w="57" w:type="dxa"/>
            </w:tcMar>
          </w:tcPr>
          <w:p w14:paraId="057F98BE">
            <w:r>
              <w:rPr>
                <w:rFonts w:ascii="Arial" w:hAnsi="Arial" w:cs="Arial"/>
                <w:color w:val="000000"/>
                <w:sz w:val="20"/>
              </w:rPr>
              <w:t>Dokumentari bertemu bual</w:t>
            </w:r>
          </w:p>
        </w:tc>
      </w:tr>
    </w:tbl>
    <w:p w14:paraId="7F5446B7">
      <w:pPr>
        <w:spacing w:before="120" w:after="120" w:line="276" w:lineRule="auto"/>
        <w:jc w:val="left"/>
      </w:pPr>
      <w:r>
        <w:rPr>
          <w:rFonts w:ascii="Arial" w:hAnsi="Arial" w:cs="Arial"/>
          <w:b/>
          <w:color w:val="000000"/>
          <w:sz w:val="22"/>
        </w:rPr>
        <w:t>4. Kaedah Pengasingan Good Take dan NG Take</w:t>
      </w:r>
    </w:p>
    <w:p w14:paraId="7E0389BE">
      <w:pPr>
        <w:spacing w:after="120" w:line="276" w:lineRule="auto"/>
        <w:jc w:val="left"/>
      </w:pPr>
      <w:r>
        <w:rPr>
          <w:rFonts w:ascii="Arial" w:hAnsi="Arial" w:cs="Arial"/>
          <w:color w:val="000000"/>
          <w:sz w:val="22"/>
        </w:rPr>
        <w:t>Pengasingan *good take* daripada *take* NG dilakukan berdasarkan maklumat daripada *continuity sheet* atau *DIT sheet* yang disediakan semasa penggambaran (rujuk WA1 CU ini). Proses ini melibatkan:</w:t>
      </w:r>
    </w:p>
    <w:p w14:paraId="4DCFAA46">
      <w:pPr>
        <w:pStyle w:val="15"/>
        <w:spacing w:after="40" w:line="276" w:lineRule="auto"/>
        <w:ind w:left="357" w:hanging="357"/>
        <w:jc w:val="left"/>
      </w:pPr>
      <w:r>
        <w:rPr>
          <w:rFonts w:ascii="Arial" w:hAnsi="Arial" w:cs="Arial"/>
          <w:color w:val="000000"/>
          <w:sz w:val="22"/>
        </w:rPr>
        <w:t>• Semakan label pada setiap klip (contohnya "G" untuk *good*, "NG" untuk *no good*) yang ditanda oleh Script Supervisor semasa penggambaran.</w:t>
      </w:r>
    </w:p>
    <w:p w14:paraId="7184845B">
      <w:pPr>
        <w:pStyle w:val="15"/>
        <w:spacing w:after="40" w:line="276" w:lineRule="auto"/>
        <w:ind w:left="357" w:hanging="357"/>
        <w:jc w:val="left"/>
      </w:pPr>
      <w:r>
        <w:rPr>
          <w:rFonts w:ascii="Arial" w:hAnsi="Arial" w:cs="Arial"/>
          <w:color w:val="000000"/>
          <w:sz w:val="22"/>
        </w:rPr>
        <w:t>• Pemindahan *good take* ke bin "SELECTS" atau "MASTER" berasingan daripada bin bahan mentah.</w:t>
      </w:r>
    </w:p>
    <w:p w14:paraId="504E9ED3">
      <w:pPr>
        <w:pStyle w:val="15"/>
        <w:spacing w:after="40" w:line="276" w:lineRule="auto"/>
        <w:ind w:left="357" w:hanging="357"/>
        <w:jc w:val="left"/>
      </w:pPr>
      <w:r>
        <w:rPr>
          <w:rFonts w:ascii="Arial" w:hAnsi="Arial" w:cs="Arial"/>
          <w:color w:val="000000"/>
          <w:sz w:val="22"/>
        </w:rPr>
        <w:t>• Penandaan *take* NG dengan label warna merah atau dipindahkan ke sub-bin "NG_TAKES" supaya tidak mengganggu proses pemilihan Editor.</w:t>
      </w:r>
    </w:p>
    <w:p w14:paraId="7E46D286">
      <w:pPr>
        <w:pStyle w:val="15"/>
        <w:spacing w:after="40" w:line="276" w:lineRule="auto"/>
        <w:ind w:left="357" w:hanging="357"/>
        <w:jc w:val="left"/>
      </w:pPr>
      <w:r>
        <w:rPr>
          <w:rFonts w:ascii="Arial" w:hAnsi="Arial" w:cs="Arial"/>
          <w:color w:val="000000"/>
          <w:sz w:val="22"/>
        </w:rPr>
        <w:t>• Pengesahan semula oleh Editor sebelum bahan diteruskan ke proses rough cut di CU C03, bagi mengelakkan kesilapan klip yang tersalah tanda.</w:t>
      </w:r>
    </w:p>
    <w:p w14:paraId="5DF231D6">
      <w:pPr>
        <w:spacing w:before="120" w:after="120" w:line="276" w:lineRule="auto"/>
        <w:jc w:val="left"/>
      </w:pPr>
      <w:r>
        <w:rPr>
          <w:rFonts w:ascii="Arial" w:hAnsi="Arial" w:cs="Arial"/>
          <w:b/>
          <w:color w:val="000000"/>
          <w:sz w:val="22"/>
        </w:rPr>
        <w:t>5. Hubungan Scene Coordination dengan Shooting Schedule</w:t>
      </w:r>
    </w:p>
    <w:p w14:paraId="075B38C1">
      <w:pPr>
        <w:spacing w:after="120" w:line="276" w:lineRule="auto"/>
        <w:jc w:val="left"/>
      </w:pPr>
      <w:r>
        <w:rPr>
          <w:rFonts w:ascii="Arial" w:hAnsi="Arial" w:cs="Arial"/>
          <w:color w:val="000000"/>
          <w:sz w:val="22"/>
        </w:rPr>
        <w:t>Penyelarasan scene tidak boleh dipisahkan daripada jadual penggambaran (*shooting schedule*) yang disediakan sebelum produksi bermula. Dalam kebanyakan produksi, terutamanya filem dan drama bersiri, penggambaran dijalankan mengikut kecekapan logistik — contohnya semua scene di satu lokasi digambar bersama walaupun ia tersebar dalam beberapa bab cerita yang berbeza — bukan mengikut urutan cerita sebenar. Ini bermakna Assistant Editor perlu merujuk kembali kepada *shooting schedule* dan skrip asal untuk memahami di mana sebenarnya setiap scene "tergolong" dalam naratif akhir, sebelum menyusunnya semula ke dalam bin mengikut turutan cerita.</w:t>
      </w:r>
    </w:p>
    <w:p w14:paraId="052EE146">
      <w:pPr>
        <w:spacing w:after="120" w:line="276" w:lineRule="auto"/>
        <w:jc w:val="left"/>
      </w:pPr>
      <w:r>
        <w:rPr>
          <w:rFonts w:ascii="Arial" w:hAnsi="Arial" w:cs="Arial"/>
          <w:color w:val="000000"/>
          <w:sz w:val="22"/>
        </w:rPr>
        <w:t>Kegagalan memahami perbezaan antara urutan penggambaran dan urutan naratif adalah punca utama kekeliruan pada peringkat awal kerjaya Assistant Editor. Sebagai panduan, sentiasa sediakan dua rujukan bersebelahan semasa bekerja: *shooting schedule* (menunjukkan bila dan di mana setiap scene digambar) dan skrip bernombor (menunjukkan di mana scene tersebut sepatutnya muncul dalam cerita).</w:t>
      </w:r>
    </w:p>
    <w:p w14:paraId="18A444A2">
      <w:pPr>
        <w:spacing w:before="120" w:after="120" w:line="276" w:lineRule="auto"/>
        <w:jc w:val="left"/>
      </w:pPr>
      <w:r>
        <w:rPr>
          <w:rFonts w:ascii="Arial" w:hAnsi="Arial" w:cs="Arial"/>
          <w:b/>
          <w:color w:val="000000"/>
          <w:sz w:val="22"/>
        </w:rPr>
        <w:t>6. Contoh Sebenar Studio — Merentas Genre</w:t>
      </w:r>
    </w:p>
    <w:p w14:paraId="109C0648">
      <w:pPr>
        <w:pStyle w:val="15"/>
        <w:spacing w:after="40" w:line="276" w:lineRule="auto"/>
        <w:ind w:left="357" w:hanging="357"/>
        <w:jc w:val="left"/>
      </w:pPr>
      <w:r>
        <w:rPr>
          <w:rFonts w:ascii="Arial" w:hAnsi="Arial" w:cs="Arial"/>
          <w:color w:val="000000"/>
          <w:sz w:val="22"/>
        </w:rPr>
        <w:t>• Iklan TV 30 saat*: penyelarasan scene berdasarkan urutan naratif iklan (pembukaan produk, aksi penggunaan, penutup jenama); format 1920×1080, 25fps, deliverable MP4 H.264 untuk platform siaran dan media sosial.</w:t>
      </w:r>
    </w:p>
    <w:p w14:paraId="0C860670">
      <w:pPr>
        <w:pStyle w:val="15"/>
        <w:spacing w:after="40" w:line="276" w:lineRule="auto"/>
        <w:ind w:left="357" w:hanging="357"/>
        <w:jc w:val="left"/>
      </w:pPr>
      <w:r>
        <w:rPr>
          <w:rFonts w:ascii="Arial" w:hAnsi="Arial" w:cs="Arial"/>
          <w:color w:val="000000"/>
          <w:sz w:val="22"/>
        </w:rPr>
        <w:t>• Video korporat 3 minit*: penyelarasan berdasarkan segmen kandungan (pengenalan syarikat, testimoni pelanggan, penutup); format 1920×1080, 25fps, deliverable MP4 H.264 untuk laman web korporat.</w:t>
      </w:r>
    </w:p>
    <w:p w14:paraId="7EB7D9C2">
      <w:pPr>
        <w:pStyle w:val="15"/>
        <w:spacing w:after="40" w:line="276" w:lineRule="auto"/>
        <w:ind w:left="357" w:hanging="357"/>
        <w:jc w:val="left"/>
      </w:pPr>
      <w:r>
        <w:rPr>
          <w:rFonts w:ascii="Arial" w:hAnsi="Arial" w:cs="Arial"/>
          <w:color w:val="000000"/>
          <w:sz w:val="22"/>
        </w:rPr>
        <w:t>• Dokumentari 24 minit*: penyelarasan berdasarkan lokasi dan subjek temu bual kerana penggambaran mengambil masa beberapa hari di lokasi berbeza; format 4K UHD 3840×2160, 23.976fps, deliverable ProRes 422 untuk penyiaran TV.</w:t>
      </w:r>
    </w:p>
    <w:p w14:paraId="26A8F16F">
      <w:pPr>
        <w:pStyle w:val="15"/>
        <w:spacing w:after="40" w:line="276" w:lineRule="auto"/>
        <w:ind w:left="357" w:hanging="357"/>
        <w:jc w:val="left"/>
      </w:pPr>
      <w:r>
        <w:rPr>
          <w:rFonts w:ascii="Arial" w:hAnsi="Arial" w:cs="Arial"/>
          <w:color w:val="000000"/>
          <w:sz w:val="22"/>
        </w:rPr>
        <w:t>• Drama bersiri*: penyelarasan berdasarkan nombor scene skrip dan episod kerana naratif kompleks merentas berbilang episod; format DCI 4096×2160, 23.976fps, deliverable DNxHR HQ untuk penghantaran ke rumah pengeluaran.</w:t>
      </w:r>
    </w:p>
    <w:p w14:paraId="05BFA5FE">
      <w:pPr>
        <w:spacing w:before="120" w:after="120" w:line="276" w:lineRule="auto"/>
        <w:jc w:val="left"/>
      </w:pPr>
      <w:r>
        <w:rPr>
          <w:rFonts w:ascii="Arial" w:hAnsi="Arial" w:cs="Arial"/>
          <w:b/>
          <w:color w:val="000000"/>
          <w:sz w:val="22"/>
        </w:rPr>
        <w:t>7. Penggunaan Metadata untuk Mempercepatkan Penyelarasan</w:t>
      </w:r>
    </w:p>
    <w:p w14:paraId="1FE157D4">
      <w:pPr>
        <w:spacing w:after="120" w:line="276" w:lineRule="auto"/>
        <w:jc w:val="left"/>
      </w:pPr>
      <w:r>
        <w:rPr>
          <w:rFonts w:ascii="Arial" w:hAnsi="Arial" w:cs="Arial"/>
          <w:color w:val="000000"/>
          <w:sz w:val="22"/>
        </w:rPr>
        <w:t>Selain penyusunan manual, Editor Tahap 3 disyorkan memanfaatkan medan *metadata* yang disediakan oleh perisian NLE untuk mempercepatkan proses penyelarasan scene. Kebanyakan perisian membenarkan Editor menambah medan tersuai (*custom metadata column*) seperti "Nombor Scene", "Take", "Status", dan "Lokasi" terus pada paparan bin. Dengan mengisi medan ini semasa proses log (rujuk WA1), Editor kemudiannya boleh menggunakan fungsi *sort* atau *filter* untuk menyusun semula paparan klip mengikut kriteria yang dikehendaki tanpa perlu memindahkan fail fizikal antara bin secara manual.</w:t>
      </w:r>
    </w:p>
    <w:p w14:paraId="3DCC9A7B">
      <w:pPr>
        <w:spacing w:after="120" w:line="276" w:lineRule="auto"/>
        <w:jc w:val="left"/>
      </w:pPr>
      <w:r>
        <w:rPr>
          <w:rFonts w:ascii="Arial" w:hAnsi="Arial" w:cs="Arial"/>
          <w:color w:val="000000"/>
          <w:sz w:val="22"/>
        </w:rPr>
        <w:t>Sebagai contoh, dalam projek dokumentari dengan lebih 500 klip mentah, Editor boleh menapis paparan untuk memaparkan hanya klip dari "Lokasi: Pejabat" dan "Status: Good" dalam masa beberapa saat, berbanding menatal manual melalui keseluruhan bin. Kaedah ini amat berkesan untuk produksi berskala besar di mana penyusunan fizikal semata-mata tidak lagi mencukupi.</w:t>
      </w:r>
    </w:p>
    <w:p w14:paraId="15DA793E">
      <w:pPr>
        <w:spacing w:after="120" w:line="276" w:lineRule="auto"/>
        <w:jc w:val="left"/>
      </w:pPr>
      <w:r>
        <w:rPr>
          <w:rFonts w:ascii="Arial" w:hAnsi="Arial" w:cs="Arial"/>
          <w:b/>
          <w:color w:val="000000"/>
          <w:sz w:val="22"/>
        </w:rPr>
        <w:t>7a. Isu Penyelarasan Scene dalam Produksi Multicam</w:t>
      </w:r>
    </w:p>
    <w:p w14:paraId="0BBD673D">
      <w:pPr>
        <w:spacing w:after="120" w:line="276" w:lineRule="auto"/>
        <w:jc w:val="left"/>
      </w:pPr>
      <w:r>
        <w:rPr>
          <w:rFonts w:ascii="Arial" w:hAnsi="Arial" w:cs="Arial"/>
          <w:color w:val="000000"/>
          <w:sz w:val="22"/>
        </w:rPr>
        <w:t>Produksi yang menggunakan lebih daripada satu kamera secara serentak (*multicam*) — lazim dalam rakaman langsung, konsert, temu bual panel, atau adegan aksi drama — memerlukan pendekatan penyelarasan scene yang berbeza sedikit daripada produksi kamera tunggal. Setiap kamera dalam susunan multicam menghasilkan fail berasingan bagi adegan yang sama, dan Editor perlu menyelaraskan semua sudut kamera tersebut ke dalam satu kumpulan (*angle group* atau *multicam clip*) sebelum bin akhir disusun, biasanya berdasarkan padanan bunyi (*audio sync*) atau *timecode* bersama daripada *jam-lock* semasa penggambaran.</w:t>
      </w:r>
    </w:p>
    <w:p w14:paraId="34BDB211">
      <w:pPr>
        <w:spacing w:after="120" w:line="276" w:lineRule="auto"/>
        <w:jc w:val="left"/>
      </w:pPr>
      <w:r>
        <w:rPr>
          <w:rFonts w:ascii="Arial" w:hAnsi="Arial" w:cs="Arial"/>
          <w:color w:val="000000"/>
          <w:sz w:val="22"/>
        </w:rPr>
        <w:t>Bin bagi produksi multicam biasanya disusun mengikut nombor adegan terlebih dahulu, kemudian di dalamnya diasingkan mengikut label kamera (Kamera A, Kamera B, Kamera C, dan seterusnya) sebelum klip disegerakkan menjadi satu *multicam clip* tunggal untuk memudahkan Editor menukar sudut pandang semasa proses rough cut tanpa perlu mencari fail berasingan bagi setiap kamera secara manual. Kegagalan menyelaraskan sudut kamera dengan betul pada peringkat ini akan menyebabkan ketidaksegerakan (*sync drift*) yang sukar dikesan pada peringkat kemudian, terutamanya bagi rakaman yang panjang tempohnya seperti konsert atau majlis rasmi.</w:t>
      </w:r>
    </w:p>
    <w:p w14:paraId="75E1A1AA">
      <w:pPr>
        <w:spacing w:before="120" w:after="120" w:line="276" w:lineRule="auto"/>
        <w:jc w:val="left"/>
      </w:pPr>
      <w:r>
        <w:rPr>
          <w:rFonts w:ascii="Arial" w:hAnsi="Arial" w:cs="Arial"/>
          <w:b/>
          <w:color w:val="000000"/>
          <w:sz w:val="22"/>
        </w:rPr>
        <w:t>8. Prosedur Penyelarasan Scene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64DB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A8A9EE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689060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8925B3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F1A365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492FAD4">
            <w:r>
              <w:rPr>
                <w:rFonts w:ascii="Arial" w:hAnsi="Arial" w:cs="Arial"/>
                <w:b/>
                <w:color w:val="000000"/>
                <w:sz w:val="20"/>
              </w:rPr>
              <w:t>Semakan</w:t>
            </w:r>
          </w:p>
        </w:tc>
      </w:tr>
      <w:tr w14:paraId="5464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8582DF">
            <w:r>
              <w:rPr>
                <w:rFonts w:ascii="Arial" w:hAnsi="Arial" w:cs="Arial"/>
                <w:color w:val="000000"/>
                <w:sz w:val="20"/>
              </w:rPr>
              <w:t>1</w:t>
            </w:r>
          </w:p>
        </w:tc>
        <w:tc>
          <w:tcPr>
            <w:tcW w:w="1863" w:type="dxa"/>
            <w:tcMar>
              <w:top w:w="57" w:type="dxa"/>
              <w:left w:w="57" w:type="dxa"/>
              <w:bottom w:w="57" w:type="dxa"/>
              <w:right w:w="57" w:type="dxa"/>
            </w:tcMar>
          </w:tcPr>
          <w:p w14:paraId="3AC55A6E">
            <w:r>
              <w:rPr>
                <w:rFonts w:ascii="Arial" w:hAnsi="Arial" w:cs="Arial"/>
                <w:color w:val="000000"/>
                <w:sz w:val="20"/>
              </w:rPr>
              <w:t>Dapatkan *continuity sheet*/*shooting board* daripada Script Supervisor</w:t>
            </w:r>
          </w:p>
        </w:tc>
        <w:tc>
          <w:tcPr>
            <w:tcW w:w="1863" w:type="dxa"/>
            <w:tcMar>
              <w:top w:w="57" w:type="dxa"/>
              <w:left w:w="57" w:type="dxa"/>
              <w:bottom w:w="57" w:type="dxa"/>
              <w:right w:w="57" w:type="dxa"/>
            </w:tcMar>
          </w:tcPr>
          <w:p w14:paraId="30F5870F">
            <w:r>
              <w:rPr>
                <w:rFonts w:ascii="Arial" w:hAnsi="Arial" w:cs="Arial"/>
                <w:color w:val="000000"/>
                <w:sz w:val="20"/>
              </w:rPr>
              <w:t>Dokumen fizikal/digital</w:t>
            </w:r>
          </w:p>
        </w:tc>
        <w:tc>
          <w:tcPr>
            <w:tcW w:w="1863" w:type="dxa"/>
            <w:tcMar>
              <w:top w:w="57" w:type="dxa"/>
              <w:left w:w="57" w:type="dxa"/>
              <w:bottom w:w="57" w:type="dxa"/>
              <w:right w:w="57" w:type="dxa"/>
            </w:tcMar>
          </w:tcPr>
          <w:p w14:paraId="32D64171">
            <w:r>
              <w:rPr>
                <w:rFonts w:ascii="Arial" w:hAnsi="Arial" w:cs="Arial"/>
                <w:color w:val="000000"/>
                <w:sz w:val="20"/>
              </w:rPr>
              <w:t>Rujukan urutan scene</w:t>
            </w:r>
          </w:p>
        </w:tc>
        <w:tc>
          <w:tcPr>
            <w:tcW w:w="1863" w:type="dxa"/>
            <w:tcMar>
              <w:top w:w="57" w:type="dxa"/>
              <w:left w:w="57" w:type="dxa"/>
              <w:bottom w:w="57" w:type="dxa"/>
              <w:right w:w="57" w:type="dxa"/>
            </w:tcMar>
          </w:tcPr>
          <w:p w14:paraId="5881885C">
            <w:r>
              <w:rPr>
                <w:rFonts w:ascii="Arial" w:hAnsi="Arial" w:cs="Arial"/>
                <w:color w:val="000000"/>
                <w:sz w:val="20"/>
              </w:rPr>
              <w:t>Dokumen lengkap dan sah</w:t>
            </w:r>
          </w:p>
        </w:tc>
      </w:tr>
      <w:tr w14:paraId="1C572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5C27E7">
            <w:r>
              <w:rPr>
                <w:rFonts w:ascii="Arial" w:hAnsi="Arial" w:cs="Arial"/>
                <w:color w:val="000000"/>
                <w:sz w:val="20"/>
              </w:rPr>
              <w:t>2</w:t>
            </w:r>
          </w:p>
        </w:tc>
        <w:tc>
          <w:tcPr>
            <w:tcW w:w="1863" w:type="dxa"/>
            <w:tcMar>
              <w:top w:w="57" w:type="dxa"/>
              <w:left w:w="57" w:type="dxa"/>
              <w:bottom w:w="57" w:type="dxa"/>
              <w:right w:w="57" w:type="dxa"/>
            </w:tcMar>
          </w:tcPr>
          <w:p w14:paraId="2572D482">
            <w:r>
              <w:rPr>
                <w:rFonts w:ascii="Arial" w:hAnsi="Arial" w:cs="Arial"/>
                <w:color w:val="000000"/>
                <w:sz w:val="20"/>
              </w:rPr>
              <w:t>Semak label *good take*/NG pada setiap klip</w:t>
            </w:r>
          </w:p>
        </w:tc>
        <w:tc>
          <w:tcPr>
            <w:tcW w:w="1863" w:type="dxa"/>
            <w:tcMar>
              <w:top w:w="57" w:type="dxa"/>
              <w:left w:w="57" w:type="dxa"/>
              <w:bottom w:w="57" w:type="dxa"/>
              <w:right w:w="57" w:type="dxa"/>
            </w:tcMar>
          </w:tcPr>
          <w:p w14:paraId="71819EDC">
            <w:r>
              <w:rPr>
                <w:rFonts w:ascii="Arial" w:hAnsi="Arial" w:cs="Arial"/>
                <w:color w:val="000000"/>
                <w:sz w:val="20"/>
              </w:rPr>
              <w:t>Media Browser/Log Sheet</w:t>
            </w:r>
          </w:p>
        </w:tc>
        <w:tc>
          <w:tcPr>
            <w:tcW w:w="1863" w:type="dxa"/>
            <w:tcMar>
              <w:top w:w="57" w:type="dxa"/>
              <w:left w:w="57" w:type="dxa"/>
              <w:bottom w:w="57" w:type="dxa"/>
              <w:right w:w="57" w:type="dxa"/>
            </w:tcMar>
          </w:tcPr>
          <w:p w14:paraId="6BA32DF3">
            <w:r>
              <w:rPr>
                <w:rFonts w:ascii="Arial" w:hAnsi="Arial" w:cs="Arial"/>
                <w:color w:val="000000"/>
                <w:sz w:val="20"/>
              </w:rPr>
              <w:t>Senarai klip berlabel</w:t>
            </w:r>
          </w:p>
        </w:tc>
        <w:tc>
          <w:tcPr>
            <w:tcW w:w="1863" w:type="dxa"/>
            <w:tcMar>
              <w:top w:w="57" w:type="dxa"/>
              <w:left w:w="57" w:type="dxa"/>
              <w:bottom w:w="57" w:type="dxa"/>
              <w:right w:w="57" w:type="dxa"/>
            </w:tcMar>
          </w:tcPr>
          <w:p w14:paraId="32D7E5C7">
            <w:r>
              <w:rPr>
                <w:rFonts w:ascii="Arial" w:hAnsi="Arial" w:cs="Arial"/>
                <w:color w:val="000000"/>
                <w:sz w:val="20"/>
              </w:rPr>
              <w:t>Label sepadan dengan continuity sheet</w:t>
            </w:r>
          </w:p>
        </w:tc>
      </w:tr>
      <w:tr w14:paraId="4691C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74C96B">
            <w:r>
              <w:rPr>
                <w:rFonts w:ascii="Arial" w:hAnsi="Arial" w:cs="Arial"/>
                <w:color w:val="000000"/>
                <w:sz w:val="20"/>
              </w:rPr>
              <w:t>3</w:t>
            </w:r>
          </w:p>
        </w:tc>
        <w:tc>
          <w:tcPr>
            <w:tcW w:w="1863" w:type="dxa"/>
            <w:tcMar>
              <w:top w:w="57" w:type="dxa"/>
              <w:left w:w="57" w:type="dxa"/>
              <w:bottom w:w="57" w:type="dxa"/>
              <w:right w:w="57" w:type="dxa"/>
            </w:tcMar>
          </w:tcPr>
          <w:p w14:paraId="03F962F6">
            <w:r>
              <w:rPr>
                <w:rFonts w:ascii="Arial" w:hAnsi="Arial" w:cs="Arial"/>
                <w:color w:val="000000"/>
                <w:sz w:val="20"/>
              </w:rPr>
              <w:t>Tentukan kaedah penyelarasan (nombor scene / lokasi / kategori)</w:t>
            </w:r>
          </w:p>
        </w:tc>
        <w:tc>
          <w:tcPr>
            <w:tcW w:w="1863" w:type="dxa"/>
            <w:tcMar>
              <w:top w:w="57" w:type="dxa"/>
              <w:left w:w="57" w:type="dxa"/>
              <w:bottom w:w="57" w:type="dxa"/>
              <w:right w:w="57" w:type="dxa"/>
            </w:tcMar>
          </w:tcPr>
          <w:p w14:paraId="32B304D8">
            <w:r>
              <w:rPr>
                <w:rFonts w:ascii="Arial" w:hAnsi="Arial" w:cs="Arial"/>
                <w:color w:val="000000"/>
                <w:sz w:val="20"/>
              </w:rPr>
              <w:t>Perbincangan dengan Lead Editor</w:t>
            </w:r>
          </w:p>
        </w:tc>
        <w:tc>
          <w:tcPr>
            <w:tcW w:w="1863" w:type="dxa"/>
            <w:tcMar>
              <w:top w:w="57" w:type="dxa"/>
              <w:left w:w="57" w:type="dxa"/>
              <w:bottom w:w="57" w:type="dxa"/>
              <w:right w:w="57" w:type="dxa"/>
            </w:tcMar>
          </w:tcPr>
          <w:p w14:paraId="059F7C93">
            <w:r>
              <w:rPr>
                <w:rFonts w:ascii="Arial" w:hAnsi="Arial" w:cs="Arial"/>
                <w:color w:val="000000"/>
                <w:sz w:val="20"/>
              </w:rPr>
              <w:t>Kaedah dipersetujui</w:t>
            </w:r>
          </w:p>
        </w:tc>
        <w:tc>
          <w:tcPr>
            <w:tcW w:w="1863" w:type="dxa"/>
            <w:tcMar>
              <w:top w:w="57" w:type="dxa"/>
              <w:left w:w="57" w:type="dxa"/>
              <w:bottom w:w="57" w:type="dxa"/>
              <w:right w:w="57" w:type="dxa"/>
            </w:tcMar>
          </w:tcPr>
          <w:p w14:paraId="3609D2D4">
            <w:r>
              <w:rPr>
                <w:rFonts w:ascii="Arial" w:hAnsi="Arial" w:cs="Arial"/>
                <w:color w:val="000000"/>
                <w:sz w:val="20"/>
              </w:rPr>
              <w:t>Kaedah sesuai dengan jenis produksi</w:t>
            </w:r>
          </w:p>
        </w:tc>
      </w:tr>
      <w:tr w14:paraId="1F3D1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718D69">
            <w:r>
              <w:rPr>
                <w:rFonts w:ascii="Arial" w:hAnsi="Arial" w:cs="Arial"/>
                <w:color w:val="000000"/>
                <w:sz w:val="20"/>
              </w:rPr>
              <w:t>4</w:t>
            </w:r>
          </w:p>
        </w:tc>
        <w:tc>
          <w:tcPr>
            <w:tcW w:w="1863" w:type="dxa"/>
            <w:tcMar>
              <w:top w:w="57" w:type="dxa"/>
              <w:left w:w="57" w:type="dxa"/>
              <w:bottom w:w="57" w:type="dxa"/>
              <w:right w:w="57" w:type="dxa"/>
            </w:tcMar>
          </w:tcPr>
          <w:p w14:paraId="6674C98E">
            <w:r>
              <w:rPr>
                <w:rFonts w:ascii="Arial" w:hAnsi="Arial" w:cs="Arial"/>
                <w:color w:val="000000"/>
                <w:sz w:val="20"/>
              </w:rPr>
              <w:t>Cipta bin mengikut kaedah yang dipilih</w:t>
            </w:r>
          </w:p>
        </w:tc>
        <w:tc>
          <w:tcPr>
            <w:tcW w:w="1863" w:type="dxa"/>
            <w:tcMar>
              <w:top w:w="57" w:type="dxa"/>
              <w:left w:w="57" w:type="dxa"/>
              <w:bottom w:w="57" w:type="dxa"/>
              <w:right w:w="57" w:type="dxa"/>
            </w:tcMar>
          </w:tcPr>
          <w:p w14:paraId="068CA727">
            <w:r>
              <w:rPr>
                <w:rFonts w:ascii="Arial" w:hAnsi="Arial" w:cs="Arial"/>
                <w:color w:val="000000"/>
                <w:sz w:val="20"/>
              </w:rPr>
              <w:t>Perisian NLE</w:t>
            </w:r>
          </w:p>
        </w:tc>
        <w:tc>
          <w:tcPr>
            <w:tcW w:w="1863" w:type="dxa"/>
            <w:tcMar>
              <w:top w:w="57" w:type="dxa"/>
              <w:left w:w="57" w:type="dxa"/>
              <w:bottom w:w="57" w:type="dxa"/>
              <w:right w:w="57" w:type="dxa"/>
            </w:tcMar>
          </w:tcPr>
          <w:p w14:paraId="39AB17C4">
            <w:r>
              <w:rPr>
                <w:rFonts w:ascii="Arial" w:hAnsi="Arial" w:cs="Arial"/>
                <w:color w:val="000000"/>
                <w:sz w:val="20"/>
              </w:rPr>
              <w:t>Struktur bin sementara</w:t>
            </w:r>
          </w:p>
        </w:tc>
        <w:tc>
          <w:tcPr>
            <w:tcW w:w="1863" w:type="dxa"/>
            <w:tcMar>
              <w:top w:w="57" w:type="dxa"/>
              <w:left w:w="57" w:type="dxa"/>
              <w:bottom w:w="57" w:type="dxa"/>
              <w:right w:w="57" w:type="dxa"/>
            </w:tcMar>
          </w:tcPr>
          <w:p w14:paraId="29418FCF">
            <w:r>
              <w:rPr>
                <w:rFonts w:ascii="Arial" w:hAnsi="Arial" w:cs="Arial"/>
                <w:color w:val="000000"/>
                <w:sz w:val="20"/>
              </w:rPr>
              <w:t>Bin mencerminkan kaedah dipilih</w:t>
            </w:r>
          </w:p>
        </w:tc>
      </w:tr>
      <w:tr w14:paraId="3F67B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3D2C16">
            <w:r>
              <w:rPr>
                <w:rFonts w:ascii="Arial" w:hAnsi="Arial" w:cs="Arial"/>
                <w:color w:val="000000"/>
                <w:sz w:val="20"/>
              </w:rPr>
              <w:t>5</w:t>
            </w:r>
          </w:p>
        </w:tc>
        <w:tc>
          <w:tcPr>
            <w:tcW w:w="1863" w:type="dxa"/>
            <w:tcMar>
              <w:top w:w="57" w:type="dxa"/>
              <w:left w:w="57" w:type="dxa"/>
              <w:bottom w:w="57" w:type="dxa"/>
              <w:right w:w="57" w:type="dxa"/>
            </w:tcMar>
          </w:tcPr>
          <w:p w14:paraId="78D0E609">
            <w:r>
              <w:rPr>
                <w:rFonts w:ascii="Arial" w:hAnsi="Arial" w:cs="Arial"/>
                <w:color w:val="000000"/>
                <w:sz w:val="20"/>
              </w:rPr>
              <w:t>Pindahkan *good take* ke bin "SELECTS"</w:t>
            </w:r>
          </w:p>
        </w:tc>
        <w:tc>
          <w:tcPr>
            <w:tcW w:w="1863" w:type="dxa"/>
            <w:tcMar>
              <w:top w:w="57" w:type="dxa"/>
              <w:left w:w="57" w:type="dxa"/>
              <w:bottom w:w="57" w:type="dxa"/>
              <w:right w:w="57" w:type="dxa"/>
            </w:tcMar>
          </w:tcPr>
          <w:p w14:paraId="6FA71ECF">
            <w:r>
              <w:rPr>
                <w:rFonts w:ascii="Arial" w:hAnsi="Arial" w:cs="Arial"/>
                <w:color w:val="000000"/>
                <w:sz w:val="20"/>
              </w:rPr>
              <w:t>Drag-and-drop*/Move to Bin</w:t>
            </w:r>
          </w:p>
        </w:tc>
        <w:tc>
          <w:tcPr>
            <w:tcW w:w="1863" w:type="dxa"/>
            <w:tcMar>
              <w:top w:w="57" w:type="dxa"/>
              <w:left w:w="57" w:type="dxa"/>
              <w:bottom w:w="57" w:type="dxa"/>
              <w:right w:w="57" w:type="dxa"/>
            </w:tcMar>
          </w:tcPr>
          <w:p w14:paraId="6B95C1D6">
            <w:r>
              <w:rPr>
                <w:rFonts w:ascii="Arial" w:hAnsi="Arial" w:cs="Arial"/>
                <w:color w:val="000000"/>
                <w:sz w:val="20"/>
              </w:rPr>
              <w:t>Bin selects lengkap</w:t>
            </w:r>
          </w:p>
        </w:tc>
        <w:tc>
          <w:tcPr>
            <w:tcW w:w="1863" w:type="dxa"/>
            <w:tcMar>
              <w:top w:w="57" w:type="dxa"/>
              <w:left w:w="57" w:type="dxa"/>
              <w:bottom w:w="57" w:type="dxa"/>
              <w:right w:w="57" w:type="dxa"/>
            </w:tcMar>
          </w:tcPr>
          <w:p w14:paraId="7CF60775">
            <w:r>
              <w:rPr>
                <w:rFonts w:ascii="Arial" w:hAnsi="Arial" w:cs="Arial"/>
                <w:color w:val="000000"/>
                <w:sz w:val="20"/>
              </w:rPr>
              <w:t>Semua good take dipindahkan</w:t>
            </w:r>
          </w:p>
        </w:tc>
      </w:tr>
      <w:tr w14:paraId="3316A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41840A">
            <w:r>
              <w:rPr>
                <w:rFonts w:ascii="Arial" w:hAnsi="Arial" w:cs="Arial"/>
                <w:color w:val="000000"/>
                <w:sz w:val="20"/>
              </w:rPr>
              <w:t>6</w:t>
            </w:r>
          </w:p>
        </w:tc>
        <w:tc>
          <w:tcPr>
            <w:tcW w:w="1863" w:type="dxa"/>
            <w:tcMar>
              <w:top w:w="57" w:type="dxa"/>
              <w:left w:w="57" w:type="dxa"/>
              <w:bottom w:w="57" w:type="dxa"/>
              <w:right w:w="57" w:type="dxa"/>
            </w:tcMar>
          </w:tcPr>
          <w:p w14:paraId="5B0A95A1">
            <w:r>
              <w:rPr>
                <w:rFonts w:ascii="Arial" w:hAnsi="Arial" w:cs="Arial"/>
                <w:color w:val="000000"/>
                <w:sz w:val="20"/>
              </w:rPr>
              <w:t>Asingkan *take* NG ke bin "NG_TAKES"</w:t>
            </w:r>
          </w:p>
        </w:tc>
        <w:tc>
          <w:tcPr>
            <w:tcW w:w="1863" w:type="dxa"/>
            <w:tcMar>
              <w:top w:w="57" w:type="dxa"/>
              <w:left w:w="57" w:type="dxa"/>
              <w:bottom w:w="57" w:type="dxa"/>
              <w:right w:w="57" w:type="dxa"/>
            </w:tcMar>
          </w:tcPr>
          <w:p w14:paraId="2C493420">
            <w:r>
              <w:rPr>
                <w:rFonts w:ascii="Arial" w:hAnsi="Arial" w:cs="Arial"/>
                <w:color w:val="000000"/>
                <w:sz w:val="20"/>
              </w:rPr>
              <w:t>Drag-and-drop*/label warna</w:t>
            </w:r>
          </w:p>
        </w:tc>
        <w:tc>
          <w:tcPr>
            <w:tcW w:w="1863" w:type="dxa"/>
            <w:tcMar>
              <w:top w:w="57" w:type="dxa"/>
              <w:left w:w="57" w:type="dxa"/>
              <w:bottom w:w="57" w:type="dxa"/>
              <w:right w:w="57" w:type="dxa"/>
            </w:tcMar>
          </w:tcPr>
          <w:p w14:paraId="4B645348">
            <w:r>
              <w:rPr>
                <w:rFonts w:ascii="Arial" w:hAnsi="Arial" w:cs="Arial"/>
                <w:color w:val="000000"/>
                <w:sz w:val="20"/>
              </w:rPr>
              <w:t>Bin NG lengkap</w:t>
            </w:r>
          </w:p>
        </w:tc>
        <w:tc>
          <w:tcPr>
            <w:tcW w:w="1863" w:type="dxa"/>
            <w:tcMar>
              <w:top w:w="57" w:type="dxa"/>
              <w:left w:w="57" w:type="dxa"/>
              <w:bottom w:w="57" w:type="dxa"/>
              <w:right w:w="57" w:type="dxa"/>
            </w:tcMar>
          </w:tcPr>
          <w:p w14:paraId="4CA1DD4D">
            <w:r>
              <w:rPr>
                <w:rFonts w:ascii="Arial" w:hAnsi="Arial" w:cs="Arial"/>
                <w:color w:val="000000"/>
                <w:sz w:val="20"/>
              </w:rPr>
              <w:t>Tiada good take tersalah letak</w:t>
            </w:r>
          </w:p>
        </w:tc>
      </w:tr>
      <w:tr w14:paraId="1F4CE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68F701">
            <w:r>
              <w:rPr>
                <w:rFonts w:ascii="Arial" w:hAnsi="Arial" w:cs="Arial"/>
                <w:color w:val="000000"/>
                <w:sz w:val="20"/>
              </w:rPr>
              <w:t>7</w:t>
            </w:r>
          </w:p>
        </w:tc>
        <w:tc>
          <w:tcPr>
            <w:tcW w:w="1863" w:type="dxa"/>
            <w:tcMar>
              <w:top w:w="57" w:type="dxa"/>
              <w:left w:w="57" w:type="dxa"/>
              <w:bottom w:w="57" w:type="dxa"/>
              <w:right w:w="57" w:type="dxa"/>
            </w:tcMar>
          </w:tcPr>
          <w:p w14:paraId="20F1487A">
            <w:r>
              <w:rPr>
                <w:rFonts w:ascii="Arial" w:hAnsi="Arial" w:cs="Arial"/>
                <w:color w:val="000000"/>
                <w:sz w:val="20"/>
              </w:rPr>
              <w:t>Sahkan susunan akhir bersama Editor/Lead Editor</w:t>
            </w:r>
          </w:p>
        </w:tc>
        <w:tc>
          <w:tcPr>
            <w:tcW w:w="1863" w:type="dxa"/>
            <w:tcMar>
              <w:top w:w="57" w:type="dxa"/>
              <w:left w:w="57" w:type="dxa"/>
              <w:bottom w:w="57" w:type="dxa"/>
              <w:right w:w="57" w:type="dxa"/>
            </w:tcMar>
          </w:tcPr>
          <w:p w14:paraId="433DEE70">
            <w:r>
              <w:rPr>
                <w:rFonts w:ascii="Arial" w:hAnsi="Arial" w:cs="Arial"/>
                <w:color w:val="000000"/>
                <w:sz w:val="20"/>
              </w:rPr>
              <w:t>Semakan visual</w:t>
            </w:r>
          </w:p>
        </w:tc>
        <w:tc>
          <w:tcPr>
            <w:tcW w:w="1863" w:type="dxa"/>
            <w:tcMar>
              <w:top w:w="57" w:type="dxa"/>
              <w:left w:w="57" w:type="dxa"/>
              <w:bottom w:w="57" w:type="dxa"/>
              <w:right w:w="57" w:type="dxa"/>
            </w:tcMar>
          </w:tcPr>
          <w:p w14:paraId="67F67C24">
            <w:r>
              <w:rPr>
                <w:rFonts w:ascii="Arial" w:hAnsi="Arial" w:cs="Arial"/>
                <w:color w:val="000000"/>
                <w:sz w:val="20"/>
              </w:rPr>
              <w:t>Susunan disahkan</w:t>
            </w:r>
          </w:p>
        </w:tc>
        <w:tc>
          <w:tcPr>
            <w:tcW w:w="1863" w:type="dxa"/>
            <w:tcMar>
              <w:top w:w="57" w:type="dxa"/>
              <w:left w:w="57" w:type="dxa"/>
              <w:bottom w:w="57" w:type="dxa"/>
              <w:right w:w="57" w:type="dxa"/>
            </w:tcMar>
          </w:tcPr>
          <w:p w14:paraId="4792FA15">
            <w:r>
              <w:rPr>
                <w:rFonts w:ascii="Arial" w:hAnsi="Arial" w:cs="Arial"/>
                <w:color w:val="000000"/>
                <w:sz w:val="20"/>
              </w:rPr>
              <w:t>Lulus sebelum rough cut CU C03</w:t>
            </w:r>
          </w:p>
        </w:tc>
      </w:tr>
    </w:tbl>
    <w:p w14:paraId="78A26252">
      <w:pPr>
        <w:spacing w:after="120" w:line="276" w:lineRule="auto"/>
        <w:jc w:val="left"/>
      </w:pPr>
      <w:r>
        <w:rPr>
          <w:rFonts w:ascii="Arial" w:hAnsi="Arial" w:cs="Arial"/>
          <w:b/>
          <w:color w:val="000000"/>
          <w:sz w:val="22"/>
        </w:rPr>
        <w:t>8b. Data Filing dan Rekod Susulan (Arrange Data Filing)</w:t>
      </w:r>
    </w:p>
    <w:p w14:paraId="5187B40A">
      <w:pPr>
        <w:spacing w:after="120" w:line="276" w:lineRule="auto"/>
        <w:jc w:val="left"/>
      </w:pPr>
      <w:r>
        <w:rPr>
          <w:rFonts w:ascii="Arial" w:hAnsi="Arial" w:cs="Arial"/>
          <w:color w:val="000000"/>
          <w:sz w:val="22"/>
        </w:rPr>
        <w:t>Related Skills bagi WA4 CU ini turut menyenaraikan "Arrange data filing" sebagai kemahiran berkaitan, iaitu keupayaan Editor menyusun dan menyimpan rekod fail data secara sistematik selepas proses penyelarasan scene selesai. Ini bukan sekadar merujuk kepada struktur bin dalam perisian, tetapi juga rekod fizikal/digital seperti salinan continuity sheet yang telah disemak, senarai good take yang telah disahkan, dan log perubahan yang dibuat sepanjang proses penyelarasan.</w:t>
      </w:r>
    </w:p>
    <w:p w14:paraId="16692BE1">
      <w:pPr>
        <w:spacing w:after="120" w:line="276" w:lineRule="auto"/>
        <w:jc w:val="left"/>
      </w:pPr>
      <w:r>
        <w:rPr>
          <w:rFonts w:ascii="Arial" w:hAnsi="Arial" w:cs="Arial"/>
          <w:color w:val="000000"/>
          <w:sz w:val="22"/>
        </w:rPr>
        <w:t>Data filing yang teratur membolehkan mana-mana ahli pasukan — walaupun tidak terlibat sejak awal — dapat memahami sejarah keputusan penyelarasan scene sekiranya perlu merujuk semula pada peringkat kemudian, contohnya semasa proses semakan kualiti oleh Producer atau semasa audit dalaman selepas produksi selesai. Amalan menyimpan rekod ini secara berasingan daripada fail projek NLE (contohnya dalam folder dokumentasi bersama di server studio) turut menjadi langkah keselamatan tambahan sekiranya fail projek utama rosak atau hilang.</w:t>
      </w:r>
    </w:p>
    <w:p w14:paraId="09D52802">
      <w:pPr>
        <w:spacing w:before="120" w:after="120" w:line="276" w:lineRule="auto"/>
        <w:jc w:val="left"/>
      </w:pPr>
      <w:r>
        <w:rPr>
          <w:rFonts w:ascii="Arial" w:hAnsi="Arial" w:cs="Arial"/>
          <w:b/>
          <w:color w:val="000000"/>
          <w:sz w:val="22"/>
        </w:rPr>
        <w:t>9.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18F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D51FD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4DAB79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EC56D20">
            <w:r>
              <w:rPr>
                <w:rFonts w:ascii="Arial" w:hAnsi="Arial" w:cs="Arial"/>
                <w:b/>
                <w:color w:val="000000"/>
                <w:sz w:val="20"/>
              </w:rPr>
              <w:t>Pencegahan</w:t>
            </w:r>
          </w:p>
        </w:tc>
      </w:tr>
      <w:tr w14:paraId="6B6C8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1FA34">
            <w:r>
              <w:rPr>
                <w:rFonts w:ascii="Arial" w:hAnsi="Arial" w:cs="Arial"/>
                <w:color w:val="000000"/>
                <w:sz w:val="20"/>
              </w:rPr>
              <w:t>Tidak merujuk *continuity sheet* semasa penyelarasan</w:t>
            </w:r>
          </w:p>
        </w:tc>
        <w:tc>
          <w:tcPr>
            <w:tcW w:w="3104" w:type="dxa"/>
            <w:tcMar>
              <w:top w:w="57" w:type="dxa"/>
              <w:left w:w="57" w:type="dxa"/>
              <w:bottom w:w="57" w:type="dxa"/>
              <w:right w:w="57" w:type="dxa"/>
            </w:tcMar>
          </w:tcPr>
          <w:p w14:paraId="2AB91638">
            <w:r>
              <w:rPr>
                <w:rFonts w:ascii="Arial" w:hAnsi="Arial" w:cs="Arial"/>
                <w:color w:val="000000"/>
                <w:sz w:val="20"/>
              </w:rPr>
              <w:t>Klip tersalah susun mengikut naratif</w:t>
            </w:r>
          </w:p>
        </w:tc>
        <w:tc>
          <w:tcPr>
            <w:tcW w:w="3104" w:type="dxa"/>
            <w:tcMar>
              <w:top w:w="57" w:type="dxa"/>
              <w:left w:w="57" w:type="dxa"/>
              <w:bottom w:w="57" w:type="dxa"/>
              <w:right w:w="57" w:type="dxa"/>
            </w:tcMar>
          </w:tcPr>
          <w:p w14:paraId="05E1BA69">
            <w:r>
              <w:rPr>
                <w:rFonts w:ascii="Arial" w:hAnsi="Arial" w:cs="Arial"/>
                <w:color w:val="000000"/>
                <w:sz w:val="20"/>
              </w:rPr>
              <w:t>Sentiasa sahkan dengan dokumen rasmi sebelum susun</w:t>
            </w:r>
          </w:p>
        </w:tc>
      </w:tr>
      <w:tr w14:paraId="22DB7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5EB220">
            <w:r>
              <w:rPr>
                <w:rFonts w:ascii="Arial" w:hAnsi="Arial" w:cs="Arial"/>
                <w:color w:val="000000"/>
                <w:sz w:val="20"/>
              </w:rPr>
              <w:t>Mencampurkan *good take* dan NG take dalam bin sama</w:t>
            </w:r>
          </w:p>
        </w:tc>
        <w:tc>
          <w:tcPr>
            <w:tcW w:w="3104" w:type="dxa"/>
            <w:tcMar>
              <w:top w:w="57" w:type="dxa"/>
              <w:left w:w="57" w:type="dxa"/>
              <w:bottom w:w="57" w:type="dxa"/>
              <w:right w:w="57" w:type="dxa"/>
            </w:tcMar>
          </w:tcPr>
          <w:p w14:paraId="2C886DBE">
            <w:r>
              <w:rPr>
                <w:rFonts w:ascii="Arial" w:hAnsi="Arial" w:cs="Arial"/>
                <w:color w:val="000000"/>
                <w:sz w:val="20"/>
              </w:rPr>
              <w:t>Editor membuang masa menyemak take yang tidak sah guna</w:t>
            </w:r>
          </w:p>
        </w:tc>
        <w:tc>
          <w:tcPr>
            <w:tcW w:w="3104" w:type="dxa"/>
            <w:tcMar>
              <w:top w:w="57" w:type="dxa"/>
              <w:left w:w="57" w:type="dxa"/>
              <w:bottom w:w="57" w:type="dxa"/>
              <w:right w:w="57" w:type="dxa"/>
            </w:tcMar>
          </w:tcPr>
          <w:p w14:paraId="21400949">
            <w:r>
              <w:rPr>
                <w:rFonts w:ascii="Arial" w:hAnsi="Arial" w:cs="Arial"/>
                <w:color w:val="000000"/>
                <w:sz w:val="20"/>
              </w:rPr>
              <w:t>Asingkan segera selepas label disahkan</w:t>
            </w:r>
          </w:p>
        </w:tc>
      </w:tr>
      <w:tr w14:paraId="73D36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C5FE58">
            <w:r>
              <w:rPr>
                <w:rFonts w:ascii="Arial" w:hAnsi="Arial" w:cs="Arial"/>
                <w:color w:val="000000"/>
                <w:sz w:val="20"/>
              </w:rPr>
              <w:t>Memilih kaedah penyelarasan tidak sesuai dengan skala produksi</w:t>
            </w:r>
          </w:p>
        </w:tc>
        <w:tc>
          <w:tcPr>
            <w:tcW w:w="3104" w:type="dxa"/>
            <w:tcMar>
              <w:top w:w="57" w:type="dxa"/>
              <w:left w:w="57" w:type="dxa"/>
              <w:bottom w:w="57" w:type="dxa"/>
              <w:right w:w="57" w:type="dxa"/>
            </w:tcMar>
          </w:tcPr>
          <w:p w14:paraId="507A3D39">
            <w:r>
              <w:rPr>
                <w:rFonts w:ascii="Arial" w:hAnsi="Arial" w:cs="Arial"/>
                <w:color w:val="000000"/>
                <w:sz w:val="20"/>
              </w:rPr>
              <w:t>Struktur menjadi terlalu ringkas/rumit berbanding keperluan</w:t>
            </w:r>
          </w:p>
        </w:tc>
        <w:tc>
          <w:tcPr>
            <w:tcW w:w="3104" w:type="dxa"/>
            <w:tcMar>
              <w:top w:w="57" w:type="dxa"/>
              <w:left w:w="57" w:type="dxa"/>
              <w:bottom w:w="57" w:type="dxa"/>
              <w:right w:w="57" w:type="dxa"/>
            </w:tcMar>
          </w:tcPr>
          <w:p w14:paraId="31E03FAD">
            <w:r>
              <w:rPr>
                <w:rFonts w:ascii="Arial" w:hAnsi="Arial" w:cs="Arial"/>
                <w:color w:val="000000"/>
                <w:sz w:val="20"/>
              </w:rPr>
              <w:t>Padankan kaedah dengan jenis produksi (rujuk jadual kaedah)</w:t>
            </w:r>
          </w:p>
        </w:tc>
      </w:tr>
      <w:tr w14:paraId="0C22A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8ECEC7">
            <w:r>
              <w:rPr>
                <w:rFonts w:ascii="Arial" w:hAnsi="Arial" w:cs="Arial"/>
                <w:color w:val="000000"/>
                <w:sz w:val="20"/>
              </w:rPr>
              <w:t>Tidak menyemak semula sebelum serah ke rough cut</w:t>
            </w:r>
          </w:p>
        </w:tc>
        <w:tc>
          <w:tcPr>
            <w:tcW w:w="3104" w:type="dxa"/>
            <w:tcMar>
              <w:top w:w="57" w:type="dxa"/>
              <w:left w:w="57" w:type="dxa"/>
              <w:bottom w:w="57" w:type="dxa"/>
              <w:right w:w="57" w:type="dxa"/>
            </w:tcMar>
          </w:tcPr>
          <w:p w14:paraId="64377B57">
            <w:r>
              <w:rPr>
                <w:rFonts w:ascii="Arial" w:hAnsi="Arial" w:cs="Arial"/>
                <w:color w:val="000000"/>
                <w:sz w:val="20"/>
              </w:rPr>
              <w:t>Kesilapan dibawa masuk ke peringkat penyuntingan seterusnya</w:t>
            </w:r>
          </w:p>
        </w:tc>
        <w:tc>
          <w:tcPr>
            <w:tcW w:w="3104" w:type="dxa"/>
            <w:tcMar>
              <w:top w:w="57" w:type="dxa"/>
              <w:left w:w="57" w:type="dxa"/>
              <w:bottom w:w="57" w:type="dxa"/>
              <w:right w:w="57" w:type="dxa"/>
            </w:tcMar>
          </w:tcPr>
          <w:p w14:paraId="5C98C71F">
            <w:r>
              <w:rPr>
                <w:rFonts w:ascii="Arial" w:hAnsi="Arial" w:cs="Arial"/>
                <w:color w:val="000000"/>
                <w:sz w:val="20"/>
              </w:rPr>
              <w:t>Sahkan bersama Lead Editor sebelum serah CU C03</w:t>
            </w:r>
          </w:p>
        </w:tc>
      </w:tr>
      <w:tr w14:paraId="4CCDC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DCBAB">
            <w:r>
              <w:rPr>
                <w:rFonts w:ascii="Arial" w:hAnsi="Arial" w:cs="Arial"/>
                <w:color w:val="000000"/>
                <w:sz w:val="20"/>
              </w:rPr>
              <w:t>Mengabaikan penandaan *take* alternatif (B-take) yang berpotensi berguna</w:t>
            </w:r>
          </w:p>
        </w:tc>
        <w:tc>
          <w:tcPr>
            <w:tcW w:w="3104" w:type="dxa"/>
            <w:tcMar>
              <w:top w:w="57" w:type="dxa"/>
              <w:left w:w="57" w:type="dxa"/>
              <w:bottom w:w="57" w:type="dxa"/>
              <w:right w:w="57" w:type="dxa"/>
            </w:tcMar>
          </w:tcPr>
          <w:p w14:paraId="686B6AEF">
            <w:r>
              <w:rPr>
                <w:rFonts w:ascii="Arial" w:hAnsi="Arial" w:cs="Arial"/>
                <w:color w:val="000000"/>
                <w:sz w:val="20"/>
              </w:rPr>
              <w:t>Kehilangan pilihan kreatif semasa edit</w:t>
            </w:r>
          </w:p>
        </w:tc>
        <w:tc>
          <w:tcPr>
            <w:tcW w:w="3104" w:type="dxa"/>
            <w:tcMar>
              <w:top w:w="57" w:type="dxa"/>
              <w:left w:w="57" w:type="dxa"/>
              <w:bottom w:w="57" w:type="dxa"/>
              <w:right w:w="57" w:type="dxa"/>
            </w:tcMar>
          </w:tcPr>
          <w:p w14:paraId="6AAD9902">
            <w:r>
              <w:rPr>
                <w:rFonts w:ascii="Arial" w:hAnsi="Arial" w:cs="Arial"/>
                <w:color w:val="000000"/>
                <w:sz w:val="20"/>
              </w:rPr>
              <w:t>Simpan B-take dalam sub-bin berasingan, bukan dibuang</w:t>
            </w:r>
          </w:p>
        </w:tc>
      </w:tr>
    </w:tbl>
    <w:p w14:paraId="210444A6">
      <w:pPr>
        <w:spacing w:before="120" w:after="120" w:line="276" w:lineRule="auto"/>
        <w:jc w:val="left"/>
      </w:pPr>
      <w:r>
        <w:rPr>
          <w:rFonts w:ascii="Arial" w:hAnsi="Arial" w:cs="Arial"/>
          <w:b/>
          <w:color w:val="000000"/>
          <w:sz w:val="22"/>
        </w:rPr>
        <w:t>10. Senarai Semak Kualiti — Penyelarasan Scene</w:t>
      </w:r>
    </w:p>
    <w:p w14:paraId="16FE2E48">
      <w:pPr>
        <w:spacing w:after="120" w:line="276" w:lineRule="auto"/>
        <w:jc w:val="left"/>
      </w:pPr>
      <w:r>
        <w:rPr>
          <w:rFonts w:ascii="Arial" w:hAnsi="Arial" w:cs="Arial"/>
          <w:color w:val="000000"/>
          <w:sz w:val="22"/>
        </w:rPr>
        <w:t>☐ *Continuity sheet*/*shooting board* dirujuk sepenuhnya</w:t>
      </w:r>
    </w:p>
    <w:p w14:paraId="15B4326E">
      <w:pPr>
        <w:spacing w:after="120" w:line="276" w:lineRule="auto"/>
        <w:jc w:val="left"/>
      </w:pPr>
      <w:r>
        <w:rPr>
          <w:rFonts w:ascii="Arial" w:hAnsi="Arial" w:cs="Arial"/>
          <w:color w:val="000000"/>
          <w:sz w:val="22"/>
        </w:rPr>
        <w:t>☐ Semua klip disemak dan dilabel *good* atau NG</w:t>
      </w:r>
    </w:p>
    <w:p w14:paraId="4F0037AB">
      <w:pPr>
        <w:spacing w:after="120" w:line="276" w:lineRule="auto"/>
        <w:jc w:val="left"/>
      </w:pPr>
      <w:r>
        <w:rPr>
          <w:rFonts w:ascii="Arial" w:hAnsi="Arial" w:cs="Arial"/>
          <w:color w:val="000000"/>
          <w:sz w:val="22"/>
        </w:rPr>
        <w:t>☐ Kaedah penyelarasan dipilih mengikut jenis produksi</w:t>
      </w:r>
    </w:p>
    <w:p w14:paraId="59FD3970">
      <w:pPr>
        <w:spacing w:after="120" w:line="276" w:lineRule="auto"/>
        <w:jc w:val="left"/>
      </w:pPr>
      <w:r>
        <w:rPr>
          <w:rFonts w:ascii="Arial" w:hAnsi="Arial" w:cs="Arial"/>
          <w:color w:val="000000"/>
          <w:sz w:val="22"/>
        </w:rPr>
        <w:t>☐ Bin "SELECTS" mengandungi hanya *good take* yang disahkan</w:t>
      </w:r>
    </w:p>
    <w:p w14:paraId="5579A045">
      <w:pPr>
        <w:spacing w:after="120" w:line="276" w:lineRule="auto"/>
        <w:jc w:val="left"/>
      </w:pPr>
      <w:r>
        <w:rPr>
          <w:rFonts w:ascii="Arial" w:hAnsi="Arial" w:cs="Arial"/>
          <w:color w:val="000000"/>
          <w:sz w:val="22"/>
        </w:rPr>
        <w:t>☐ Bin "NG_TAKES" diasingkan sepenuhnya daripada bin utama</w:t>
      </w:r>
    </w:p>
    <w:p w14:paraId="3B163768">
      <w:pPr>
        <w:spacing w:after="120" w:line="276" w:lineRule="auto"/>
        <w:jc w:val="left"/>
      </w:pPr>
      <w:r>
        <w:rPr>
          <w:rFonts w:ascii="Arial" w:hAnsi="Arial" w:cs="Arial"/>
          <w:color w:val="000000"/>
          <w:sz w:val="22"/>
        </w:rPr>
        <w:t>☐ B-take/take alternatif disimpan, bukan dibuang</w:t>
      </w:r>
    </w:p>
    <w:p w14:paraId="155D1458">
      <w:pPr>
        <w:spacing w:after="120" w:line="276" w:lineRule="auto"/>
        <w:jc w:val="left"/>
      </w:pPr>
      <w:r>
        <w:rPr>
          <w:rFonts w:ascii="Arial" w:hAnsi="Arial" w:cs="Arial"/>
          <w:color w:val="000000"/>
          <w:sz w:val="22"/>
        </w:rPr>
        <w:t>☐ Susunan disahkan oleh Lead Editor/Producer</w:t>
      </w:r>
    </w:p>
    <w:p w14:paraId="09DBB154">
      <w:pPr>
        <w:spacing w:after="120" w:line="276" w:lineRule="auto"/>
        <w:jc w:val="left"/>
      </w:pPr>
      <w:r>
        <w:rPr>
          <w:rFonts w:ascii="Arial" w:hAnsi="Arial" w:cs="Arial"/>
          <w:color w:val="000000"/>
          <w:sz w:val="22"/>
        </w:rPr>
        <w:t>☐ Struktur sedia untuk diserahkan ke proses rough cut CU C03</w:t>
      </w:r>
    </w:p>
    <w:p w14:paraId="7B83330E">
      <w:pPr>
        <w:spacing w:before="120" w:after="120" w:line="276" w:lineRule="auto"/>
        <w:jc w:val="left"/>
      </w:pPr>
      <w:r>
        <w:rPr>
          <w:rFonts w:ascii="Arial" w:hAnsi="Arial" w:cs="Arial"/>
          <w:b/>
          <w:color w:val="000000"/>
          <w:sz w:val="22"/>
        </w:rPr>
        <w:t>11. Kajian Kes Ringkas</w:t>
      </w:r>
    </w:p>
    <w:p w14:paraId="10997F0F">
      <w:pPr>
        <w:spacing w:after="120" w:line="276" w:lineRule="auto"/>
        <w:jc w:val="left"/>
      </w:pPr>
      <w:r>
        <w:rPr>
          <w:rFonts w:ascii="Arial" w:hAnsi="Arial" w:cs="Arial"/>
          <w:color w:val="000000"/>
          <w:sz w:val="22"/>
        </w:rPr>
        <w:t>Sebuah rumah produksi menggambarkan dokumentari 24 minit tentang usahawan kecil di tiga lokasi berbeza sepanjang lima hari. Oleh kerana penggambaran tidak mengikut turutan naratif akhir, Assistant Editor menyelaraskan scene mengikut lokasi dan hari penggambaran terlebih dahulu, kemudian menyusun semula mengikut subjek temu bual sebelum diserahkan kepada Editor. Hasilnya, Editor dapat mengenal pasti *good take* yang relevan bagi setiap subjek dalam masa kurang tiga jam berbanding anggaran awal satu hari penuh, kerana penyelarasan awal telah mengurangkan kekeliruan lokasi dan tarikh penggambaran.</w:t>
      </w:r>
    </w:p>
    <w:p w14:paraId="7E359206">
      <w:pPr>
        <w:spacing w:after="120" w:line="276" w:lineRule="auto"/>
        <w:jc w:val="left"/>
      </w:pPr>
      <w:r>
        <w:rPr>
          <w:rFonts w:ascii="Arial" w:hAnsi="Arial" w:cs="Arial"/>
          <w:color w:val="000000"/>
          <w:sz w:val="22"/>
        </w:rPr>
        <w:t>Dalam projek yang sama, satu isu timbul apabila didapati dua subjek temu bual dirakam pada hari dan lokasi yang sama tetapi kandungan perbualan mereka perlu digabungkan secara bersilang (*intercut*) dalam susunan akhir dokumentari. Assistant Editor menyelesaikan isu ini dengan mencipta sub-bin tambahan "INTERCUT_SUBJEK_A_B" khusus untuk klip-klip yang berkaitan kedua-dua subjek tersebut, membolehkan Editor mengakses bahagian relevan tanpa perlu menyemak keseluruhan bin masing-masing subjek — menunjukkan fleksibiliti struktur bin perlu disesuaikan apabila keperluan naratif projek berubah semasa proses penyelarasan.</w:t>
      </w:r>
    </w:p>
    <w:p w14:paraId="45734C7D">
      <w:pPr>
        <w:spacing w:after="120" w:line="276" w:lineRule="auto"/>
        <w:jc w:val="left"/>
      </w:pPr>
      <w:r>
        <w:rPr>
          <w:rFonts w:ascii="Arial" w:hAnsi="Arial" w:cs="Arial"/>
          <w:b/>
          <w:color w:val="000000"/>
          <w:sz w:val="22"/>
        </w:rPr>
        <w:t>11a. Penyediaan untuk Serahan kepada CU C03 (Rough Cut)</w:t>
      </w:r>
    </w:p>
    <w:p w14:paraId="31EB200D">
      <w:pPr>
        <w:spacing w:after="120" w:line="276" w:lineRule="auto"/>
        <w:jc w:val="left"/>
      </w:pPr>
      <w:r>
        <w:rPr>
          <w:rFonts w:ascii="Arial" w:hAnsi="Arial" w:cs="Arial"/>
          <w:color w:val="000000"/>
          <w:sz w:val="22"/>
        </w:rPr>
        <w:t>Hasil akhir daripada proses penyelarasan scene dalam bab ini menjadi input langsung kepada CU C03 (peringkat penyuntingan rough cut). Oleh itu, Editor Tahap 3 perlu memastikan bahawa apa yang diserahkan bukan sahaja tersusun rapi dari segi bin, tetapi turut disertakan dengan nota serahan (*handover notes*) yang menerangkan sebarang isu atau perkara khusus yang perlu diketahui oleh Editor yang akan melaksanakan rough cut — contohnya klip tertentu yang mempunyai isu audio, atau scene yang mempunyai beberapa versi *good take* alternatif yang memerlukan keputusan kreatif lanjut.</w:t>
      </w:r>
    </w:p>
    <w:p w14:paraId="5A0B4E42">
      <w:pPr>
        <w:spacing w:after="120" w:line="276" w:lineRule="auto"/>
        <w:jc w:val="left"/>
      </w:pPr>
      <w:r>
        <w:rPr>
          <w:rFonts w:ascii="Arial" w:hAnsi="Arial" w:cs="Arial"/>
          <w:color w:val="000000"/>
          <w:sz w:val="22"/>
        </w:rPr>
        <w:t>Komunikasi yang jelas semasa serahan ini mengurangkan risiko salah faham dan mengelakkan Editor rough cut daripada membuang masa menyemak semula perkara yang sepatutnya telah disahkan pada peringkat penyelarasan scene. Amalan terbaik ialah menyediakan ringkasan bertulis pendek (satu hingga dua muka surat) yang menyenaraikan status keseluruhan bin, isu-isu yang dikenal pasti, dan cadangan keutamaan scene yang perlu diberi perhatian semasa rough cut.</w:t>
      </w:r>
    </w:p>
    <w:p w14:paraId="66642D58">
      <w:pPr>
        <w:spacing w:before="120" w:after="120" w:line="276" w:lineRule="auto"/>
        <w:jc w:val="left"/>
      </w:pPr>
      <w:r>
        <w:rPr>
          <w:rFonts w:ascii="Arial" w:hAnsi="Arial" w:cs="Arial"/>
          <w:b/>
          <w:color w:val="000000"/>
          <w:sz w:val="22"/>
        </w:rPr>
        <w:t>12. Perbezaan Scene Coordination Antara Projek Berbajet Besar dan Kecil</w:t>
      </w:r>
    </w:p>
    <w:p w14:paraId="3275F603">
      <w:pPr>
        <w:spacing w:after="120" w:line="276" w:lineRule="auto"/>
        <w:jc w:val="left"/>
      </w:pPr>
      <w:r>
        <w:rPr>
          <w:rFonts w:ascii="Arial" w:hAnsi="Arial" w:cs="Arial"/>
          <w:color w:val="000000"/>
          <w:sz w:val="22"/>
        </w:rPr>
        <w:t>Skala bajet dan tempoh produksi turut mempengaruhi kedalaman proses penyelarasan scene. Dalam projek berbajet besar seperti filem penuh atau drama bersiri rangkaian TV, biasanya terdapat Assistant Editor khusus atau bahkan Second Assistant Editor yang tugas utamanya semata-mata menyelaraskan dan mengesahkan setiap scene sebelum diserahkan kepada Editor utama; proses ini boleh mengambil masa beberapa hari bagi setiap episod kerana bilangan klip yang sangat besar dan keperluan ketepatan yang tinggi memandangkan kos produksi yang tinggi jika berlaku kesilapan.</w:t>
      </w:r>
    </w:p>
    <w:p w14:paraId="6B5C69B1">
      <w:pPr>
        <w:spacing w:after="120" w:line="276" w:lineRule="auto"/>
        <w:jc w:val="left"/>
      </w:pPr>
      <w:r>
        <w:rPr>
          <w:rFonts w:ascii="Arial" w:hAnsi="Arial" w:cs="Arial"/>
          <w:color w:val="000000"/>
          <w:sz w:val="22"/>
        </w:rPr>
        <w:t>Sebaliknya, dalam projek berbajet kecil seperti iklan pendek atau video korporat, Editor selalunya menjalankan sendiri proses penyelarasan scene serentak dengan proses log dan pemilihan *good take*, disebabkan oleh had masa dan sumber tenaga kerja yang terhad. Dalam situasi sedemikian, kepantasan menjadi keutamaan berbanding ketelitian yang mendalam, namun disiplin asas — merujuk continuity sheet, mengasingkan good take dan NG take — tetap perlu dikekalkan walaupun dalam skala yang lebih ringkas, kerana kegagalan berbuat demikian tetap membawa risiko kehilangan masa yang serupa secara berkadar dengan saiz projek.</w:t>
      </w:r>
    </w:p>
    <w:p w14:paraId="5CCAB3E9">
      <w:pPr>
        <w:spacing w:after="120" w:line="276" w:lineRule="auto"/>
        <w:jc w:val="left"/>
      </w:pPr>
      <w:r>
        <w:rPr>
          <w:rFonts w:ascii="Arial" w:hAnsi="Arial" w:cs="Arial"/>
          <w:b/>
          <w:color w:val="000000"/>
          <w:sz w:val="22"/>
        </w:rPr>
        <w:t>12b. Peranan Komunikasi Pasukan dalam Penyelarasan Scene yang Efektif</w:t>
      </w:r>
    </w:p>
    <w:p w14:paraId="446E6778">
      <w:pPr>
        <w:spacing w:after="120" w:line="276" w:lineRule="auto"/>
        <w:jc w:val="left"/>
      </w:pPr>
      <w:r>
        <w:rPr>
          <w:rFonts w:ascii="Arial" w:hAnsi="Arial" w:cs="Arial"/>
          <w:color w:val="000000"/>
          <w:sz w:val="22"/>
        </w:rPr>
        <w:t>Penyelarasan scene yang berkesan bukan sekadar tugas teknikal seorang Assistant Editor bekerja secara bersendirian, tetapi melibatkan komunikasi berterusan dengan beberapa pihak lain dalam pasukan produksi — Script Supervisor yang menyediakan continuity sheet, Director of Photography (DOP) yang mungkin mempunyai nota tambahan mengenai kualiti teknikal setiap take, dan Producer yang menetapkan keutamaan keseluruhan projek. Sebarang percanggahan maklumat, contohnya continuity sheet yang menandakan satu take sebagai "good" tetapi Editor mendapati isu fokus semasa semakan, perlu dirujuk semula kepada pihak berkaitan untuk penyelesaian sebelum diteruskan ke peringkat rough cut.</w:t>
      </w:r>
    </w:p>
    <w:p w14:paraId="04DF9903">
      <w:pPr>
        <w:spacing w:after="120" w:line="276" w:lineRule="auto"/>
        <w:jc w:val="left"/>
      </w:pPr>
      <w:r>
        <w:rPr>
          <w:rFonts w:ascii="Arial" w:hAnsi="Arial" w:cs="Arial"/>
          <w:color w:val="000000"/>
          <w:sz w:val="22"/>
        </w:rPr>
        <w:t>Dalam persekitaran produksi yang serba pantas, komunikasi ini selalunya berlaku secara ringkas melalui platform pesanan segera atau nota bersama dalam sistem pengurusan projek (*project management tool*) yang digunakan studio. Walau bagaimanapun, keputusan penting — terutamanya berkaitan penggunaan atau penolakan sesuatu take — sepatutnya direkodkan secara bertulis (bukan hanya perbualan lisan) supaya terdapat jejak audit yang jelas sekiranya berlaku pertikaian atau persoalan pada peringkat kemudian dalam produksi.</w:t>
      </w:r>
    </w:p>
    <w:p w14:paraId="21073202">
      <w:pPr>
        <w:spacing w:after="120" w:line="276" w:lineRule="auto"/>
        <w:jc w:val="left"/>
      </w:pPr>
      <w:r>
        <w:rPr>
          <w:rFonts w:ascii="Arial" w:hAnsi="Arial" w:cs="Arial"/>
          <w:b/>
          <w:color w:val="000000"/>
          <w:sz w:val="22"/>
        </w:rPr>
        <w:t>12c. Aliran Kerja Penyelarasan Scene Mengikut Genre</w:t>
      </w:r>
    </w:p>
    <w:p w14:paraId="0581357B">
      <w:pPr>
        <w:spacing w:after="120" w:line="276" w:lineRule="auto"/>
        <w:jc w:val="left"/>
      </w:pPr>
      <w:r>
        <w:rPr>
          <w:rFonts w:ascii="Arial" w:hAnsi="Arial" w:cs="Arial"/>
          <w:color w:val="000000"/>
          <w:sz w:val="22"/>
        </w:rPr>
        <w:t>Walaupun prinsip asas penyelarasan scene kekal sama merentas jenis produksi, aliran kerja sebenar di studio berbeza dengan ketara mengikut genre kerana ciri footage dan struktur naratif setiap genre tidak serupa. Memahami perbezaan ini membolehkan Assistant Editor merancang jangka masa dan pendekatan penyelarasan yang realistik sebelum kerja bermula, berbanding menggunakan satu kaedah seragam untuk semua jenis projek yang berpotensi membazir masa atau tidak mencukupi ketelitian.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BB63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270C94B">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0D1C3435">
            <w:r>
              <w:rPr>
                <w:rFonts w:ascii="Arial" w:hAnsi="Arial" w:cs="Arial"/>
                <w:b/>
                <w:color w:val="000000"/>
                <w:sz w:val="20"/>
              </w:rPr>
              <w:t>Ciri Footage</w:t>
            </w:r>
          </w:p>
        </w:tc>
        <w:tc>
          <w:tcPr>
            <w:tcW w:w="2328" w:type="dxa"/>
            <w:shd w:val="clear" w:color="auto" w:fill="D9D9D9"/>
            <w:tcMar>
              <w:top w:w="57" w:type="dxa"/>
              <w:left w:w="57" w:type="dxa"/>
              <w:bottom w:w="57" w:type="dxa"/>
              <w:right w:w="57" w:type="dxa"/>
            </w:tcMar>
          </w:tcPr>
          <w:p w14:paraId="44DCA28A">
            <w:r>
              <w:rPr>
                <w:rFonts w:ascii="Arial" w:hAnsi="Arial" w:cs="Arial"/>
                <w:b/>
                <w:color w:val="000000"/>
                <w:sz w:val="20"/>
              </w:rPr>
              <w:t>Kaedah Penyelarasan Diutamakan</w:t>
            </w:r>
          </w:p>
        </w:tc>
        <w:tc>
          <w:tcPr>
            <w:tcW w:w="2328" w:type="dxa"/>
            <w:shd w:val="clear" w:color="auto" w:fill="D9D9D9"/>
            <w:tcMar>
              <w:top w:w="57" w:type="dxa"/>
              <w:left w:w="57" w:type="dxa"/>
              <w:bottom w:w="57" w:type="dxa"/>
              <w:right w:w="57" w:type="dxa"/>
            </w:tcMar>
          </w:tcPr>
          <w:p w14:paraId="4951744A">
            <w:r>
              <w:rPr>
                <w:rFonts w:ascii="Arial" w:hAnsi="Arial" w:cs="Arial"/>
                <w:b/>
                <w:color w:val="000000"/>
                <w:sz w:val="20"/>
              </w:rPr>
              <w:t>Cabaran Utama</w:t>
            </w:r>
          </w:p>
        </w:tc>
      </w:tr>
      <w:tr w14:paraId="5EBBC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6597A0">
            <w:r>
              <w:rPr>
                <w:rFonts w:ascii="Arial" w:hAnsi="Arial" w:cs="Arial"/>
                <w:color w:val="000000"/>
                <w:sz w:val="20"/>
              </w:rPr>
              <w:t>Iklan</w:t>
            </w:r>
          </w:p>
        </w:tc>
        <w:tc>
          <w:tcPr>
            <w:tcW w:w="2328" w:type="dxa"/>
            <w:tcMar>
              <w:top w:w="57" w:type="dxa"/>
              <w:left w:w="57" w:type="dxa"/>
              <w:bottom w:w="57" w:type="dxa"/>
              <w:right w:w="57" w:type="dxa"/>
            </w:tcMar>
          </w:tcPr>
          <w:p w14:paraId="2E66630C">
            <w:r>
              <w:rPr>
                <w:rFonts w:ascii="Arial" w:hAnsi="Arial" w:cs="Arial"/>
                <w:color w:val="000000"/>
                <w:sz w:val="20"/>
              </w:rPr>
              <w:t>Bilangan klip kecil, tempoh penggambaran singkat (1–2 hari), urutan naratif ringkas</w:t>
            </w:r>
          </w:p>
        </w:tc>
        <w:tc>
          <w:tcPr>
            <w:tcW w:w="2328" w:type="dxa"/>
            <w:tcMar>
              <w:top w:w="57" w:type="dxa"/>
              <w:left w:w="57" w:type="dxa"/>
              <w:bottom w:w="57" w:type="dxa"/>
              <w:right w:w="57" w:type="dxa"/>
            </w:tcMar>
          </w:tcPr>
          <w:p w14:paraId="69CCCC04">
            <w:r>
              <w:rPr>
                <w:rFonts w:ascii="Arial" w:hAnsi="Arial" w:cs="Arial"/>
                <w:color w:val="000000"/>
                <w:sz w:val="20"/>
              </w:rPr>
              <w:t>Mengikut urutan naratif iklan (pembukaan, aksi, penutup)</w:t>
            </w:r>
          </w:p>
        </w:tc>
        <w:tc>
          <w:tcPr>
            <w:tcW w:w="2328" w:type="dxa"/>
            <w:tcMar>
              <w:top w:w="57" w:type="dxa"/>
              <w:left w:w="57" w:type="dxa"/>
              <w:bottom w:w="57" w:type="dxa"/>
              <w:right w:w="57" w:type="dxa"/>
            </w:tcMar>
          </w:tcPr>
          <w:p w14:paraId="5B361C1C">
            <w:r>
              <w:rPr>
                <w:rFonts w:ascii="Arial" w:hAnsi="Arial" w:cs="Arial"/>
                <w:color w:val="000000"/>
                <w:sz w:val="20"/>
              </w:rPr>
              <w:t>Tarikh akhir sangat ketat, sedikit ruang untuk semakan berulang</w:t>
            </w:r>
          </w:p>
        </w:tc>
      </w:tr>
      <w:tr w14:paraId="3D14E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E22CF9">
            <w:r>
              <w:rPr>
                <w:rFonts w:ascii="Arial" w:hAnsi="Arial" w:cs="Arial"/>
                <w:color w:val="000000"/>
                <w:sz w:val="20"/>
              </w:rPr>
              <w:t>Korporat</w:t>
            </w:r>
          </w:p>
        </w:tc>
        <w:tc>
          <w:tcPr>
            <w:tcW w:w="2328" w:type="dxa"/>
            <w:tcMar>
              <w:top w:w="57" w:type="dxa"/>
              <w:left w:w="57" w:type="dxa"/>
              <w:bottom w:w="57" w:type="dxa"/>
              <w:right w:w="57" w:type="dxa"/>
            </w:tcMar>
          </w:tcPr>
          <w:p w14:paraId="0D924256">
            <w:r>
              <w:rPr>
                <w:rFonts w:ascii="Arial" w:hAnsi="Arial" w:cs="Arial"/>
                <w:color w:val="000000"/>
                <w:sz w:val="20"/>
              </w:rPr>
              <w:t>Gabungan temu bual berstruktur dan *B-roll* pejabat, tempoh sederhana</w:t>
            </w:r>
          </w:p>
        </w:tc>
        <w:tc>
          <w:tcPr>
            <w:tcW w:w="2328" w:type="dxa"/>
            <w:tcMar>
              <w:top w:w="57" w:type="dxa"/>
              <w:left w:w="57" w:type="dxa"/>
              <w:bottom w:w="57" w:type="dxa"/>
              <w:right w:w="57" w:type="dxa"/>
            </w:tcMar>
          </w:tcPr>
          <w:p w14:paraId="2D04B0C5">
            <w:r>
              <w:rPr>
                <w:rFonts w:ascii="Arial" w:hAnsi="Arial" w:cs="Arial"/>
                <w:color w:val="000000"/>
                <w:sz w:val="20"/>
              </w:rPr>
              <w:t>Mengikut kategori kandungan (temu bual, B-roll, grafik)</w:t>
            </w:r>
          </w:p>
        </w:tc>
        <w:tc>
          <w:tcPr>
            <w:tcW w:w="2328" w:type="dxa"/>
            <w:tcMar>
              <w:top w:w="57" w:type="dxa"/>
              <w:left w:w="57" w:type="dxa"/>
              <w:bottom w:w="57" w:type="dxa"/>
              <w:right w:w="57" w:type="dxa"/>
            </w:tcMar>
          </w:tcPr>
          <w:p w14:paraId="5FCE0C79">
            <w:r>
              <w:rPr>
                <w:rFonts w:ascii="Arial" w:hAnsi="Arial" w:cs="Arial"/>
                <w:color w:val="000000"/>
                <w:sz w:val="20"/>
              </w:rPr>
              <w:t>Menyelaraskan gaya bercerita korporat yang formal dengan footage yang kurang dramatik</w:t>
            </w:r>
          </w:p>
        </w:tc>
      </w:tr>
      <w:tr w14:paraId="3B4C4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1DA48F8">
            <w:r>
              <w:rPr>
                <w:rFonts w:ascii="Arial" w:hAnsi="Arial" w:cs="Arial"/>
                <w:color w:val="000000"/>
                <w:sz w:val="20"/>
              </w:rPr>
              <w:t>Dokumentari</w:t>
            </w:r>
          </w:p>
        </w:tc>
        <w:tc>
          <w:tcPr>
            <w:tcW w:w="2328" w:type="dxa"/>
            <w:tcMar>
              <w:top w:w="57" w:type="dxa"/>
              <w:left w:w="57" w:type="dxa"/>
              <w:bottom w:w="57" w:type="dxa"/>
              <w:right w:w="57" w:type="dxa"/>
            </w:tcMar>
          </w:tcPr>
          <w:p w14:paraId="6D0E6380">
            <w:r>
              <w:rPr>
                <w:rFonts w:ascii="Arial" w:hAnsi="Arial" w:cs="Arial"/>
                <w:color w:val="000000"/>
                <w:sz w:val="20"/>
              </w:rPr>
              <w:t>Jumlah footage sangat besar, penggambaran merentasi beberapa hari/lokasi, naratif tidak linear semasa penggambaran</w:t>
            </w:r>
          </w:p>
        </w:tc>
        <w:tc>
          <w:tcPr>
            <w:tcW w:w="2328" w:type="dxa"/>
            <w:tcMar>
              <w:top w:w="57" w:type="dxa"/>
              <w:left w:w="57" w:type="dxa"/>
              <w:bottom w:w="57" w:type="dxa"/>
              <w:right w:w="57" w:type="dxa"/>
            </w:tcMar>
          </w:tcPr>
          <w:p w14:paraId="4C26798B">
            <w:r>
              <w:rPr>
                <w:rFonts w:ascii="Arial" w:hAnsi="Arial" w:cs="Arial"/>
                <w:color w:val="000000"/>
                <w:sz w:val="20"/>
              </w:rPr>
              <w:t>Mengikut lokasi/hari penggambaran, kemudian mengikut subjek temu bual</w:t>
            </w:r>
          </w:p>
        </w:tc>
        <w:tc>
          <w:tcPr>
            <w:tcW w:w="2328" w:type="dxa"/>
            <w:tcMar>
              <w:top w:w="57" w:type="dxa"/>
              <w:left w:w="57" w:type="dxa"/>
              <w:bottom w:w="57" w:type="dxa"/>
              <w:right w:w="57" w:type="dxa"/>
            </w:tcMar>
          </w:tcPr>
          <w:p w14:paraId="3C216771">
            <w:r>
              <w:rPr>
                <w:rFonts w:ascii="Arial" w:hAnsi="Arial" w:cs="Arial"/>
                <w:color w:val="000000"/>
                <w:sz w:val="20"/>
              </w:rPr>
              <w:t>Footage berlebihan (*over-coverage*) menyukarkan carian tanpa metadata yang lengkap</w:t>
            </w:r>
          </w:p>
        </w:tc>
      </w:tr>
      <w:tr w14:paraId="59C86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304FF23">
            <w:r>
              <w:rPr>
                <w:rFonts w:ascii="Arial" w:hAnsi="Arial" w:cs="Arial"/>
                <w:color w:val="000000"/>
                <w:sz w:val="20"/>
              </w:rPr>
              <w:t>Drama bersiri</w:t>
            </w:r>
          </w:p>
        </w:tc>
        <w:tc>
          <w:tcPr>
            <w:tcW w:w="2328" w:type="dxa"/>
            <w:tcMar>
              <w:top w:w="57" w:type="dxa"/>
              <w:left w:w="57" w:type="dxa"/>
              <w:bottom w:w="57" w:type="dxa"/>
              <w:right w:w="57" w:type="dxa"/>
            </w:tcMar>
          </w:tcPr>
          <w:p w14:paraId="2680799B">
            <w:r>
              <w:rPr>
                <w:rFonts w:ascii="Arial" w:hAnsi="Arial" w:cs="Arial"/>
                <w:color w:val="000000"/>
                <w:sz w:val="20"/>
              </w:rPr>
              <w:t>Penggambaran tidak mengikut urutan episod/scene, melibatkan berbilang pelakon dan set</w:t>
            </w:r>
          </w:p>
        </w:tc>
        <w:tc>
          <w:tcPr>
            <w:tcW w:w="2328" w:type="dxa"/>
            <w:tcMar>
              <w:top w:w="57" w:type="dxa"/>
              <w:left w:w="57" w:type="dxa"/>
              <w:bottom w:w="57" w:type="dxa"/>
              <w:right w:w="57" w:type="dxa"/>
            </w:tcMar>
          </w:tcPr>
          <w:p w14:paraId="000B844A">
            <w:r>
              <w:rPr>
                <w:rFonts w:ascii="Arial" w:hAnsi="Arial" w:cs="Arial"/>
                <w:color w:val="000000"/>
                <w:sz w:val="20"/>
              </w:rPr>
              <w:t>Mengikut nombor scene skrip dan episod</w:t>
            </w:r>
          </w:p>
        </w:tc>
        <w:tc>
          <w:tcPr>
            <w:tcW w:w="2328" w:type="dxa"/>
            <w:tcMar>
              <w:top w:w="57" w:type="dxa"/>
              <w:left w:w="57" w:type="dxa"/>
              <w:bottom w:w="57" w:type="dxa"/>
              <w:right w:w="57" w:type="dxa"/>
            </w:tcMar>
          </w:tcPr>
          <w:p w14:paraId="5B566688">
            <w:r>
              <w:rPr>
                <w:rFonts w:ascii="Arial" w:hAnsi="Arial" w:cs="Arial"/>
                <w:color w:val="000000"/>
                <w:sz w:val="20"/>
              </w:rPr>
              <w:t>Kesinambungan (*continuity*) merentas episod memerlukan rujukan silang berterusan dengan skrip</w:t>
            </w:r>
          </w:p>
        </w:tc>
      </w:tr>
    </w:tbl>
    <w:p w14:paraId="2B1B45CB">
      <w:pPr>
        <w:spacing w:after="120" w:line="276" w:lineRule="auto"/>
        <w:jc w:val="left"/>
      </w:pPr>
      <w:r>
        <w:rPr>
          <w:rFonts w:ascii="Arial" w:hAnsi="Arial" w:cs="Arial"/>
          <w:color w:val="000000"/>
          <w:sz w:val="22"/>
        </w:rPr>
        <w:t>Perbezaan ini juga menjelaskan mengapa Related Skills CU ini menekankan keupayaan "Identify scene sequence" sebagai kemahiran am — bukan kemahiran khusus satu genre sahaja — kerana Assistant Editor yang kompeten perlu dapat menyesuaikan kaedah penyelarasan mengikut genre projek yang dihadapi, bukan sekadar menghafal satu kaedah tunggal dan mengaplikasikannya secara membuta tuli tanpa mengira jenis produksi.</w:t>
      </w:r>
    </w:p>
    <w:p w14:paraId="25B40ADB">
      <w:pPr>
        <w:spacing w:before="120" w:after="120" w:line="276" w:lineRule="auto"/>
        <w:jc w:val="left"/>
      </w:pPr>
      <w:r>
        <w:rPr>
          <w:rFonts w:ascii="Arial" w:hAnsi="Arial" w:cs="Arial"/>
          <w:b/>
          <w:color w:val="000000"/>
          <w:sz w:val="22"/>
        </w:rPr>
        <w:t>13. Rumusan</w:t>
      </w:r>
    </w:p>
    <w:p w14:paraId="5398F63D">
      <w:pPr>
        <w:spacing w:after="120" w:line="276" w:lineRule="auto"/>
        <w:jc w:val="left"/>
      </w:pPr>
      <w:r>
        <w:rPr>
          <w:rFonts w:ascii="Arial" w:hAnsi="Arial" w:cs="Arial"/>
          <w:color w:val="000000"/>
          <w:sz w:val="22"/>
        </w:rPr>
        <w:t>Penyelarasan yang baik memastikan hanya *good take* (rujuk WA1) disusun ke dalam bin utama projek, manakala *take* NG diasingkan atau ditanda supaya tidak mengelirukan proses pemilihan semasa edit. Kaedah penyelarasan — mengikut nombor scene, lokasi, kategori kandungan, atau subjek temu bual — perlu dipilih berdasarkan jenis dan skala produksi, dan proses ini menjadi asas penting kepada kelancaran rough cut di CU C03.</w:t>
      </w:r>
    </w:p>
    <w:p w14:paraId="1A5FD5F5">
      <w:pPr>
        <w:spacing w:after="120" w:line="276" w:lineRule="auto"/>
        <w:jc w:val="left"/>
      </w:pPr>
      <w:r>
        <w:rPr>
          <w:rFonts w:ascii="Arial" w:hAnsi="Arial" w:cs="Arial"/>
          <w:b/>
          <w:color w:val="000000"/>
          <w:sz w:val="22"/>
        </w:rPr>
        <w:t>Soalan Refleksi</w:t>
      </w:r>
    </w:p>
    <w:p w14:paraId="2F5BB692">
      <w:pPr>
        <w:pStyle w:val="15"/>
        <w:spacing w:after="40" w:line="276" w:lineRule="auto"/>
        <w:ind w:left="357" w:hanging="357"/>
        <w:jc w:val="left"/>
      </w:pPr>
      <w:r>
        <w:rPr>
          <w:rFonts w:ascii="Arial" w:hAnsi="Arial" w:cs="Arial"/>
          <w:color w:val="000000"/>
          <w:sz w:val="22"/>
        </w:rPr>
        <w:t>• Mengapa penyelarasan mengikut lokasi/hari penggambaran lebih sesuai untuk dokumentari berbanding drama bersiri pendek?</w:t>
      </w:r>
    </w:p>
    <w:p w14:paraId="54A8BDA6">
      <w:pPr>
        <w:pStyle w:val="15"/>
        <w:spacing w:after="40" w:line="276" w:lineRule="auto"/>
        <w:ind w:left="357" w:hanging="357"/>
        <w:jc w:val="left"/>
      </w:pPr>
      <w:r>
        <w:rPr>
          <w:rFonts w:ascii="Arial" w:hAnsi="Arial" w:cs="Arial"/>
          <w:color w:val="000000"/>
          <w:sz w:val="22"/>
        </w:rPr>
        <w:t>• Apakah kesan jangka panjang jika *take* alternatif (B-take) dibuang terus tanpa disimpan dalam bin berasingan?</w:t>
      </w:r>
    </w:p>
    <w:p w14:paraId="2B0294F2">
      <w:pPr>
        <w:spacing w:before="120" w:after="120" w:line="276" w:lineRule="auto"/>
        <w:jc w:val="left"/>
      </w:pPr>
      <w:r>
        <w:rPr>
          <w:rFonts w:ascii="Arial" w:hAnsi="Arial" w:cs="Arial"/>
          <w:b/>
          <w:color w:val="000000"/>
          <w:sz w:val="24"/>
        </w:rPr>
        <w:t>Bab 3: Bins Labelling</w:t>
      </w:r>
    </w:p>
    <w:p w14:paraId="6E16D30C">
      <w:pPr>
        <w:spacing w:before="120" w:after="120" w:line="276" w:lineRule="auto"/>
        <w:jc w:val="left"/>
      </w:pPr>
      <w:r>
        <w:rPr>
          <w:rFonts w:ascii="Arial" w:hAnsi="Arial" w:cs="Arial"/>
          <w:b/>
          <w:color w:val="000000"/>
          <w:sz w:val="22"/>
        </w:rPr>
        <w:t>Objektif Pembelajaran</w:t>
      </w:r>
    </w:p>
    <w:p w14:paraId="3A490B93">
      <w:pPr>
        <w:spacing w:after="120" w:line="276" w:lineRule="auto"/>
        <w:jc w:val="left"/>
      </w:pPr>
      <w:r>
        <w:rPr>
          <w:rFonts w:ascii="Arial" w:hAnsi="Arial" w:cs="Arial"/>
          <w:color w:val="000000"/>
          <w:sz w:val="22"/>
        </w:rPr>
        <w:t>Selepas mempelajari topik ini, pelatih dapat:</w:t>
      </w:r>
    </w:p>
    <w:p w14:paraId="3C8B9DF6">
      <w:pPr>
        <w:pStyle w:val="15"/>
        <w:spacing w:after="40" w:line="276" w:lineRule="auto"/>
        <w:ind w:left="357" w:hanging="357"/>
        <w:jc w:val="left"/>
      </w:pPr>
      <w:r>
        <w:rPr>
          <w:rFonts w:ascii="Arial" w:hAnsi="Arial" w:cs="Arial"/>
          <w:color w:val="000000"/>
          <w:sz w:val="22"/>
        </w:rPr>
        <w:t>• Menjelaskan konvensyen pelabelan bin yang disyorkan.</w:t>
      </w:r>
    </w:p>
    <w:p w14:paraId="2E41D9AB">
      <w:pPr>
        <w:pStyle w:val="15"/>
        <w:spacing w:after="40" w:line="276" w:lineRule="auto"/>
        <w:ind w:left="357" w:hanging="357"/>
        <w:jc w:val="left"/>
      </w:pPr>
      <w:r>
        <w:rPr>
          <w:rFonts w:ascii="Arial" w:hAnsi="Arial" w:cs="Arial"/>
          <w:color w:val="000000"/>
          <w:sz w:val="22"/>
        </w:rPr>
        <w:t>• Mengenal pasti kesan pelabelan generik terhadap kecekapan kerja.</w:t>
      </w:r>
    </w:p>
    <w:p w14:paraId="006733F8">
      <w:pPr>
        <w:pStyle w:val="15"/>
        <w:spacing w:after="40" w:line="276" w:lineRule="auto"/>
        <w:ind w:left="357" w:hanging="357"/>
        <w:jc w:val="left"/>
      </w:pPr>
      <w:r>
        <w:rPr>
          <w:rFonts w:ascii="Arial" w:hAnsi="Arial" w:cs="Arial"/>
          <w:color w:val="000000"/>
          <w:sz w:val="22"/>
        </w:rPr>
        <w:t>• Menghasilkan senarai bin lengkap untuk pembentangan kepada Producer.</w:t>
      </w:r>
    </w:p>
    <w:p w14:paraId="154EC71D">
      <w:pPr>
        <w:pStyle w:val="15"/>
        <w:spacing w:after="40" w:line="276" w:lineRule="auto"/>
        <w:ind w:left="357" w:hanging="357"/>
        <w:jc w:val="left"/>
      </w:pPr>
      <w:r>
        <w:rPr>
          <w:rFonts w:ascii="Arial" w:hAnsi="Arial" w:cs="Arial"/>
          <w:color w:val="000000"/>
          <w:sz w:val="22"/>
        </w:rPr>
        <w:t>• Mengaplikasikan sistem pelabelan warna dan teks secara konsisten merentas projek.</w:t>
      </w:r>
    </w:p>
    <w:p w14:paraId="009E8604">
      <w:pPr>
        <w:pStyle w:val="15"/>
        <w:spacing w:after="40" w:line="276" w:lineRule="auto"/>
        <w:ind w:left="357" w:hanging="357"/>
        <w:jc w:val="left"/>
      </w:pPr>
      <w:r>
        <w:rPr>
          <w:rFonts w:ascii="Arial" w:hAnsi="Arial" w:cs="Arial"/>
          <w:color w:val="000000"/>
          <w:sz w:val="22"/>
        </w:rPr>
        <w:t>• Menyediakan dokumentasi senarai bin sebagai bukti persediaan editing selesai.</w:t>
      </w:r>
    </w:p>
    <w:p w14:paraId="0D009637">
      <w:pPr>
        <w:spacing w:after="120" w:line="276" w:lineRule="auto"/>
        <w:jc w:val="left"/>
      </w:pPr>
      <w:r>
        <w:rPr>
          <w:rFonts w:ascii="Arial" w:hAnsi="Arial" w:cs="Arial"/>
          <w:b/>
          <w:color w:val="000000"/>
          <w:sz w:val="22"/>
        </w:rPr>
        <w:t>Pengenalan</w:t>
      </w:r>
    </w:p>
    <w:p w14:paraId="0C09A6F8">
      <w:pPr>
        <w:spacing w:after="120" w:line="276" w:lineRule="auto"/>
        <w:jc w:val="left"/>
      </w:pPr>
      <w:r>
        <w:rPr>
          <w:rFonts w:ascii="Arial" w:hAnsi="Arial" w:cs="Arial"/>
          <w:color w:val="000000"/>
          <w:sz w:val="22"/>
        </w:rPr>
        <w:t>Pelabelan bin adalah langkah akhir dalam proses persediaan penyuntingan visual sebelum bahan diserahkan untuk rough cut. Tanpa konvensyen pelabelan yang jelas, walaupun struktur bin telah disusun dengan baik pada Bab 1 dan 2, Editor lain (atau pasukan pengeluaran yang menyambung projek) akan menghadapi kesukaran memahami kandungan bin. Ini secara langsung menyokong Performance Criteria 4.2 dan 4.3 CU ini, iaitu penyediaan dan penyusunan bin berlabel mengikut keperluan projek.</w:t>
      </w:r>
    </w:p>
    <w:p w14:paraId="6AA51E5D">
      <w:pPr>
        <w:spacing w:before="120" w:after="120" w:line="276" w:lineRule="auto"/>
        <w:jc w:val="left"/>
      </w:pPr>
      <w:r>
        <w:rPr>
          <w:rFonts w:ascii="Arial" w:hAnsi="Arial" w:cs="Arial"/>
          <w:b/>
          <w:color w:val="000000"/>
          <w:sz w:val="24"/>
        </w:rPr>
        <w:t>Bab ini melengkapkan keseluruhan Work Activity 4 dengan menghubungkan pengetahuan perisian (Bab 1) dan penyelarasan scene (Bab 2) kepada satu hasil akhir yang boleh dipersembahkan secara formal — senarai bin yang lengkap dan konsisten. Kegagalan pada peringkat pelabelan ini boleh menjejaskan usaha berkualiti tinggi yang telah dilaburkan pada dua peringkat sebelumnya, kerana struktur yang baik tetapi tidak dapat difahami oleh pengguna lain pada dasarnya masih gagal memenuhi tujuan sebenarnya iaitu memudahkan akses dan kerjasama pasukan.</w:t>
      </w:r>
    </w:p>
    <w:p w14:paraId="206DFE22">
      <w:pPr>
        <w:spacing w:before="120" w:after="120" w:line="276" w:lineRule="auto"/>
        <w:jc w:val="left"/>
      </w:pPr>
      <w:r>
        <w:rPr>
          <w:rFonts w:ascii="Arial" w:hAnsi="Arial" w:cs="Arial"/>
          <w:b/>
          <w:color w:val="000000"/>
          <w:sz w:val="22"/>
        </w:rPr>
        <w:t>1. Amalan Pelabelan yang Disyorkan</w:t>
      </w:r>
    </w:p>
    <w:p w14:paraId="20758CBC">
      <w:pPr>
        <w:spacing w:after="120" w:line="276" w:lineRule="auto"/>
        <w:jc w:val="left"/>
      </w:pPr>
      <w:r>
        <w:rPr>
          <w:rFonts w:ascii="Arial" w:hAnsi="Arial" w:cs="Arial"/>
          <w:color w:val="000000"/>
          <w:sz w:val="22"/>
        </w:rPr>
        <w:t>Pelabelan bin (*bins labelling*) merujuk kepada konvensyen penamaan yang konsisten bagi setiap bin supaya struktur projek kekal jelas dan mudah difahami oleh mana-mana ahli pasukan editing yang mengakses projek yang sama. Konvensyen yang baik mengandungi maklumat penting seperti nombor, jenis, dan status kandungan supaya ahli pasukan tidak perlu membuka setiap bin untuk memahami kandungannya.</w:t>
      </w:r>
    </w:p>
    <w:p w14:paraId="25307523">
      <w:pPr>
        <w:spacing w:before="120" w:after="120" w:line="276" w:lineRule="auto"/>
        <w:jc w:val="left"/>
      </w:pPr>
      <w:r>
        <w:rPr>
          <w:rFonts w:ascii="Arial" w:hAnsi="Arial" w:cs="Arial"/>
          <w:b/>
          <w:color w:val="000000"/>
          <w:sz w:val="22"/>
        </w:rPr>
        <w:t>2. Jadual Istilah EN–BM</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EDC4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FAA91F5">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68816E32">
            <w:r>
              <w:rPr>
                <w:rFonts w:ascii="Arial" w:hAnsi="Arial" w:cs="Arial"/>
                <w:b/>
                <w:color w:val="000000"/>
                <w:sz w:val="20"/>
              </w:rPr>
              <w:t>Maksud (BM)</w:t>
            </w:r>
          </w:p>
        </w:tc>
      </w:tr>
      <w:tr w14:paraId="334C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8C427A">
            <w:r>
              <w:rPr>
                <w:rFonts w:ascii="Arial" w:hAnsi="Arial" w:cs="Arial"/>
                <w:color w:val="000000"/>
                <w:sz w:val="20"/>
              </w:rPr>
              <w:t>Bins labelling</w:t>
            </w:r>
          </w:p>
        </w:tc>
        <w:tc>
          <w:tcPr>
            <w:tcW w:w="4656" w:type="dxa"/>
            <w:tcMar>
              <w:top w:w="57" w:type="dxa"/>
              <w:left w:w="57" w:type="dxa"/>
              <w:bottom w:w="57" w:type="dxa"/>
              <w:right w:w="57" w:type="dxa"/>
            </w:tcMar>
          </w:tcPr>
          <w:p w14:paraId="7C37F812">
            <w:r>
              <w:rPr>
                <w:rFonts w:ascii="Arial" w:hAnsi="Arial" w:cs="Arial"/>
                <w:color w:val="000000"/>
                <w:sz w:val="20"/>
              </w:rPr>
              <w:t>Konvensyen pelabelan/penamaan bin</w:t>
            </w:r>
          </w:p>
        </w:tc>
      </w:tr>
      <w:tr w14:paraId="20190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60D5E5">
            <w:r>
              <w:rPr>
                <w:rFonts w:ascii="Arial" w:hAnsi="Arial" w:cs="Arial"/>
                <w:color w:val="000000"/>
                <w:sz w:val="20"/>
              </w:rPr>
              <w:t>Bin list</w:t>
            </w:r>
          </w:p>
        </w:tc>
        <w:tc>
          <w:tcPr>
            <w:tcW w:w="4656" w:type="dxa"/>
            <w:tcMar>
              <w:top w:w="57" w:type="dxa"/>
              <w:left w:w="57" w:type="dxa"/>
              <w:bottom w:w="57" w:type="dxa"/>
              <w:right w:w="57" w:type="dxa"/>
            </w:tcMar>
          </w:tcPr>
          <w:p w14:paraId="6A6D16AB">
            <w:r>
              <w:rPr>
                <w:rFonts w:ascii="Arial" w:hAnsi="Arial" w:cs="Arial"/>
                <w:color w:val="000000"/>
                <w:sz w:val="20"/>
              </w:rPr>
              <w:t>Senarai bin lengkap untuk pembentangan</w:t>
            </w:r>
          </w:p>
        </w:tc>
      </w:tr>
      <w:tr w14:paraId="210C7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DFD511">
            <w:r>
              <w:rPr>
                <w:rFonts w:ascii="Arial" w:hAnsi="Arial" w:cs="Arial"/>
                <w:color w:val="000000"/>
                <w:sz w:val="20"/>
              </w:rPr>
              <w:t>Naming convention</w:t>
            </w:r>
          </w:p>
        </w:tc>
        <w:tc>
          <w:tcPr>
            <w:tcW w:w="4656" w:type="dxa"/>
            <w:tcMar>
              <w:top w:w="57" w:type="dxa"/>
              <w:left w:w="57" w:type="dxa"/>
              <w:bottom w:w="57" w:type="dxa"/>
              <w:right w:w="57" w:type="dxa"/>
            </w:tcMar>
          </w:tcPr>
          <w:p w14:paraId="08BB38B9">
            <w:r>
              <w:rPr>
                <w:rFonts w:ascii="Arial" w:hAnsi="Arial" w:cs="Arial"/>
                <w:color w:val="000000"/>
                <w:sz w:val="20"/>
              </w:rPr>
              <w:t>Peraturan penamaan konsisten</w:t>
            </w:r>
          </w:p>
        </w:tc>
      </w:tr>
      <w:tr w14:paraId="014FD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156CD24">
            <w:r>
              <w:rPr>
                <w:rFonts w:ascii="Arial" w:hAnsi="Arial" w:cs="Arial"/>
                <w:color w:val="000000"/>
                <w:sz w:val="20"/>
              </w:rPr>
              <w:t>Master bin</w:t>
            </w:r>
          </w:p>
        </w:tc>
        <w:tc>
          <w:tcPr>
            <w:tcW w:w="4656" w:type="dxa"/>
            <w:tcMar>
              <w:top w:w="57" w:type="dxa"/>
              <w:left w:w="57" w:type="dxa"/>
              <w:bottom w:w="57" w:type="dxa"/>
              <w:right w:w="57" w:type="dxa"/>
            </w:tcMar>
          </w:tcPr>
          <w:p w14:paraId="03FF0D89">
            <w:r>
              <w:rPr>
                <w:rFonts w:ascii="Arial" w:hAnsi="Arial" w:cs="Arial"/>
                <w:color w:val="000000"/>
                <w:sz w:val="20"/>
              </w:rPr>
              <w:t>Bin utama yang mengandungi bin-bin lain</w:t>
            </w:r>
          </w:p>
        </w:tc>
      </w:tr>
      <w:tr w14:paraId="3E6E9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DA27E5">
            <w:r>
              <w:rPr>
                <w:rFonts w:ascii="Arial" w:hAnsi="Arial" w:cs="Arial"/>
                <w:color w:val="000000"/>
                <w:sz w:val="20"/>
              </w:rPr>
              <w:t>Colour coding</w:t>
            </w:r>
          </w:p>
        </w:tc>
        <w:tc>
          <w:tcPr>
            <w:tcW w:w="4656" w:type="dxa"/>
            <w:tcMar>
              <w:top w:w="57" w:type="dxa"/>
              <w:left w:w="57" w:type="dxa"/>
              <w:bottom w:w="57" w:type="dxa"/>
              <w:right w:w="57" w:type="dxa"/>
            </w:tcMar>
          </w:tcPr>
          <w:p w14:paraId="5E759AFF">
            <w:r>
              <w:rPr>
                <w:rFonts w:ascii="Arial" w:hAnsi="Arial" w:cs="Arial"/>
                <w:color w:val="000000"/>
                <w:sz w:val="20"/>
              </w:rPr>
              <w:t>Sistem pelabelan menggunakan warna</w:t>
            </w:r>
          </w:p>
        </w:tc>
      </w:tr>
    </w:tbl>
    <w:p w14:paraId="0F001865">
      <w:pPr>
        <w:spacing w:before="120" w:after="120" w:line="276" w:lineRule="auto"/>
        <w:jc w:val="left"/>
      </w:pPr>
      <w:r>
        <w:rPr>
          <w:rFonts w:ascii="Arial" w:hAnsi="Arial" w:cs="Arial"/>
          <w:b/>
          <w:color w:val="000000"/>
          <w:sz w:val="22"/>
        </w:rPr>
        <w:t>3. Jadual Amalan Pelabelan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9C1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7E1EE0A">
            <w:r>
              <w:rPr>
                <w:rFonts w:ascii="Arial" w:hAnsi="Arial" w:cs="Arial"/>
                <w:b/>
                <w:color w:val="000000"/>
                <w:sz w:val="20"/>
              </w:rPr>
              <w:t>Amalan</w:t>
            </w:r>
          </w:p>
        </w:tc>
        <w:tc>
          <w:tcPr>
            <w:tcW w:w="3104" w:type="dxa"/>
            <w:shd w:val="clear" w:color="auto" w:fill="D9D9D9"/>
            <w:tcMar>
              <w:top w:w="57" w:type="dxa"/>
              <w:left w:w="57" w:type="dxa"/>
              <w:bottom w:w="57" w:type="dxa"/>
              <w:right w:w="57" w:type="dxa"/>
            </w:tcMar>
          </w:tcPr>
          <w:p w14:paraId="12F812BE">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04D48FB6">
            <w:r>
              <w:rPr>
                <w:rFonts w:ascii="Arial" w:hAnsi="Arial" w:cs="Arial"/>
                <w:b/>
                <w:color w:val="000000"/>
                <w:sz w:val="20"/>
              </w:rPr>
              <w:t>Sebab</w:t>
            </w:r>
          </w:p>
        </w:tc>
      </w:tr>
      <w:tr w14:paraId="67DD0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8B0CB1">
            <w:r>
              <w:rPr>
                <w:rFonts w:ascii="Arial" w:hAnsi="Arial" w:cs="Arial"/>
                <w:color w:val="000000"/>
                <w:sz w:val="20"/>
              </w:rPr>
              <w:t>Format penamaan konsisten</w:t>
            </w:r>
          </w:p>
        </w:tc>
        <w:tc>
          <w:tcPr>
            <w:tcW w:w="3104" w:type="dxa"/>
            <w:tcMar>
              <w:top w:w="57" w:type="dxa"/>
              <w:left w:w="57" w:type="dxa"/>
              <w:bottom w:w="57" w:type="dxa"/>
              <w:right w:w="57" w:type="dxa"/>
            </w:tcMar>
          </w:tcPr>
          <w:p w14:paraId="344EC76E">
            <w:r>
              <w:rPr>
                <w:rFonts w:ascii="Arial" w:hAnsi="Arial" w:cs="Arial"/>
                <w:color w:val="000000"/>
                <w:sz w:val="20"/>
              </w:rPr>
              <w:t>SC01_INT_PEJABAT (nombor scene, jenis lokasi, nama lokasi)</w:t>
            </w:r>
          </w:p>
        </w:tc>
        <w:tc>
          <w:tcPr>
            <w:tcW w:w="3104" w:type="dxa"/>
            <w:tcMar>
              <w:top w:w="57" w:type="dxa"/>
              <w:left w:w="57" w:type="dxa"/>
              <w:bottom w:w="57" w:type="dxa"/>
              <w:right w:w="57" w:type="dxa"/>
            </w:tcMar>
          </w:tcPr>
          <w:p w14:paraId="5C4588EC">
            <w:r>
              <w:rPr>
                <w:rFonts w:ascii="Arial" w:hAnsi="Arial" w:cs="Arial"/>
                <w:color w:val="000000"/>
                <w:sz w:val="20"/>
              </w:rPr>
              <w:t>Memudahkan carian pantas mengikut nombor/lokasi</w:t>
            </w:r>
          </w:p>
        </w:tc>
      </w:tr>
      <w:tr w14:paraId="304A2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AF3BB">
            <w:r>
              <w:rPr>
                <w:rFonts w:ascii="Arial" w:hAnsi="Arial" w:cs="Arial"/>
                <w:color w:val="000000"/>
                <w:sz w:val="20"/>
              </w:rPr>
              <w:t>Asingkan mengikut jenis media</w:t>
            </w:r>
          </w:p>
        </w:tc>
        <w:tc>
          <w:tcPr>
            <w:tcW w:w="3104" w:type="dxa"/>
            <w:tcMar>
              <w:top w:w="57" w:type="dxa"/>
              <w:left w:w="57" w:type="dxa"/>
              <w:bottom w:w="57" w:type="dxa"/>
              <w:right w:w="57" w:type="dxa"/>
            </w:tcMar>
          </w:tcPr>
          <w:p w14:paraId="295FE9C9">
            <w:r>
              <w:rPr>
                <w:rFonts w:ascii="Arial" w:hAnsi="Arial" w:cs="Arial"/>
                <w:color w:val="000000"/>
                <w:sz w:val="20"/>
              </w:rPr>
              <w:t>01_VIDEO, 02_AUDIO, 03_GRAFIK, 04_MUZIK</w:t>
            </w:r>
          </w:p>
        </w:tc>
        <w:tc>
          <w:tcPr>
            <w:tcW w:w="3104" w:type="dxa"/>
            <w:tcMar>
              <w:top w:w="57" w:type="dxa"/>
              <w:left w:w="57" w:type="dxa"/>
              <w:bottom w:w="57" w:type="dxa"/>
              <w:right w:w="57" w:type="dxa"/>
            </w:tcMar>
          </w:tcPr>
          <w:p w14:paraId="03437222">
            <w:r>
              <w:rPr>
                <w:rFonts w:ascii="Arial" w:hAnsi="Arial" w:cs="Arial"/>
                <w:color w:val="000000"/>
                <w:sz w:val="20"/>
              </w:rPr>
              <w:t>Mengelakkan kekeliruan antara jenis fail</w:t>
            </w:r>
          </w:p>
        </w:tc>
      </w:tr>
      <w:tr w14:paraId="50329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90C5E2">
            <w:r>
              <w:rPr>
                <w:rFonts w:ascii="Arial" w:hAnsi="Arial" w:cs="Arial"/>
                <w:color w:val="000000"/>
                <w:sz w:val="20"/>
              </w:rPr>
              <w:t>Bin khas untuk good take terpilih</w:t>
            </w:r>
          </w:p>
        </w:tc>
        <w:tc>
          <w:tcPr>
            <w:tcW w:w="3104" w:type="dxa"/>
            <w:tcMar>
              <w:top w:w="57" w:type="dxa"/>
              <w:left w:w="57" w:type="dxa"/>
              <w:bottom w:w="57" w:type="dxa"/>
              <w:right w:w="57" w:type="dxa"/>
            </w:tcMar>
          </w:tcPr>
          <w:p w14:paraId="17A78EE5">
            <w:r>
              <w:rPr>
                <w:rFonts w:ascii="Arial" w:hAnsi="Arial" w:cs="Arial"/>
                <w:color w:val="000000"/>
                <w:sz w:val="20"/>
              </w:rPr>
              <w:t>Bin "MASTER"/"SELECTS" berasingan daripada bin bahan mentah (*raw footage*)</w:t>
            </w:r>
          </w:p>
        </w:tc>
        <w:tc>
          <w:tcPr>
            <w:tcW w:w="3104" w:type="dxa"/>
            <w:tcMar>
              <w:top w:w="57" w:type="dxa"/>
              <w:left w:w="57" w:type="dxa"/>
              <w:bottom w:w="57" w:type="dxa"/>
              <w:right w:w="57" w:type="dxa"/>
            </w:tcMar>
          </w:tcPr>
          <w:p w14:paraId="18368754">
            <w:r>
              <w:rPr>
                <w:rFonts w:ascii="Arial" w:hAnsi="Arial" w:cs="Arial"/>
                <w:color w:val="000000"/>
                <w:sz w:val="20"/>
              </w:rPr>
              <w:t>Membezakan bahan sedia guna dan bahan mentah</w:t>
            </w:r>
          </w:p>
        </w:tc>
      </w:tr>
      <w:tr w14:paraId="6565D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A6367">
            <w:r>
              <w:rPr>
                <w:rFonts w:ascii="Arial" w:hAnsi="Arial" w:cs="Arial"/>
                <w:color w:val="000000"/>
                <w:sz w:val="20"/>
              </w:rPr>
              <w:t>Nombor urutan berturutan</w:t>
            </w:r>
          </w:p>
        </w:tc>
        <w:tc>
          <w:tcPr>
            <w:tcW w:w="3104" w:type="dxa"/>
            <w:tcMar>
              <w:top w:w="57" w:type="dxa"/>
              <w:left w:w="57" w:type="dxa"/>
              <w:bottom w:w="57" w:type="dxa"/>
              <w:right w:w="57" w:type="dxa"/>
            </w:tcMar>
          </w:tcPr>
          <w:p w14:paraId="72330E39">
            <w:r>
              <w:rPr>
                <w:rFonts w:ascii="Arial" w:hAnsi="Arial" w:cs="Arial"/>
                <w:color w:val="000000"/>
                <w:sz w:val="20"/>
              </w:rPr>
              <w:t>01_, 02_, 03_ sebelum nama bin</w:t>
            </w:r>
          </w:p>
        </w:tc>
        <w:tc>
          <w:tcPr>
            <w:tcW w:w="3104" w:type="dxa"/>
            <w:tcMar>
              <w:top w:w="57" w:type="dxa"/>
              <w:left w:w="57" w:type="dxa"/>
              <w:bottom w:w="57" w:type="dxa"/>
              <w:right w:w="57" w:type="dxa"/>
            </w:tcMar>
          </w:tcPr>
          <w:p w14:paraId="15C0E064">
            <w:r>
              <w:rPr>
                <w:rFonts w:ascii="Arial" w:hAnsi="Arial" w:cs="Arial"/>
                <w:color w:val="000000"/>
                <w:sz w:val="20"/>
              </w:rPr>
              <w:t>Bin kekal tersusun mengikut turutan paparan perisian</w:t>
            </w:r>
          </w:p>
        </w:tc>
      </w:tr>
      <w:tr w14:paraId="4C65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475E18">
            <w:r>
              <w:rPr>
                <w:rFonts w:ascii="Arial" w:hAnsi="Arial" w:cs="Arial"/>
                <w:color w:val="000000"/>
                <w:sz w:val="20"/>
              </w:rPr>
              <w:t>Penggunaan warna konsisten</w:t>
            </w:r>
          </w:p>
        </w:tc>
        <w:tc>
          <w:tcPr>
            <w:tcW w:w="3104" w:type="dxa"/>
            <w:tcMar>
              <w:top w:w="57" w:type="dxa"/>
              <w:left w:w="57" w:type="dxa"/>
              <w:bottom w:w="57" w:type="dxa"/>
              <w:right w:w="57" w:type="dxa"/>
            </w:tcMar>
          </w:tcPr>
          <w:p w14:paraId="30E341A4">
            <w:r>
              <w:rPr>
                <w:rFonts w:ascii="Arial" w:hAnsi="Arial" w:cs="Arial"/>
                <w:color w:val="000000"/>
                <w:sz w:val="20"/>
              </w:rPr>
              <w:t>Merah = NG, Hijau = Good take, Kuning = Perlu semakan</w:t>
            </w:r>
          </w:p>
        </w:tc>
        <w:tc>
          <w:tcPr>
            <w:tcW w:w="3104" w:type="dxa"/>
            <w:tcMar>
              <w:top w:w="57" w:type="dxa"/>
              <w:left w:w="57" w:type="dxa"/>
              <w:bottom w:w="57" w:type="dxa"/>
              <w:right w:w="57" w:type="dxa"/>
            </w:tcMar>
          </w:tcPr>
          <w:p w14:paraId="6150A18D">
            <w:r>
              <w:rPr>
                <w:rFonts w:ascii="Arial" w:hAnsi="Arial" w:cs="Arial"/>
                <w:color w:val="000000"/>
                <w:sz w:val="20"/>
              </w:rPr>
              <w:t>Pengecaman visual pantas tanpa perlu baca teks</w:t>
            </w:r>
          </w:p>
        </w:tc>
      </w:tr>
    </w:tbl>
    <w:p w14:paraId="210A558C">
      <w:pPr>
        <w:spacing w:after="120" w:line="276" w:lineRule="auto"/>
        <w:jc w:val="left"/>
      </w:pPr>
      <w:r>
        <w:rPr>
          <w:rFonts w:ascii="Arial" w:hAnsi="Arial" w:cs="Arial"/>
          <w:color w:val="000000"/>
          <w:sz w:val="22"/>
        </w:rPr>
        <w:t>Elakkan nama generik seperti "Bin 1", "Bin 2" tanpa konteks, kerana ini menyukarkan Editor lain (atau Editor sendiri selepas beberapa hari) untuk mengenal pasti kandungan sesuatu bin dengan segera.</w:t>
      </w:r>
    </w:p>
    <w:p w14:paraId="0BEB7ACE">
      <w:pPr>
        <w:spacing w:before="120" w:after="120" w:line="276" w:lineRule="auto"/>
        <w:jc w:val="left"/>
      </w:pPr>
      <w:r>
        <w:rPr>
          <w:rFonts w:ascii="Arial" w:hAnsi="Arial" w:cs="Arial"/>
          <w:b/>
          <w:color w:val="000000"/>
          <w:sz w:val="22"/>
        </w:rPr>
        <w:t>4. Konvensyen Pelabelan Merentas Studio dan Standard Industri</w:t>
      </w:r>
    </w:p>
    <w:p w14:paraId="4A2BEDCC">
      <w:pPr>
        <w:spacing w:after="120" w:line="276" w:lineRule="auto"/>
        <w:jc w:val="left"/>
      </w:pPr>
      <w:r>
        <w:rPr>
          <w:rFonts w:ascii="Arial" w:hAnsi="Arial" w:cs="Arial"/>
          <w:color w:val="000000"/>
          <w:sz w:val="22"/>
        </w:rPr>
        <w:t>Walaupun tiada satu piawaian antarabangsa tunggal untuk pelabelan bin, kebanyakan studio besar mengamalkan prinsip yang serupa: nama pendek, tiada aksara khas yang tidak disokong sistem fail (seperti /, :, *), dan susunan maklumat daripada umum kepada khusus (contohnya episod → scene → status, bukan sebaliknya). Sesetengah rumah produksi turut mewajibkan penggunaan huruf besar untuk kod scene (SC01 bukan sc01) supaya konsisten apabila disenaraikan mengikut abjad oleh perisian.</w:t>
      </w:r>
    </w:p>
    <w:p w14:paraId="3E5B5E45">
      <w:pPr>
        <w:spacing w:after="120" w:line="276" w:lineRule="auto"/>
        <w:jc w:val="left"/>
      </w:pPr>
      <w:r>
        <w:rPr>
          <w:rFonts w:ascii="Arial" w:hAnsi="Arial" w:cs="Arial"/>
          <w:color w:val="000000"/>
          <w:sz w:val="22"/>
        </w:rPr>
        <w:t>Bagi produksi yang bekerjasama dengan rumah pengeluaran luar (contohnya penghantaran fail akhir kepada stesen TV atau platform strim), konvensyen penamaan bin dalaman studio selalunya perlu diselaraskan dengan spesifikasi penghantaran (*delivery specification*) pihak penerima, yang kadangkala menetapkan format nama fail tertentu untuk memudahkan proses penerimaan dan pengarkiban di pihak mereka. Justeru, Editor Tahap 3 perlu peka bahawa konvensyen pelabelan bukan sekadar tabiat peribadi, tetapi sebahagian daripada keperluan projek yang mungkin ditetapkan oleh pihak luar.</w:t>
      </w:r>
    </w:p>
    <w:p w14:paraId="27EB03EE">
      <w:pPr>
        <w:spacing w:before="120" w:after="120" w:line="276" w:lineRule="auto"/>
        <w:jc w:val="left"/>
      </w:pPr>
      <w:r>
        <w:rPr>
          <w:rFonts w:ascii="Arial" w:hAnsi="Arial" w:cs="Arial"/>
          <w:b/>
          <w:color w:val="000000"/>
          <w:sz w:val="22"/>
        </w:rPr>
        <w:t>5. Sistem Pelabelan Warna</w:t>
      </w:r>
    </w:p>
    <w:p w14:paraId="72973696">
      <w:pPr>
        <w:spacing w:after="120" w:line="276" w:lineRule="auto"/>
        <w:jc w:val="left"/>
      </w:pPr>
      <w:r>
        <w:rPr>
          <w:rFonts w:ascii="Arial" w:hAnsi="Arial" w:cs="Arial"/>
          <w:color w:val="000000"/>
          <w:sz w:val="22"/>
        </w:rPr>
        <w:t>Kebanyakan perisian NLE membenarkan label warna (*colour label*) pada bin dan klip. Amalan biasa studio ialah:</w:t>
      </w:r>
    </w:p>
    <w:p w14:paraId="5D174B2D">
      <w:pPr>
        <w:pStyle w:val="15"/>
        <w:spacing w:after="40" w:line="276" w:lineRule="auto"/>
        <w:ind w:left="357" w:hanging="357"/>
        <w:jc w:val="left"/>
      </w:pPr>
      <w:r>
        <w:rPr>
          <w:rFonts w:ascii="Arial" w:hAnsi="Arial" w:cs="Arial"/>
          <w:color w:val="000000"/>
          <w:sz w:val="22"/>
        </w:rPr>
        <w:t>• Hijau — *good take* yang telah disahkan dan sedia digunakan.</w:t>
      </w:r>
    </w:p>
    <w:p w14:paraId="08941FEE">
      <w:pPr>
        <w:pStyle w:val="15"/>
        <w:spacing w:after="40" w:line="276" w:lineRule="auto"/>
        <w:ind w:left="357" w:hanging="357"/>
        <w:jc w:val="left"/>
      </w:pPr>
      <w:r>
        <w:rPr>
          <w:rFonts w:ascii="Arial" w:hAnsi="Arial" w:cs="Arial"/>
          <w:color w:val="000000"/>
          <w:sz w:val="22"/>
        </w:rPr>
        <w:t>• Merah — *take* NG atau bahan yang ditolak.</w:t>
      </w:r>
    </w:p>
    <w:p w14:paraId="48AE667B">
      <w:pPr>
        <w:pStyle w:val="15"/>
        <w:spacing w:after="40" w:line="276" w:lineRule="auto"/>
        <w:ind w:left="357" w:hanging="357"/>
        <w:jc w:val="left"/>
      </w:pPr>
      <w:r>
        <w:rPr>
          <w:rFonts w:ascii="Arial" w:hAnsi="Arial" w:cs="Arial"/>
          <w:color w:val="000000"/>
          <w:sz w:val="22"/>
        </w:rPr>
        <w:t>• Kuning — bahan yang memerlukan semakan lanjut (contohnya isu audio atau fokus kabur).</w:t>
      </w:r>
    </w:p>
    <w:p w14:paraId="20DD4EDE">
      <w:pPr>
        <w:pStyle w:val="15"/>
        <w:spacing w:after="40" w:line="276" w:lineRule="auto"/>
        <w:ind w:left="357" w:hanging="357"/>
        <w:jc w:val="left"/>
      </w:pPr>
      <w:r>
        <w:rPr>
          <w:rFonts w:ascii="Arial" w:hAnsi="Arial" w:cs="Arial"/>
          <w:color w:val="000000"/>
          <w:sz w:val="22"/>
        </w:rPr>
        <w:t>• Biru — bahan grafik/tajuk (*title/graphics*) yang belum disahkan reka bentuk akhir.</w:t>
      </w:r>
    </w:p>
    <w:p w14:paraId="772BE6B6">
      <w:pPr>
        <w:pStyle w:val="15"/>
        <w:spacing w:after="40" w:line="276" w:lineRule="auto"/>
        <w:ind w:left="357" w:hanging="357"/>
        <w:jc w:val="left"/>
      </w:pPr>
      <w:r>
        <w:rPr>
          <w:rFonts w:ascii="Arial" w:hAnsi="Arial" w:cs="Arial"/>
          <w:color w:val="000000"/>
          <w:sz w:val="22"/>
        </w:rPr>
        <w:t>• Ungu — muzik dan kesan bunyi (*sound effects*) berlesen.</w:t>
      </w:r>
    </w:p>
    <w:p w14:paraId="2299289B">
      <w:pPr>
        <w:spacing w:after="120" w:line="276" w:lineRule="auto"/>
        <w:jc w:val="left"/>
      </w:pPr>
      <w:r>
        <w:rPr>
          <w:rFonts w:ascii="Arial" w:hAnsi="Arial" w:cs="Arial"/>
          <w:color w:val="000000"/>
          <w:sz w:val="22"/>
        </w:rPr>
        <w:t>Sistem warna ini perlu diselaraskan dan dipersetujui oleh seluruh pasukan editing sebelum projek bermula supaya tiada salah faham semasa kerja berpasukan, terutamanya bagi projek dokumentari atau drama bersiri yang melibatkan lebih daripada seorang Editor.</w:t>
      </w:r>
    </w:p>
    <w:p w14:paraId="243C0296">
      <w:pPr>
        <w:spacing w:after="120" w:line="276" w:lineRule="auto"/>
        <w:jc w:val="left"/>
      </w:pPr>
      <w:r>
        <w:rPr>
          <w:rFonts w:ascii="Arial" w:hAnsi="Arial" w:cs="Arial"/>
          <w:b/>
          <w:color w:val="000000"/>
          <w:sz w:val="22"/>
        </w:rPr>
        <w:t>5a. Automasi Pelabelan Menggunakan Skrip dan Panel Pihak Ketiga</w:t>
      </w:r>
    </w:p>
    <w:p w14:paraId="24EB742F">
      <w:pPr>
        <w:spacing w:after="120" w:line="276" w:lineRule="auto"/>
        <w:jc w:val="left"/>
      </w:pPr>
      <w:r>
        <w:rPr>
          <w:rFonts w:ascii="Arial" w:hAnsi="Arial" w:cs="Arial"/>
          <w:color w:val="000000"/>
          <w:sz w:val="22"/>
        </w:rPr>
        <w:t>Bagi studio yang mengendalikan volum projek yang tinggi, pelabelan bin secara manual bagi setiap klip boleh menjadi proses yang memakan masa dan terdedah kepada kesilapan manusia (*human error*). Justeru, sesetengah studio menggunakan skrip automasi atau panel pihak ketiga (*third-party panel/plugin*) yang boleh membaca fail metadata daripada kamera atau *DIT sheet* secara automatik dan menjana nama bin serta label warna berdasarkan peraturan yang telah ditetapkan terlebih dahulu (contohnya menandakan semua klip dengan status "REJECT" dalam DIT sheet terus dengan label merah semasa import).</w:t>
      </w:r>
    </w:p>
    <w:p w14:paraId="1B859FCC">
      <w:pPr>
        <w:spacing w:after="120" w:line="276" w:lineRule="auto"/>
        <w:jc w:val="left"/>
      </w:pPr>
      <w:r>
        <w:rPr>
          <w:rFonts w:ascii="Arial" w:hAnsi="Arial" w:cs="Arial"/>
          <w:color w:val="000000"/>
          <w:sz w:val="22"/>
        </w:rPr>
        <w:t>Walaupun automasi sedemikian dapat menjimatkan masa dengan ketara terutamanya bagi projek dengan ribuan klip, Editor Tahap 3 tetap perlu memahami logik asas di sebalik peraturan pelabelan (seperti yang diterangkan dalam bahagian 1 hingga 4 Bab ini) supaya dapat menyemak dan membetulkan sebarang ralat automasi, serta mampu melabel secara manual apabila skrip automasi tidak tersedia atau tidak sesuai untuk sesuatu projek kecil.</w:t>
      </w:r>
    </w:p>
    <w:p w14:paraId="3C03D617">
      <w:pPr>
        <w:spacing w:before="120" w:after="120" w:line="276" w:lineRule="auto"/>
        <w:jc w:val="left"/>
      </w:pPr>
      <w:r>
        <w:rPr>
          <w:rFonts w:ascii="Arial" w:hAnsi="Arial" w:cs="Arial"/>
          <w:b/>
          <w:color w:val="000000"/>
          <w:sz w:val="22"/>
        </w:rPr>
        <w:t>6. Hasil Akhir: Senarai Bin</w:t>
      </w:r>
    </w:p>
    <w:p w14:paraId="40AD56F7">
      <w:pPr>
        <w:spacing w:after="120" w:line="276" w:lineRule="auto"/>
        <w:jc w:val="left"/>
      </w:pPr>
      <w:r>
        <w:rPr>
          <w:rFonts w:ascii="Arial" w:hAnsi="Arial" w:cs="Arial"/>
          <w:color w:val="000000"/>
          <w:sz w:val="22"/>
        </w:rPr>
        <w:t>Struktur bin yang tersusun rapi dan label yang konsisten membolehkan Editor menghasilkan senarai bin (*bin list*) yang lengkap untuk dibentangkan kepada Producer sebagai bukti proses persediaan editing telah selesai mengikut keperluan projek. Senarai bin ini biasanya mengandungi nama bin, bilangan klip di dalamnya, status (lengkap/belum lengkap), dan catatan tambahan jika ada isu teknikal yang perlu diketahui pasukan penyuntingan seterusnya.</w:t>
      </w:r>
    </w:p>
    <w:p w14:paraId="0808EF88">
      <w:pPr>
        <w:spacing w:before="120" w:after="120" w:line="276" w:lineRule="auto"/>
        <w:jc w:val="left"/>
      </w:pPr>
      <w:r>
        <w:rPr>
          <w:rFonts w:ascii="Arial" w:hAnsi="Arial" w:cs="Arial"/>
          <w:b/>
          <w:color w:val="000000"/>
          <w:sz w:val="22"/>
        </w:rPr>
        <w:t>7. Prosedur Menyediakan dan Menyerahkan Senarai Bin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21D2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E5F082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7D2711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D0D983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8B1421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C19A148">
            <w:r>
              <w:rPr>
                <w:rFonts w:ascii="Arial" w:hAnsi="Arial" w:cs="Arial"/>
                <w:b/>
                <w:color w:val="000000"/>
                <w:sz w:val="20"/>
              </w:rPr>
              <w:t>Semakan</w:t>
            </w:r>
          </w:p>
        </w:tc>
      </w:tr>
      <w:tr w14:paraId="34C63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69E7A9">
            <w:r>
              <w:rPr>
                <w:rFonts w:ascii="Arial" w:hAnsi="Arial" w:cs="Arial"/>
                <w:color w:val="000000"/>
                <w:sz w:val="20"/>
              </w:rPr>
              <w:t>1</w:t>
            </w:r>
          </w:p>
        </w:tc>
        <w:tc>
          <w:tcPr>
            <w:tcW w:w="1863" w:type="dxa"/>
            <w:tcMar>
              <w:top w:w="57" w:type="dxa"/>
              <w:left w:w="57" w:type="dxa"/>
              <w:bottom w:w="57" w:type="dxa"/>
              <w:right w:w="57" w:type="dxa"/>
            </w:tcMar>
          </w:tcPr>
          <w:p w14:paraId="2C970905">
            <w:r>
              <w:rPr>
                <w:rFonts w:ascii="Arial" w:hAnsi="Arial" w:cs="Arial"/>
                <w:color w:val="000000"/>
                <w:sz w:val="20"/>
              </w:rPr>
              <w:t>Semak semula semua bin dan sub-bin dalam projek</w:t>
            </w:r>
          </w:p>
        </w:tc>
        <w:tc>
          <w:tcPr>
            <w:tcW w:w="1863" w:type="dxa"/>
            <w:tcMar>
              <w:top w:w="57" w:type="dxa"/>
              <w:left w:w="57" w:type="dxa"/>
              <w:bottom w:w="57" w:type="dxa"/>
              <w:right w:w="57" w:type="dxa"/>
            </w:tcMar>
          </w:tcPr>
          <w:p w14:paraId="7F889355">
            <w:r>
              <w:rPr>
                <w:rFonts w:ascii="Arial" w:hAnsi="Arial" w:cs="Arial"/>
                <w:color w:val="000000"/>
                <w:sz w:val="20"/>
              </w:rPr>
              <w:t>Project Panel/Media Pool</w:t>
            </w:r>
          </w:p>
        </w:tc>
        <w:tc>
          <w:tcPr>
            <w:tcW w:w="1863" w:type="dxa"/>
            <w:tcMar>
              <w:top w:w="57" w:type="dxa"/>
              <w:left w:w="57" w:type="dxa"/>
              <w:bottom w:w="57" w:type="dxa"/>
              <w:right w:w="57" w:type="dxa"/>
            </w:tcMar>
          </w:tcPr>
          <w:p w14:paraId="662C664D">
            <w:r>
              <w:rPr>
                <w:rFonts w:ascii="Arial" w:hAnsi="Arial" w:cs="Arial"/>
                <w:color w:val="000000"/>
                <w:sz w:val="20"/>
              </w:rPr>
              <w:t>Senarai bin awal</w:t>
            </w:r>
          </w:p>
        </w:tc>
        <w:tc>
          <w:tcPr>
            <w:tcW w:w="1863" w:type="dxa"/>
            <w:tcMar>
              <w:top w:w="57" w:type="dxa"/>
              <w:left w:w="57" w:type="dxa"/>
              <w:bottom w:w="57" w:type="dxa"/>
              <w:right w:w="57" w:type="dxa"/>
            </w:tcMar>
          </w:tcPr>
          <w:p w14:paraId="70B388CD">
            <w:r>
              <w:rPr>
                <w:rFonts w:ascii="Arial" w:hAnsi="Arial" w:cs="Arial"/>
                <w:color w:val="000000"/>
                <w:sz w:val="20"/>
              </w:rPr>
              <w:t>Semua bin dikenal pasti</w:t>
            </w:r>
          </w:p>
        </w:tc>
      </w:tr>
      <w:tr w14:paraId="4B8FB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8BCDA5">
            <w:r>
              <w:rPr>
                <w:rFonts w:ascii="Arial" w:hAnsi="Arial" w:cs="Arial"/>
                <w:color w:val="000000"/>
                <w:sz w:val="20"/>
              </w:rPr>
              <w:t>2</w:t>
            </w:r>
          </w:p>
        </w:tc>
        <w:tc>
          <w:tcPr>
            <w:tcW w:w="1863" w:type="dxa"/>
            <w:tcMar>
              <w:top w:w="57" w:type="dxa"/>
              <w:left w:w="57" w:type="dxa"/>
              <w:bottom w:w="57" w:type="dxa"/>
              <w:right w:w="57" w:type="dxa"/>
            </w:tcMar>
          </w:tcPr>
          <w:p w14:paraId="66BCC1A1">
            <w:r>
              <w:rPr>
                <w:rFonts w:ascii="Arial" w:hAnsi="Arial" w:cs="Arial"/>
                <w:color w:val="000000"/>
                <w:sz w:val="20"/>
              </w:rPr>
              <w:t>Tetapkan nama bin mengikut konvensyen studio</w:t>
            </w:r>
          </w:p>
        </w:tc>
        <w:tc>
          <w:tcPr>
            <w:tcW w:w="1863" w:type="dxa"/>
            <w:tcMar>
              <w:top w:w="57" w:type="dxa"/>
              <w:left w:w="57" w:type="dxa"/>
              <w:bottom w:w="57" w:type="dxa"/>
              <w:right w:w="57" w:type="dxa"/>
            </w:tcMar>
          </w:tcPr>
          <w:p w14:paraId="169A6768">
            <w:r>
              <w:rPr>
                <w:rFonts w:ascii="Arial" w:hAnsi="Arial" w:cs="Arial"/>
                <w:color w:val="000000"/>
                <w:sz w:val="20"/>
              </w:rPr>
              <w:t>Rename dalam perisian NLE</w:t>
            </w:r>
          </w:p>
        </w:tc>
        <w:tc>
          <w:tcPr>
            <w:tcW w:w="1863" w:type="dxa"/>
            <w:tcMar>
              <w:top w:w="57" w:type="dxa"/>
              <w:left w:w="57" w:type="dxa"/>
              <w:bottom w:w="57" w:type="dxa"/>
              <w:right w:w="57" w:type="dxa"/>
            </w:tcMar>
          </w:tcPr>
          <w:p w14:paraId="2CB0A004">
            <w:r>
              <w:rPr>
                <w:rFonts w:ascii="Arial" w:hAnsi="Arial" w:cs="Arial"/>
                <w:color w:val="000000"/>
                <w:sz w:val="20"/>
              </w:rPr>
              <w:t>Nama bin dikemas kini</w:t>
            </w:r>
          </w:p>
        </w:tc>
        <w:tc>
          <w:tcPr>
            <w:tcW w:w="1863" w:type="dxa"/>
            <w:tcMar>
              <w:top w:w="57" w:type="dxa"/>
              <w:left w:w="57" w:type="dxa"/>
              <w:bottom w:w="57" w:type="dxa"/>
              <w:right w:w="57" w:type="dxa"/>
            </w:tcMar>
          </w:tcPr>
          <w:p w14:paraId="0E5F0FF5">
            <w:r>
              <w:rPr>
                <w:rFonts w:ascii="Arial" w:hAnsi="Arial" w:cs="Arial"/>
                <w:color w:val="000000"/>
                <w:sz w:val="20"/>
              </w:rPr>
              <w:t>Format nama konsisten</w:t>
            </w:r>
          </w:p>
        </w:tc>
      </w:tr>
      <w:tr w14:paraId="34748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0A8726">
            <w:r>
              <w:rPr>
                <w:rFonts w:ascii="Arial" w:hAnsi="Arial" w:cs="Arial"/>
                <w:color w:val="000000"/>
                <w:sz w:val="20"/>
              </w:rPr>
              <w:t>3</w:t>
            </w:r>
          </w:p>
        </w:tc>
        <w:tc>
          <w:tcPr>
            <w:tcW w:w="1863" w:type="dxa"/>
            <w:tcMar>
              <w:top w:w="57" w:type="dxa"/>
              <w:left w:w="57" w:type="dxa"/>
              <w:bottom w:w="57" w:type="dxa"/>
              <w:right w:w="57" w:type="dxa"/>
            </w:tcMar>
          </w:tcPr>
          <w:p w14:paraId="3964BB8D">
            <w:r>
              <w:rPr>
                <w:rFonts w:ascii="Arial" w:hAnsi="Arial" w:cs="Arial"/>
                <w:color w:val="000000"/>
                <w:sz w:val="20"/>
              </w:rPr>
              <w:t>Terapkan label warna mengikut status</w:t>
            </w:r>
          </w:p>
        </w:tc>
        <w:tc>
          <w:tcPr>
            <w:tcW w:w="1863" w:type="dxa"/>
            <w:tcMar>
              <w:top w:w="57" w:type="dxa"/>
              <w:left w:w="57" w:type="dxa"/>
              <w:bottom w:w="57" w:type="dxa"/>
              <w:right w:w="57" w:type="dxa"/>
            </w:tcMar>
          </w:tcPr>
          <w:p w14:paraId="3294308D">
            <w:r>
              <w:rPr>
                <w:rFonts w:ascii="Arial" w:hAnsi="Arial" w:cs="Arial"/>
                <w:color w:val="000000"/>
                <w:sz w:val="20"/>
              </w:rPr>
              <w:t>Colour Label tool</w:t>
            </w:r>
          </w:p>
        </w:tc>
        <w:tc>
          <w:tcPr>
            <w:tcW w:w="1863" w:type="dxa"/>
            <w:tcMar>
              <w:top w:w="57" w:type="dxa"/>
              <w:left w:w="57" w:type="dxa"/>
              <w:bottom w:w="57" w:type="dxa"/>
              <w:right w:w="57" w:type="dxa"/>
            </w:tcMar>
          </w:tcPr>
          <w:p w14:paraId="4EBA99F1">
            <w:r>
              <w:rPr>
                <w:rFonts w:ascii="Arial" w:hAnsi="Arial" w:cs="Arial"/>
                <w:color w:val="000000"/>
                <w:sz w:val="20"/>
              </w:rPr>
              <w:t>Bin/klip berwarna</w:t>
            </w:r>
          </w:p>
        </w:tc>
        <w:tc>
          <w:tcPr>
            <w:tcW w:w="1863" w:type="dxa"/>
            <w:tcMar>
              <w:top w:w="57" w:type="dxa"/>
              <w:left w:w="57" w:type="dxa"/>
              <w:bottom w:w="57" w:type="dxa"/>
              <w:right w:w="57" w:type="dxa"/>
            </w:tcMar>
          </w:tcPr>
          <w:p w14:paraId="19241248">
            <w:r>
              <w:rPr>
                <w:rFonts w:ascii="Arial" w:hAnsi="Arial" w:cs="Arial"/>
                <w:color w:val="000000"/>
                <w:sz w:val="20"/>
              </w:rPr>
              <w:t>Warna sepadan dengan konvensyen</w:t>
            </w:r>
          </w:p>
        </w:tc>
      </w:tr>
      <w:tr w14:paraId="22812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3E7191">
            <w:r>
              <w:rPr>
                <w:rFonts w:ascii="Arial" w:hAnsi="Arial" w:cs="Arial"/>
                <w:color w:val="000000"/>
                <w:sz w:val="20"/>
              </w:rPr>
              <w:t>4</w:t>
            </w:r>
          </w:p>
        </w:tc>
        <w:tc>
          <w:tcPr>
            <w:tcW w:w="1863" w:type="dxa"/>
            <w:tcMar>
              <w:top w:w="57" w:type="dxa"/>
              <w:left w:w="57" w:type="dxa"/>
              <w:bottom w:w="57" w:type="dxa"/>
              <w:right w:w="57" w:type="dxa"/>
            </w:tcMar>
          </w:tcPr>
          <w:p w14:paraId="4B9CFD28">
            <w:r>
              <w:rPr>
                <w:rFonts w:ascii="Arial" w:hAnsi="Arial" w:cs="Arial"/>
                <w:color w:val="000000"/>
                <w:sz w:val="20"/>
              </w:rPr>
              <w:t>Catat bilangan klip dan status setiap bin</w:t>
            </w:r>
          </w:p>
        </w:tc>
        <w:tc>
          <w:tcPr>
            <w:tcW w:w="1863" w:type="dxa"/>
            <w:tcMar>
              <w:top w:w="57" w:type="dxa"/>
              <w:left w:w="57" w:type="dxa"/>
              <w:bottom w:w="57" w:type="dxa"/>
              <w:right w:w="57" w:type="dxa"/>
            </w:tcMar>
          </w:tcPr>
          <w:p w14:paraId="7815DDF2">
            <w:r>
              <w:rPr>
                <w:rFonts w:ascii="Arial" w:hAnsi="Arial" w:cs="Arial"/>
                <w:color w:val="000000"/>
                <w:sz w:val="20"/>
              </w:rPr>
              <w:t>Dokumen Excel/Sheet luaran</w:t>
            </w:r>
          </w:p>
        </w:tc>
        <w:tc>
          <w:tcPr>
            <w:tcW w:w="1863" w:type="dxa"/>
            <w:tcMar>
              <w:top w:w="57" w:type="dxa"/>
              <w:left w:w="57" w:type="dxa"/>
              <w:bottom w:w="57" w:type="dxa"/>
              <w:right w:w="57" w:type="dxa"/>
            </w:tcMar>
          </w:tcPr>
          <w:p w14:paraId="757624E8">
            <w:r>
              <w:rPr>
                <w:rFonts w:ascii="Arial" w:hAnsi="Arial" w:cs="Arial"/>
                <w:color w:val="000000"/>
                <w:sz w:val="20"/>
              </w:rPr>
              <w:t>Jadual senarai bin</w:t>
            </w:r>
          </w:p>
        </w:tc>
        <w:tc>
          <w:tcPr>
            <w:tcW w:w="1863" w:type="dxa"/>
            <w:tcMar>
              <w:top w:w="57" w:type="dxa"/>
              <w:left w:w="57" w:type="dxa"/>
              <w:bottom w:w="57" w:type="dxa"/>
              <w:right w:w="57" w:type="dxa"/>
            </w:tcMar>
          </w:tcPr>
          <w:p w14:paraId="3EDF8BA2">
            <w:r>
              <w:rPr>
                <w:rFonts w:ascii="Arial" w:hAnsi="Arial" w:cs="Arial"/>
                <w:color w:val="000000"/>
                <w:sz w:val="20"/>
              </w:rPr>
              <w:t>Data tepat dan terkini</w:t>
            </w:r>
          </w:p>
        </w:tc>
      </w:tr>
      <w:tr w14:paraId="7C82E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DAEB23">
            <w:r>
              <w:rPr>
                <w:rFonts w:ascii="Arial" w:hAnsi="Arial" w:cs="Arial"/>
                <w:color w:val="000000"/>
                <w:sz w:val="20"/>
              </w:rPr>
              <w:t>5</w:t>
            </w:r>
          </w:p>
        </w:tc>
        <w:tc>
          <w:tcPr>
            <w:tcW w:w="1863" w:type="dxa"/>
            <w:tcMar>
              <w:top w:w="57" w:type="dxa"/>
              <w:left w:w="57" w:type="dxa"/>
              <w:bottom w:w="57" w:type="dxa"/>
              <w:right w:w="57" w:type="dxa"/>
            </w:tcMar>
          </w:tcPr>
          <w:p w14:paraId="5032623E">
            <w:r>
              <w:rPr>
                <w:rFonts w:ascii="Arial" w:hAnsi="Arial" w:cs="Arial"/>
                <w:color w:val="000000"/>
                <w:sz w:val="20"/>
              </w:rPr>
              <w:t>Sahkan tiada bin kosong atau bertindih fungsi</w:t>
            </w:r>
          </w:p>
        </w:tc>
        <w:tc>
          <w:tcPr>
            <w:tcW w:w="1863" w:type="dxa"/>
            <w:tcMar>
              <w:top w:w="57" w:type="dxa"/>
              <w:left w:w="57" w:type="dxa"/>
              <w:bottom w:w="57" w:type="dxa"/>
              <w:right w:w="57" w:type="dxa"/>
            </w:tcMar>
          </w:tcPr>
          <w:p w14:paraId="6CF0F225">
            <w:r>
              <w:rPr>
                <w:rFonts w:ascii="Arial" w:hAnsi="Arial" w:cs="Arial"/>
                <w:color w:val="000000"/>
                <w:sz w:val="20"/>
              </w:rPr>
              <w:t>Semakan visual</w:t>
            </w:r>
          </w:p>
        </w:tc>
        <w:tc>
          <w:tcPr>
            <w:tcW w:w="1863" w:type="dxa"/>
            <w:tcMar>
              <w:top w:w="57" w:type="dxa"/>
              <w:left w:w="57" w:type="dxa"/>
              <w:bottom w:w="57" w:type="dxa"/>
              <w:right w:w="57" w:type="dxa"/>
            </w:tcMar>
          </w:tcPr>
          <w:p w14:paraId="1A224492">
            <w:r>
              <w:rPr>
                <w:rFonts w:ascii="Arial" w:hAnsi="Arial" w:cs="Arial"/>
                <w:color w:val="000000"/>
                <w:sz w:val="20"/>
              </w:rPr>
              <w:t>Struktur bersih</w:t>
            </w:r>
          </w:p>
        </w:tc>
        <w:tc>
          <w:tcPr>
            <w:tcW w:w="1863" w:type="dxa"/>
            <w:tcMar>
              <w:top w:w="57" w:type="dxa"/>
              <w:left w:w="57" w:type="dxa"/>
              <w:bottom w:w="57" w:type="dxa"/>
              <w:right w:w="57" w:type="dxa"/>
            </w:tcMar>
          </w:tcPr>
          <w:p w14:paraId="5F198EC9">
            <w:r>
              <w:rPr>
                <w:rFonts w:ascii="Arial" w:hAnsi="Arial" w:cs="Arial"/>
                <w:color w:val="000000"/>
                <w:sz w:val="20"/>
              </w:rPr>
              <w:t>Tiada bin berulang/tidak digunakan</w:t>
            </w:r>
          </w:p>
        </w:tc>
      </w:tr>
      <w:tr w14:paraId="117AF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B5DFCA">
            <w:r>
              <w:rPr>
                <w:rFonts w:ascii="Arial" w:hAnsi="Arial" w:cs="Arial"/>
                <w:color w:val="000000"/>
                <w:sz w:val="20"/>
              </w:rPr>
              <w:t>6</w:t>
            </w:r>
          </w:p>
        </w:tc>
        <w:tc>
          <w:tcPr>
            <w:tcW w:w="1863" w:type="dxa"/>
            <w:tcMar>
              <w:top w:w="57" w:type="dxa"/>
              <w:left w:w="57" w:type="dxa"/>
              <w:bottom w:w="57" w:type="dxa"/>
              <w:right w:w="57" w:type="dxa"/>
            </w:tcMar>
          </w:tcPr>
          <w:p w14:paraId="6BD4CB1B">
            <w:r>
              <w:rPr>
                <w:rFonts w:ascii="Arial" w:hAnsi="Arial" w:cs="Arial"/>
                <w:color w:val="000000"/>
                <w:sz w:val="20"/>
              </w:rPr>
              <w:t>Bentangkan senarai bin kepada Lead Editor</w:t>
            </w:r>
          </w:p>
        </w:tc>
        <w:tc>
          <w:tcPr>
            <w:tcW w:w="1863" w:type="dxa"/>
            <w:tcMar>
              <w:top w:w="57" w:type="dxa"/>
              <w:left w:w="57" w:type="dxa"/>
              <w:bottom w:w="57" w:type="dxa"/>
              <w:right w:w="57" w:type="dxa"/>
            </w:tcMar>
          </w:tcPr>
          <w:p w14:paraId="32322EBA">
            <w:r>
              <w:rPr>
                <w:rFonts w:ascii="Arial" w:hAnsi="Arial" w:cs="Arial"/>
                <w:color w:val="000000"/>
                <w:sz w:val="20"/>
              </w:rPr>
              <w:t>Mesyuarat/emel dalaman</w:t>
            </w:r>
          </w:p>
        </w:tc>
        <w:tc>
          <w:tcPr>
            <w:tcW w:w="1863" w:type="dxa"/>
            <w:tcMar>
              <w:top w:w="57" w:type="dxa"/>
              <w:left w:w="57" w:type="dxa"/>
              <w:bottom w:w="57" w:type="dxa"/>
              <w:right w:w="57" w:type="dxa"/>
            </w:tcMar>
          </w:tcPr>
          <w:p w14:paraId="3163294E">
            <w:r>
              <w:rPr>
                <w:rFonts w:ascii="Arial" w:hAnsi="Arial" w:cs="Arial"/>
                <w:color w:val="000000"/>
                <w:sz w:val="20"/>
              </w:rPr>
              <w:t>Senarai bin disahkan</w:t>
            </w:r>
          </w:p>
        </w:tc>
        <w:tc>
          <w:tcPr>
            <w:tcW w:w="1863" w:type="dxa"/>
            <w:tcMar>
              <w:top w:w="57" w:type="dxa"/>
              <w:left w:w="57" w:type="dxa"/>
              <w:bottom w:w="57" w:type="dxa"/>
              <w:right w:w="57" w:type="dxa"/>
            </w:tcMar>
          </w:tcPr>
          <w:p w14:paraId="338E75CE">
            <w:r>
              <w:rPr>
                <w:rFonts w:ascii="Arial" w:hAnsi="Arial" w:cs="Arial"/>
                <w:color w:val="000000"/>
                <w:sz w:val="20"/>
              </w:rPr>
              <w:t>Lead Editor memberi kelulusan</w:t>
            </w:r>
          </w:p>
        </w:tc>
      </w:tr>
      <w:tr w14:paraId="410EC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4A1BAE">
            <w:r>
              <w:rPr>
                <w:rFonts w:ascii="Arial" w:hAnsi="Arial" w:cs="Arial"/>
                <w:color w:val="000000"/>
                <w:sz w:val="20"/>
              </w:rPr>
              <w:t>7</w:t>
            </w:r>
          </w:p>
        </w:tc>
        <w:tc>
          <w:tcPr>
            <w:tcW w:w="1863" w:type="dxa"/>
            <w:tcMar>
              <w:top w:w="57" w:type="dxa"/>
              <w:left w:w="57" w:type="dxa"/>
              <w:bottom w:w="57" w:type="dxa"/>
              <w:right w:w="57" w:type="dxa"/>
            </w:tcMar>
          </w:tcPr>
          <w:p w14:paraId="6029D03D">
            <w:r>
              <w:rPr>
                <w:rFonts w:ascii="Arial" w:hAnsi="Arial" w:cs="Arial"/>
                <w:color w:val="000000"/>
                <w:sz w:val="20"/>
              </w:rPr>
              <w:t>Serahkan senarai bin dan projek kepada Producer</w:t>
            </w:r>
          </w:p>
        </w:tc>
        <w:tc>
          <w:tcPr>
            <w:tcW w:w="1863" w:type="dxa"/>
            <w:tcMar>
              <w:top w:w="57" w:type="dxa"/>
              <w:left w:w="57" w:type="dxa"/>
              <w:bottom w:w="57" w:type="dxa"/>
              <w:right w:w="57" w:type="dxa"/>
            </w:tcMar>
          </w:tcPr>
          <w:p w14:paraId="6F0AC553">
            <w:r>
              <w:rPr>
                <w:rFonts w:ascii="Arial" w:hAnsi="Arial" w:cs="Arial"/>
                <w:color w:val="000000"/>
                <w:sz w:val="20"/>
              </w:rPr>
              <w:t>Laporan bertulis/digital</w:t>
            </w:r>
          </w:p>
        </w:tc>
        <w:tc>
          <w:tcPr>
            <w:tcW w:w="1863" w:type="dxa"/>
            <w:tcMar>
              <w:top w:w="57" w:type="dxa"/>
              <w:left w:w="57" w:type="dxa"/>
              <w:bottom w:w="57" w:type="dxa"/>
              <w:right w:w="57" w:type="dxa"/>
            </w:tcMar>
          </w:tcPr>
          <w:p w14:paraId="38E2C36C">
            <w:r>
              <w:rPr>
                <w:rFonts w:ascii="Arial" w:hAnsi="Arial" w:cs="Arial"/>
                <w:color w:val="000000"/>
                <w:sz w:val="20"/>
              </w:rPr>
              <w:t>Bin list rasmi diserah</w:t>
            </w:r>
          </w:p>
        </w:tc>
        <w:tc>
          <w:tcPr>
            <w:tcW w:w="1863" w:type="dxa"/>
            <w:tcMar>
              <w:top w:w="57" w:type="dxa"/>
              <w:left w:w="57" w:type="dxa"/>
              <w:bottom w:w="57" w:type="dxa"/>
              <w:right w:w="57" w:type="dxa"/>
            </w:tcMar>
          </w:tcPr>
          <w:p w14:paraId="6D31F6C0">
            <w:r>
              <w:rPr>
                <w:rFonts w:ascii="Arial" w:hAnsi="Arial" w:cs="Arial"/>
                <w:color w:val="000000"/>
                <w:sz w:val="20"/>
              </w:rPr>
              <w:t>Producer mengesahkan penerimaan</w:t>
            </w:r>
          </w:p>
        </w:tc>
      </w:tr>
    </w:tbl>
    <w:p w14:paraId="18976329">
      <w:pPr>
        <w:spacing w:after="120" w:line="276" w:lineRule="auto"/>
        <w:jc w:val="left"/>
      </w:pPr>
      <w:r>
        <w:rPr>
          <w:rFonts w:ascii="Arial" w:hAnsi="Arial" w:cs="Arial"/>
          <w:b/>
          <w:color w:val="000000"/>
          <w:sz w:val="22"/>
        </w:rPr>
        <w:t>7b. Tanggungjawab Etika dan Profesionalisme dalam Penyediaan Bin</w:t>
      </w:r>
    </w:p>
    <w:p w14:paraId="6409F0ED">
      <w:pPr>
        <w:spacing w:after="120" w:line="276" w:lineRule="auto"/>
        <w:jc w:val="left"/>
      </w:pPr>
      <w:r>
        <w:rPr>
          <w:rFonts w:ascii="Arial" w:hAnsi="Arial" w:cs="Arial"/>
          <w:color w:val="000000"/>
          <w:sz w:val="22"/>
        </w:rPr>
        <w:t>Attitude/Safety/Environmental bagi WA4 CU ini turut menekankan sikap "proper segregate shots into bin" dan "proper labelling and organizing bins" sebagai keperluan bukan sekadar teknikal tetapi juga etika kerja profesional. Seorang Editor Tahap 3 yang bertanggungjawab memahami bahawa struktur bin yang disediakannya akan digunakan dan bergantung oleh ahli pasukan lain, dan sebarang kecuaian atau jalan pintas (contohnya melabel sambil lewa kerana tergesa-gesa memenuhi tarikh akhir) boleh menjejaskan kerja seluruh pasukan produksi, bukan hanya dirinya sendiri.</w:t>
      </w:r>
    </w:p>
    <w:p w14:paraId="58BEBB90">
      <w:pPr>
        <w:spacing w:after="120" w:line="276" w:lineRule="auto"/>
        <w:jc w:val="left"/>
      </w:pPr>
      <w:r>
        <w:rPr>
          <w:rFonts w:ascii="Arial" w:hAnsi="Arial" w:cs="Arial"/>
          <w:color w:val="000000"/>
          <w:sz w:val="22"/>
        </w:rPr>
        <w:t>Profesionalisme ini juga merangkumi kejujuran dalam melabel status klip — contohnya tidak menandakan klip sebagai "good take" semata-mata untuk memenuhi kuantiti jika sebenarnya kualiti rakaman meragukan, kerana keputusan sedemikian perlu dirujuk semula kepada Editor atau Producer untuk pengesahan muktamad. Sikap teliti dan jujur ini adalah asas kepada kepercayaan yang dibina antara Assistant Editor, Editor, dan Producer sepanjang tempoh produksi.</w:t>
      </w:r>
    </w:p>
    <w:p w14:paraId="75137A31">
      <w:pPr>
        <w:spacing w:before="120" w:after="120" w:line="276" w:lineRule="auto"/>
        <w:jc w:val="left"/>
      </w:pPr>
      <w:r>
        <w:rPr>
          <w:rFonts w:ascii="Arial" w:hAnsi="Arial" w:cs="Arial"/>
          <w:b/>
          <w:color w:val="000000"/>
          <w:sz w:val="22"/>
        </w:rPr>
        <w:t>8.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171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9522F52">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C8115C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1E6BC04">
            <w:r>
              <w:rPr>
                <w:rFonts w:ascii="Arial" w:hAnsi="Arial" w:cs="Arial"/>
                <w:b/>
                <w:color w:val="000000"/>
                <w:sz w:val="20"/>
              </w:rPr>
              <w:t>Pencegahan</w:t>
            </w:r>
          </w:p>
        </w:tc>
      </w:tr>
      <w:tr w14:paraId="0C1AF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3F412D">
            <w:r>
              <w:rPr>
                <w:rFonts w:ascii="Arial" w:hAnsi="Arial" w:cs="Arial"/>
                <w:color w:val="000000"/>
                <w:sz w:val="20"/>
              </w:rPr>
              <w:t>Nama bin generik seperti "Bin 1", "Untitled"</w:t>
            </w:r>
          </w:p>
        </w:tc>
        <w:tc>
          <w:tcPr>
            <w:tcW w:w="3104" w:type="dxa"/>
            <w:tcMar>
              <w:top w:w="57" w:type="dxa"/>
              <w:left w:w="57" w:type="dxa"/>
              <w:bottom w:w="57" w:type="dxa"/>
              <w:right w:w="57" w:type="dxa"/>
            </w:tcMar>
          </w:tcPr>
          <w:p w14:paraId="76A3417C">
            <w:r>
              <w:rPr>
                <w:rFonts w:ascii="Arial" w:hAnsi="Arial" w:cs="Arial"/>
                <w:color w:val="000000"/>
                <w:sz w:val="20"/>
              </w:rPr>
              <w:t>Ahli pasukan lain tidak faham kandungan bin</w:t>
            </w:r>
          </w:p>
        </w:tc>
        <w:tc>
          <w:tcPr>
            <w:tcW w:w="3104" w:type="dxa"/>
            <w:tcMar>
              <w:top w:w="57" w:type="dxa"/>
              <w:left w:w="57" w:type="dxa"/>
              <w:bottom w:w="57" w:type="dxa"/>
              <w:right w:w="57" w:type="dxa"/>
            </w:tcMar>
          </w:tcPr>
          <w:p w14:paraId="38AA92C2">
            <w:r>
              <w:rPr>
                <w:rFonts w:ascii="Arial" w:hAnsi="Arial" w:cs="Arial"/>
                <w:color w:val="000000"/>
                <w:sz w:val="20"/>
              </w:rPr>
              <w:t>Gunakan konvensyen nama bermakna (nombor + jenis + lokasi)</w:t>
            </w:r>
          </w:p>
        </w:tc>
      </w:tr>
      <w:tr w14:paraId="34F11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14B88">
            <w:r>
              <w:rPr>
                <w:rFonts w:ascii="Arial" w:hAnsi="Arial" w:cs="Arial"/>
                <w:color w:val="000000"/>
                <w:sz w:val="20"/>
              </w:rPr>
              <w:t>Warna label tidak konsisten antara Editor</w:t>
            </w:r>
          </w:p>
        </w:tc>
        <w:tc>
          <w:tcPr>
            <w:tcW w:w="3104" w:type="dxa"/>
            <w:tcMar>
              <w:top w:w="57" w:type="dxa"/>
              <w:left w:w="57" w:type="dxa"/>
              <w:bottom w:w="57" w:type="dxa"/>
              <w:right w:w="57" w:type="dxa"/>
            </w:tcMar>
          </w:tcPr>
          <w:p w14:paraId="6B7A111C">
            <w:r>
              <w:rPr>
                <w:rFonts w:ascii="Arial" w:hAnsi="Arial" w:cs="Arial"/>
                <w:color w:val="000000"/>
                <w:sz w:val="20"/>
              </w:rPr>
              <w:t>Kekeliruan status good/NG semasa kerja berpasukan</w:t>
            </w:r>
          </w:p>
        </w:tc>
        <w:tc>
          <w:tcPr>
            <w:tcW w:w="3104" w:type="dxa"/>
            <w:tcMar>
              <w:top w:w="57" w:type="dxa"/>
              <w:left w:w="57" w:type="dxa"/>
              <w:bottom w:w="57" w:type="dxa"/>
              <w:right w:w="57" w:type="dxa"/>
            </w:tcMar>
          </w:tcPr>
          <w:p w14:paraId="461EBEAC">
            <w:r>
              <w:rPr>
                <w:rFonts w:ascii="Arial" w:hAnsi="Arial" w:cs="Arial"/>
                <w:color w:val="000000"/>
                <w:sz w:val="20"/>
              </w:rPr>
              <w:t>Persetujui sistem warna sebelum projek bermula</w:t>
            </w:r>
          </w:p>
        </w:tc>
      </w:tr>
      <w:tr w14:paraId="2BA76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AE765E">
            <w:r>
              <w:rPr>
                <w:rFonts w:ascii="Arial" w:hAnsi="Arial" w:cs="Arial"/>
                <w:color w:val="000000"/>
                <w:sz w:val="20"/>
              </w:rPr>
              <w:t>Senarai bin tidak dikemas kini selepas perubahan struktur</w:t>
            </w:r>
          </w:p>
        </w:tc>
        <w:tc>
          <w:tcPr>
            <w:tcW w:w="3104" w:type="dxa"/>
            <w:tcMar>
              <w:top w:w="57" w:type="dxa"/>
              <w:left w:w="57" w:type="dxa"/>
              <w:bottom w:w="57" w:type="dxa"/>
              <w:right w:w="57" w:type="dxa"/>
            </w:tcMar>
          </w:tcPr>
          <w:p w14:paraId="6EDBB333">
            <w:r>
              <w:rPr>
                <w:rFonts w:ascii="Arial" w:hAnsi="Arial" w:cs="Arial"/>
                <w:color w:val="000000"/>
                <w:sz w:val="20"/>
              </w:rPr>
              <w:t>Producer menerima maklumat lapuk</w:t>
            </w:r>
          </w:p>
        </w:tc>
        <w:tc>
          <w:tcPr>
            <w:tcW w:w="3104" w:type="dxa"/>
            <w:tcMar>
              <w:top w:w="57" w:type="dxa"/>
              <w:left w:w="57" w:type="dxa"/>
              <w:bottom w:w="57" w:type="dxa"/>
              <w:right w:w="57" w:type="dxa"/>
            </w:tcMar>
          </w:tcPr>
          <w:p w14:paraId="3900D1C5">
            <w:r>
              <w:rPr>
                <w:rFonts w:ascii="Arial" w:hAnsi="Arial" w:cs="Arial"/>
                <w:color w:val="000000"/>
                <w:sz w:val="20"/>
              </w:rPr>
              <w:t>Kemas kini senarai bin setiap kali struktur berubah ketara</w:t>
            </w:r>
          </w:p>
        </w:tc>
      </w:tr>
      <w:tr w14:paraId="2881C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40D7A9">
            <w:r>
              <w:rPr>
                <w:rFonts w:ascii="Arial" w:hAnsi="Arial" w:cs="Arial"/>
                <w:color w:val="000000"/>
                <w:sz w:val="20"/>
              </w:rPr>
              <w:t>Bin kosong dibiarkan dalam projek</w:t>
            </w:r>
          </w:p>
        </w:tc>
        <w:tc>
          <w:tcPr>
            <w:tcW w:w="3104" w:type="dxa"/>
            <w:tcMar>
              <w:top w:w="57" w:type="dxa"/>
              <w:left w:w="57" w:type="dxa"/>
              <w:bottom w:w="57" w:type="dxa"/>
              <w:right w:w="57" w:type="dxa"/>
            </w:tcMar>
          </w:tcPr>
          <w:p w14:paraId="14C95EF0">
            <w:r>
              <w:rPr>
                <w:rFonts w:ascii="Arial" w:hAnsi="Arial" w:cs="Arial"/>
                <w:color w:val="000000"/>
                <w:sz w:val="20"/>
              </w:rPr>
              <w:t>Struktur kelihatan tidak kemas dan mengelirukan</w:t>
            </w:r>
          </w:p>
        </w:tc>
        <w:tc>
          <w:tcPr>
            <w:tcW w:w="3104" w:type="dxa"/>
            <w:tcMar>
              <w:top w:w="57" w:type="dxa"/>
              <w:left w:w="57" w:type="dxa"/>
              <w:bottom w:w="57" w:type="dxa"/>
              <w:right w:w="57" w:type="dxa"/>
            </w:tcMar>
          </w:tcPr>
          <w:p w14:paraId="24C5CA89">
            <w:r>
              <w:rPr>
                <w:rFonts w:ascii="Arial" w:hAnsi="Arial" w:cs="Arial"/>
                <w:color w:val="000000"/>
                <w:sz w:val="20"/>
              </w:rPr>
              <w:t>Padam atau gabungkan bin kosong sebelum serahan</w:t>
            </w:r>
          </w:p>
        </w:tc>
      </w:tr>
      <w:tr w14:paraId="3E787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D3935C">
            <w:r>
              <w:rPr>
                <w:rFonts w:ascii="Arial" w:hAnsi="Arial" w:cs="Arial"/>
                <w:color w:val="000000"/>
                <w:sz w:val="20"/>
              </w:rPr>
              <w:t>Tidak menyimpan salinan senarai bin di luar fail projek</w:t>
            </w:r>
          </w:p>
        </w:tc>
        <w:tc>
          <w:tcPr>
            <w:tcW w:w="3104" w:type="dxa"/>
            <w:tcMar>
              <w:top w:w="57" w:type="dxa"/>
              <w:left w:w="57" w:type="dxa"/>
              <w:bottom w:w="57" w:type="dxa"/>
              <w:right w:w="57" w:type="dxa"/>
            </w:tcMar>
          </w:tcPr>
          <w:p w14:paraId="0EC94298">
            <w:r>
              <w:rPr>
                <w:rFonts w:ascii="Arial" w:hAnsi="Arial" w:cs="Arial"/>
                <w:color w:val="000000"/>
                <w:sz w:val="20"/>
              </w:rPr>
              <w:t>Kehilangan rekod jika fail projek rosak</w:t>
            </w:r>
          </w:p>
        </w:tc>
        <w:tc>
          <w:tcPr>
            <w:tcW w:w="3104" w:type="dxa"/>
            <w:tcMar>
              <w:top w:w="57" w:type="dxa"/>
              <w:left w:w="57" w:type="dxa"/>
              <w:bottom w:w="57" w:type="dxa"/>
              <w:right w:w="57" w:type="dxa"/>
            </w:tcMar>
          </w:tcPr>
          <w:p w14:paraId="446645C5">
            <w:r>
              <w:rPr>
                <w:rFonts w:ascii="Arial" w:hAnsi="Arial" w:cs="Arial"/>
                <w:color w:val="000000"/>
                <w:sz w:val="20"/>
              </w:rPr>
              <w:t>Simpan senarai bin sebagai dokumen berasingan (Excel/PDF)</w:t>
            </w:r>
          </w:p>
        </w:tc>
      </w:tr>
    </w:tbl>
    <w:p w14:paraId="6CCC5CB2">
      <w:pPr>
        <w:spacing w:before="120" w:after="120" w:line="276" w:lineRule="auto"/>
        <w:jc w:val="left"/>
      </w:pPr>
      <w:r>
        <w:rPr>
          <w:rFonts w:ascii="Arial" w:hAnsi="Arial" w:cs="Arial"/>
          <w:b/>
          <w:color w:val="000000"/>
          <w:sz w:val="22"/>
        </w:rPr>
        <w:t>9. Senarai Semak Kualiti — Pelabelan dan Senarai Bin</w:t>
      </w:r>
    </w:p>
    <w:p w14:paraId="1FB04CAB">
      <w:pPr>
        <w:spacing w:after="120" w:line="276" w:lineRule="auto"/>
        <w:jc w:val="left"/>
      </w:pPr>
      <w:r>
        <w:rPr>
          <w:rFonts w:ascii="Arial" w:hAnsi="Arial" w:cs="Arial"/>
          <w:color w:val="000000"/>
          <w:sz w:val="22"/>
        </w:rPr>
        <w:t>☐ Semua bin dinamakan mengikut konvensyen studio (bukan generik)</w:t>
      </w:r>
    </w:p>
    <w:p w14:paraId="6E1C2377">
      <w:pPr>
        <w:spacing w:after="120" w:line="276" w:lineRule="auto"/>
        <w:jc w:val="left"/>
      </w:pPr>
      <w:r>
        <w:rPr>
          <w:rFonts w:ascii="Arial" w:hAnsi="Arial" w:cs="Arial"/>
          <w:color w:val="000000"/>
          <w:sz w:val="22"/>
        </w:rPr>
        <w:t>☐ Label warna diterapkan konsisten mengikut status (good/NG/semakan)</w:t>
      </w:r>
    </w:p>
    <w:p w14:paraId="0045CCE8">
      <w:pPr>
        <w:spacing w:after="120" w:line="276" w:lineRule="auto"/>
        <w:jc w:val="left"/>
      </w:pPr>
      <w:r>
        <w:rPr>
          <w:rFonts w:ascii="Arial" w:hAnsi="Arial" w:cs="Arial"/>
          <w:color w:val="000000"/>
          <w:sz w:val="22"/>
        </w:rPr>
        <w:t>☐ Tiada bin kosong atau bertindih fungsi dalam projek</w:t>
      </w:r>
    </w:p>
    <w:p w14:paraId="3F3F9D24">
      <w:pPr>
        <w:spacing w:after="120" w:line="276" w:lineRule="auto"/>
        <w:jc w:val="left"/>
      </w:pPr>
      <w:r>
        <w:rPr>
          <w:rFonts w:ascii="Arial" w:hAnsi="Arial" w:cs="Arial"/>
          <w:color w:val="000000"/>
          <w:sz w:val="22"/>
        </w:rPr>
        <w:t>☐ Senarai bin mencatat bilangan klip dan status setiap bin</w:t>
      </w:r>
    </w:p>
    <w:p w14:paraId="1C26021B">
      <w:pPr>
        <w:spacing w:after="120" w:line="276" w:lineRule="auto"/>
        <w:jc w:val="left"/>
      </w:pPr>
      <w:r>
        <w:rPr>
          <w:rFonts w:ascii="Arial" w:hAnsi="Arial" w:cs="Arial"/>
          <w:color w:val="000000"/>
          <w:sz w:val="22"/>
        </w:rPr>
        <w:t>☐ Senarai bin disimpan sebagai dokumen berasingan daripada fail projek</w:t>
      </w:r>
    </w:p>
    <w:p w14:paraId="239C8CA5">
      <w:pPr>
        <w:spacing w:after="120" w:line="276" w:lineRule="auto"/>
        <w:jc w:val="left"/>
      </w:pPr>
      <w:r>
        <w:rPr>
          <w:rFonts w:ascii="Arial" w:hAnsi="Arial" w:cs="Arial"/>
          <w:color w:val="000000"/>
          <w:sz w:val="22"/>
        </w:rPr>
        <w:t>☐ Struktur bin telah disahkan oleh Lead Editor</w:t>
      </w:r>
    </w:p>
    <w:p w14:paraId="12EBF1F7">
      <w:pPr>
        <w:spacing w:after="120" w:line="276" w:lineRule="auto"/>
        <w:jc w:val="left"/>
      </w:pPr>
      <w:r>
        <w:rPr>
          <w:rFonts w:ascii="Arial" w:hAnsi="Arial" w:cs="Arial"/>
          <w:color w:val="000000"/>
          <w:sz w:val="22"/>
        </w:rPr>
        <w:t>☐ Senarai bin rasmi telah diserahkan kepada Producer</w:t>
      </w:r>
    </w:p>
    <w:p w14:paraId="667D636E">
      <w:pPr>
        <w:spacing w:after="120" w:line="276" w:lineRule="auto"/>
        <w:jc w:val="left"/>
      </w:pPr>
      <w:r>
        <w:rPr>
          <w:rFonts w:ascii="Arial" w:hAnsi="Arial" w:cs="Arial"/>
          <w:color w:val="000000"/>
          <w:sz w:val="22"/>
        </w:rPr>
        <w:t>☐ Salinan sandaran (*backup*) fail projek dan senarai bin disimpan</w:t>
      </w:r>
    </w:p>
    <w:p w14:paraId="691ED658">
      <w:pPr>
        <w:spacing w:before="120" w:after="120" w:line="276" w:lineRule="auto"/>
        <w:jc w:val="left"/>
      </w:pPr>
      <w:r>
        <w:rPr>
          <w:rFonts w:ascii="Arial" w:hAnsi="Arial" w:cs="Arial"/>
          <w:b/>
          <w:color w:val="000000"/>
          <w:sz w:val="22"/>
        </w:rPr>
        <w:t>10. Kajian Kes Ringkas</w:t>
      </w:r>
    </w:p>
    <w:p w14:paraId="4230189B">
      <w:pPr>
        <w:spacing w:after="120" w:line="276" w:lineRule="auto"/>
        <w:jc w:val="left"/>
      </w:pPr>
      <w:r>
        <w:rPr>
          <w:rFonts w:ascii="Arial" w:hAnsi="Arial" w:cs="Arial"/>
          <w:color w:val="000000"/>
          <w:sz w:val="22"/>
        </w:rPr>
        <w:t>Dalam sebuah projek drama bersiri sepuluh episod, tiga Editor bekerja secara berasingan pada episod berbeza menggunakan Avid Media Composer. Pada mulanya setiap Editor menggunakan konvensyen penamaan sendiri, menyebabkan Lead Editor menghadapi kesukaran menyemak kemajuan keseluruhan siri. Selepas satu sesi penyelarasan, ketiga-tiga Editor bersetuju menggunakan format EPxx_SCyy_STATUS (contoh: EP03_SC12_GOOD) dan sistem warna seragam. Dalam masa dua hari, Lead Editor dapat menjana senarai bin keseluruhan siri dengan tepat dan membentangkannya kepada Producer tanpa perlu membuka setiap projek episod secara berasingan, menunjukkan kepentingan konvensyen pelabelan seragam dalam produksi berskala besar.</w:t>
      </w:r>
    </w:p>
    <w:p w14:paraId="68FC7EEC">
      <w:pPr>
        <w:spacing w:after="120" w:line="276" w:lineRule="auto"/>
        <w:jc w:val="left"/>
      </w:pPr>
      <w:r>
        <w:rPr>
          <w:rFonts w:ascii="Arial" w:hAnsi="Arial" w:cs="Arial"/>
          <w:color w:val="000000"/>
          <w:sz w:val="22"/>
        </w:rPr>
        <w:t>Pengalaman ini turut mendorong studio berkenaan mewujudkan templat bin standard (*template project*) yang telah pra-disusun dengan konvensyen penamaan dan label warna yang seragam untuk digunakan oleh semua Editor pada permulaan setiap episod baharu dalam siri tersebut. Langkah ini mengurangkan masa persediaan bagi episod-episod seterusnya kerana Editor tidak perlu mencipta struktur bin daripada awal setiap kali, sekaligus memastikan konsistensi kekal terjaga sepanjang keseluruhan produksi siri drama tersebut.</w:t>
      </w:r>
    </w:p>
    <w:p w14:paraId="7927D6D4">
      <w:pPr>
        <w:spacing w:after="120" w:line="276" w:lineRule="auto"/>
        <w:jc w:val="left"/>
      </w:pPr>
      <w:r>
        <w:rPr>
          <w:rFonts w:ascii="Arial" w:hAnsi="Arial" w:cs="Arial"/>
          <w:b/>
          <w:color w:val="000000"/>
          <w:sz w:val="22"/>
        </w:rPr>
        <w:t>10b. Kajian Kes Tambahan — Video Muzik</w:t>
      </w:r>
    </w:p>
    <w:p w14:paraId="69AF9D82">
      <w:pPr>
        <w:spacing w:after="120" w:line="276" w:lineRule="auto"/>
        <w:jc w:val="left"/>
      </w:pPr>
      <w:r>
        <w:rPr>
          <w:rFonts w:ascii="Arial" w:hAnsi="Arial" w:cs="Arial"/>
          <w:color w:val="000000"/>
          <w:sz w:val="22"/>
        </w:rPr>
        <w:t>Sebuah rumah produksi kecil ditugaskan menghasilkan video muzik berdurasi empat minit untuk seorang artis tempatan, melibatkan tiga hari penggambaran: satu hari sesi *lip-sync* di studio, satu hari adegan naratif di lokasi luar, dan satu hari tambahan untuk *b-roll* estetik dan pelbagai sudut kamera artistik. Oleh kerana video muzik memerlukan penyelarasan rapat antara visual dan trek muzik, Editor mencipta struktur bin berasaskan hibrid: bin utama dipecah kepada "01_LIPSYNC", "02_NARATIF", "03_BROLL_ARTISTIK", dan "04_AUDIO_MASTER" yang mengandungi trek muzik rasmi dalam pelbagai format (WAV kualiti tinggi untuk *sync* tepat, MP3 rujukan untuk semakan pantas).</w:t>
      </w:r>
    </w:p>
    <w:p w14:paraId="6ABF164C">
      <w:pPr>
        <w:spacing w:after="120" w:line="276" w:lineRule="auto"/>
        <w:jc w:val="left"/>
      </w:pPr>
      <w:r>
        <w:rPr>
          <w:rFonts w:ascii="Arial" w:hAnsi="Arial" w:cs="Arial"/>
          <w:color w:val="000000"/>
          <w:sz w:val="22"/>
        </w:rPr>
        <w:t>Cabaran utama timbul apabila terdapat lebih 40 *take* lip-sync yang hampir serupa dari segi visual tetapi berbeza dari segi ketepatan *sync* bibir dengan muzik. Editor menyelesaikan isu ini dengan menambah medan metadata tersuai "Skor Sync" (1 hingga 5) pada setiap klip semasa proses log, membolehkan penapisan pantas untuk hanya memaparkan *take* dengan skor 4 dan ke atas semasa memilih *good take* untuk edit akhir. Label warna turut digunakan secara kreatif — Ungu untuk *take* dengan pergerakan kamera istimewa yang berpotensi menjadi *hero shot* dalam video akhir, berbeza daripada konvensyen warna standard yang digunakan pada bin lain dalam studio yang sama.</w:t>
      </w:r>
    </w:p>
    <w:p w14:paraId="7F1F2311">
      <w:pPr>
        <w:spacing w:after="120" w:line="276" w:lineRule="auto"/>
        <w:jc w:val="left"/>
      </w:pPr>
      <w:r>
        <w:rPr>
          <w:rFonts w:ascii="Arial" w:hAnsi="Arial" w:cs="Arial"/>
          <w:color w:val="000000"/>
          <w:sz w:val="22"/>
        </w:rPr>
        <w:t>Pengalaman ini menunjukkan bahawa walaupun konvensyen pelabelan asas (Bahagian 1 hingga 5 Bab ini) menyediakan rangka kerja umum, Editor Tahap 3 yang kompeten perlu mampu menyesuaikan sistem tersebut secara kreatif mengikut keperluan unik sesuatu genre — dalam kes ini, keperluan menilai ketepatan *sync* audio-visual yang tidak wujud dalam genre seperti dokumentari atau korporat.</w:t>
      </w:r>
    </w:p>
    <w:p w14:paraId="779589F1">
      <w:pPr>
        <w:spacing w:after="120" w:line="276" w:lineRule="auto"/>
        <w:jc w:val="left"/>
      </w:pPr>
      <w:r>
        <w:rPr>
          <w:rFonts w:ascii="Arial" w:hAnsi="Arial" w:cs="Arial"/>
          <w:b/>
          <w:color w:val="000000"/>
          <w:sz w:val="22"/>
        </w:rPr>
        <w:t>10a. Arkib Senarai Bin sebagai Rekod Jangka Panjang Studio</w:t>
      </w:r>
    </w:p>
    <w:p w14:paraId="59D7FF7B">
      <w:pPr>
        <w:spacing w:after="120" w:line="276" w:lineRule="auto"/>
        <w:jc w:val="left"/>
      </w:pPr>
      <w:r>
        <w:rPr>
          <w:rFonts w:ascii="Arial" w:hAnsi="Arial" w:cs="Arial"/>
          <w:color w:val="000000"/>
          <w:sz w:val="22"/>
        </w:rPr>
        <w:t>Selain fungsi segeranya sebagai bukti serahan kepada Producer, senarai bin turut mempunyai nilai jangka panjang sebagai rekod arkib studio. Apabila sesebuah studio mengendalikan berpuluh-puluh projek setiap tahun, senarai bin yang disimpan dengan kemas membolehkan pihak pengurusan merujuk semula struktur projek lampau — contohnya apabila pelanggan yang sama kembali untuk projek susulan dan meminta gaya penyusunan bin yang serupa, atau apabila berlaku pertikaian mengenai bahan yang telah diserahkan.</w:t>
      </w:r>
    </w:p>
    <w:p w14:paraId="0E625F78">
      <w:pPr>
        <w:spacing w:after="120" w:line="276" w:lineRule="auto"/>
        <w:jc w:val="left"/>
      </w:pPr>
      <w:r>
        <w:rPr>
          <w:rFonts w:ascii="Arial" w:hAnsi="Arial" w:cs="Arial"/>
          <w:color w:val="000000"/>
          <w:sz w:val="22"/>
        </w:rPr>
        <w:t>Sesetengah studio turut menetapkan tempoh penyimpanan minimum (contohnya dua hingga lima tahun) bagi senarai bin dan dokumen persediaan editing lain sebagai sebahagian daripada polisi pengurusan rekod dalaman, terutamanya bagi projek komersial yang melibatkan kontrak dengan klausa hak cipta atau tanggungjawab undang-undang. Editor Tahap 3 perlu maklum akan polisi sebegini di studio masing-masing dan memastikan senarai bin yang dihasilkan memenuhi format yang boleh diarkibkan dengan mudah, bukan sekadar catatan ringkas yang sukar difahami selepas bertahun-tahun.</w:t>
      </w:r>
    </w:p>
    <w:p w14:paraId="38C3E4F7">
      <w:pPr>
        <w:spacing w:before="120" w:after="120" w:line="276" w:lineRule="auto"/>
        <w:jc w:val="left"/>
      </w:pPr>
      <w:r>
        <w:rPr>
          <w:rFonts w:ascii="Arial" w:hAnsi="Arial" w:cs="Arial"/>
          <w:b/>
          <w:color w:val="000000"/>
          <w:sz w:val="22"/>
        </w:rPr>
        <w:t>11. Integrasi Senarai Bin dengan Dokumentasi Persediaan Editing Lain</w:t>
      </w:r>
    </w:p>
    <w:p w14:paraId="22CDC674">
      <w:pPr>
        <w:spacing w:after="120" w:line="276" w:lineRule="auto"/>
        <w:jc w:val="left"/>
      </w:pPr>
      <w:r>
        <w:rPr>
          <w:rFonts w:ascii="Arial" w:hAnsi="Arial" w:cs="Arial"/>
          <w:color w:val="000000"/>
          <w:sz w:val="22"/>
        </w:rPr>
        <w:t>Senarai bin tidak wujud secara berasingan — ia perlu diselaraskan dengan dokumen persediaan editing lain yang telah dihasilkan sepanjang CU ini, seperti laporan digitisasi (rujuk WA3) dan senarai kategori *good take* (rujuk WA1). Sebagai contoh, apabila Producer menyemak laporan digitisasi yang menyatakan sejumlah 850 klip telah berjaya ditukar format, Producer akan menjangkakan jumlah klip yang serupa (ditolak sebarang klip yang digugurkan semasa penyelarasan) dapat dikesan dalam senarai bin akhir. Sebarang percanggahan jumlah antara dokumen-dokumen ini perlu disiasat dan dijelaskan oleh Editor sebelum penyerahan rasmi, kerana ia mungkin menandakan klip yang tertinggal atau tersalah letak semasa proses penyusunan bin.</w:t>
      </w:r>
    </w:p>
    <w:p w14:paraId="03867ECC">
      <w:pPr>
        <w:spacing w:after="120" w:line="276" w:lineRule="auto"/>
        <w:jc w:val="left"/>
      </w:pPr>
      <w:r>
        <w:rPr>
          <w:rFonts w:ascii="Arial" w:hAnsi="Arial" w:cs="Arial"/>
          <w:color w:val="000000"/>
          <w:sz w:val="22"/>
        </w:rPr>
        <w:t>Amalan terbaik studio adalah menyediakan satu dokumen ringkasan induk (*master summary sheet*) yang memaut (*cross-reference*) ketiga-tiga dokumen ini — laporan digitisasi, senarai good take, dan senarai bin — supaya Producer dan Lead Editor dapat mengesahkan kesinambungan data merentas keseluruhan proses persediaan editing dengan pantas, tanpa perlu membuka dan membandingkan setiap dokumen secara berasingan.</w:t>
      </w:r>
    </w:p>
    <w:p w14:paraId="5472986C">
      <w:pPr>
        <w:spacing w:after="120" w:line="276" w:lineRule="auto"/>
        <w:jc w:val="left"/>
      </w:pPr>
      <w:r>
        <w:rPr>
          <w:rFonts w:ascii="Arial" w:hAnsi="Arial" w:cs="Arial"/>
          <w:b/>
          <w:color w:val="000000"/>
          <w:sz w:val="22"/>
        </w:rPr>
        <w:t>11a. Semakan Akhir Sebelum Penyerahan Rasmi kepada Producer</w:t>
      </w:r>
    </w:p>
    <w:p w14:paraId="044062D6">
      <w:pPr>
        <w:spacing w:after="120" w:line="276" w:lineRule="auto"/>
        <w:jc w:val="left"/>
      </w:pPr>
      <w:r>
        <w:rPr>
          <w:rFonts w:ascii="Arial" w:hAnsi="Arial" w:cs="Arial"/>
          <w:color w:val="000000"/>
          <w:sz w:val="22"/>
        </w:rPr>
        <w:t>Sebelum senarai bin dan struktur projek diserahkan secara rasmi kepada Producer, Editor Tahap 3 disyorkan menjalankan satu pusingan semakan akhir menyeluruh (*final quality pass*) yang merangkumi ketiga-tiga bab dalam nota ini secara serentak: memastikan perisian editing yang digunakan konsisten sepanjang projek (Bab 1), memastikan semua scene telah diselaraskan dan good take diasingkan dengan betul (Bab 2), dan memastikan semua bin dilabel mengikut konvensyen yang dipersetujui (Bab 3). Semakan bersepadu ini penting kerana kesilapan kecil pada satu peringkat awal (contohnya tetapan frame rate yang salah pada Bab 1) boleh menjejaskan ketepatan kerja pada peringkat kemudian tanpa disedari sehingga peringkat rough cut atau lebih lewat.</w:t>
      </w:r>
    </w:p>
    <w:p w14:paraId="6401E4F4">
      <w:pPr>
        <w:spacing w:after="120" w:line="276" w:lineRule="auto"/>
        <w:jc w:val="left"/>
      </w:pPr>
      <w:r>
        <w:rPr>
          <w:rFonts w:ascii="Arial" w:hAnsi="Arial" w:cs="Arial"/>
          <w:color w:val="000000"/>
          <w:sz w:val="22"/>
        </w:rPr>
        <w:t>Sesetengah studio menetapkan satu senarai semak induk (*master checklist*) yang menggabungkan kriteria daripada ketiga-tiga bidang ini sebagai syarat wajib sebelum sebarang projek dianggap "sedia untuk rough cut". Amalan ini mengurangkan risiko projek diserahkan dengan isu tersembunyi yang hanya ditemui pada peringkat lewat, yang lazimnya lebih sukar dan mahal untuk dibetulkan berbanding dikesan awal semasa peringkat persediaan editing.</w:t>
      </w:r>
    </w:p>
    <w:p w14:paraId="28170A88">
      <w:pPr>
        <w:spacing w:after="120" w:line="276" w:lineRule="auto"/>
        <w:jc w:val="left"/>
      </w:pPr>
      <w:r>
        <w:rPr>
          <w:rFonts w:ascii="Arial" w:hAnsi="Arial" w:cs="Arial"/>
          <w:b/>
          <w:color w:val="000000"/>
          <w:sz w:val="22"/>
        </w:rPr>
        <w:t>11b. Parameter Teknikal &amp; Nilai Lazim untuk Rekod Bin dan Deliverable</w:t>
      </w:r>
    </w:p>
    <w:p w14:paraId="5F9860E6">
      <w:pPr>
        <w:spacing w:after="120" w:line="276" w:lineRule="auto"/>
        <w:jc w:val="left"/>
      </w:pPr>
      <w:r>
        <w:rPr>
          <w:rFonts w:ascii="Arial" w:hAnsi="Arial" w:cs="Arial"/>
          <w:color w:val="000000"/>
          <w:sz w:val="22"/>
        </w:rPr>
        <w:t>Selain nama dan warna label, senarai bin yang lengkap (rujuk Bahagian 6 dan 7) sering turut mencatatkan parameter teknikal setiap set footage supaya Producer dan Editor rough cut (CU C03) dapat mengesahkan kesesuaian bahan tanpa perlu membuka setiap fail secara individu. Parameter ini juga membantu mengesan kesilapan awal seperti campuran *frame rate* berbeza dalam satu bin, yang jika tidak dikesan akan menyebabkan masalah penyegerakan pada peringkat penyuntingan seterusnya. Jadual berikut menyenaraikan parameter teknikal biasa dan nilai lazim yang digunakan mengikut jenis deliverable: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424A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AA539B3">
            <w:r>
              <w:rPr>
                <w:rFonts w:ascii="Arial" w:hAnsi="Arial" w:cs="Arial"/>
                <w:b/>
                <w:color w:val="000000"/>
                <w:sz w:val="20"/>
              </w:rPr>
              <w:t>Parameter</w:t>
            </w:r>
          </w:p>
        </w:tc>
        <w:tc>
          <w:tcPr>
            <w:tcW w:w="3104" w:type="dxa"/>
            <w:shd w:val="clear" w:color="auto" w:fill="D9D9D9"/>
            <w:tcMar>
              <w:top w:w="57" w:type="dxa"/>
              <w:left w:w="57" w:type="dxa"/>
              <w:bottom w:w="57" w:type="dxa"/>
              <w:right w:w="57" w:type="dxa"/>
            </w:tcMar>
          </w:tcPr>
          <w:p w14:paraId="6C54BB3F">
            <w:r>
              <w:rPr>
                <w:rFonts w:ascii="Arial" w:hAnsi="Arial" w:cs="Arial"/>
                <w:b/>
                <w:color w:val="000000"/>
                <w:sz w:val="20"/>
              </w:rPr>
              <w:t>Nilai Lazim</w:t>
            </w:r>
          </w:p>
        </w:tc>
        <w:tc>
          <w:tcPr>
            <w:tcW w:w="3104" w:type="dxa"/>
            <w:shd w:val="clear" w:color="auto" w:fill="D9D9D9"/>
            <w:tcMar>
              <w:top w:w="57" w:type="dxa"/>
              <w:left w:w="57" w:type="dxa"/>
              <w:bottom w:w="57" w:type="dxa"/>
              <w:right w:w="57" w:type="dxa"/>
            </w:tcMar>
          </w:tcPr>
          <w:p w14:paraId="091BE694">
            <w:r>
              <w:rPr>
                <w:rFonts w:ascii="Arial" w:hAnsi="Arial" w:cs="Arial"/>
                <w:b/>
                <w:color w:val="000000"/>
                <w:sz w:val="20"/>
              </w:rPr>
              <w:t>Catatan</w:t>
            </w:r>
          </w:p>
        </w:tc>
      </w:tr>
      <w:tr w14:paraId="7CE81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4180CC">
            <w:r>
              <w:rPr>
                <w:rFonts w:ascii="Arial" w:hAnsi="Arial" w:cs="Arial"/>
                <w:color w:val="000000"/>
                <w:sz w:val="20"/>
              </w:rPr>
              <w:t>Frame rate*</w:t>
            </w:r>
          </w:p>
        </w:tc>
        <w:tc>
          <w:tcPr>
            <w:tcW w:w="3104" w:type="dxa"/>
            <w:tcMar>
              <w:top w:w="57" w:type="dxa"/>
              <w:left w:w="57" w:type="dxa"/>
              <w:bottom w:w="57" w:type="dxa"/>
              <w:right w:w="57" w:type="dxa"/>
            </w:tcMar>
          </w:tcPr>
          <w:p w14:paraId="142E64AF">
            <w:r>
              <w:rPr>
                <w:rFonts w:ascii="Arial" w:hAnsi="Arial" w:cs="Arial"/>
                <w:color w:val="000000"/>
                <w:sz w:val="20"/>
              </w:rPr>
              <w:t>25fps (PAL/siaran tempatan) atau 23.976fps (sinematik/penyiaran antarabangsa)</w:t>
            </w:r>
          </w:p>
        </w:tc>
        <w:tc>
          <w:tcPr>
            <w:tcW w:w="3104" w:type="dxa"/>
            <w:tcMar>
              <w:top w:w="57" w:type="dxa"/>
              <w:left w:w="57" w:type="dxa"/>
              <w:bottom w:w="57" w:type="dxa"/>
              <w:right w:w="57" w:type="dxa"/>
            </w:tcMar>
          </w:tcPr>
          <w:p w14:paraId="5AA2BD60">
            <w:r>
              <w:rPr>
                <w:rFonts w:ascii="Arial" w:hAnsi="Arial" w:cs="Arial"/>
                <w:color w:val="000000"/>
                <w:sz w:val="20"/>
              </w:rPr>
              <w:t>Mesti konsisten dalam satu bin; campuran *frame rate* punca utama isu *sync*</w:t>
            </w:r>
          </w:p>
        </w:tc>
      </w:tr>
      <w:tr w14:paraId="3C732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D36713">
            <w:r>
              <w:rPr>
                <w:rFonts w:ascii="Arial" w:hAnsi="Arial" w:cs="Arial"/>
                <w:color w:val="000000"/>
                <w:sz w:val="20"/>
              </w:rPr>
              <w:t>Resolusi</w:t>
            </w:r>
          </w:p>
        </w:tc>
        <w:tc>
          <w:tcPr>
            <w:tcW w:w="3104" w:type="dxa"/>
            <w:tcMar>
              <w:top w:w="57" w:type="dxa"/>
              <w:left w:w="57" w:type="dxa"/>
              <w:bottom w:w="57" w:type="dxa"/>
              <w:right w:w="57" w:type="dxa"/>
            </w:tcMar>
          </w:tcPr>
          <w:p w14:paraId="269B1488">
            <w:r>
              <w:rPr>
                <w:rFonts w:ascii="Arial" w:hAnsi="Arial" w:cs="Arial"/>
                <w:color w:val="000000"/>
                <w:sz w:val="20"/>
              </w:rPr>
              <w:t>1920×1080 (HD, iklan/korporat) hingga 3840×2160/4096×2160 (UHD/DCI, dokumentari/drama premium)</w:t>
            </w:r>
          </w:p>
        </w:tc>
        <w:tc>
          <w:tcPr>
            <w:tcW w:w="3104" w:type="dxa"/>
            <w:tcMar>
              <w:top w:w="57" w:type="dxa"/>
              <w:left w:w="57" w:type="dxa"/>
              <w:bottom w:w="57" w:type="dxa"/>
              <w:right w:w="57" w:type="dxa"/>
            </w:tcMar>
          </w:tcPr>
          <w:p w14:paraId="3E85B897">
            <w:r>
              <w:rPr>
                <w:rFonts w:ascii="Arial" w:hAnsi="Arial" w:cs="Arial"/>
                <w:color w:val="000000"/>
                <w:sz w:val="20"/>
              </w:rPr>
              <w:t>Rekod resolusi asal kamera, bukan sekadar resolusi *sequence*</w:t>
            </w:r>
          </w:p>
        </w:tc>
      </w:tr>
      <w:tr w14:paraId="4E0FC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105D2">
            <w:r>
              <w:rPr>
                <w:rFonts w:ascii="Arial" w:hAnsi="Arial" w:cs="Arial"/>
                <w:color w:val="000000"/>
                <w:sz w:val="20"/>
              </w:rPr>
              <w:t>Codec fail sumber</w:t>
            </w:r>
          </w:p>
        </w:tc>
        <w:tc>
          <w:tcPr>
            <w:tcW w:w="3104" w:type="dxa"/>
            <w:tcMar>
              <w:top w:w="57" w:type="dxa"/>
              <w:left w:w="57" w:type="dxa"/>
              <w:bottom w:w="57" w:type="dxa"/>
              <w:right w:w="57" w:type="dxa"/>
            </w:tcMar>
          </w:tcPr>
          <w:p w14:paraId="14630747">
            <w:r>
              <w:rPr>
                <w:rFonts w:ascii="Arial" w:hAnsi="Arial" w:cs="Arial"/>
                <w:color w:val="000000"/>
                <w:sz w:val="20"/>
              </w:rPr>
              <w:t>H.264/H.265 (kamera pengguna), ProRes 422/4444 atau DNxHR (kamera profesional)</w:t>
            </w:r>
          </w:p>
        </w:tc>
        <w:tc>
          <w:tcPr>
            <w:tcW w:w="3104" w:type="dxa"/>
            <w:tcMar>
              <w:top w:w="57" w:type="dxa"/>
              <w:left w:w="57" w:type="dxa"/>
              <w:bottom w:w="57" w:type="dxa"/>
              <w:right w:w="57" w:type="dxa"/>
            </w:tcMar>
          </w:tcPr>
          <w:p w14:paraId="784B8820">
            <w:r>
              <w:rPr>
                <w:rFonts w:ascii="Arial" w:hAnsi="Arial" w:cs="Arial"/>
                <w:color w:val="000000"/>
                <w:sz w:val="20"/>
              </w:rPr>
              <w:t>Codec mempengaruhi prestasi bin semasa *scrubbing*/pratonton</w:t>
            </w:r>
          </w:p>
        </w:tc>
      </w:tr>
      <w:tr w14:paraId="5B492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CB91D">
            <w:r>
              <w:rPr>
                <w:rFonts w:ascii="Arial" w:hAnsi="Arial" w:cs="Arial"/>
                <w:color w:val="000000"/>
                <w:sz w:val="20"/>
              </w:rPr>
              <w:t>Bit depth* &amp; *colour space*</w:t>
            </w:r>
          </w:p>
        </w:tc>
        <w:tc>
          <w:tcPr>
            <w:tcW w:w="3104" w:type="dxa"/>
            <w:tcMar>
              <w:top w:w="57" w:type="dxa"/>
              <w:left w:w="57" w:type="dxa"/>
              <w:bottom w:w="57" w:type="dxa"/>
              <w:right w:w="57" w:type="dxa"/>
            </w:tcMar>
          </w:tcPr>
          <w:p w14:paraId="7F09795F">
            <w:r>
              <w:rPr>
                <w:rFonts w:ascii="Arial" w:hAnsi="Arial" w:cs="Arial"/>
                <w:color w:val="000000"/>
                <w:sz w:val="20"/>
              </w:rPr>
              <w:t>8-bit Rec.709 (penyiaran/media sosial standard) hingga 10-bit/12-bit Log (bahan untuk *colour grading* lanjutan)</w:t>
            </w:r>
          </w:p>
        </w:tc>
        <w:tc>
          <w:tcPr>
            <w:tcW w:w="3104" w:type="dxa"/>
            <w:tcMar>
              <w:top w:w="57" w:type="dxa"/>
              <w:left w:w="57" w:type="dxa"/>
              <w:bottom w:w="57" w:type="dxa"/>
              <w:right w:w="57" w:type="dxa"/>
            </w:tcMar>
          </w:tcPr>
          <w:p w14:paraId="359A1BA4">
            <w:r>
              <w:rPr>
                <w:rFonts w:ascii="Arial" w:hAnsi="Arial" w:cs="Arial"/>
                <w:color w:val="000000"/>
                <w:sz w:val="20"/>
              </w:rPr>
              <w:t>Rekod jika footage memerlukan *conform* di DaVinci Resolve</w:t>
            </w:r>
          </w:p>
        </w:tc>
      </w:tr>
      <w:tr w14:paraId="6A5C3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4C2D3E">
            <w:r>
              <w:rPr>
                <w:rFonts w:ascii="Arial" w:hAnsi="Arial" w:cs="Arial"/>
                <w:color w:val="000000"/>
                <w:sz w:val="20"/>
              </w:rPr>
              <w:t>Format audio</w:t>
            </w:r>
          </w:p>
        </w:tc>
        <w:tc>
          <w:tcPr>
            <w:tcW w:w="3104" w:type="dxa"/>
            <w:tcMar>
              <w:top w:w="57" w:type="dxa"/>
              <w:left w:w="57" w:type="dxa"/>
              <w:bottom w:w="57" w:type="dxa"/>
              <w:right w:w="57" w:type="dxa"/>
            </w:tcMar>
          </w:tcPr>
          <w:p w14:paraId="2591819C">
            <w:r>
              <w:rPr>
                <w:rFonts w:ascii="Arial" w:hAnsi="Arial" w:cs="Arial"/>
                <w:color w:val="000000"/>
                <w:sz w:val="20"/>
              </w:rPr>
              <w:t>48kHz/16-bit (minimum penyiaran) atau 48kHz/24-bit (produksi profesional)</w:t>
            </w:r>
          </w:p>
        </w:tc>
        <w:tc>
          <w:tcPr>
            <w:tcW w:w="3104" w:type="dxa"/>
            <w:tcMar>
              <w:top w:w="57" w:type="dxa"/>
              <w:left w:w="57" w:type="dxa"/>
              <w:bottom w:w="57" w:type="dxa"/>
              <w:right w:w="57" w:type="dxa"/>
            </w:tcMar>
          </w:tcPr>
          <w:p w14:paraId="413B688D">
            <w:r>
              <w:rPr>
                <w:rFonts w:ascii="Arial" w:hAnsi="Arial" w:cs="Arial"/>
                <w:color w:val="000000"/>
                <w:sz w:val="20"/>
              </w:rPr>
              <w:t>Sahkan bilangan *channel* (stereo/mono) sepadan dengan rakaman lapangan</w:t>
            </w:r>
          </w:p>
        </w:tc>
      </w:tr>
    </w:tbl>
    <w:p w14:paraId="659AD922">
      <w:pPr>
        <w:spacing w:after="120" w:line="276" w:lineRule="auto"/>
        <w:jc w:val="left"/>
      </w:pPr>
      <w:r>
        <w:rPr>
          <w:rFonts w:ascii="Arial" w:hAnsi="Arial" w:cs="Arial"/>
          <w:color w:val="000000"/>
          <w:sz w:val="22"/>
        </w:rPr>
        <w:t>Mencatat parameter ini pada peringkat senarai bin bukan sekadar formaliti dokumentasi, tetapi langkah pencegahan praktikal — sebarang percanggahan (contohnya sebahagian klip direkod pada 25fps dan sebahagian lagi pada 23.976fps akibat tetapan kamera yang tidak diselaraskan semasa penggambaran) dapat dikesan awal sebelum ia menjadi masalah besar semasa rough cut atau *online conform*.</w:t>
      </w:r>
    </w:p>
    <w:p w14:paraId="31A92A15">
      <w:pPr>
        <w:spacing w:before="120" w:after="120" w:line="276" w:lineRule="auto"/>
        <w:jc w:val="left"/>
      </w:pPr>
      <w:r>
        <w:rPr>
          <w:rFonts w:ascii="Arial" w:hAnsi="Arial" w:cs="Arial"/>
          <w:b/>
          <w:color w:val="000000"/>
          <w:sz w:val="22"/>
        </w:rPr>
        <w:t>12. Rumusan</w:t>
      </w:r>
    </w:p>
    <w:p w14:paraId="4C038BC6">
      <w:pPr>
        <w:spacing w:after="120" w:line="276" w:lineRule="auto"/>
        <w:jc w:val="left"/>
      </w:pPr>
      <w:r>
        <w:rPr>
          <w:rFonts w:ascii="Arial" w:hAnsi="Arial" w:cs="Arial"/>
          <w:color w:val="000000"/>
          <w:sz w:val="22"/>
        </w:rPr>
        <w:t>Konvensyen pelabelan yang konsisten dan bermakna memastikan struktur bin kekal jelas untuk seluruh pasukan editing, tanpa mengira sama ada projek melibatkan seorang Editor atau berpasukan besar. Sistem warna dan format nama yang dipersetujui bersama mengurangkan kekeliruan dan mempercepatkan carian bahan. Senarai bin yang lengkap dan dikemas kini menjadi bukti persediaan editing telah selesai mengikut keperluan projek, sedia untuk dibentangkan kepada Producer.</w:t>
      </w:r>
    </w:p>
    <w:p w14:paraId="25DE1297">
      <w:pPr>
        <w:spacing w:after="120" w:line="276" w:lineRule="auto"/>
        <w:jc w:val="left"/>
      </w:pPr>
      <w:r>
        <w:rPr>
          <w:rFonts w:ascii="Arial" w:hAnsi="Arial" w:cs="Arial"/>
          <w:b/>
          <w:color w:val="000000"/>
          <w:sz w:val="22"/>
        </w:rPr>
        <w:t>Soalan Refleksi</w:t>
      </w:r>
    </w:p>
    <w:p w14:paraId="5ACC36F8">
      <w:pPr>
        <w:pStyle w:val="15"/>
        <w:spacing w:after="40" w:line="276" w:lineRule="auto"/>
        <w:ind w:left="357" w:hanging="357"/>
        <w:jc w:val="left"/>
      </w:pPr>
      <w:r>
        <w:rPr>
          <w:rFonts w:ascii="Arial" w:hAnsi="Arial" w:cs="Arial"/>
          <w:color w:val="000000"/>
          <w:sz w:val="22"/>
        </w:rPr>
        <w:t>• Mengapa sistem pelabelan warna perlu dipersetujui sebelum projek bermula, terutamanya dalam projek berpasukan?</w:t>
      </w:r>
    </w:p>
    <w:p w14:paraId="0AF20AC9">
      <w:pPr>
        <w:pStyle w:val="15"/>
        <w:spacing w:after="40" w:line="276" w:lineRule="auto"/>
        <w:ind w:left="357" w:hanging="357"/>
        <w:jc w:val="left"/>
      </w:pPr>
      <w:r>
        <w:rPr>
          <w:rFonts w:ascii="Arial" w:hAnsi="Arial" w:cs="Arial"/>
          <w:color w:val="000000"/>
          <w:sz w:val="22"/>
        </w:rPr>
        <w:t>• Apakah risiko kepada Producer jika senarai bin yang diserahkan tidak dikemas kini selepas perubahan struktur projek?</w:t>
      </w:r>
    </w:p>
    <w:p w14:paraId="1A5B0BB0">
      <w:pPr>
        <w:spacing w:after="120" w:line="276" w:lineRule="auto"/>
        <w:jc w:val="left"/>
      </w:pPr>
      <w:r>
        <w:rPr>
          <w:rFonts w:ascii="Arial" w:hAnsi="Arial" w:cs="Arial"/>
          <w:color w:val="000000"/>
          <w:sz w:val="22"/>
        </w:rPr>
        <w:t>Ketiga-tiga bab dalam nota ini — Editing Software, Scene Coordination, dan Bins Labelling — secara kolektif membentuk asas pengetahuan yang diperlukan bagi Work Activity 4 CU C02, iaitu "Arrange scenes to respected bins". Penguasaan menyeluruh terhadap ketiga-tiganya membolehkan Editor Tahap 3 menghasilkan bahan editing yang tersusun rapi, mudah dicapai oleh seluruh pasukan produksi, dan sedia untuk diteruskan ke peringkat penyuntingan rough cut di CU C03 tanpa sebarang halangan struktur atau kekeliruan carian bahan.</w:t>
      </w:r>
    </w:p>
    <w:p w14:paraId="41122187">
      <w:pPr>
        <w:spacing w:after="120" w:line="276" w:lineRule="auto"/>
        <w:jc w:val="left"/>
      </w:pPr>
      <w:r>
        <w:rPr>
          <w:rFonts w:ascii="Arial" w:hAnsi="Arial" w:cs="Arial"/>
          <w:color w:val="000000"/>
          <w:sz w:val="22"/>
        </w:rPr>
        <w:t>## Latihan Pengukuhan</w:t>
      </w:r>
    </w:p>
    <w:p w14:paraId="5A4E62D5">
      <w:pPr>
        <w:spacing w:after="120" w:line="276" w:lineRule="auto"/>
        <w:jc w:val="left"/>
      </w:pPr>
      <w:r>
        <w:rPr>
          <w:rFonts w:ascii="Arial" w:hAnsi="Arial" w:cs="Arial"/>
          <w:color w:val="000000"/>
          <w:sz w:val="22"/>
        </w:rPr>
        <w:t>Enam tugasan praktikal berikut direka untuk dilaksanakan oleh Bakat di studio/makmal editing bagi mengukuhkan pembelajaran Work Activity ini secara *hands-on*, merentas ketiga-tiga bab (Editing Software, Scene Coordination, Bins Labelling):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4"/>
        <w:gridCol w:w="2949"/>
        <w:gridCol w:w="1777"/>
        <w:gridCol w:w="1746"/>
        <w:gridCol w:w="1511"/>
      </w:tblGrid>
      <w:tr w14:paraId="7AF60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F4E17BE">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1335ADFC">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2E1C98A9">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2282D6D1">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506C055F">
            <w:r>
              <w:rPr>
                <w:rFonts w:ascii="Arial" w:hAnsi="Arial" w:cs="Arial"/>
                <w:b/>
                <w:color w:val="000000"/>
                <w:sz w:val="20"/>
              </w:rPr>
              <w:t>Masa</w:t>
            </w:r>
          </w:p>
        </w:tc>
      </w:tr>
      <w:tr w14:paraId="413ED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8F2A58">
            <w:r>
              <w:rPr>
                <w:rFonts w:ascii="Arial" w:hAnsi="Arial" w:cs="Arial"/>
                <w:color w:val="000000"/>
                <w:sz w:val="20"/>
              </w:rPr>
              <w:t>1</w:t>
            </w:r>
          </w:p>
        </w:tc>
        <w:tc>
          <w:tcPr>
            <w:tcW w:w="1863" w:type="dxa"/>
            <w:tcMar>
              <w:top w:w="57" w:type="dxa"/>
              <w:left w:w="57" w:type="dxa"/>
              <w:bottom w:w="57" w:type="dxa"/>
              <w:right w:w="57" w:type="dxa"/>
            </w:tcMar>
          </w:tcPr>
          <w:p w14:paraId="1742755E">
            <w:r>
              <w:rPr>
                <w:rFonts w:ascii="Arial" w:hAnsi="Arial" w:cs="Arial"/>
                <w:color w:val="000000"/>
                <w:sz w:val="20"/>
              </w:rPr>
              <w:t>Cipta satu projek baharu dalam Premiere Pro/Resolve dan sediakan bin induk beserta tiga sub-bin (video, audio, grafik) mengikut konvensyen studio</w:t>
            </w:r>
          </w:p>
        </w:tc>
        <w:tc>
          <w:tcPr>
            <w:tcW w:w="1863" w:type="dxa"/>
            <w:tcMar>
              <w:top w:w="57" w:type="dxa"/>
              <w:left w:w="57" w:type="dxa"/>
              <w:bottom w:w="57" w:type="dxa"/>
              <w:right w:w="57" w:type="dxa"/>
            </w:tcMar>
          </w:tcPr>
          <w:p w14:paraId="310E0D58">
            <w:r>
              <w:rPr>
                <w:rFonts w:ascii="Arial" w:hAnsi="Arial" w:cs="Arial"/>
                <w:color w:val="000000"/>
                <w:sz w:val="20"/>
              </w:rPr>
              <w:t>Perisian NLE, footage sampel (± 20 klip)</w:t>
            </w:r>
          </w:p>
        </w:tc>
        <w:tc>
          <w:tcPr>
            <w:tcW w:w="1863" w:type="dxa"/>
            <w:tcMar>
              <w:top w:w="57" w:type="dxa"/>
              <w:left w:w="57" w:type="dxa"/>
              <w:bottom w:w="57" w:type="dxa"/>
              <w:right w:w="57" w:type="dxa"/>
            </w:tcMar>
          </w:tcPr>
          <w:p w14:paraId="65C180E7">
            <w:r>
              <w:rPr>
                <w:rFonts w:ascii="Arial" w:hAnsi="Arial" w:cs="Arial"/>
                <w:color w:val="000000"/>
                <w:sz w:val="20"/>
              </w:rPr>
              <w:t>Struktur bin asas lengkap dan dinamakan mengikut konvensyen</w:t>
            </w:r>
          </w:p>
        </w:tc>
        <w:tc>
          <w:tcPr>
            <w:tcW w:w="1863" w:type="dxa"/>
            <w:tcMar>
              <w:top w:w="57" w:type="dxa"/>
              <w:left w:w="57" w:type="dxa"/>
              <w:bottom w:w="57" w:type="dxa"/>
              <w:right w:w="57" w:type="dxa"/>
            </w:tcMar>
          </w:tcPr>
          <w:p w14:paraId="64E8C9BA">
            <w:r>
              <w:rPr>
                <w:rFonts w:ascii="Arial" w:hAnsi="Arial" w:cs="Arial"/>
                <w:color w:val="000000"/>
                <w:sz w:val="20"/>
              </w:rPr>
              <w:t>30 minit</w:t>
            </w:r>
          </w:p>
        </w:tc>
      </w:tr>
      <w:tr w14:paraId="1D3C6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E3B388">
            <w:r>
              <w:rPr>
                <w:rFonts w:ascii="Arial" w:hAnsi="Arial" w:cs="Arial"/>
                <w:color w:val="000000"/>
                <w:sz w:val="20"/>
              </w:rPr>
              <w:t>2</w:t>
            </w:r>
          </w:p>
        </w:tc>
        <w:tc>
          <w:tcPr>
            <w:tcW w:w="1863" w:type="dxa"/>
            <w:tcMar>
              <w:top w:w="57" w:type="dxa"/>
              <w:left w:w="57" w:type="dxa"/>
              <w:bottom w:w="57" w:type="dxa"/>
              <w:right w:w="57" w:type="dxa"/>
            </w:tcMar>
          </w:tcPr>
          <w:p w14:paraId="2295DB73">
            <w:r>
              <w:rPr>
                <w:rFonts w:ascii="Arial" w:hAnsi="Arial" w:cs="Arial"/>
                <w:color w:val="000000"/>
                <w:sz w:val="20"/>
              </w:rPr>
              <w:t>Import 20 klip sampel yang mengandungi campuran *good take* dan NG take, kemudian asingkan kedua-duanya ke bin "SELECTS" dan "NG_TAKES"</w:t>
            </w:r>
          </w:p>
        </w:tc>
        <w:tc>
          <w:tcPr>
            <w:tcW w:w="1863" w:type="dxa"/>
            <w:tcMar>
              <w:top w:w="57" w:type="dxa"/>
              <w:left w:w="57" w:type="dxa"/>
              <w:bottom w:w="57" w:type="dxa"/>
              <w:right w:w="57" w:type="dxa"/>
            </w:tcMar>
          </w:tcPr>
          <w:p w14:paraId="66F7BDF2">
            <w:r>
              <w:rPr>
                <w:rFonts w:ascii="Arial" w:hAnsi="Arial" w:cs="Arial"/>
                <w:color w:val="000000"/>
                <w:sz w:val="20"/>
              </w:rPr>
              <w:t>Footage sampel berlabel G/NG, perisian NLE</w:t>
            </w:r>
          </w:p>
        </w:tc>
        <w:tc>
          <w:tcPr>
            <w:tcW w:w="1863" w:type="dxa"/>
            <w:tcMar>
              <w:top w:w="57" w:type="dxa"/>
              <w:left w:w="57" w:type="dxa"/>
              <w:bottom w:w="57" w:type="dxa"/>
              <w:right w:w="57" w:type="dxa"/>
            </w:tcMar>
          </w:tcPr>
          <w:p w14:paraId="446E545D">
            <w:r>
              <w:rPr>
                <w:rFonts w:ascii="Arial" w:hAnsi="Arial" w:cs="Arial"/>
                <w:color w:val="000000"/>
                <w:sz w:val="20"/>
              </w:rPr>
              <w:t>Bin SELECTS dan NG_TAKES tersusun tepat tanpa kesilapan</w:t>
            </w:r>
          </w:p>
        </w:tc>
        <w:tc>
          <w:tcPr>
            <w:tcW w:w="1863" w:type="dxa"/>
            <w:tcMar>
              <w:top w:w="57" w:type="dxa"/>
              <w:left w:w="57" w:type="dxa"/>
              <w:bottom w:w="57" w:type="dxa"/>
              <w:right w:w="57" w:type="dxa"/>
            </w:tcMar>
          </w:tcPr>
          <w:p w14:paraId="74695501">
            <w:r>
              <w:rPr>
                <w:rFonts w:ascii="Arial" w:hAnsi="Arial" w:cs="Arial"/>
                <w:color w:val="000000"/>
                <w:sz w:val="20"/>
              </w:rPr>
              <w:t>25 minit</w:t>
            </w:r>
          </w:p>
        </w:tc>
      </w:tr>
      <w:tr w14:paraId="31D1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6B1F15">
            <w:r>
              <w:rPr>
                <w:rFonts w:ascii="Arial" w:hAnsi="Arial" w:cs="Arial"/>
                <w:color w:val="000000"/>
                <w:sz w:val="20"/>
              </w:rPr>
              <w:t>3</w:t>
            </w:r>
          </w:p>
        </w:tc>
        <w:tc>
          <w:tcPr>
            <w:tcW w:w="1863" w:type="dxa"/>
            <w:tcMar>
              <w:top w:w="57" w:type="dxa"/>
              <w:left w:w="57" w:type="dxa"/>
              <w:bottom w:w="57" w:type="dxa"/>
              <w:right w:w="57" w:type="dxa"/>
            </w:tcMar>
          </w:tcPr>
          <w:p w14:paraId="04BB4DEF">
            <w:r>
              <w:rPr>
                <w:rFonts w:ascii="Arial" w:hAnsi="Arial" w:cs="Arial"/>
                <w:color w:val="000000"/>
                <w:sz w:val="20"/>
              </w:rPr>
              <w:t>Menggunakan set footage dokumentari sampel (3 lokasi berbeza), susun scene mengikut lokasi/hari penggambaran, kemudian susun semula mengikut subjek temu bual</w:t>
            </w:r>
          </w:p>
        </w:tc>
        <w:tc>
          <w:tcPr>
            <w:tcW w:w="1863" w:type="dxa"/>
            <w:tcMar>
              <w:top w:w="57" w:type="dxa"/>
              <w:left w:w="57" w:type="dxa"/>
              <w:bottom w:w="57" w:type="dxa"/>
              <w:right w:w="57" w:type="dxa"/>
            </w:tcMar>
          </w:tcPr>
          <w:p w14:paraId="72856AA9">
            <w:r>
              <w:rPr>
                <w:rFonts w:ascii="Arial" w:hAnsi="Arial" w:cs="Arial"/>
                <w:color w:val="000000"/>
                <w:sz w:val="20"/>
              </w:rPr>
              <w:t>Footage sampel dokumentari, continuity sheet contoh</w:t>
            </w:r>
          </w:p>
        </w:tc>
        <w:tc>
          <w:tcPr>
            <w:tcW w:w="1863" w:type="dxa"/>
            <w:tcMar>
              <w:top w:w="57" w:type="dxa"/>
              <w:left w:w="57" w:type="dxa"/>
              <w:bottom w:w="57" w:type="dxa"/>
              <w:right w:w="57" w:type="dxa"/>
            </w:tcMar>
          </w:tcPr>
          <w:p w14:paraId="33EFD08A">
            <w:r>
              <w:rPr>
                <w:rFonts w:ascii="Arial" w:hAnsi="Arial" w:cs="Arial"/>
                <w:color w:val="000000"/>
                <w:sz w:val="20"/>
              </w:rPr>
              <w:t>Dua struktur bin berbeza (mengikut lokasi dan mengikut subjek) berjaya dihasilkan</w:t>
            </w:r>
          </w:p>
        </w:tc>
        <w:tc>
          <w:tcPr>
            <w:tcW w:w="1863" w:type="dxa"/>
            <w:tcMar>
              <w:top w:w="57" w:type="dxa"/>
              <w:left w:w="57" w:type="dxa"/>
              <w:bottom w:w="57" w:type="dxa"/>
              <w:right w:w="57" w:type="dxa"/>
            </w:tcMar>
          </w:tcPr>
          <w:p w14:paraId="3C76B87D">
            <w:r>
              <w:rPr>
                <w:rFonts w:ascii="Arial" w:hAnsi="Arial" w:cs="Arial"/>
                <w:color w:val="000000"/>
                <w:sz w:val="20"/>
              </w:rPr>
              <w:t>40 minit</w:t>
            </w:r>
          </w:p>
        </w:tc>
      </w:tr>
      <w:tr w14:paraId="3D448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3E49F9">
            <w:r>
              <w:rPr>
                <w:rFonts w:ascii="Arial" w:hAnsi="Arial" w:cs="Arial"/>
                <w:color w:val="000000"/>
                <w:sz w:val="20"/>
              </w:rPr>
              <w:t>4</w:t>
            </w:r>
          </w:p>
        </w:tc>
        <w:tc>
          <w:tcPr>
            <w:tcW w:w="1863" w:type="dxa"/>
            <w:tcMar>
              <w:top w:w="57" w:type="dxa"/>
              <w:left w:w="57" w:type="dxa"/>
              <w:bottom w:w="57" w:type="dxa"/>
              <w:right w:w="57" w:type="dxa"/>
            </w:tcMar>
          </w:tcPr>
          <w:p w14:paraId="0D6BC619">
            <w:r>
              <w:rPr>
                <w:rFonts w:ascii="Arial" w:hAnsi="Arial" w:cs="Arial"/>
                <w:color w:val="000000"/>
                <w:sz w:val="20"/>
              </w:rPr>
              <w:t>Terapkan sistem label warna lima kategori (Hijau/Merah/Kuning/Biru/Ungu) secara konsisten pada satu set bin sedia ada mengikut status setiap klip</w:t>
            </w:r>
          </w:p>
        </w:tc>
        <w:tc>
          <w:tcPr>
            <w:tcW w:w="1863" w:type="dxa"/>
            <w:tcMar>
              <w:top w:w="57" w:type="dxa"/>
              <w:left w:w="57" w:type="dxa"/>
              <w:bottom w:w="57" w:type="dxa"/>
              <w:right w:w="57" w:type="dxa"/>
            </w:tcMar>
          </w:tcPr>
          <w:p w14:paraId="155BD64A">
            <w:r>
              <w:rPr>
                <w:rFonts w:ascii="Arial" w:hAnsi="Arial" w:cs="Arial"/>
                <w:color w:val="000000"/>
                <w:sz w:val="20"/>
              </w:rPr>
              <w:t>Perisian NLE, set bin daripada Tugasan 1–2</w:t>
            </w:r>
          </w:p>
        </w:tc>
        <w:tc>
          <w:tcPr>
            <w:tcW w:w="1863" w:type="dxa"/>
            <w:tcMar>
              <w:top w:w="57" w:type="dxa"/>
              <w:left w:w="57" w:type="dxa"/>
              <w:bottom w:w="57" w:type="dxa"/>
              <w:right w:w="57" w:type="dxa"/>
            </w:tcMar>
          </w:tcPr>
          <w:p w14:paraId="7DFD1E73">
            <w:r>
              <w:rPr>
                <w:rFonts w:ascii="Arial" w:hAnsi="Arial" w:cs="Arial"/>
                <w:color w:val="000000"/>
                <w:sz w:val="20"/>
              </w:rPr>
              <w:t>Semua klip berlabel warna tepat mengikut status yang disahkan</w:t>
            </w:r>
          </w:p>
        </w:tc>
        <w:tc>
          <w:tcPr>
            <w:tcW w:w="1863" w:type="dxa"/>
            <w:tcMar>
              <w:top w:w="57" w:type="dxa"/>
              <w:left w:w="57" w:type="dxa"/>
              <w:bottom w:w="57" w:type="dxa"/>
              <w:right w:w="57" w:type="dxa"/>
            </w:tcMar>
          </w:tcPr>
          <w:p w14:paraId="16DF5704">
            <w:r>
              <w:rPr>
                <w:rFonts w:ascii="Arial" w:hAnsi="Arial" w:cs="Arial"/>
                <w:color w:val="000000"/>
                <w:sz w:val="20"/>
              </w:rPr>
              <w:t>20 minit</w:t>
            </w:r>
          </w:p>
        </w:tc>
      </w:tr>
      <w:tr w14:paraId="2639D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996EB3">
            <w:r>
              <w:rPr>
                <w:rFonts w:ascii="Arial" w:hAnsi="Arial" w:cs="Arial"/>
                <w:color w:val="000000"/>
                <w:sz w:val="20"/>
              </w:rPr>
              <w:t>5</w:t>
            </w:r>
          </w:p>
        </w:tc>
        <w:tc>
          <w:tcPr>
            <w:tcW w:w="1863" w:type="dxa"/>
            <w:tcMar>
              <w:top w:w="57" w:type="dxa"/>
              <w:left w:w="57" w:type="dxa"/>
              <w:bottom w:w="57" w:type="dxa"/>
              <w:right w:w="57" w:type="dxa"/>
            </w:tcMar>
          </w:tcPr>
          <w:p w14:paraId="59E4F8A7">
            <w:r>
              <w:rPr>
                <w:rFonts w:ascii="Arial" w:hAnsi="Arial" w:cs="Arial"/>
                <w:color w:val="000000"/>
                <w:sz w:val="20"/>
              </w:rPr>
              <w:t>Sediakan satu senarai bin (*bin list*) bertulis dalam Excel/Sheet yang mencatat nama bin, bilangan klip, status, dan catatan isu teknikal</w:t>
            </w:r>
          </w:p>
        </w:tc>
        <w:tc>
          <w:tcPr>
            <w:tcW w:w="1863" w:type="dxa"/>
            <w:tcMar>
              <w:top w:w="57" w:type="dxa"/>
              <w:left w:w="57" w:type="dxa"/>
              <w:bottom w:w="57" w:type="dxa"/>
              <w:right w:w="57" w:type="dxa"/>
            </w:tcMar>
          </w:tcPr>
          <w:p w14:paraId="44D98B59">
            <w:r>
              <w:rPr>
                <w:rFonts w:ascii="Arial" w:hAnsi="Arial" w:cs="Arial"/>
                <w:color w:val="000000"/>
                <w:sz w:val="20"/>
              </w:rPr>
              <w:t>Excel/Google Sheet, struktur bin daripada Tugasan 1–4</w:t>
            </w:r>
          </w:p>
        </w:tc>
        <w:tc>
          <w:tcPr>
            <w:tcW w:w="1863" w:type="dxa"/>
            <w:tcMar>
              <w:top w:w="57" w:type="dxa"/>
              <w:left w:w="57" w:type="dxa"/>
              <w:bottom w:w="57" w:type="dxa"/>
              <w:right w:w="57" w:type="dxa"/>
            </w:tcMar>
          </w:tcPr>
          <w:p w14:paraId="6A66A848">
            <w:r>
              <w:rPr>
                <w:rFonts w:ascii="Arial" w:hAnsi="Arial" w:cs="Arial"/>
                <w:color w:val="000000"/>
                <w:sz w:val="20"/>
              </w:rPr>
              <w:t>Dokumen bin list lengkap sedia dibentangkan kepada Lead Editor</w:t>
            </w:r>
          </w:p>
        </w:tc>
        <w:tc>
          <w:tcPr>
            <w:tcW w:w="1863" w:type="dxa"/>
            <w:tcMar>
              <w:top w:w="57" w:type="dxa"/>
              <w:left w:w="57" w:type="dxa"/>
              <w:bottom w:w="57" w:type="dxa"/>
              <w:right w:w="57" w:type="dxa"/>
            </w:tcMar>
          </w:tcPr>
          <w:p w14:paraId="671CFF9D">
            <w:r>
              <w:rPr>
                <w:rFonts w:ascii="Arial" w:hAnsi="Arial" w:cs="Arial"/>
                <w:color w:val="000000"/>
                <w:sz w:val="20"/>
              </w:rPr>
              <w:t>25 minit</w:t>
            </w:r>
          </w:p>
        </w:tc>
      </w:tr>
      <w:tr w14:paraId="58F1F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AD9AE2">
            <w:r>
              <w:rPr>
                <w:rFonts w:ascii="Arial" w:hAnsi="Arial" w:cs="Arial"/>
                <w:color w:val="000000"/>
                <w:sz w:val="20"/>
              </w:rPr>
              <w:t>6</w:t>
            </w:r>
          </w:p>
        </w:tc>
        <w:tc>
          <w:tcPr>
            <w:tcW w:w="1863" w:type="dxa"/>
            <w:tcMar>
              <w:top w:w="57" w:type="dxa"/>
              <w:left w:w="57" w:type="dxa"/>
              <w:bottom w:w="57" w:type="dxa"/>
              <w:right w:w="57" w:type="dxa"/>
            </w:tcMar>
          </w:tcPr>
          <w:p w14:paraId="600C744B">
            <w:r>
              <w:rPr>
                <w:rFonts w:ascii="Arial" w:hAnsi="Arial" w:cs="Arial"/>
                <w:color w:val="000000"/>
                <w:sz w:val="20"/>
              </w:rPr>
              <w:t>Bentangkan struktur bin dan senarai bin kepada rakan sekelas (berlakon sebagai Producer) dan terima maklum balas bertulis</w:t>
            </w:r>
          </w:p>
        </w:tc>
        <w:tc>
          <w:tcPr>
            <w:tcW w:w="1863" w:type="dxa"/>
            <w:tcMar>
              <w:top w:w="57" w:type="dxa"/>
              <w:left w:w="57" w:type="dxa"/>
              <w:bottom w:w="57" w:type="dxa"/>
              <w:right w:w="57" w:type="dxa"/>
            </w:tcMar>
          </w:tcPr>
          <w:p w14:paraId="6D48A4C8">
            <w:r>
              <w:rPr>
                <w:rFonts w:ascii="Arial" w:hAnsi="Arial" w:cs="Arial"/>
                <w:color w:val="000000"/>
                <w:sz w:val="20"/>
              </w:rPr>
              <w:t>Bin list, projek NLE, borang maklum balas ringkas</w:t>
            </w:r>
          </w:p>
        </w:tc>
        <w:tc>
          <w:tcPr>
            <w:tcW w:w="1863" w:type="dxa"/>
            <w:tcMar>
              <w:top w:w="57" w:type="dxa"/>
              <w:left w:w="57" w:type="dxa"/>
              <w:bottom w:w="57" w:type="dxa"/>
              <w:right w:w="57" w:type="dxa"/>
            </w:tcMar>
          </w:tcPr>
          <w:p w14:paraId="335C6B1A">
            <w:r>
              <w:rPr>
                <w:rFonts w:ascii="Arial" w:hAnsi="Arial" w:cs="Arial"/>
                <w:color w:val="000000"/>
                <w:sz w:val="20"/>
              </w:rPr>
              <w:t>Sesi pembentangan selesai dengan sekurang-kurangnya dua item maklum balas direkodkan</w:t>
            </w:r>
          </w:p>
        </w:tc>
        <w:tc>
          <w:tcPr>
            <w:tcW w:w="1863" w:type="dxa"/>
            <w:tcMar>
              <w:top w:w="57" w:type="dxa"/>
              <w:left w:w="57" w:type="dxa"/>
              <w:bottom w:w="57" w:type="dxa"/>
              <w:right w:w="57" w:type="dxa"/>
            </w:tcMar>
          </w:tcPr>
          <w:p w14:paraId="592B08E8">
            <w:r>
              <w:rPr>
                <w:rFonts w:ascii="Arial" w:hAnsi="Arial" w:cs="Arial"/>
                <w:color w:val="000000"/>
                <w:sz w:val="20"/>
              </w:rPr>
              <w:t>20 minit</w:t>
            </w:r>
          </w:p>
        </w:tc>
      </w:tr>
    </w:tbl>
    <w:p w14:paraId="2DEDE382">
      <w:pPr>
        <w:spacing w:after="120" w:line="276" w:lineRule="auto"/>
        <w:jc w:val="left"/>
      </w:pPr>
      <w:r>
        <w:rPr>
          <w:rFonts w:ascii="Arial" w:hAnsi="Arial" w:cs="Arial"/>
          <w:color w:val="000000"/>
          <w:sz w:val="22"/>
        </w:rPr>
        <w:t>Jumlah anggaran masa keseluruhan latihan pengukuhan ini ialah kira-kira dua jam, sesuai dilaksanakan dalam satu sesi makmal praktikal berterusan atau dipecahkan kepada dua sesi lebih pendek mengikut jadual studio.</w:t>
      </w:r>
    </w:p>
    <w:p w14:paraId="010869FB">
      <w:pPr>
        <w:spacing w:after="120" w:line="276" w:lineRule="auto"/>
        <w:jc w:val="left"/>
      </w:pPr>
      <w:r>
        <w:rPr>
          <w:rFonts w:ascii="Arial" w:hAnsi="Arial" w:cs="Arial"/>
          <w:color w:val="000000"/>
          <w:sz w:val="22"/>
        </w:rPr>
        <w:t>## Glosari WA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0CF2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B37E541">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523885E">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69F3EC2F">
            <w:r>
              <w:rPr>
                <w:rFonts w:ascii="Arial" w:hAnsi="Arial" w:cs="Arial"/>
                <w:b/>
                <w:color w:val="000000"/>
                <w:sz w:val="20"/>
              </w:rPr>
              <w:t>Contoh Penggunaan</w:t>
            </w:r>
          </w:p>
        </w:tc>
      </w:tr>
      <w:tr w14:paraId="43634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38F4B9">
            <w:r>
              <w:rPr>
                <w:rFonts w:ascii="Arial" w:hAnsi="Arial" w:cs="Arial"/>
                <w:color w:val="000000"/>
                <w:sz w:val="20"/>
              </w:rPr>
              <w:t>Bin</w:t>
            </w:r>
          </w:p>
        </w:tc>
        <w:tc>
          <w:tcPr>
            <w:tcW w:w="3104" w:type="dxa"/>
            <w:tcMar>
              <w:top w:w="57" w:type="dxa"/>
              <w:left w:w="57" w:type="dxa"/>
              <w:bottom w:w="57" w:type="dxa"/>
              <w:right w:w="57" w:type="dxa"/>
            </w:tcMar>
          </w:tcPr>
          <w:p w14:paraId="3AE1CF75">
            <w:r>
              <w:rPr>
                <w:rFonts w:ascii="Arial" w:hAnsi="Arial" w:cs="Arial"/>
                <w:color w:val="000000"/>
                <w:sz w:val="20"/>
              </w:rPr>
              <w:t>Folder maya penyusunan klip dalam projek NLE</w:t>
            </w:r>
          </w:p>
        </w:tc>
        <w:tc>
          <w:tcPr>
            <w:tcW w:w="3104" w:type="dxa"/>
            <w:tcMar>
              <w:top w:w="57" w:type="dxa"/>
              <w:left w:w="57" w:type="dxa"/>
              <w:bottom w:w="57" w:type="dxa"/>
              <w:right w:w="57" w:type="dxa"/>
            </w:tcMar>
          </w:tcPr>
          <w:p w14:paraId="26724BE3">
            <w:r>
              <w:rPr>
                <w:rFonts w:ascii="Arial" w:hAnsi="Arial" w:cs="Arial"/>
                <w:color w:val="000000"/>
                <w:sz w:val="20"/>
              </w:rPr>
              <w:t>"Susun semua klip ke bin SELECTS."</w:t>
            </w:r>
          </w:p>
        </w:tc>
      </w:tr>
      <w:tr w14:paraId="11D96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5D5E24">
            <w:r>
              <w:rPr>
                <w:rFonts w:ascii="Arial" w:hAnsi="Arial" w:cs="Arial"/>
                <w:color w:val="000000"/>
                <w:sz w:val="20"/>
              </w:rPr>
              <w:t>NLE (Non-Linear Editing)</w:t>
            </w:r>
          </w:p>
        </w:tc>
        <w:tc>
          <w:tcPr>
            <w:tcW w:w="3104" w:type="dxa"/>
            <w:tcMar>
              <w:top w:w="57" w:type="dxa"/>
              <w:left w:w="57" w:type="dxa"/>
              <w:bottom w:w="57" w:type="dxa"/>
              <w:right w:w="57" w:type="dxa"/>
            </w:tcMar>
          </w:tcPr>
          <w:p w14:paraId="1ECE1335">
            <w:r>
              <w:rPr>
                <w:rFonts w:ascii="Arial" w:hAnsi="Arial" w:cs="Arial"/>
                <w:color w:val="000000"/>
                <w:sz w:val="20"/>
              </w:rPr>
              <w:t>Sistem penyuntingan digital bukan linear</w:t>
            </w:r>
          </w:p>
        </w:tc>
        <w:tc>
          <w:tcPr>
            <w:tcW w:w="3104" w:type="dxa"/>
            <w:tcMar>
              <w:top w:w="57" w:type="dxa"/>
              <w:left w:w="57" w:type="dxa"/>
              <w:bottom w:w="57" w:type="dxa"/>
              <w:right w:w="57" w:type="dxa"/>
            </w:tcMar>
          </w:tcPr>
          <w:p w14:paraId="2FDC266D">
            <w:r>
              <w:rPr>
                <w:rFonts w:ascii="Arial" w:hAnsi="Arial" w:cs="Arial"/>
                <w:color w:val="000000"/>
                <w:sz w:val="20"/>
              </w:rPr>
              <w:t>"Premiere Pro ialah perisian NLE."</w:t>
            </w:r>
          </w:p>
        </w:tc>
      </w:tr>
      <w:tr w14:paraId="067B8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44177D">
            <w:r>
              <w:rPr>
                <w:rFonts w:ascii="Arial" w:hAnsi="Arial" w:cs="Arial"/>
                <w:color w:val="000000"/>
                <w:sz w:val="20"/>
              </w:rPr>
              <w:t>Master bin</w:t>
            </w:r>
          </w:p>
        </w:tc>
        <w:tc>
          <w:tcPr>
            <w:tcW w:w="3104" w:type="dxa"/>
            <w:tcMar>
              <w:top w:w="57" w:type="dxa"/>
              <w:left w:w="57" w:type="dxa"/>
              <w:bottom w:w="57" w:type="dxa"/>
              <w:right w:w="57" w:type="dxa"/>
            </w:tcMar>
          </w:tcPr>
          <w:p w14:paraId="142674D4">
            <w:r>
              <w:rPr>
                <w:rFonts w:ascii="Arial" w:hAnsi="Arial" w:cs="Arial"/>
                <w:color w:val="000000"/>
                <w:sz w:val="20"/>
              </w:rPr>
              <w:t>Bin induk yang mengandungi sub-bin lain</w:t>
            </w:r>
          </w:p>
        </w:tc>
        <w:tc>
          <w:tcPr>
            <w:tcW w:w="3104" w:type="dxa"/>
            <w:tcMar>
              <w:top w:w="57" w:type="dxa"/>
              <w:left w:w="57" w:type="dxa"/>
              <w:bottom w:w="57" w:type="dxa"/>
              <w:right w:w="57" w:type="dxa"/>
            </w:tcMar>
          </w:tcPr>
          <w:p w14:paraId="374ABFB9">
            <w:r>
              <w:rPr>
                <w:rFonts w:ascii="Arial" w:hAnsi="Arial" w:cs="Arial"/>
                <w:color w:val="000000"/>
                <w:sz w:val="20"/>
              </w:rPr>
              <w:t>"Cipta master bin untuk projek baharu."</w:t>
            </w:r>
          </w:p>
        </w:tc>
      </w:tr>
      <w:tr w14:paraId="24E51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E26CDB">
            <w:r>
              <w:rPr>
                <w:rFonts w:ascii="Arial" w:hAnsi="Arial" w:cs="Arial"/>
                <w:color w:val="000000"/>
                <w:sz w:val="20"/>
              </w:rPr>
              <w:t>Sub-bin</w:t>
            </w:r>
          </w:p>
        </w:tc>
        <w:tc>
          <w:tcPr>
            <w:tcW w:w="3104" w:type="dxa"/>
            <w:tcMar>
              <w:top w:w="57" w:type="dxa"/>
              <w:left w:w="57" w:type="dxa"/>
              <w:bottom w:w="57" w:type="dxa"/>
              <w:right w:w="57" w:type="dxa"/>
            </w:tcMar>
          </w:tcPr>
          <w:p w14:paraId="4241DCD8">
            <w:r>
              <w:rPr>
                <w:rFonts w:ascii="Arial" w:hAnsi="Arial" w:cs="Arial"/>
                <w:color w:val="000000"/>
                <w:sz w:val="20"/>
              </w:rPr>
              <w:t>Bin kecil di dalam bin induk</w:t>
            </w:r>
          </w:p>
        </w:tc>
        <w:tc>
          <w:tcPr>
            <w:tcW w:w="3104" w:type="dxa"/>
            <w:tcMar>
              <w:top w:w="57" w:type="dxa"/>
              <w:left w:w="57" w:type="dxa"/>
              <w:bottom w:w="57" w:type="dxa"/>
              <w:right w:w="57" w:type="dxa"/>
            </w:tcMar>
          </w:tcPr>
          <w:p w14:paraId="202E459C">
            <w:r>
              <w:rPr>
                <w:rFonts w:ascii="Arial" w:hAnsi="Arial" w:cs="Arial"/>
                <w:color w:val="000000"/>
                <w:sz w:val="20"/>
              </w:rPr>
              <w:t>"Sub-bin video diasingkan daripada audio."</w:t>
            </w:r>
          </w:p>
        </w:tc>
      </w:tr>
      <w:tr w14:paraId="3EEC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6A98C1">
            <w:r>
              <w:rPr>
                <w:rFonts w:ascii="Arial" w:hAnsi="Arial" w:cs="Arial"/>
                <w:color w:val="000000"/>
                <w:sz w:val="20"/>
              </w:rPr>
              <w:t>Good take</w:t>
            </w:r>
          </w:p>
        </w:tc>
        <w:tc>
          <w:tcPr>
            <w:tcW w:w="3104" w:type="dxa"/>
            <w:tcMar>
              <w:top w:w="57" w:type="dxa"/>
              <w:left w:w="57" w:type="dxa"/>
              <w:bottom w:w="57" w:type="dxa"/>
              <w:right w:w="57" w:type="dxa"/>
            </w:tcMar>
          </w:tcPr>
          <w:p w14:paraId="7DC7A166">
            <w:r>
              <w:rPr>
                <w:rFonts w:ascii="Arial" w:hAnsi="Arial" w:cs="Arial"/>
                <w:color w:val="000000"/>
                <w:sz w:val="20"/>
              </w:rPr>
              <w:t>Rakaman yang disahkan sesuai digunakan</w:t>
            </w:r>
          </w:p>
        </w:tc>
        <w:tc>
          <w:tcPr>
            <w:tcW w:w="3104" w:type="dxa"/>
            <w:tcMar>
              <w:top w:w="57" w:type="dxa"/>
              <w:left w:w="57" w:type="dxa"/>
              <w:bottom w:w="57" w:type="dxa"/>
              <w:right w:w="57" w:type="dxa"/>
            </w:tcMar>
          </w:tcPr>
          <w:p w14:paraId="6F6E9C7B">
            <w:r>
              <w:rPr>
                <w:rFonts w:ascii="Arial" w:hAnsi="Arial" w:cs="Arial"/>
                <w:color w:val="000000"/>
                <w:sz w:val="20"/>
              </w:rPr>
              <w:t>"Pindahkan good take ke bin MASTER."</w:t>
            </w:r>
          </w:p>
        </w:tc>
      </w:tr>
      <w:tr w14:paraId="4891D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7C91A">
            <w:r>
              <w:rPr>
                <w:rFonts w:ascii="Arial" w:hAnsi="Arial" w:cs="Arial"/>
                <w:color w:val="000000"/>
                <w:sz w:val="20"/>
              </w:rPr>
              <w:t>NG (No Good) take</w:t>
            </w:r>
          </w:p>
        </w:tc>
        <w:tc>
          <w:tcPr>
            <w:tcW w:w="3104" w:type="dxa"/>
            <w:tcMar>
              <w:top w:w="57" w:type="dxa"/>
              <w:left w:w="57" w:type="dxa"/>
              <w:bottom w:w="57" w:type="dxa"/>
              <w:right w:w="57" w:type="dxa"/>
            </w:tcMar>
          </w:tcPr>
          <w:p w14:paraId="41530739">
            <w:r>
              <w:rPr>
                <w:rFonts w:ascii="Arial" w:hAnsi="Arial" w:cs="Arial"/>
                <w:color w:val="000000"/>
                <w:sz w:val="20"/>
              </w:rPr>
              <w:t>Rakaman yang gagal/tidak sesuai digunakan</w:t>
            </w:r>
          </w:p>
        </w:tc>
        <w:tc>
          <w:tcPr>
            <w:tcW w:w="3104" w:type="dxa"/>
            <w:tcMar>
              <w:top w:w="57" w:type="dxa"/>
              <w:left w:w="57" w:type="dxa"/>
              <w:bottom w:w="57" w:type="dxa"/>
              <w:right w:w="57" w:type="dxa"/>
            </w:tcMar>
          </w:tcPr>
          <w:p w14:paraId="47938410">
            <w:r>
              <w:rPr>
                <w:rFonts w:ascii="Arial" w:hAnsi="Arial" w:cs="Arial"/>
                <w:color w:val="000000"/>
                <w:sz w:val="20"/>
              </w:rPr>
              <w:t>"Asingkan NG take ke bin berasingan."</w:t>
            </w:r>
          </w:p>
        </w:tc>
      </w:tr>
      <w:tr w14:paraId="6C7C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C7C5B1">
            <w:r>
              <w:rPr>
                <w:rFonts w:ascii="Arial" w:hAnsi="Arial" w:cs="Arial"/>
                <w:color w:val="000000"/>
                <w:sz w:val="20"/>
              </w:rPr>
              <w:t>Scene coordination</w:t>
            </w:r>
          </w:p>
        </w:tc>
        <w:tc>
          <w:tcPr>
            <w:tcW w:w="3104" w:type="dxa"/>
            <w:tcMar>
              <w:top w:w="57" w:type="dxa"/>
              <w:left w:w="57" w:type="dxa"/>
              <w:bottom w:w="57" w:type="dxa"/>
              <w:right w:w="57" w:type="dxa"/>
            </w:tcMar>
          </w:tcPr>
          <w:p w14:paraId="71653B01">
            <w:r>
              <w:rPr>
                <w:rFonts w:ascii="Arial" w:hAnsi="Arial" w:cs="Arial"/>
                <w:color w:val="000000"/>
                <w:sz w:val="20"/>
              </w:rPr>
              <w:t>Penyelarasan susunan scene mengikut naratif/produksi</w:t>
            </w:r>
          </w:p>
        </w:tc>
        <w:tc>
          <w:tcPr>
            <w:tcW w:w="3104" w:type="dxa"/>
            <w:tcMar>
              <w:top w:w="57" w:type="dxa"/>
              <w:left w:w="57" w:type="dxa"/>
              <w:bottom w:w="57" w:type="dxa"/>
              <w:right w:w="57" w:type="dxa"/>
            </w:tcMar>
          </w:tcPr>
          <w:p w14:paraId="042A89D2">
            <w:r>
              <w:rPr>
                <w:rFonts w:ascii="Arial" w:hAnsi="Arial" w:cs="Arial"/>
                <w:color w:val="000000"/>
                <w:sz w:val="20"/>
              </w:rPr>
              <w:t>"Scene coordination perlu selesai sebelum rough cut."</w:t>
            </w:r>
          </w:p>
        </w:tc>
      </w:tr>
      <w:tr w14:paraId="46067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589EC4">
            <w:r>
              <w:rPr>
                <w:rFonts w:ascii="Arial" w:hAnsi="Arial" w:cs="Arial"/>
                <w:color w:val="000000"/>
                <w:sz w:val="20"/>
              </w:rPr>
              <w:t>Continuity sheet</w:t>
            </w:r>
          </w:p>
        </w:tc>
        <w:tc>
          <w:tcPr>
            <w:tcW w:w="3104" w:type="dxa"/>
            <w:tcMar>
              <w:top w:w="57" w:type="dxa"/>
              <w:left w:w="57" w:type="dxa"/>
              <w:bottom w:w="57" w:type="dxa"/>
              <w:right w:w="57" w:type="dxa"/>
            </w:tcMar>
          </w:tcPr>
          <w:p w14:paraId="6A34619E">
            <w:r>
              <w:rPr>
                <w:rFonts w:ascii="Arial" w:hAnsi="Arial" w:cs="Arial"/>
                <w:color w:val="000000"/>
                <w:sz w:val="20"/>
              </w:rPr>
              <w:t>Dokumen rekod kesinambungan visual/naratif</w:t>
            </w:r>
          </w:p>
        </w:tc>
        <w:tc>
          <w:tcPr>
            <w:tcW w:w="3104" w:type="dxa"/>
            <w:tcMar>
              <w:top w:w="57" w:type="dxa"/>
              <w:left w:w="57" w:type="dxa"/>
              <w:bottom w:w="57" w:type="dxa"/>
              <w:right w:w="57" w:type="dxa"/>
            </w:tcMar>
          </w:tcPr>
          <w:p w14:paraId="3F12D63D">
            <w:r>
              <w:rPr>
                <w:rFonts w:ascii="Arial" w:hAnsi="Arial" w:cs="Arial"/>
                <w:color w:val="000000"/>
                <w:sz w:val="20"/>
              </w:rPr>
              <w:t>"Rujuk continuity sheet untuk susunan scene."</w:t>
            </w:r>
          </w:p>
        </w:tc>
      </w:tr>
      <w:tr w14:paraId="2E66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3784F2">
            <w:r>
              <w:rPr>
                <w:rFonts w:ascii="Arial" w:hAnsi="Arial" w:cs="Arial"/>
                <w:color w:val="000000"/>
                <w:sz w:val="20"/>
              </w:rPr>
              <w:t>DIT sheet</w:t>
            </w:r>
          </w:p>
        </w:tc>
        <w:tc>
          <w:tcPr>
            <w:tcW w:w="3104" w:type="dxa"/>
            <w:tcMar>
              <w:top w:w="57" w:type="dxa"/>
              <w:left w:w="57" w:type="dxa"/>
              <w:bottom w:w="57" w:type="dxa"/>
              <w:right w:w="57" w:type="dxa"/>
            </w:tcMar>
          </w:tcPr>
          <w:p w14:paraId="65227846">
            <w:r>
              <w:rPr>
                <w:rFonts w:ascii="Arial" w:hAnsi="Arial" w:cs="Arial"/>
                <w:color w:val="000000"/>
                <w:sz w:val="20"/>
              </w:rPr>
              <w:t>Dokumen rekod oleh Digital Imaging Technician</w:t>
            </w:r>
          </w:p>
        </w:tc>
        <w:tc>
          <w:tcPr>
            <w:tcW w:w="3104" w:type="dxa"/>
            <w:tcMar>
              <w:top w:w="57" w:type="dxa"/>
              <w:left w:w="57" w:type="dxa"/>
              <w:bottom w:w="57" w:type="dxa"/>
              <w:right w:w="57" w:type="dxa"/>
            </w:tcMar>
          </w:tcPr>
          <w:p w14:paraId="02D87F46">
            <w:r>
              <w:rPr>
                <w:rFonts w:ascii="Arial" w:hAnsi="Arial" w:cs="Arial"/>
                <w:color w:val="000000"/>
                <w:sz w:val="20"/>
              </w:rPr>
              <w:t>"DIT sheet mencatat status setiap klip."</w:t>
            </w:r>
          </w:p>
        </w:tc>
      </w:tr>
      <w:tr w14:paraId="54908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A6928">
            <w:r>
              <w:rPr>
                <w:rFonts w:ascii="Arial" w:hAnsi="Arial" w:cs="Arial"/>
                <w:color w:val="000000"/>
                <w:sz w:val="20"/>
              </w:rPr>
              <w:t>Bins labelling</w:t>
            </w:r>
          </w:p>
        </w:tc>
        <w:tc>
          <w:tcPr>
            <w:tcW w:w="3104" w:type="dxa"/>
            <w:tcMar>
              <w:top w:w="57" w:type="dxa"/>
              <w:left w:w="57" w:type="dxa"/>
              <w:bottom w:w="57" w:type="dxa"/>
              <w:right w:w="57" w:type="dxa"/>
            </w:tcMar>
          </w:tcPr>
          <w:p w14:paraId="09D739F7">
            <w:r>
              <w:rPr>
                <w:rFonts w:ascii="Arial" w:hAnsi="Arial" w:cs="Arial"/>
                <w:color w:val="000000"/>
                <w:sz w:val="20"/>
              </w:rPr>
              <w:t>Konvensyen penamaan bin</w:t>
            </w:r>
          </w:p>
        </w:tc>
        <w:tc>
          <w:tcPr>
            <w:tcW w:w="3104" w:type="dxa"/>
            <w:tcMar>
              <w:top w:w="57" w:type="dxa"/>
              <w:left w:w="57" w:type="dxa"/>
              <w:bottom w:w="57" w:type="dxa"/>
              <w:right w:w="57" w:type="dxa"/>
            </w:tcMar>
          </w:tcPr>
          <w:p w14:paraId="350E245F">
            <w:r>
              <w:rPr>
                <w:rFonts w:ascii="Arial" w:hAnsi="Arial" w:cs="Arial"/>
                <w:color w:val="000000"/>
                <w:sz w:val="20"/>
              </w:rPr>
              <w:t>"Bins labelling mesti konsisten merentas projek."</w:t>
            </w:r>
          </w:p>
        </w:tc>
      </w:tr>
      <w:tr w14:paraId="2D311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30CB21">
            <w:r>
              <w:rPr>
                <w:rFonts w:ascii="Arial" w:hAnsi="Arial" w:cs="Arial"/>
                <w:color w:val="000000"/>
                <w:sz w:val="20"/>
              </w:rPr>
              <w:t>Bin list</w:t>
            </w:r>
          </w:p>
        </w:tc>
        <w:tc>
          <w:tcPr>
            <w:tcW w:w="3104" w:type="dxa"/>
            <w:tcMar>
              <w:top w:w="57" w:type="dxa"/>
              <w:left w:w="57" w:type="dxa"/>
              <w:bottom w:w="57" w:type="dxa"/>
              <w:right w:w="57" w:type="dxa"/>
            </w:tcMar>
          </w:tcPr>
          <w:p w14:paraId="42C244F3">
            <w:r>
              <w:rPr>
                <w:rFonts w:ascii="Arial" w:hAnsi="Arial" w:cs="Arial"/>
                <w:color w:val="000000"/>
                <w:sz w:val="20"/>
              </w:rPr>
              <w:t>Senarai bin lengkap untuk pembentangan</w:t>
            </w:r>
          </w:p>
        </w:tc>
        <w:tc>
          <w:tcPr>
            <w:tcW w:w="3104" w:type="dxa"/>
            <w:tcMar>
              <w:top w:w="57" w:type="dxa"/>
              <w:left w:w="57" w:type="dxa"/>
              <w:bottom w:w="57" w:type="dxa"/>
              <w:right w:w="57" w:type="dxa"/>
            </w:tcMar>
          </w:tcPr>
          <w:p w14:paraId="3E759912">
            <w:r>
              <w:rPr>
                <w:rFonts w:ascii="Arial" w:hAnsi="Arial" w:cs="Arial"/>
                <w:color w:val="000000"/>
                <w:sz w:val="20"/>
              </w:rPr>
              <w:t>"Serahkan bin list kepada Producer."</w:t>
            </w:r>
          </w:p>
        </w:tc>
      </w:tr>
      <w:tr w14:paraId="77F67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D43DEF">
            <w:r>
              <w:rPr>
                <w:rFonts w:ascii="Arial" w:hAnsi="Arial" w:cs="Arial"/>
                <w:color w:val="000000"/>
                <w:sz w:val="20"/>
              </w:rPr>
              <w:t>Colour label</w:t>
            </w:r>
          </w:p>
        </w:tc>
        <w:tc>
          <w:tcPr>
            <w:tcW w:w="3104" w:type="dxa"/>
            <w:tcMar>
              <w:top w:w="57" w:type="dxa"/>
              <w:left w:w="57" w:type="dxa"/>
              <w:bottom w:w="57" w:type="dxa"/>
              <w:right w:w="57" w:type="dxa"/>
            </w:tcMar>
          </w:tcPr>
          <w:p w14:paraId="04C88103">
            <w:r>
              <w:rPr>
                <w:rFonts w:ascii="Arial" w:hAnsi="Arial" w:cs="Arial"/>
                <w:color w:val="000000"/>
                <w:sz w:val="20"/>
              </w:rPr>
              <w:t>Label warna pada bin/klip</w:t>
            </w:r>
          </w:p>
        </w:tc>
        <w:tc>
          <w:tcPr>
            <w:tcW w:w="3104" w:type="dxa"/>
            <w:tcMar>
              <w:top w:w="57" w:type="dxa"/>
              <w:left w:w="57" w:type="dxa"/>
              <w:bottom w:w="57" w:type="dxa"/>
              <w:right w:w="57" w:type="dxa"/>
            </w:tcMar>
          </w:tcPr>
          <w:p w14:paraId="0F073139">
            <w:r>
              <w:rPr>
                <w:rFonts w:ascii="Arial" w:hAnsi="Arial" w:cs="Arial"/>
                <w:color w:val="000000"/>
                <w:sz w:val="20"/>
              </w:rPr>
              <w:t>"Guna colour label hijau untuk good take."</w:t>
            </w:r>
          </w:p>
        </w:tc>
      </w:tr>
      <w:tr w14:paraId="390FA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C6DBBE">
            <w:r>
              <w:rPr>
                <w:rFonts w:ascii="Arial" w:hAnsi="Arial" w:cs="Arial"/>
                <w:color w:val="000000"/>
                <w:sz w:val="20"/>
              </w:rPr>
              <w:t>Naming convention</w:t>
            </w:r>
          </w:p>
        </w:tc>
        <w:tc>
          <w:tcPr>
            <w:tcW w:w="3104" w:type="dxa"/>
            <w:tcMar>
              <w:top w:w="57" w:type="dxa"/>
              <w:left w:w="57" w:type="dxa"/>
              <w:bottom w:w="57" w:type="dxa"/>
              <w:right w:w="57" w:type="dxa"/>
            </w:tcMar>
          </w:tcPr>
          <w:p w14:paraId="69D457AE">
            <w:r>
              <w:rPr>
                <w:rFonts w:ascii="Arial" w:hAnsi="Arial" w:cs="Arial"/>
                <w:color w:val="000000"/>
                <w:sz w:val="20"/>
              </w:rPr>
              <w:t>Peraturan penamaan konsisten</w:t>
            </w:r>
          </w:p>
        </w:tc>
        <w:tc>
          <w:tcPr>
            <w:tcW w:w="3104" w:type="dxa"/>
            <w:tcMar>
              <w:top w:w="57" w:type="dxa"/>
              <w:left w:w="57" w:type="dxa"/>
              <w:bottom w:w="57" w:type="dxa"/>
              <w:right w:w="57" w:type="dxa"/>
            </w:tcMar>
          </w:tcPr>
          <w:p w14:paraId="5035DBEB">
            <w:r>
              <w:rPr>
                <w:rFonts w:ascii="Arial" w:hAnsi="Arial" w:cs="Arial"/>
                <w:color w:val="000000"/>
                <w:sz w:val="20"/>
              </w:rPr>
              <w:t>"Ikut naming convention studio."</w:t>
            </w:r>
          </w:p>
        </w:tc>
      </w:tr>
      <w:tr w14:paraId="01274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4194B1">
            <w:r>
              <w:rPr>
                <w:rFonts w:ascii="Arial" w:hAnsi="Arial" w:cs="Arial"/>
                <w:color w:val="000000"/>
                <w:sz w:val="20"/>
              </w:rPr>
              <w:t>Media browser</w:t>
            </w:r>
          </w:p>
        </w:tc>
        <w:tc>
          <w:tcPr>
            <w:tcW w:w="3104" w:type="dxa"/>
            <w:tcMar>
              <w:top w:w="57" w:type="dxa"/>
              <w:left w:w="57" w:type="dxa"/>
              <w:bottom w:w="57" w:type="dxa"/>
              <w:right w:w="57" w:type="dxa"/>
            </w:tcMar>
          </w:tcPr>
          <w:p w14:paraId="6B9A12B1">
            <w:r>
              <w:rPr>
                <w:rFonts w:ascii="Arial" w:hAnsi="Arial" w:cs="Arial"/>
                <w:color w:val="000000"/>
                <w:sz w:val="20"/>
              </w:rPr>
              <w:t>Pelayar fail media sebelum import</w:t>
            </w:r>
          </w:p>
        </w:tc>
        <w:tc>
          <w:tcPr>
            <w:tcW w:w="3104" w:type="dxa"/>
            <w:tcMar>
              <w:top w:w="57" w:type="dxa"/>
              <w:left w:w="57" w:type="dxa"/>
              <w:bottom w:w="57" w:type="dxa"/>
              <w:right w:w="57" w:type="dxa"/>
            </w:tcMar>
          </w:tcPr>
          <w:p w14:paraId="7FCA7C18">
            <w:r>
              <w:rPr>
                <w:rFonts w:ascii="Arial" w:hAnsi="Arial" w:cs="Arial"/>
                <w:color w:val="000000"/>
                <w:sz w:val="20"/>
              </w:rPr>
              <w:t>"Import fail melalui media browser."</w:t>
            </w:r>
          </w:p>
        </w:tc>
      </w:tr>
      <w:tr w14:paraId="03F8A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68EB67">
            <w:r>
              <w:rPr>
                <w:rFonts w:ascii="Arial" w:hAnsi="Arial" w:cs="Arial"/>
                <w:color w:val="000000"/>
                <w:sz w:val="20"/>
              </w:rPr>
              <w:t>Metadata</w:t>
            </w:r>
          </w:p>
        </w:tc>
        <w:tc>
          <w:tcPr>
            <w:tcW w:w="3104" w:type="dxa"/>
            <w:tcMar>
              <w:top w:w="57" w:type="dxa"/>
              <w:left w:w="57" w:type="dxa"/>
              <w:bottom w:w="57" w:type="dxa"/>
              <w:right w:w="57" w:type="dxa"/>
            </w:tcMar>
          </w:tcPr>
          <w:p w14:paraId="465DC58D">
            <w:r>
              <w:rPr>
                <w:rFonts w:ascii="Arial" w:hAnsi="Arial" w:cs="Arial"/>
                <w:color w:val="000000"/>
                <w:sz w:val="20"/>
              </w:rPr>
              <w:t>Data tentang klip (timecode, nombor scene)</w:t>
            </w:r>
          </w:p>
        </w:tc>
        <w:tc>
          <w:tcPr>
            <w:tcW w:w="3104" w:type="dxa"/>
            <w:tcMar>
              <w:top w:w="57" w:type="dxa"/>
              <w:left w:w="57" w:type="dxa"/>
              <w:bottom w:w="57" w:type="dxa"/>
              <w:right w:w="57" w:type="dxa"/>
            </w:tcMar>
          </w:tcPr>
          <w:p w14:paraId="7F5102B1">
            <w:r>
              <w:rPr>
                <w:rFonts w:ascii="Arial" w:hAnsi="Arial" w:cs="Arial"/>
                <w:color w:val="000000"/>
                <w:sz w:val="20"/>
              </w:rPr>
              <w:t>"Metadata membantu carian klip pantas."</w:t>
            </w:r>
          </w:p>
        </w:tc>
      </w:tr>
      <w:tr w14:paraId="22B7A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526A90">
            <w:r>
              <w:rPr>
                <w:rFonts w:ascii="Arial" w:hAnsi="Arial" w:cs="Arial"/>
                <w:color w:val="000000"/>
                <w:sz w:val="20"/>
              </w:rPr>
              <w:t>Project file</w:t>
            </w:r>
          </w:p>
        </w:tc>
        <w:tc>
          <w:tcPr>
            <w:tcW w:w="3104" w:type="dxa"/>
            <w:tcMar>
              <w:top w:w="57" w:type="dxa"/>
              <w:left w:w="57" w:type="dxa"/>
              <w:bottom w:w="57" w:type="dxa"/>
              <w:right w:w="57" w:type="dxa"/>
            </w:tcMar>
          </w:tcPr>
          <w:p w14:paraId="71A5AF68">
            <w:r>
              <w:rPr>
                <w:rFonts w:ascii="Arial" w:hAnsi="Arial" w:cs="Arial"/>
                <w:color w:val="000000"/>
                <w:sz w:val="20"/>
              </w:rPr>
              <w:t>Fail projek yang menyimpan struktur bin</w:t>
            </w:r>
          </w:p>
        </w:tc>
        <w:tc>
          <w:tcPr>
            <w:tcW w:w="3104" w:type="dxa"/>
            <w:tcMar>
              <w:top w:w="57" w:type="dxa"/>
              <w:left w:w="57" w:type="dxa"/>
              <w:bottom w:w="57" w:type="dxa"/>
              <w:right w:w="57" w:type="dxa"/>
            </w:tcMar>
          </w:tcPr>
          <w:p w14:paraId="622748ED">
            <w:r>
              <w:rPr>
                <w:rFonts w:ascii="Arial" w:hAnsi="Arial" w:cs="Arial"/>
                <w:color w:val="000000"/>
                <w:sz w:val="20"/>
              </w:rPr>
              <w:t>"Simpan project file sebelum tutup perisian."</w:t>
            </w:r>
          </w:p>
        </w:tc>
      </w:tr>
      <w:tr w14:paraId="61F0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7C12DC">
            <w:r>
              <w:rPr>
                <w:rFonts w:ascii="Arial" w:hAnsi="Arial" w:cs="Arial"/>
                <w:color w:val="000000"/>
                <w:sz w:val="20"/>
              </w:rPr>
              <w:t>Rough cut</w:t>
            </w:r>
          </w:p>
        </w:tc>
        <w:tc>
          <w:tcPr>
            <w:tcW w:w="3104" w:type="dxa"/>
            <w:tcMar>
              <w:top w:w="57" w:type="dxa"/>
              <w:left w:w="57" w:type="dxa"/>
              <w:bottom w:w="57" w:type="dxa"/>
              <w:right w:w="57" w:type="dxa"/>
            </w:tcMar>
          </w:tcPr>
          <w:p w14:paraId="68BDEBB5">
            <w:r>
              <w:rPr>
                <w:rFonts w:ascii="Arial" w:hAnsi="Arial" w:cs="Arial"/>
                <w:color w:val="000000"/>
                <w:sz w:val="20"/>
              </w:rPr>
              <w:t>Draf awal penyuntingan sebelum fine cut</w:t>
            </w:r>
          </w:p>
        </w:tc>
        <w:tc>
          <w:tcPr>
            <w:tcW w:w="3104" w:type="dxa"/>
            <w:tcMar>
              <w:top w:w="57" w:type="dxa"/>
              <w:left w:w="57" w:type="dxa"/>
              <w:bottom w:w="57" w:type="dxa"/>
              <w:right w:w="57" w:type="dxa"/>
            </w:tcMar>
          </w:tcPr>
          <w:p w14:paraId="7143CBB9">
            <w:r>
              <w:rPr>
                <w:rFonts w:ascii="Arial" w:hAnsi="Arial" w:cs="Arial"/>
                <w:color w:val="000000"/>
                <w:sz w:val="20"/>
              </w:rPr>
              <w:t>"Serahkan bahan tersusun untuk rough cut."</w:t>
            </w:r>
          </w:p>
        </w:tc>
      </w:tr>
      <w:tr w14:paraId="21986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3AF682">
            <w:r>
              <w:rPr>
                <w:rFonts w:ascii="Arial" w:hAnsi="Arial" w:cs="Arial"/>
                <w:color w:val="000000"/>
                <w:sz w:val="20"/>
              </w:rPr>
              <w:t>Frame rate</w:t>
            </w:r>
          </w:p>
        </w:tc>
        <w:tc>
          <w:tcPr>
            <w:tcW w:w="3104" w:type="dxa"/>
            <w:tcMar>
              <w:top w:w="57" w:type="dxa"/>
              <w:left w:w="57" w:type="dxa"/>
              <w:bottom w:w="57" w:type="dxa"/>
              <w:right w:w="57" w:type="dxa"/>
            </w:tcMar>
          </w:tcPr>
          <w:p w14:paraId="6BC9FE71">
            <w:r>
              <w:rPr>
                <w:rFonts w:ascii="Arial" w:hAnsi="Arial" w:cs="Arial"/>
                <w:color w:val="000000"/>
                <w:sz w:val="20"/>
              </w:rPr>
              <w:t>Kadar bingkai video (contoh 25fps)</w:t>
            </w:r>
          </w:p>
        </w:tc>
        <w:tc>
          <w:tcPr>
            <w:tcW w:w="3104" w:type="dxa"/>
            <w:tcMar>
              <w:top w:w="57" w:type="dxa"/>
              <w:left w:w="57" w:type="dxa"/>
              <w:bottom w:w="57" w:type="dxa"/>
              <w:right w:w="57" w:type="dxa"/>
            </w:tcMar>
          </w:tcPr>
          <w:p w14:paraId="4C077FDE">
            <w:r>
              <w:rPr>
                <w:rFonts w:ascii="Arial" w:hAnsi="Arial" w:cs="Arial"/>
                <w:color w:val="000000"/>
                <w:sz w:val="20"/>
              </w:rPr>
              <w:t>"Tetapkan frame rate mengikut kamera."</w:t>
            </w:r>
          </w:p>
        </w:tc>
      </w:tr>
      <w:tr w14:paraId="22A83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534AB">
            <w:r>
              <w:rPr>
                <w:rFonts w:ascii="Arial" w:hAnsi="Arial" w:cs="Arial"/>
                <w:color w:val="000000"/>
                <w:sz w:val="20"/>
              </w:rPr>
              <w:t>Aspect ratio</w:t>
            </w:r>
          </w:p>
        </w:tc>
        <w:tc>
          <w:tcPr>
            <w:tcW w:w="3104" w:type="dxa"/>
            <w:tcMar>
              <w:top w:w="57" w:type="dxa"/>
              <w:left w:w="57" w:type="dxa"/>
              <w:bottom w:w="57" w:type="dxa"/>
              <w:right w:w="57" w:type="dxa"/>
            </w:tcMar>
          </w:tcPr>
          <w:p w14:paraId="797FDC61">
            <w:r>
              <w:rPr>
                <w:rFonts w:ascii="Arial" w:hAnsi="Arial" w:cs="Arial"/>
                <w:color w:val="000000"/>
                <w:sz w:val="20"/>
              </w:rPr>
              <w:t>Nisbah lebar-tinggi bingkai video</w:t>
            </w:r>
          </w:p>
        </w:tc>
        <w:tc>
          <w:tcPr>
            <w:tcW w:w="3104" w:type="dxa"/>
            <w:tcMar>
              <w:top w:w="57" w:type="dxa"/>
              <w:left w:w="57" w:type="dxa"/>
              <w:bottom w:w="57" w:type="dxa"/>
              <w:right w:w="57" w:type="dxa"/>
            </w:tcMar>
          </w:tcPr>
          <w:p w14:paraId="6320B716">
            <w:r>
              <w:rPr>
                <w:rFonts w:ascii="Arial" w:hAnsi="Arial" w:cs="Arial"/>
                <w:color w:val="000000"/>
                <w:sz w:val="20"/>
              </w:rPr>
              <w:t>"16:9 ialah aspect ratio piawai."</w:t>
            </w:r>
          </w:p>
        </w:tc>
      </w:tr>
      <w:tr w14:paraId="311C2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AB90AB">
            <w:r>
              <w:rPr>
                <w:rFonts w:ascii="Arial" w:hAnsi="Arial" w:cs="Arial"/>
                <w:color w:val="000000"/>
                <w:sz w:val="20"/>
              </w:rPr>
              <w:t>B-roll</w:t>
            </w:r>
          </w:p>
        </w:tc>
        <w:tc>
          <w:tcPr>
            <w:tcW w:w="3104" w:type="dxa"/>
            <w:tcMar>
              <w:top w:w="57" w:type="dxa"/>
              <w:left w:w="57" w:type="dxa"/>
              <w:bottom w:w="57" w:type="dxa"/>
              <w:right w:w="57" w:type="dxa"/>
            </w:tcMar>
          </w:tcPr>
          <w:p w14:paraId="632178E3">
            <w:r>
              <w:rPr>
                <w:rFonts w:ascii="Arial" w:hAnsi="Arial" w:cs="Arial"/>
                <w:color w:val="000000"/>
                <w:sz w:val="20"/>
              </w:rPr>
              <w:t>Footage tambahan bukan aksi utama</w:t>
            </w:r>
          </w:p>
        </w:tc>
        <w:tc>
          <w:tcPr>
            <w:tcW w:w="3104" w:type="dxa"/>
            <w:tcMar>
              <w:top w:w="57" w:type="dxa"/>
              <w:left w:w="57" w:type="dxa"/>
              <w:bottom w:w="57" w:type="dxa"/>
              <w:right w:w="57" w:type="dxa"/>
            </w:tcMar>
          </w:tcPr>
          <w:p w14:paraId="25D4549C">
            <w:r>
              <w:rPr>
                <w:rFonts w:ascii="Arial" w:hAnsi="Arial" w:cs="Arial"/>
                <w:color w:val="000000"/>
                <w:sz w:val="20"/>
              </w:rPr>
              <w:t>"B-roll disusun dalam sub-bin berasingan."</w:t>
            </w:r>
          </w:p>
        </w:tc>
      </w:tr>
    </w:tbl>
    <w:p w14:paraId="56424889">
      <w:pPr>
        <w:spacing w:after="120" w:line="276" w:lineRule="auto"/>
        <w:jc w:val="left"/>
      </w:pPr>
      <w:r>
        <w:rPr>
          <w:rFonts w:ascii="Arial" w:hAnsi="Arial" w:cs="Arial"/>
          <w:color w:val="000000"/>
          <w:sz w:val="22"/>
        </w:rPr>
        <w:t>Peta minda di bawah meringkaskan hubungan antara ketiga-tiga bab dan sub-topik utama masing-masing, membantu Bakat mengingati struktur keseluruhan nota ini sebelum menjawab sesi persoalan di Bahagian IV.</w:t>
      </w:r>
    </w:p>
    <w:p w14:paraId="4C2919BF">
      <w:pPr>
        <w:spacing w:after="120" w:line="276" w:lineRule="auto"/>
        <w:jc w:val="left"/>
      </w:pPr>
      <w:r>
        <w:rPr>
          <w:rFonts w:ascii="Arial" w:hAnsi="Arial" w:cs="Arial"/>
          <w:color w:val="000000"/>
          <w:sz w:val="22"/>
        </w:rPr>
        <w:t>## Peta Minda Teks</w:t>
      </w:r>
    </w:p>
    <w:p w14:paraId="5A7DBD8B">
      <w:pPr>
        <w:pStyle w:val="15"/>
        <w:spacing w:after="40" w:line="276" w:lineRule="auto"/>
        <w:ind w:left="357" w:hanging="357"/>
        <w:jc w:val="left"/>
      </w:pPr>
      <w:r>
        <w:rPr>
          <w:rFonts w:ascii="Arial" w:hAnsi="Arial" w:cs="Arial"/>
          <w:color w:val="000000"/>
          <w:sz w:val="22"/>
        </w:rPr>
        <w:t>• Bab 1: Editing Software</w:t>
      </w:r>
    </w:p>
    <w:p w14:paraId="09AA2243">
      <w:pPr>
        <w:pStyle w:val="15"/>
        <w:spacing w:after="40" w:line="276" w:lineRule="auto"/>
        <w:ind w:left="357" w:hanging="357"/>
        <w:jc w:val="left"/>
      </w:pPr>
      <w:r>
        <w:rPr>
          <w:rFonts w:ascii="Arial" w:hAnsi="Arial" w:cs="Arial"/>
          <w:color w:val="000000"/>
          <w:sz w:val="22"/>
        </w:rPr>
        <w:t>• Definisi Bin</w:t>
      </w:r>
    </w:p>
    <w:p w14:paraId="37307327">
      <w:pPr>
        <w:pStyle w:val="15"/>
        <w:spacing w:after="40" w:line="276" w:lineRule="auto"/>
        <w:ind w:left="357" w:hanging="357"/>
        <w:jc w:val="left"/>
      </w:pPr>
      <w:r>
        <w:rPr>
          <w:rFonts w:ascii="Arial" w:hAnsi="Arial" w:cs="Arial"/>
          <w:color w:val="000000"/>
          <w:sz w:val="22"/>
        </w:rPr>
        <w:t>• Fungsi dan Perbandingan Ciri Bin (Avid, Premiere Pro, Resolve)</w:t>
      </w:r>
    </w:p>
    <w:p w14:paraId="777AD664">
      <w:pPr>
        <w:pStyle w:val="15"/>
        <w:spacing w:after="40" w:line="276" w:lineRule="auto"/>
        <w:ind w:left="357" w:hanging="357"/>
        <w:jc w:val="left"/>
      </w:pPr>
      <w:r>
        <w:rPr>
          <w:rFonts w:ascii="Arial" w:hAnsi="Arial" w:cs="Arial"/>
          <w:color w:val="000000"/>
          <w:sz w:val="22"/>
        </w:rPr>
        <w:t>• Tetapan Bin Mengikut Jenis Projek</w:t>
      </w:r>
    </w:p>
    <w:p w14:paraId="2AC1C028">
      <w:pPr>
        <w:pStyle w:val="15"/>
        <w:spacing w:after="40" w:line="276" w:lineRule="auto"/>
        <w:ind w:left="357" w:hanging="357"/>
        <w:jc w:val="left"/>
      </w:pPr>
      <w:r>
        <w:rPr>
          <w:rFonts w:ascii="Arial" w:hAnsi="Arial" w:cs="Arial"/>
          <w:color w:val="000000"/>
          <w:sz w:val="22"/>
        </w:rPr>
        <w:t>• Prosedur Menyediakan Bin Asas</w:t>
      </w:r>
    </w:p>
    <w:p w14:paraId="7BD1AD26">
      <w:pPr>
        <w:pStyle w:val="15"/>
        <w:spacing w:after="40" w:line="276" w:lineRule="auto"/>
        <w:ind w:left="357" w:hanging="357"/>
        <w:jc w:val="left"/>
      </w:pPr>
      <w:r>
        <w:rPr>
          <w:rFonts w:ascii="Arial" w:hAnsi="Arial" w:cs="Arial"/>
          <w:color w:val="000000"/>
          <w:sz w:val="22"/>
        </w:rPr>
        <w:t>• Bab 2: Scene Coordination</w:t>
      </w:r>
    </w:p>
    <w:p w14:paraId="309175FC">
      <w:pPr>
        <w:pStyle w:val="15"/>
        <w:spacing w:after="40" w:line="276" w:lineRule="auto"/>
        <w:ind w:left="357" w:hanging="357"/>
        <w:jc w:val="left"/>
      </w:pPr>
      <w:r>
        <w:rPr>
          <w:rFonts w:ascii="Arial" w:hAnsi="Arial" w:cs="Arial"/>
          <w:color w:val="000000"/>
          <w:sz w:val="22"/>
        </w:rPr>
        <w:t>• Definisi dan Tujuan</w:t>
      </w:r>
    </w:p>
    <w:p w14:paraId="536B03D2">
      <w:pPr>
        <w:pStyle w:val="15"/>
        <w:spacing w:after="40" w:line="276" w:lineRule="auto"/>
        <w:ind w:left="357" w:hanging="357"/>
        <w:jc w:val="left"/>
      </w:pPr>
      <w:r>
        <w:rPr>
          <w:rFonts w:ascii="Arial" w:hAnsi="Arial" w:cs="Arial"/>
          <w:color w:val="000000"/>
          <w:sz w:val="22"/>
        </w:rPr>
        <w:t>• Kaedah Penyelarasan Scene (nombor scene, lokasi, kategori, subjek)</w:t>
      </w:r>
    </w:p>
    <w:p w14:paraId="3835B573">
      <w:pPr>
        <w:pStyle w:val="15"/>
        <w:spacing w:after="40" w:line="276" w:lineRule="auto"/>
        <w:ind w:left="357" w:hanging="357"/>
        <w:jc w:val="left"/>
      </w:pPr>
      <w:r>
        <w:rPr>
          <w:rFonts w:ascii="Arial" w:hAnsi="Arial" w:cs="Arial"/>
          <w:color w:val="000000"/>
          <w:sz w:val="22"/>
        </w:rPr>
        <w:t>• Pengasingan Good Take dan NG Take</w:t>
      </w:r>
    </w:p>
    <w:p w14:paraId="799ED309">
      <w:pPr>
        <w:pStyle w:val="15"/>
        <w:spacing w:after="40" w:line="276" w:lineRule="auto"/>
        <w:ind w:left="357" w:hanging="357"/>
        <w:jc w:val="left"/>
      </w:pPr>
      <w:r>
        <w:rPr>
          <w:rFonts w:ascii="Arial" w:hAnsi="Arial" w:cs="Arial"/>
          <w:color w:val="000000"/>
          <w:sz w:val="22"/>
        </w:rPr>
        <w:t>• Prosedur Penyelarasan Scene</w:t>
      </w:r>
    </w:p>
    <w:p w14:paraId="467F8F19">
      <w:pPr>
        <w:pStyle w:val="15"/>
        <w:spacing w:after="40" w:line="276" w:lineRule="auto"/>
        <w:ind w:left="357" w:hanging="357"/>
        <w:jc w:val="left"/>
      </w:pPr>
      <w:r>
        <w:rPr>
          <w:rFonts w:ascii="Arial" w:hAnsi="Arial" w:cs="Arial"/>
          <w:color w:val="000000"/>
          <w:sz w:val="22"/>
        </w:rPr>
        <w:t>• Bab 3: Bins Labelling</w:t>
      </w:r>
    </w:p>
    <w:p w14:paraId="11C4042F">
      <w:pPr>
        <w:pStyle w:val="15"/>
        <w:spacing w:after="40" w:line="276" w:lineRule="auto"/>
        <w:ind w:left="357" w:hanging="357"/>
        <w:jc w:val="left"/>
      </w:pPr>
      <w:r>
        <w:rPr>
          <w:rFonts w:ascii="Arial" w:hAnsi="Arial" w:cs="Arial"/>
          <w:color w:val="000000"/>
          <w:sz w:val="22"/>
        </w:rPr>
        <w:t>• Amalan Pelabelan yang Disyorkan</w:t>
      </w:r>
    </w:p>
    <w:p w14:paraId="38F1D38E">
      <w:pPr>
        <w:pStyle w:val="15"/>
        <w:spacing w:after="40" w:line="276" w:lineRule="auto"/>
        <w:ind w:left="357" w:hanging="357"/>
        <w:jc w:val="left"/>
      </w:pPr>
      <w:r>
        <w:rPr>
          <w:rFonts w:ascii="Arial" w:hAnsi="Arial" w:cs="Arial"/>
          <w:color w:val="000000"/>
          <w:sz w:val="22"/>
        </w:rPr>
        <w:t>• Sistem Pelabelan Warna</w:t>
      </w:r>
    </w:p>
    <w:p w14:paraId="52F96EE1">
      <w:pPr>
        <w:pStyle w:val="15"/>
        <w:spacing w:after="40" w:line="276" w:lineRule="auto"/>
        <w:ind w:left="357" w:hanging="357"/>
        <w:jc w:val="left"/>
      </w:pPr>
      <w:r>
        <w:rPr>
          <w:rFonts w:ascii="Arial" w:hAnsi="Arial" w:cs="Arial"/>
          <w:color w:val="000000"/>
          <w:sz w:val="22"/>
        </w:rPr>
        <w:t>• Hasil Akhir: Senarai Bin</w:t>
      </w:r>
    </w:p>
    <w:p w14:paraId="6287A697">
      <w:pPr>
        <w:pStyle w:val="15"/>
        <w:spacing w:after="40" w:line="276" w:lineRule="auto"/>
        <w:ind w:left="357" w:hanging="357"/>
        <w:jc w:val="left"/>
      </w:pPr>
      <w:r>
        <w:rPr>
          <w:rFonts w:ascii="Arial" w:hAnsi="Arial" w:cs="Arial"/>
          <w:color w:val="000000"/>
          <w:sz w:val="22"/>
        </w:rPr>
        <w:t>• Prosedur Menyediakan dan Menyerahkan Senarai Bin</w:t>
      </w:r>
    </w:p>
    <w:p w14:paraId="22AF8722">
      <w:pPr>
        <w:spacing w:before="120" w:after="120" w:line="276" w:lineRule="auto"/>
        <w:jc w:val="left"/>
      </w:pPr>
      <w:r>
        <w:rPr>
          <w:rFonts w:ascii="Arial" w:hAnsi="Arial" w:cs="Arial"/>
          <w:b/>
          <w:color w:val="000000"/>
          <w:sz w:val="22"/>
        </w:rPr>
        <w:t>SOALAN:</w:t>
      </w:r>
    </w:p>
    <w:p w14:paraId="0685FB39">
      <w:pPr>
        <w:pStyle w:val="15"/>
        <w:spacing w:after="40" w:line="276" w:lineRule="auto"/>
        <w:ind w:left="357" w:hanging="357"/>
        <w:jc w:val="left"/>
      </w:pPr>
      <w:r>
        <w:rPr>
          <w:rFonts w:ascii="Arial" w:hAnsi="Arial" w:cs="Arial"/>
          <w:color w:val="000000"/>
          <w:sz w:val="22"/>
        </w:rPr>
        <w:t>• Soalan: Apakah fungsi utama bin dalam perisian NLE, dan mengapa ia penting berbanding hanya menyemak folder storan komputer secara terus?</w:t>
      </w:r>
    </w:p>
    <w:p w14:paraId="455B7176">
      <w:pPr>
        <w:spacing w:after="120" w:line="276" w:lineRule="auto"/>
        <w:jc w:val="left"/>
      </w:pPr>
      <w:r>
        <w:rPr>
          <w:rFonts w:ascii="Arial" w:hAnsi="Arial" w:cs="Arial"/>
          <w:color w:val="000000"/>
          <w:sz w:val="22"/>
        </w:rPr>
        <w:t>Jawapan model: Bin membolehkan Editor mengakses dan menyusun klip dengan pantas tanpa memindahkan fail sebenar, memaparkan metadata klip terus dalam antara muka editing, dan menyediakan pelbagai cara paparan — jauh lebih cekap berbanding menyemak struktur folder storan komputer secara manual.</w:t>
      </w:r>
    </w:p>
    <w:p w14:paraId="7D66EC77">
      <w:pPr>
        <w:pStyle w:val="15"/>
        <w:spacing w:after="40" w:line="276" w:lineRule="auto"/>
        <w:ind w:left="357" w:hanging="357"/>
        <w:jc w:val="left"/>
      </w:pPr>
      <w:r>
        <w:rPr>
          <w:rFonts w:ascii="Arial" w:hAnsi="Arial" w:cs="Arial"/>
          <w:color w:val="000000"/>
          <w:sz w:val="22"/>
        </w:rPr>
        <w:t>• Soalan: Berikan dua kaedah penyelarasan scene (scene coordination) dan jelaskan bila setiap kaedah sesuai digunakan.</w:t>
      </w:r>
    </w:p>
    <w:p w14:paraId="629CCC34">
      <w:pPr>
        <w:spacing w:after="120" w:line="276" w:lineRule="auto"/>
        <w:jc w:val="left"/>
      </w:pPr>
      <w:r>
        <w:rPr>
          <w:rFonts w:ascii="Arial" w:hAnsi="Arial" w:cs="Arial"/>
          <w:color w:val="000000"/>
          <w:sz w:val="22"/>
        </w:rPr>
        <w:t>Jawapan model: (1) Mengikut nombor scene skrip — sesuai untuk mengikuti aliran naratif semasa rough cut. (2) Mengikut lokasi/hari penggambaran — sesuai untuk produksi besar di mana beberapa scene ditembak pada hari/lokasi sama walaupun tidak berturutan dalam naratif akhir.</w:t>
      </w:r>
    </w:p>
    <w:p w14:paraId="3A1FAB90">
      <w:pPr>
        <w:pStyle w:val="15"/>
        <w:spacing w:after="40" w:line="276" w:lineRule="auto"/>
        <w:ind w:left="357" w:hanging="357"/>
        <w:jc w:val="left"/>
      </w:pPr>
      <w:r>
        <w:rPr>
          <w:rFonts w:ascii="Arial" w:hAnsi="Arial" w:cs="Arial"/>
          <w:color w:val="000000"/>
          <w:sz w:val="22"/>
        </w:rPr>
        <w:t>• Soalan: Mengapa pelabelan bin yang generik seperti "Bin 1", "Bin 2" dianggap amalan yang tidak baik?</w:t>
      </w:r>
    </w:p>
    <w:p w14:paraId="5F8BE0DA">
      <w:pPr>
        <w:spacing w:after="120" w:line="276" w:lineRule="auto"/>
        <w:jc w:val="left"/>
      </w:pPr>
      <w:r>
        <w:rPr>
          <w:rFonts w:ascii="Arial" w:hAnsi="Arial" w:cs="Arial"/>
          <w:color w:val="000000"/>
          <w:sz w:val="22"/>
        </w:rPr>
        <w:t>Jawapan model: Nama generik tidak memberi konteks tentang kandungan bin, menyukarkan Editor (termasuk diri sendiri selepas beberapa hari, atau ahli pasukan lain) untuk mengenal pasti dan mencari bahan dengan pantas, justeru memperlahankan proses editing.</w:t>
      </w:r>
    </w:p>
    <w:p w14:paraId="19522009">
      <w:pPr>
        <w:spacing w:before="120" w:after="120" w:line="276" w:lineRule="auto"/>
        <w:jc w:val="left"/>
      </w:pPr>
      <w:r>
        <w:rPr>
          <w:rFonts w:ascii="Arial" w:hAnsi="Arial" w:cs="Arial"/>
          <w:b/>
          <w:color w:val="000000"/>
          <w:sz w:val="22"/>
        </w:rPr>
        <w:t>RUJUKAN:</w:t>
      </w:r>
    </w:p>
    <w:p w14:paraId="4D309377">
      <w:pPr>
        <w:spacing w:after="120" w:line="276" w:lineRule="auto"/>
        <w:jc w:val="left"/>
      </w:pPr>
      <w:r>
        <w:rPr>
          <w:rFonts w:ascii="Arial" w:hAnsi="Arial" w:cs="Arial"/>
          <w:color w:val="000000"/>
          <w:sz w:val="22"/>
        </w:rPr>
        <w:t>Rujukan CoCU (verbatim daripada 00-noss-extract.md):</w:t>
      </w:r>
    </w:p>
    <w:p w14:paraId="7669BC33">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725F1DB">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0C64506F">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0905C364">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6E9FBE3">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9FEE97F">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3BC96C2">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38A8BD3">
      <w:pPr>
        <w:spacing w:after="120" w:line="276" w:lineRule="auto"/>
        <w:jc w:val="left"/>
      </w:pPr>
      <w:r>
        <w:rPr>
          <w:rFonts w:ascii="Arial" w:hAnsi="Arial" w:cs="Arial"/>
          <w:color w:val="000000"/>
          <w:sz w:val="22"/>
        </w:rPr>
        <w:t>Rujukan tambahan (industri, disahkan wujud):</w:t>
      </w:r>
    </w:p>
    <w:p w14:paraId="2C1E6533">
      <w:pPr>
        <w:pStyle w:val="15"/>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157B6A50">
      <w:pPr>
        <w:pStyle w:val="15"/>
        <w:spacing w:after="40" w:line="276" w:lineRule="auto"/>
        <w:ind w:left="357" w:hanging="357"/>
        <w:jc w:val="left"/>
      </w:pPr>
      <w:r>
        <w:rPr>
          <w:rFonts w:ascii="Arial" w:hAnsi="Arial" w:cs="Arial"/>
          <w:color w:val="000000"/>
          <w:sz w:val="22"/>
        </w:rPr>
        <w:t>• Wohl, M. (2002). *Editing Techniques with Final Cut Pro*. Peachpit Press.</w:t>
      </w:r>
    </w:p>
    <w:p w14:paraId="01A60ECC">
      <w:pPr>
        <w:pStyle w:val="15"/>
        <w:spacing w:after="40" w:line="276" w:lineRule="auto"/>
        <w:ind w:left="357" w:hanging="357"/>
        <w:jc w:val="left"/>
      </w:pPr>
      <w:r>
        <w:rPr>
          <w:rFonts w:ascii="Arial" w:hAnsi="Arial" w:cs="Arial"/>
          <w:color w:val="000000"/>
          <w:sz w:val="22"/>
        </w:rPr>
        <w:t>• Case, D. (2001). *Film Technology in Post Production* (2nd ed.). Focal Press.</w:t>
      </w:r>
    </w:p>
    <w:p w14:paraId="0D782020">
      <w:pPr>
        <w:spacing w:after="120" w:line="276" w:lineRule="auto"/>
        <w:jc w:val="left"/>
      </w:pPr>
      <w:r>
        <w:rPr>
          <w:rFonts w:ascii="Arial" w:hAnsi="Arial" w:cs="Arial"/>
          <w:color w:val="000000"/>
          <w:sz w:val="22"/>
        </w:rPr>
        <w:t>---</w:t>
      </w:r>
    </w:p>
    <w:p w14:paraId="4E891DA6">
      <w:pPr>
        <w:spacing w:after="120" w:line="276" w:lineRule="auto"/>
        <w:jc w:val="left"/>
      </w:pPr>
      <w:r>
        <w:rPr>
          <w:rFonts w:ascii="Arial" w:hAnsi="Arial" w:cs="Arial"/>
          <w:color w:val="000000"/>
          <w:sz w:val="22"/>
        </w:rPr>
        <w:t>⟪TBD: Nama syarikat/studio Bakat ADI — perlu disahkan Jay sebelum hantar Lampiran 5⟫</w:t>
      </w:r>
    </w:p>
    <w:p w14:paraId="67E50F3E">
      <w:pPr>
        <w:spacing w:after="120" w:line="276" w:lineRule="auto"/>
        <w:jc w:val="left"/>
      </w:pPr>
      <w:r>
        <w:rPr>
          <w:rFonts w:ascii="Arial" w:hAnsi="Arial" w:cs="Arial"/>
          <w:color w:val="000000"/>
          <w:sz w:val="22"/>
        </w:rPr>
        <w:t>⟪TBD: Nombor kelulusan pentauliahan penyedia latihan yang mengeluarkan nota ini, jika diperlukan pada halaman muka surat Lampiran⟫</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12713AF1"/>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0"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17"/>
    <w:semiHidden/>
    <w:unhideWhenUsed/>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uiPriority w:val="99"/>
    <w:pPr>
      <w:tabs>
        <w:tab w:val="center" w:pos="4513"/>
        <w:tab w:val="right" w:pos="9026"/>
      </w:tabs>
    </w:pPr>
  </w:style>
  <w:style w:type="paragraph" w:styleId="10">
    <w:name w:val="header"/>
    <w:basedOn w:val="1"/>
    <w:link w:val="14"/>
    <w:uiPriority w:val="0"/>
    <w:pPr>
      <w:tabs>
        <w:tab w:val="center" w:pos="4320"/>
        <w:tab w:val="right" w:pos="8640"/>
      </w:tabs>
    </w:pPr>
    <w:rPr>
      <w:lang w:val="zh-CN" w:eastAsia="zh-CN"/>
    </w:rPr>
  </w:style>
  <w:style w:type="character" w:styleId="11">
    <w:name w:val="Hyperlink"/>
    <w:unhideWhenUsed/>
    <w:uiPriority w:val="99"/>
    <w:rPr>
      <w:color w:val="467886"/>
      <w:u w:val="single"/>
    </w:rPr>
  </w:style>
  <w:style w:type="paragraph" w:styleId="12">
    <w:name w:val="Normal (Web)"/>
    <w:basedOn w:val="1"/>
    <w:unhideWhenUsed/>
    <w:uiPriority w:val="99"/>
    <w:pPr>
      <w:spacing w:before="100" w:beforeAutospacing="1" w:after="100" w:afterAutospacing="1"/>
    </w:pPr>
  </w:style>
  <w:style w:type="table" w:styleId="13">
    <w:name w:val="Table Grid"/>
    <w:basedOn w:val="6"/>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uiPriority w:val="99"/>
    <w:rPr>
      <w:rFonts w:ascii="Tahoma" w:hAnsi="Tahoma" w:eastAsia="Times New Roman" w:cs="Tahoma"/>
      <w:sz w:val="16"/>
      <w:szCs w:val="16"/>
    </w:rPr>
  </w:style>
  <w:style w:type="character" w:customStyle="1" w:styleId="18">
    <w:name w:val="Footer Char"/>
    <w:link w:val="9"/>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uiPriority w:val="99"/>
    <w:rPr>
      <w:color w:val="605E5C"/>
      <w:shd w:val="clear" w:color="auto" w:fill="E1DFDD"/>
    </w:rPr>
  </w:style>
  <w:style w:type="character" w:customStyle="1" w:styleId="21">
    <w:name w:val="Heading 2 Char"/>
    <w:link w:val="2"/>
    <w:semiHidden/>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23</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2026-09-18T09:32:26Z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90AA796C892744ED9B0F7F031B3C1377_12</vt:lpwstr>
  </property>
</Properties>
</file>