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0" w:name="_GoBack"/>
            <w:bookmarkEnd w:id="0"/>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1858240A">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7BABA8A9">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8F2F9F5">
            <w:r>
              <w:rPr>
                <w:rFonts w:ascii="Arial" w:hAnsi="Arial" w:cs="Arial"/>
                <w:color w:val="000000"/>
                <w:sz w:val="20"/>
              </w:rPr>
              <w:t>IT-072-3:2012-C04 / AUDIO SWEETENING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Organise clean sound</w:t>
            </w:r>
          </w:p>
          <w:p w14:paraId="24BB5685">
            <w:pPr>
              <w:spacing w:after="40"/>
            </w:pPr>
            <w:r>
              <w:rPr>
                <w:rFonts w:ascii="Arial" w:hAnsi="Arial" w:cs="Arial"/>
                <w:b w:val="0"/>
                <w:color w:val="000000"/>
                <w:sz w:val="20"/>
              </w:rPr>
              <w:t>W02 / Verify foley effect</w:t>
            </w:r>
          </w:p>
          <w:p w14:paraId="699F7FF6">
            <w:pPr>
              <w:spacing w:after="40"/>
            </w:pPr>
            <w:r>
              <w:rPr>
                <w:rFonts w:ascii="Arial" w:hAnsi="Arial" w:cs="Arial"/>
                <w:b/>
                <w:color w:val="000000"/>
                <w:sz w:val="20"/>
              </w:rPr>
              <w:t>W03 / Carry out audio levelling</w:t>
            </w:r>
          </w:p>
          <w:p w14:paraId="10BB8BFE">
            <w:pPr>
              <w:spacing w:after="40"/>
            </w:pPr>
            <w:r>
              <w:rPr>
                <w:rFonts w:ascii="Arial" w:hAnsi="Arial" w:cs="Arial"/>
                <w:b w:val="0"/>
                <w:color w:val="000000"/>
                <w:sz w:val="20"/>
              </w:rPr>
              <w:t>W04 / Carry out music levelling</w:t>
            </w:r>
          </w:p>
          <w:p w14:paraId="7C856C1E">
            <w:pPr>
              <w:spacing w:after="40"/>
            </w:pPr>
            <w:r>
              <w:rPr>
                <w:rFonts w:ascii="Arial" w:hAnsi="Arial" w:cs="Arial"/>
                <w:b w:val="0"/>
                <w:color w:val="000000"/>
                <w:sz w:val="20"/>
              </w:rPr>
              <w:t>W05 / Carry out sound effect levelling</w:t>
            </w:r>
          </w:p>
          <w:p w14:paraId="6921492B">
            <w:pPr>
              <w:spacing w:after="40"/>
            </w:pPr>
            <w:r>
              <w:rPr>
                <w:rFonts w:ascii="Arial" w:hAnsi="Arial" w:cs="Arial"/>
                <w:b w:val="0"/>
                <w:color w:val="000000"/>
                <w:sz w:val="20"/>
              </w:rPr>
              <w:t>W06 / Confirm audio balancing</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65BF558C">
            <w:r>
              <w:rPr>
                <w:rFonts w:ascii="Arial" w:hAnsi="Arial" w:cs="Arial"/>
                <w:color w:val="000000"/>
                <w:sz w:val="20"/>
              </w:rPr>
              <w:t>IT-072-3:2012-C04/NP(3/6)</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715C8622">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42C0CD21">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21</w:t>
            </w:r>
          </w:p>
        </w:tc>
      </w:tr>
    </w:tbl>
    <w:p w14:paraId="2839E03D">
      <w:pPr>
        <w:spacing w:before="120" w:after="120" w:line="276" w:lineRule="auto"/>
        <w:jc w:val="left"/>
      </w:pPr>
      <w:r>
        <w:rPr>
          <w:rFonts w:ascii="Arial" w:hAnsi="Arial" w:cs="Arial"/>
          <w:b/>
          <w:color w:val="000000"/>
          <w:sz w:val="22"/>
        </w:rPr>
        <w:t>TAJUK:</w:t>
      </w:r>
    </w:p>
    <w:p w14:paraId="699B5B90">
      <w:pPr>
        <w:spacing w:after="120" w:line="276" w:lineRule="auto"/>
        <w:jc w:val="left"/>
      </w:pPr>
      <w:r>
        <w:rPr>
          <w:rFonts w:ascii="Arial" w:hAnsi="Arial" w:cs="Arial"/>
          <w:color w:val="000000"/>
          <w:sz w:val="22"/>
        </w:rPr>
        <w:t>Carry Out Audio Levelling — Pelarasan Aras Dialog dan Voice Over Mengikut Spesifikasi Broadcast</w:t>
      </w:r>
    </w:p>
    <w:p w14:paraId="08F00CB4"/>
    <w:p w14:paraId="12511741">
      <w:pPr>
        <w:spacing w:before="120" w:after="120" w:line="276" w:lineRule="auto"/>
        <w:jc w:val="left"/>
      </w:pPr>
      <w:r>
        <w:rPr>
          <w:rFonts w:ascii="Arial" w:hAnsi="Arial" w:cs="Arial"/>
          <w:b/>
          <w:color w:val="000000"/>
          <w:sz w:val="22"/>
        </w:rPr>
        <w:t>TUJUAN:</w:t>
      </w:r>
    </w:p>
    <w:p w14:paraId="417951C2">
      <w:pPr>
        <w:spacing w:after="120" w:line="276" w:lineRule="auto"/>
        <w:jc w:val="left"/>
      </w:pPr>
      <w:r>
        <w:rPr>
          <w:rFonts w:ascii="Arial" w:hAnsi="Arial" w:cs="Arial"/>
          <w:color w:val="000000"/>
          <w:sz w:val="22"/>
        </w:rPr>
        <w:t>Nota Pembelajaran ini bertujuan untuk membolehkan Bakat memahami jenis-jenis audio (Voice Over, Dialogue), konsep audio level (balancing, mixing), spesifikasi audio standard (Broadcast, Digital Cinema Audio) dan perisian editing yang digunakan, supaya Bakat dapat: mempratonton sequence timeline untuk menentukan pembetulan audio yang diperlukan, membetulkan aras audio mengikut spesifikasi Broadcast/DCA, dan membentangkan aras audio yang telah dilaraskan mengikut keperluan projek. Penguasaan topik ini penting kerana ia membentuk asas kepada semua kerja *audio sweetening* seterusnya — tanpa aras dialog dan VO yang betul, kerja *balancing* muzik dan *sound effect* pada peringkat kemudian tidak akan menghasilkan mix yang mematuhi spesifikasi penghantaran klien atau stesen penyiaran. Nota ini turut disusun mengikut urutan logik alur kerja sebenar di bilik editing — daripada mengenal pasti jenis audio, ke konsep aras, ke spesifikasi teknikal, dan akhirnya ke pemilihan perisian — supaya Bakat dapat mengaitkan setiap konsep teori dengan langkah kerja praktikal yang akan dilalui semasa sesi *audio levelling* sebenar.</w:t>
      </w:r>
    </w:p>
    <w:p w14:paraId="0168AF23"/>
    <w:p w14:paraId="392BDC1F">
      <w:pPr>
        <w:spacing w:before="120" w:after="120" w:line="276" w:lineRule="auto"/>
        <w:jc w:val="left"/>
      </w:pPr>
      <w:r>
        <w:rPr>
          <w:rFonts w:ascii="Arial" w:hAnsi="Arial" w:cs="Arial"/>
          <w:b/>
          <w:color w:val="000000"/>
          <w:sz w:val="22"/>
        </w:rPr>
        <w:t>PENERANGAN:</w:t>
      </w:r>
    </w:p>
    <w:p w14:paraId="6F27E4DA">
      <w:pPr>
        <w:spacing w:before="120" w:after="120" w:line="276" w:lineRule="auto"/>
        <w:jc w:val="left"/>
      </w:pPr>
      <w:r>
        <w:rPr>
          <w:rFonts w:ascii="Arial" w:hAnsi="Arial" w:cs="Arial"/>
          <w:b/>
          <w:color w:val="000000"/>
          <w:sz w:val="24"/>
        </w:rPr>
        <w:t>Bab 1: Types of Audio i.e.: Voice Over, Dialogue</w:t>
      </w:r>
    </w:p>
    <w:p w14:paraId="3102B747">
      <w:pPr>
        <w:spacing w:before="120" w:after="120" w:line="276" w:lineRule="auto"/>
        <w:jc w:val="left"/>
      </w:pPr>
      <w:r>
        <w:rPr>
          <w:rFonts w:ascii="Arial" w:hAnsi="Arial" w:cs="Arial"/>
          <w:b/>
          <w:color w:val="000000"/>
          <w:sz w:val="22"/>
        </w:rPr>
        <w:t>Objektif Pembelajaran</w:t>
      </w:r>
    </w:p>
    <w:p w14:paraId="111CFA6C">
      <w:pPr>
        <w:spacing w:after="120" w:line="276" w:lineRule="auto"/>
        <w:jc w:val="left"/>
      </w:pPr>
      <w:r>
        <w:rPr>
          <w:rFonts w:ascii="Arial" w:hAnsi="Arial" w:cs="Arial"/>
          <w:color w:val="000000"/>
          <w:sz w:val="22"/>
        </w:rPr>
        <w:t>Selepas mempelajari topik ini, pelatih dapat:</w:t>
      </w:r>
    </w:p>
    <w:p w14:paraId="6A26FE7E">
      <w:pPr>
        <w:pStyle w:val="15"/>
        <w:spacing w:after="40" w:line="276" w:lineRule="auto"/>
        <w:ind w:left="357" w:hanging="357"/>
        <w:jc w:val="left"/>
      </w:pPr>
      <w:r>
        <w:rPr>
          <w:rFonts w:ascii="Arial" w:hAnsi="Arial" w:cs="Arial"/>
          <w:color w:val="000000"/>
          <w:sz w:val="22"/>
        </w:rPr>
        <w:t>• Membezakan *dialogue* (production sound) dan *voice over* (VO) sebagai dua sumber audio pertuturan.</w:t>
      </w:r>
    </w:p>
    <w:p w14:paraId="2F39A98F">
      <w:pPr>
        <w:pStyle w:val="15"/>
        <w:spacing w:after="40" w:line="276" w:lineRule="auto"/>
        <w:ind w:left="357" w:hanging="357"/>
        <w:jc w:val="left"/>
      </w:pPr>
      <w:r>
        <w:rPr>
          <w:rFonts w:ascii="Arial" w:hAnsi="Arial" w:cs="Arial"/>
          <w:color w:val="000000"/>
          <w:sz w:val="22"/>
        </w:rPr>
        <w:t>• Menjelaskan sebab dialog memerlukan pelarasan lebih dinamik berbanding VO.</w:t>
      </w:r>
    </w:p>
    <w:p w14:paraId="1A6CCC31">
      <w:pPr>
        <w:pStyle w:val="15"/>
        <w:spacing w:after="40" w:line="276" w:lineRule="auto"/>
        <w:ind w:left="357" w:hanging="357"/>
        <w:jc w:val="left"/>
      </w:pPr>
      <w:r>
        <w:rPr>
          <w:rFonts w:ascii="Arial" w:hAnsi="Arial" w:cs="Arial"/>
          <w:color w:val="000000"/>
          <w:sz w:val="22"/>
        </w:rPr>
        <w:t>• Menentukan pendekatan *levelling* yang sesuai bagi setiap jenis audio.</w:t>
      </w:r>
    </w:p>
    <w:p w14:paraId="4C2DEA8E">
      <w:pPr>
        <w:pStyle w:val="15"/>
        <w:spacing w:after="40" w:line="276" w:lineRule="auto"/>
        <w:ind w:left="357" w:hanging="357"/>
        <w:jc w:val="left"/>
      </w:pPr>
      <w:r>
        <w:rPr>
          <w:rFonts w:ascii="Arial" w:hAnsi="Arial" w:cs="Arial"/>
          <w:color w:val="000000"/>
          <w:sz w:val="22"/>
        </w:rPr>
        <w:t>• Mengenal pasti ciri teknikal (frequency range, noise floor) yang membezakan dialog on-set daripada VO studio.</w:t>
      </w:r>
    </w:p>
    <w:p w14:paraId="494360E9">
      <w:pPr>
        <w:pStyle w:val="15"/>
        <w:spacing w:after="40" w:line="276" w:lineRule="auto"/>
        <w:ind w:left="357" w:hanging="357"/>
        <w:jc w:val="left"/>
      </w:pPr>
      <w:r>
        <w:rPr>
          <w:rFonts w:ascii="Arial" w:hAnsi="Arial" w:cs="Arial"/>
          <w:color w:val="000000"/>
          <w:sz w:val="22"/>
        </w:rPr>
        <w:t>• Memberi contoh situasi produksi sebenar di mana kedua-dua jenis audio digunakan bersama dalam satu sequence.</w:t>
      </w:r>
    </w:p>
    <w:p w14:paraId="725EFB3D">
      <w:pPr>
        <w:spacing w:after="120" w:line="276" w:lineRule="auto"/>
        <w:jc w:val="left"/>
      </w:pPr>
      <w:r>
        <w:rPr>
          <w:rFonts w:ascii="Arial" w:hAnsi="Arial" w:cs="Arial"/>
          <w:b/>
          <w:color w:val="000000"/>
          <w:sz w:val="22"/>
        </w:rPr>
        <w:t>Pengenalan</w:t>
      </w:r>
    </w:p>
    <w:p w14:paraId="29A8562F">
      <w:pPr>
        <w:spacing w:after="120" w:line="276" w:lineRule="auto"/>
        <w:jc w:val="left"/>
      </w:pPr>
      <w:r>
        <w:rPr>
          <w:rFonts w:ascii="Arial" w:hAnsi="Arial" w:cs="Arial"/>
          <w:color w:val="000000"/>
          <w:sz w:val="22"/>
        </w:rPr>
        <w:t>Sebelum seorang Editor Tahap 3 boleh melakukan sebarang pelarasan aras (*levelling*), beliau perlu terlebih dahulu mengenali jenis-jenis sumber audio yang wujud dalam sesebuah projek. Kegagalan mengenal pasti sama ada sesuatu klip ialah *dialogue* on-set atau *voice over* studio akan menyebabkan pendekatan *levelling* yang salah dipilih — contohnya, menggunakan gain tunggal seperti VO ke atas dialog yang sememangnya mempunyai variasi semula jadi akan menghasilkan bunyi yang tidak natural apabila didengar penonton di rumah atau di pawagam.</w:t>
      </w:r>
    </w:p>
    <w:p w14:paraId="641B0D52">
      <w:pPr>
        <w:spacing w:before="120" w:after="120" w:line="276" w:lineRule="auto"/>
        <w:jc w:val="left"/>
      </w:pPr>
      <w:r>
        <w:rPr>
          <w:rFonts w:ascii="Arial" w:hAnsi="Arial" w:cs="Arial"/>
          <w:b/>
          <w:color w:val="000000"/>
          <w:sz w:val="22"/>
        </w:rPr>
        <w:t>1. Dialogue (Production Sound)</w:t>
      </w:r>
    </w:p>
    <w:p w14:paraId="25ABD79E">
      <w:pPr>
        <w:spacing w:after="120" w:line="276" w:lineRule="auto"/>
        <w:jc w:val="left"/>
      </w:pPr>
      <w:r>
        <w:rPr>
          <w:rFonts w:ascii="Arial" w:hAnsi="Arial" w:cs="Arial"/>
          <w:color w:val="000000"/>
          <w:sz w:val="22"/>
        </w:rPr>
        <w:t>Pertuturan yang direkodkan semasa penggambaran di lokasi (*on-set*), sering mengandungi variasi aras bergantung kepada jarak pelakon daripada mikrofon (*boom* atau *lavalier*) dan bunyi persekitaran (*ambient noise*, kenderaan, angin, kipas). Dialog memerlukan perhatian khusus kerana ia tidak boleh direkod semula dengan mudah tanpa proses *Automated Dialogue Replacement* (ADR), yang mahal dari segi masa dan kos studio. Dalam banyak kes, editor terpaksa menerima variasi aras semula jadi ini dan membetulkannya secara manual, klip demi klip, semasa sesi *levelling*.</w:t>
      </w:r>
    </w:p>
    <w:p w14:paraId="3FBC2E0D">
      <w:pPr>
        <w:spacing w:before="120" w:after="120" w:line="276" w:lineRule="auto"/>
        <w:jc w:val="left"/>
      </w:pPr>
      <w:r>
        <w:rPr>
          <w:rFonts w:ascii="Arial" w:hAnsi="Arial" w:cs="Arial"/>
          <w:b/>
          <w:color w:val="000000"/>
          <w:sz w:val="22"/>
        </w:rPr>
        <w:t>2. Voice Over (VO)</w:t>
      </w:r>
    </w:p>
    <w:p w14:paraId="70427BB8">
      <w:pPr>
        <w:spacing w:after="120" w:line="276" w:lineRule="auto"/>
        <w:jc w:val="left"/>
      </w:pPr>
      <w:r>
        <w:rPr>
          <w:rFonts w:ascii="Arial" w:hAnsi="Arial" w:cs="Arial"/>
          <w:color w:val="000000"/>
          <w:sz w:val="22"/>
        </w:rPr>
        <w:t>Pertuturan yang direkodkan berasingan di studio (biasanya narator atau pengisi suara) tanpa gangguan persekitaran, menghasilkan audio yang lebih "bersih" dan konsisten dari segi aras berbanding dialog on-set. VO biasa digunakan untuk narasi dokumentari, iklan, atau penerangan tambahan (*voice-over narration*, *ADR replacement lines*). Kerana persekitaran rakaman terkawal (studio kalis bunyi), *noise floor* VO biasanya jauh lebih rendah berbanding dialog on-set.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3DCE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686B318">
            <w:r>
              <w:rPr>
                <w:rFonts w:ascii="Arial" w:hAnsi="Arial" w:cs="Arial"/>
                <w:b/>
                <w:color w:val="000000"/>
                <w:sz w:val="20"/>
              </w:rPr>
              <w:t>Ciri</w:t>
            </w:r>
          </w:p>
        </w:tc>
        <w:tc>
          <w:tcPr>
            <w:tcW w:w="3104" w:type="dxa"/>
            <w:shd w:val="clear" w:color="auto" w:fill="D9D9D9"/>
            <w:tcMar>
              <w:top w:w="57" w:type="dxa"/>
              <w:left w:w="57" w:type="dxa"/>
              <w:bottom w:w="57" w:type="dxa"/>
              <w:right w:w="57" w:type="dxa"/>
            </w:tcMar>
          </w:tcPr>
          <w:p w14:paraId="08ADC98B">
            <w:r>
              <w:rPr>
                <w:rFonts w:ascii="Arial" w:hAnsi="Arial" w:cs="Arial"/>
                <w:b/>
                <w:color w:val="000000"/>
                <w:sz w:val="20"/>
              </w:rPr>
              <w:t>Dialogue (Production Sound)</w:t>
            </w:r>
          </w:p>
        </w:tc>
        <w:tc>
          <w:tcPr>
            <w:tcW w:w="3104" w:type="dxa"/>
            <w:shd w:val="clear" w:color="auto" w:fill="D9D9D9"/>
            <w:tcMar>
              <w:top w:w="57" w:type="dxa"/>
              <w:left w:w="57" w:type="dxa"/>
              <w:bottom w:w="57" w:type="dxa"/>
              <w:right w:w="57" w:type="dxa"/>
            </w:tcMar>
          </w:tcPr>
          <w:p w14:paraId="63E6CC49">
            <w:r>
              <w:rPr>
                <w:rFonts w:ascii="Arial" w:hAnsi="Arial" w:cs="Arial"/>
                <w:b/>
                <w:color w:val="000000"/>
                <w:sz w:val="20"/>
              </w:rPr>
              <w:t>Voice Over (VO)</w:t>
            </w:r>
          </w:p>
        </w:tc>
      </w:tr>
      <w:tr w14:paraId="03F7D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300E83">
            <w:r>
              <w:rPr>
                <w:rFonts w:ascii="Arial" w:hAnsi="Arial" w:cs="Arial"/>
                <w:color w:val="000000"/>
                <w:sz w:val="20"/>
              </w:rPr>
              <w:t>Tempat rakaman</w:t>
            </w:r>
          </w:p>
        </w:tc>
        <w:tc>
          <w:tcPr>
            <w:tcW w:w="3104" w:type="dxa"/>
            <w:tcMar>
              <w:top w:w="57" w:type="dxa"/>
              <w:left w:w="57" w:type="dxa"/>
              <w:bottom w:w="57" w:type="dxa"/>
              <w:right w:w="57" w:type="dxa"/>
            </w:tcMar>
          </w:tcPr>
          <w:p w14:paraId="6800EDA3">
            <w:r>
              <w:rPr>
                <w:rFonts w:ascii="Arial" w:hAnsi="Arial" w:cs="Arial"/>
                <w:color w:val="000000"/>
                <w:sz w:val="20"/>
              </w:rPr>
              <w:t>Lokasi (on-set)</w:t>
            </w:r>
          </w:p>
        </w:tc>
        <w:tc>
          <w:tcPr>
            <w:tcW w:w="3104" w:type="dxa"/>
            <w:tcMar>
              <w:top w:w="57" w:type="dxa"/>
              <w:left w:w="57" w:type="dxa"/>
              <w:bottom w:w="57" w:type="dxa"/>
              <w:right w:w="57" w:type="dxa"/>
            </w:tcMar>
          </w:tcPr>
          <w:p w14:paraId="7F239283">
            <w:r>
              <w:rPr>
                <w:rFonts w:ascii="Arial" w:hAnsi="Arial" w:cs="Arial"/>
                <w:color w:val="000000"/>
                <w:sz w:val="20"/>
              </w:rPr>
              <w:t>Studio kalis bunyi</w:t>
            </w:r>
          </w:p>
        </w:tc>
      </w:tr>
      <w:tr w14:paraId="5E6E0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023824">
            <w:r>
              <w:rPr>
                <w:rFonts w:ascii="Arial" w:hAnsi="Arial" w:cs="Arial"/>
                <w:color w:val="000000"/>
                <w:sz w:val="20"/>
              </w:rPr>
              <w:t>Konsistensi aras</w:t>
            </w:r>
          </w:p>
        </w:tc>
        <w:tc>
          <w:tcPr>
            <w:tcW w:w="3104" w:type="dxa"/>
            <w:tcMar>
              <w:top w:w="57" w:type="dxa"/>
              <w:left w:w="57" w:type="dxa"/>
              <w:bottom w:w="57" w:type="dxa"/>
              <w:right w:w="57" w:type="dxa"/>
            </w:tcMar>
          </w:tcPr>
          <w:p w14:paraId="19440ECA">
            <w:r>
              <w:rPr>
                <w:rFonts w:ascii="Arial" w:hAnsi="Arial" w:cs="Arial"/>
                <w:color w:val="000000"/>
                <w:sz w:val="20"/>
              </w:rPr>
              <w:t>Berubah-ubah, dipengaruhi persekitaran</w:t>
            </w:r>
          </w:p>
        </w:tc>
        <w:tc>
          <w:tcPr>
            <w:tcW w:w="3104" w:type="dxa"/>
            <w:tcMar>
              <w:top w:w="57" w:type="dxa"/>
              <w:left w:w="57" w:type="dxa"/>
              <w:bottom w:w="57" w:type="dxa"/>
              <w:right w:w="57" w:type="dxa"/>
            </w:tcMar>
          </w:tcPr>
          <w:p w14:paraId="4B039C4E">
            <w:r>
              <w:rPr>
                <w:rFonts w:ascii="Arial" w:hAnsi="Arial" w:cs="Arial"/>
                <w:color w:val="000000"/>
                <w:sz w:val="20"/>
              </w:rPr>
              <w:t>Konsisten</w:t>
            </w:r>
          </w:p>
        </w:tc>
      </w:tr>
      <w:tr w14:paraId="5185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323511">
            <w:r>
              <w:rPr>
                <w:rFonts w:ascii="Arial" w:hAnsi="Arial" w:cs="Arial"/>
                <w:color w:val="000000"/>
                <w:sz w:val="20"/>
              </w:rPr>
              <w:t>Noise floor</w:t>
            </w:r>
          </w:p>
        </w:tc>
        <w:tc>
          <w:tcPr>
            <w:tcW w:w="3104" w:type="dxa"/>
            <w:tcMar>
              <w:top w:w="57" w:type="dxa"/>
              <w:left w:w="57" w:type="dxa"/>
              <w:bottom w:w="57" w:type="dxa"/>
              <w:right w:w="57" w:type="dxa"/>
            </w:tcMar>
          </w:tcPr>
          <w:p w14:paraId="4DB2742B">
            <w:r>
              <w:rPr>
                <w:rFonts w:ascii="Arial" w:hAnsi="Arial" w:cs="Arial"/>
                <w:color w:val="000000"/>
                <w:sz w:val="20"/>
              </w:rPr>
              <w:t>Tinggi (bunyi persekitaran)</w:t>
            </w:r>
          </w:p>
        </w:tc>
        <w:tc>
          <w:tcPr>
            <w:tcW w:w="3104" w:type="dxa"/>
            <w:tcMar>
              <w:top w:w="57" w:type="dxa"/>
              <w:left w:w="57" w:type="dxa"/>
              <w:bottom w:w="57" w:type="dxa"/>
              <w:right w:w="57" w:type="dxa"/>
            </w:tcMar>
          </w:tcPr>
          <w:p w14:paraId="2DF14771">
            <w:r>
              <w:rPr>
                <w:rFonts w:ascii="Arial" w:hAnsi="Arial" w:cs="Arial"/>
                <w:color w:val="000000"/>
                <w:sz w:val="20"/>
              </w:rPr>
              <w:t>Rendah</w:t>
            </w:r>
          </w:p>
        </w:tc>
      </w:tr>
      <w:tr w14:paraId="1CD6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8534739">
            <w:r>
              <w:rPr>
                <w:rFonts w:ascii="Arial" w:hAnsi="Arial" w:cs="Arial"/>
                <w:color w:val="000000"/>
                <w:sz w:val="20"/>
              </w:rPr>
              <w:t>Pendekatan levelling</w:t>
            </w:r>
          </w:p>
        </w:tc>
        <w:tc>
          <w:tcPr>
            <w:tcW w:w="3104" w:type="dxa"/>
            <w:tcMar>
              <w:top w:w="57" w:type="dxa"/>
              <w:left w:w="57" w:type="dxa"/>
              <w:bottom w:w="57" w:type="dxa"/>
              <w:right w:w="57" w:type="dxa"/>
            </w:tcMar>
          </w:tcPr>
          <w:p w14:paraId="4677FDE8">
            <w:r>
              <w:rPr>
                <w:rFonts w:ascii="Arial" w:hAnsi="Arial" w:cs="Arial"/>
                <w:color w:val="000000"/>
                <w:sz w:val="20"/>
              </w:rPr>
              <w:t>Dinamik, memerlukan pelarasan lebih</w:t>
            </w:r>
          </w:p>
        </w:tc>
        <w:tc>
          <w:tcPr>
            <w:tcW w:w="3104" w:type="dxa"/>
            <w:tcMar>
              <w:top w:w="57" w:type="dxa"/>
              <w:left w:w="57" w:type="dxa"/>
              <w:bottom w:w="57" w:type="dxa"/>
              <w:right w:w="57" w:type="dxa"/>
            </w:tcMar>
          </w:tcPr>
          <w:p w14:paraId="02B1B474">
            <w:r>
              <w:rPr>
                <w:rFonts w:ascii="Arial" w:hAnsi="Arial" w:cs="Arial"/>
                <w:color w:val="000000"/>
                <w:sz w:val="20"/>
              </w:rPr>
              <w:t>Lebih mudah, tetapi perlu di-*balance* dengan ambience</w:t>
            </w:r>
          </w:p>
        </w:tc>
      </w:tr>
      <w:tr w14:paraId="5474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91D622">
            <w:r>
              <w:rPr>
                <w:rFonts w:ascii="Arial" w:hAnsi="Arial" w:cs="Arial"/>
                <w:color w:val="000000"/>
                <w:sz w:val="20"/>
              </w:rPr>
              <w:t>Kos pembetulan semula</w:t>
            </w:r>
          </w:p>
        </w:tc>
        <w:tc>
          <w:tcPr>
            <w:tcW w:w="3104" w:type="dxa"/>
            <w:tcMar>
              <w:top w:w="57" w:type="dxa"/>
              <w:left w:w="57" w:type="dxa"/>
              <w:bottom w:w="57" w:type="dxa"/>
              <w:right w:w="57" w:type="dxa"/>
            </w:tcMar>
          </w:tcPr>
          <w:p w14:paraId="2B7AAE4C">
            <w:r>
              <w:rPr>
                <w:rFonts w:ascii="Arial" w:hAnsi="Arial" w:cs="Arial"/>
                <w:color w:val="000000"/>
                <w:sz w:val="20"/>
              </w:rPr>
              <w:t>Tinggi (perlu ADR)</w:t>
            </w:r>
          </w:p>
        </w:tc>
        <w:tc>
          <w:tcPr>
            <w:tcW w:w="3104" w:type="dxa"/>
            <w:tcMar>
              <w:top w:w="57" w:type="dxa"/>
              <w:left w:w="57" w:type="dxa"/>
              <w:bottom w:w="57" w:type="dxa"/>
              <w:right w:w="57" w:type="dxa"/>
            </w:tcMar>
          </w:tcPr>
          <w:p w14:paraId="5CE21C71">
            <w:r>
              <w:rPr>
                <w:rFonts w:ascii="Arial" w:hAnsi="Arial" w:cs="Arial"/>
                <w:color w:val="000000"/>
                <w:sz w:val="20"/>
              </w:rPr>
              <w:t>Rendah (boleh rakam semula di studio)</w:t>
            </w:r>
          </w:p>
        </w:tc>
      </w:tr>
    </w:tbl>
    <w:p w14:paraId="2392E597">
      <w:pPr>
        <w:spacing w:before="120" w:after="120" w:line="276" w:lineRule="auto"/>
        <w:jc w:val="left"/>
      </w:pPr>
      <w:r>
        <w:rPr>
          <w:rFonts w:ascii="Arial" w:hAnsi="Arial" w:cs="Arial"/>
          <w:b/>
          <w:color w:val="000000"/>
          <w:sz w:val="22"/>
        </w:rPr>
        <w:t>3. Contoh Studio: Perbandingan Aras Sebelum/Selepas</w:t>
      </w:r>
    </w:p>
    <w:p w14:paraId="2414EF1C">
      <w:pPr>
        <w:spacing w:after="120" w:line="276" w:lineRule="auto"/>
        <w:jc w:val="left"/>
      </w:pPr>
      <w:r>
        <w:rPr>
          <w:rFonts w:ascii="Arial" w:hAnsi="Arial" w:cs="Arial"/>
          <w:color w:val="000000"/>
          <w:sz w:val="22"/>
        </w:rPr>
        <w:t>Dalam satu sesi *levelling* dokumentari 24 minit (format 1080p, 25fps, deliverable H.264 untuk siaran TV tempatan), editor mendapati klip dialog on-set berubah-ubah antara -28 dBFS hingga -14 dBFS antara shot berbeza, manakala VO narator kekal stabil pada -18 dBFS sepanjang rakaman.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2E826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3A512AC1">
            <w:r>
              <w:rPr>
                <w:rFonts w:ascii="Arial" w:hAnsi="Arial" w:cs="Arial"/>
                <w:b/>
                <w:color w:val="000000"/>
                <w:sz w:val="20"/>
              </w:rPr>
              <w:t>Klip</w:t>
            </w:r>
          </w:p>
        </w:tc>
        <w:tc>
          <w:tcPr>
            <w:tcW w:w="2328" w:type="dxa"/>
            <w:shd w:val="clear" w:color="auto" w:fill="D9D9D9"/>
            <w:tcMar>
              <w:top w:w="57" w:type="dxa"/>
              <w:left w:w="57" w:type="dxa"/>
              <w:bottom w:w="57" w:type="dxa"/>
              <w:right w:w="57" w:type="dxa"/>
            </w:tcMar>
          </w:tcPr>
          <w:p w14:paraId="68EB426C">
            <w:r>
              <w:rPr>
                <w:rFonts w:ascii="Arial" w:hAnsi="Arial" w:cs="Arial"/>
                <w:b/>
                <w:color w:val="000000"/>
                <w:sz w:val="20"/>
              </w:rPr>
              <w:t>Aras Asal (peak)</w:t>
            </w:r>
          </w:p>
        </w:tc>
        <w:tc>
          <w:tcPr>
            <w:tcW w:w="2328" w:type="dxa"/>
            <w:shd w:val="clear" w:color="auto" w:fill="D9D9D9"/>
            <w:tcMar>
              <w:top w:w="57" w:type="dxa"/>
              <w:left w:w="57" w:type="dxa"/>
              <w:bottom w:w="57" w:type="dxa"/>
              <w:right w:w="57" w:type="dxa"/>
            </w:tcMar>
          </w:tcPr>
          <w:p w14:paraId="719BBD75">
            <w:r>
              <w:rPr>
                <w:rFonts w:ascii="Arial" w:hAnsi="Arial" w:cs="Arial"/>
                <w:b/>
                <w:color w:val="000000"/>
                <w:sz w:val="20"/>
              </w:rPr>
              <w:t>Aras Selepas Levelling</w:t>
            </w:r>
          </w:p>
        </w:tc>
        <w:tc>
          <w:tcPr>
            <w:tcW w:w="2328" w:type="dxa"/>
            <w:shd w:val="clear" w:color="auto" w:fill="D9D9D9"/>
            <w:tcMar>
              <w:top w:w="57" w:type="dxa"/>
              <w:left w:w="57" w:type="dxa"/>
              <w:bottom w:w="57" w:type="dxa"/>
              <w:right w:w="57" w:type="dxa"/>
            </w:tcMar>
          </w:tcPr>
          <w:p w14:paraId="66B45DA0">
            <w:r>
              <w:rPr>
                <w:rFonts w:ascii="Arial" w:hAnsi="Arial" w:cs="Arial"/>
                <w:b/>
                <w:color w:val="000000"/>
                <w:sz w:val="20"/>
              </w:rPr>
              <w:t>Tindakan</w:t>
            </w:r>
          </w:p>
        </w:tc>
      </w:tr>
      <w:tr w14:paraId="26C5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367090E">
            <w:r>
              <w:rPr>
                <w:rFonts w:ascii="Arial" w:hAnsi="Arial" w:cs="Arial"/>
                <w:color w:val="000000"/>
                <w:sz w:val="20"/>
              </w:rPr>
              <w:t>Dialog Shot 1 (jauh dari mic)</w:t>
            </w:r>
          </w:p>
        </w:tc>
        <w:tc>
          <w:tcPr>
            <w:tcW w:w="2328" w:type="dxa"/>
            <w:tcMar>
              <w:top w:w="57" w:type="dxa"/>
              <w:left w:w="57" w:type="dxa"/>
              <w:bottom w:w="57" w:type="dxa"/>
              <w:right w:w="57" w:type="dxa"/>
            </w:tcMar>
          </w:tcPr>
          <w:p w14:paraId="13323BE7">
            <w:r>
              <w:rPr>
                <w:rFonts w:ascii="Arial" w:hAnsi="Arial" w:cs="Arial"/>
                <w:color w:val="000000"/>
                <w:sz w:val="20"/>
              </w:rPr>
              <w:t>-28 dBFS</w:t>
            </w:r>
          </w:p>
        </w:tc>
        <w:tc>
          <w:tcPr>
            <w:tcW w:w="2328" w:type="dxa"/>
            <w:tcMar>
              <w:top w:w="57" w:type="dxa"/>
              <w:left w:w="57" w:type="dxa"/>
              <w:bottom w:w="57" w:type="dxa"/>
              <w:right w:w="57" w:type="dxa"/>
            </w:tcMar>
          </w:tcPr>
          <w:p w14:paraId="4473804A">
            <w:r>
              <w:rPr>
                <w:rFonts w:ascii="Arial" w:hAnsi="Arial" w:cs="Arial"/>
                <w:color w:val="000000"/>
                <w:sz w:val="20"/>
              </w:rPr>
              <w:t>-18 dBFS</w:t>
            </w:r>
          </w:p>
        </w:tc>
        <w:tc>
          <w:tcPr>
            <w:tcW w:w="2328" w:type="dxa"/>
            <w:tcMar>
              <w:top w:w="57" w:type="dxa"/>
              <w:left w:w="57" w:type="dxa"/>
              <w:bottom w:w="57" w:type="dxa"/>
              <w:right w:w="57" w:type="dxa"/>
            </w:tcMar>
          </w:tcPr>
          <w:p w14:paraId="29BE7491">
            <w:r>
              <w:rPr>
                <w:rFonts w:ascii="Arial" w:hAnsi="Arial" w:cs="Arial"/>
                <w:color w:val="000000"/>
                <w:sz w:val="20"/>
              </w:rPr>
              <w:t>Gain naik +10 dB, tambah sedikit *compression*</w:t>
            </w:r>
          </w:p>
        </w:tc>
      </w:tr>
      <w:tr w14:paraId="7FF9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8C7568F">
            <w:r>
              <w:rPr>
                <w:rFonts w:ascii="Arial" w:hAnsi="Arial" w:cs="Arial"/>
                <w:color w:val="000000"/>
                <w:sz w:val="20"/>
              </w:rPr>
              <w:t>Dialog Shot 2 (dekat mic)</w:t>
            </w:r>
          </w:p>
        </w:tc>
        <w:tc>
          <w:tcPr>
            <w:tcW w:w="2328" w:type="dxa"/>
            <w:tcMar>
              <w:top w:w="57" w:type="dxa"/>
              <w:left w:w="57" w:type="dxa"/>
              <w:bottom w:w="57" w:type="dxa"/>
              <w:right w:w="57" w:type="dxa"/>
            </w:tcMar>
          </w:tcPr>
          <w:p w14:paraId="2A6A169F">
            <w:r>
              <w:rPr>
                <w:rFonts w:ascii="Arial" w:hAnsi="Arial" w:cs="Arial"/>
                <w:color w:val="000000"/>
                <w:sz w:val="20"/>
              </w:rPr>
              <w:t>-14 dBFS</w:t>
            </w:r>
          </w:p>
        </w:tc>
        <w:tc>
          <w:tcPr>
            <w:tcW w:w="2328" w:type="dxa"/>
            <w:tcMar>
              <w:top w:w="57" w:type="dxa"/>
              <w:left w:w="57" w:type="dxa"/>
              <w:bottom w:w="57" w:type="dxa"/>
              <w:right w:w="57" w:type="dxa"/>
            </w:tcMar>
          </w:tcPr>
          <w:p w14:paraId="022C80C4">
            <w:r>
              <w:rPr>
                <w:rFonts w:ascii="Arial" w:hAnsi="Arial" w:cs="Arial"/>
                <w:color w:val="000000"/>
                <w:sz w:val="20"/>
              </w:rPr>
              <w:t>-18 dBFS</w:t>
            </w:r>
          </w:p>
        </w:tc>
        <w:tc>
          <w:tcPr>
            <w:tcW w:w="2328" w:type="dxa"/>
            <w:tcMar>
              <w:top w:w="57" w:type="dxa"/>
              <w:left w:w="57" w:type="dxa"/>
              <w:bottom w:w="57" w:type="dxa"/>
              <w:right w:w="57" w:type="dxa"/>
            </w:tcMar>
          </w:tcPr>
          <w:p w14:paraId="19B8E0F6">
            <w:r>
              <w:rPr>
                <w:rFonts w:ascii="Arial" w:hAnsi="Arial" w:cs="Arial"/>
                <w:color w:val="000000"/>
                <w:sz w:val="20"/>
              </w:rPr>
              <w:t>Gain turun -4 dB untuk elak *clipping*</w:t>
            </w:r>
          </w:p>
        </w:tc>
      </w:tr>
      <w:tr w14:paraId="5A519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DA23B8D">
            <w:r>
              <w:rPr>
                <w:rFonts w:ascii="Arial" w:hAnsi="Arial" w:cs="Arial"/>
                <w:color w:val="000000"/>
                <w:sz w:val="20"/>
              </w:rPr>
              <w:t>VO Narator</w:t>
            </w:r>
          </w:p>
        </w:tc>
        <w:tc>
          <w:tcPr>
            <w:tcW w:w="2328" w:type="dxa"/>
            <w:tcMar>
              <w:top w:w="57" w:type="dxa"/>
              <w:left w:w="57" w:type="dxa"/>
              <w:bottom w:w="57" w:type="dxa"/>
              <w:right w:w="57" w:type="dxa"/>
            </w:tcMar>
          </w:tcPr>
          <w:p w14:paraId="7B38B226">
            <w:r>
              <w:rPr>
                <w:rFonts w:ascii="Arial" w:hAnsi="Arial" w:cs="Arial"/>
                <w:color w:val="000000"/>
                <w:sz w:val="20"/>
              </w:rPr>
              <w:t>-18 dBFS (konsisten)</w:t>
            </w:r>
          </w:p>
        </w:tc>
        <w:tc>
          <w:tcPr>
            <w:tcW w:w="2328" w:type="dxa"/>
            <w:tcMar>
              <w:top w:w="57" w:type="dxa"/>
              <w:left w:w="57" w:type="dxa"/>
              <w:bottom w:w="57" w:type="dxa"/>
              <w:right w:w="57" w:type="dxa"/>
            </w:tcMar>
          </w:tcPr>
          <w:p w14:paraId="0D4E4765">
            <w:r>
              <w:rPr>
                <w:rFonts w:ascii="Arial" w:hAnsi="Arial" w:cs="Arial"/>
                <w:color w:val="000000"/>
                <w:sz w:val="20"/>
              </w:rPr>
              <w:t>-18 dBFS</w:t>
            </w:r>
          </w:p>
        </w:tc>
        <w:tc>
          <w:tcPr>
            <w:tcW w:w="2328" w:type="dxa"/>
            <w:tcMar>
              <w:top w:w="57" w:type="dxa"/>
              <w:left w:w="57" w:type="dxa"/>
              <w:bottom w:w="57" w:type="dxa"/>
              <w:right w:w="57" w:type="dxa"/>
            </w:tcMar>
          </w:tcPr>
          <w:p w14:paraId="288E9692">
            <w:r>
              <w:rPr>
                <w:rFonts w:ascii="Arial" w:hAnsi="Arial" w:cs="Arial"/>
                <w:color w:val="000000"/>
                <w:sz w:val="20"/>
              </w:rPr>
              <w:t>Kekal, hanya *EQ* ringan</w:t>
            </w:r>
          </w:p>
        </w:tc>
      </w:tr>
      <w:tr w14:paraId="12D6C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B707B8D">
            <w:r>
              <w:rPr>
                <w:rFonts w:ascii="Arial" w:hAnsi="Arial" w:cs="Arial"/>
                <w:color w:val="000000"/>
                <w:sz w:val="20"/>
              </w:rPr>
              <w:t>Dialog Shot 3 (bilik bergema)</w:t>
            </w:r>
          </w:p>
        </w:tc>
        <w:tc>
          <w:tcPr>
            <w:tcW w:w="2328" w:type="dxa"/>
            <w:tcMar>
              <w:top w:w="57" w:type="dxa"/>
              <w:left w:w="57" w:type="dxa"/>
              <w:bottom w:w="57" w:type="dxa"/>
              <w:right w:w="57" w:type="dxa"/>
            </w:tcMar>
          </w:tcPr>
          <w:p w14:paraId="1A03E299">
            <w:r>
              <w:rPr>
                <w:rFonts w:ascii="Arial" w:hAnsi="Arial" w:cs="Arial"/>
                <w:color w:val="000000"/>
                <w:sz w:val="20"/>
              </w:rPr>
              <w:t>-22 dBFS, gema kuat</w:t>
            </w:r>
          </w:p>
        </w:tc>
        <w:tc>
          <w:tcPr>
            <w:tcW w:w="2328" w:type="dxa"/>
            <w:tcMar>
              <w:top w:w="57" w:type="dxa"/>
              <w:left w:w="57" w:type="dxa"/>
              <w:bottom w:w="57" w:type="dxa"/>
              <w:right w:w="57" w:type="dxa"/>
            </w:tcMar>
          </w:tcPr>
          <w:p w14:paraId="5973E2AD">
            <w:r>
              <w:rPr>
                <w:rFonts w:ascii="Arial" w:hAnsi="Arial" w:cs="Arial"/>
                <w:color w:val="000000"/>
                <w:sz w:val="20"/>
              </w:rPr>
              <w:t>-18 dBFS</w:t>
            </w:r>
          </w:p>
        </w:tc>
        <w:tc>
          <w:tcPr>
            <w:tcW w:w="2328" w:type="dxa"/>
            <w:tcMar>
              <w:top w:w="57" w:type="dxa"/>
              <w:left w:w="57" w:type="dxa"/>
              <w:bottom w:w="57" w:type="dxa"/>
              <w:right w:w="57" w:type="dxa"/>
            </w:tcMar>
          </w:tcPr>
          <w:p w14:paraId="36CA5EAD">
            <w:r>
              <w:rPr>
                <w:rFonts w:ascii="Arial" w:hAnsi="Arial" w:cs="Arial"/>
                <w:color w:val="000000"/>
                <w:sz w:val="20"/>
              </w:rPr>
              <w:t>Gain naik +4 dB, *de-reverb* plugin</w:t>
            </w:r>
          </w:p>
        </w:tc>
      </w:tr>
    </w:tbl>
    <w:p w14:paraId="16F9A053">
      <w:pPr>
        <w:spacing w:after="120" w:line="276" w:lineRule="auto"/>
        <w:jc w:val="left"/>
      </w:pPr>
      <w:r>
        <w:rPr>
          <w:rFonts w:ascii="Arial" w:hAnsi="Arial" w:cs="Arial"/>
          <w:color w:val="000000"/>
          <w:sz w:val="22"/>
        </w:rPr>
        <w:t>Kesilapan biasa: menyamakan semua klip dialog kepada satu nilai gain tunggal tanpa mendengar setiap shot secara individu — ini menyebabkan sesetengah shot kekal terlalu senyap atau terlalu kuat berbanding VO narator.</w:t>
      </w:r>
    </w:p>
    <w:p w14:paraId="705E7C9F">
      <w:pPr>
        <w:spacing w:before="120" w:after="120" w:line="276" w:lineRule="auto"/>
        <w:jc w:val="left"/>
      </w:pPr>
      <w:r>
        <w:rPr>
          <w:rFonts w:ascii="Arial" w:hAnsi="Arial" w:cs="Arial"/>
          <w:b/>
          <w:color w:val="000000"/>
          <w:sz w:val="22"/>
        </w:rPr>
        <w:t>4. Sub-topik: Isu Teknikal Rakaman On-Set</w:t>
      </w:r>
    </w:p>
    <w:p w14:paraId="1FBA0C8E">
      <w:pPr>
        <w:spacing w:after="120" w:line="276" w:lineRule="auto"/>
        <w:jc w:val="left"/>
      </w:pPr>
      <w:r>
        <w:rPr>
          <w:rFonts w:ascii="Arial" w:hAnsi="Arial" w:cs="Arial"/>
          <w:color w:val="000000"/>
          <w:sz w:val="22"/>
        </w:rPr>
        <w:t>Selain variasi jarak mikrofon, editor turut perlu mengambil kira faktor seperti *wind noise*, *handling noise* (bunyi pergerakan mic), dan *room tone* yang berbeza antara lokasi. Setiap faktor ini memerlukan rawatan berlainan — sebagai contoh, *wind noise* selalunya memerlukan *high-pass filter* pada frekuensi rendah, manakala *handling noise* memerlukan *spectral repair* pada segmen tertentu sahaja tanpa menjejaskan keseluruhan klip.</w:t>
      </w:r>
    </w:p>
    <w:p w14:paraId="270B6FFD">
      <w:pPr>
        <w:spacing w:before="120" w:after="120" w:line="276" w:lineRule="auto"/>
        <w:jc w:val="left"/>
      </w:pPr>
      <w:r>
        <w:rPr>
          <w:rFonts w:ascii="Arial" w:hAnsi="Arial" w:cs="Arial"/>
          <w:b/>
          <w:color w:val="000000"/>
          <w:sz w:val="22"/>
        </w:rPr>
        <w:t>5. Sub-topik: Peranan Metadata dan Log Produksi</w:t>
      </w:r>
    </w:p>
    <w:p w14:paraId="785DA930">
      <w:pPr>
        <w:spacing w:after="120" w:line="276" w:lineRule="auto"/>
        <w:jc w:val="left"/>
      </w:pPr>
      <w:r>
        <w:rPr>
          <w:rFonts w:ascii="Arial" w:hAnsi="Arial" w:cs="Arial"/>
          <w:color w:val="000000"/>
          <w:sz w:val="22"/>
        </w:rPr>
        <w:t>Semasa menerima klip dialog daripada jurutera bunyi lokasi (*production sound mixer*), editor sepatutnya turut menerima *sound report* yang mencatat maklumat seperti nombor *take*, jenis mikrofon digunakan, dan sebarang isu yang dikesan semasa penggambaran (contoh: bunyi hujan, kereta lalu). Log ini amat membantu editor menentukan punca variasi aras tanpa perlu meneka melalui pendengaran sahaja. Ketiadaan *sound report* yang lengkap sering menyebabkan editor terpaksa membuang lebih banyak masa untuk mengesan punca sesuatu isu audio, terutamanya dalam projek dengan bilangan lokasi yang banyak seperti drama bersiri yang dirakam di pelbagai set dalam tempoh singkat.</w:t>
      </w:r>
    </w:p>
    <w:p w14:paraId="4B196396">
      <w:pPr>
        <w:spacing w:before="120" w:after="120" w:line="276" w:lineRule="auto"/>
        <w:jc w:val="left"/>
      </w:pPr>
      <w:r>
        <w:rPr>
          <w:rFonts w:ascii="Arial" w:hAnsi="Arial" w:cs="Arial"/>
          <w:b/>
          <w:color w:val="000000"/>
          <w:sz w:val="22"/>
        </w:rPr>
        <w:t>6. Sub-topik: Interaksi Dialog dan VO dalam Satu Sequence</w:t>
      </w:r>
    </w:p>
    <w:p w14:paraId="3D4C66EA">
      <w:pPr>
        <w:spacing w:after="120" w:line="276" w:lineRule="auto"/>
        <w:jc w:val="left"/>
      </w:pPr>
      <w:r>
        <w:rPr>
          <w:rFonts w:ascii="Arial" w:hAnsi="Arial" w:cs="Arial"/>
          <w:color w:val="000000"/>
          <w:sz w:val="22"/>
        </w:rPr>
        <w:t>Dalam banyak produksi dokumentari dan korporat, dialog wawancara (*interview sync sound*) dan VO narator sering digunakan bersilih ganti dalam satu sequence yang sama. Editor perlu memastikan peralihan (*transition*) antara kedua-dua jenis audio ini tidak menghasilkan lompatan aras atau perubahan *tone* yang ketara kepada pendengar. Teknik biasa ialah menambah sedikit *room tone* pada segmen senyap antara dialog dan VO supaya peralihan kedengaran lancar, serta memastikan *EQ* asas kedua-dua sumber tidak terlalu berbeza dari segi warna bunyi (*tonal balance*), walaupun direkod dalam persekitaran yang berlainan sama sekali.</w:t>
      </w:r>
    </w:p>
    <w:p w14:paraId="0367C933">
      <w:pPr>
        <w:spacing w:before="120" w:after="120" w:line="276" w:lineRule="auto"/>
        <w:jc w:val="left"/>
      </w:pPr>
      <w:r>
        <w:rPr>
          <w:rFonts w:ascii="Arial" w:hAnsi="Arial" w:cs="Arial"/>
          <w:b/>
          <w:color w:val="000000"/>
          <w:sz w:val="22"/>
        </w:rPr>
        <w:t>7. Sub-topik: Peranan Loudness Perceptual vs Peak Meter dalam Kerja Harian</w:t>
      </w:r>
    </w:p>
    <w:p w14:paraId="5D84E9FE">
      <w:pPr>
        <w:spacing w:after="120" w:line="276" w:lineRule="auto"/>
        <w:jc w:val="left"/>
      </w:pPr>
      <w:r>
        <w:rPr>
          <w:rFonts w:ascii="Arial" w:hAnsi="Arial" w:cs="Arial"/>
          <w:color w:val="000000"/>
          <w:sz w:val="22"/>
        </w:rPr>
        <w:t>Dua alat ukur yang paling kerap digunakan editor semasa peringkat awal *levelling* dialog dan VO ialah *peak meter* dan *loudness meter* berasaskan persepsi telinga manusia (*perceptual loudness*, contohnya bacaan *Short-term LUFS*). *Peak meter* memberitahu editor nilai puncak sebenar isyarat pada bila-bila masa, penting untuk mengelakkan *clipping* digital yang menghasilkan distorsi kekal pada rakaman. Namun, *peak meter* sahaja tidak mencukupi kerana ia tidak menggambarkan bagaimana telinga manusia sebenarnya melihat kelantangan sesuatu bunyi merentas masa — dua klip dengan nilai puncak yang sama boleh terdengar sangat berbeza kelantangannya jika salah satu mempunyai lebih banyak tenaga berterusan (*sustained energy*). Oleh itu, editor Tahap 3 perlu membiasakan diri membaca kedua-dua jenis meter serentak semasa sesi *levelling* awal dialog dan VO — *peak meter* untuk keselamatan teknikal (elak *clipping*), dan *Short-term LUFS* untuk gambaran kasar bagaimana aras akan dipersepsikan oleh pendengar sebelum sesi *loudness scan* penuh dijalankan pada peringkat kemudian (rujuk Bab 3).</w:t>
      </w:r>
    </w:p>
    <w:p w14:paraId="43971A2D">
      <w:pPr>
        <w:spacing w:before="120" w:after="120" w:line="276" w:lineRule="auto"/>
        <w:jc w:val="left"/>
      </w:pPr>
      <w:r>
        <w:rPr>
          <w:rFonts w:ascii="Arial" w:hAnsi="Arial" w:cs="Arial"/>
          <w:b/>
          <w:color w:val="000000"/>
          <w:sz w:val="22"/>
        </w:rPr>
        <w:t>8. Sub-topik: Perbezaan Rakaman Genre — Dokumentari, Drama, Iklan</w:t>
      </w:r>
    </w:p>
    <w:p w14:paraId="4BE30B53">
      <w:pPr>
        <w:spacing w:after="120" w:line="276" w:lineRule="auto"/>
        <w:jc w:val="left"/>
      </w:pPr>
      <w:r>
        <w:rPr>
          <w:rFonts w:ascii="Arial" w:hAnsi="Arial" w:cs="Arial"/>
          <w:color w:val="000000"/>
          <w:sz w:val="22"/>
        </w:rPr>
        <w:t>Pendekatan pengendalian dialog dan VO turut berbeza mengikut genre produksi. Dalam dokumentari, wawancara (*interview sync sound*) selalunya direkod dalam persekitaran yang kurang terkawal berbanding studio, seperti di rumah subjek atau di tempat kerja mereka, menyebabkan variasi *noise floor* yang lebih ketara antara sesi wawancara berbeza. Dalam drama bersiri pula, dialog direkod pada set yang lebih terkawal tetapi sering melibatkan pergerakan kamera dan pelakon yang kompleks, menyebabkan jarak mikrofon berubah-ubah dalam satu adegan yang sama. Manakala dalam iklan pendek, dialog atau VO biasanya direkod dalam sesi yang sangat terkawal dengan sedikit atau tiada variasi persekitaran, membolehkan editor menumpukan lebih kepada ketepatan aras berbanding pembetulan bunyi latar. Memahami perbezaan ini membantu editor menetapkan jangkaan realistik mengenai jumlah kerja pembetulan yang diperlukan bagi setiap jenis projek sebelum sesi *levelling* bermula.</w:t>
      </w:r>
    </w:p>
    <w:p w14:paraId="21929A36">
      <w:pPr>
        <w:spacing w:before="120" w:after="120" w:line="276" w:lineRule="auto"/>
        <w:jc w:val="left"/>
      </w:pPr>
      <w:r>
        <w:rPr>
          <w:rFonts w:ascii="Arial" w:hAnsi="Arial" w:cs="Arial"/>
          <w:b/>
          <w:color w:val="000000"/>
          <w:sz w:val="22"/>
        </w:rPr>
        <w:t>9. Sub-topik: Ergonomi dan Kesihatan Pendengaran Editor</w:t>
      </w:r>
    </w:p>
    <w:p w14:paraId="1E294FF5">
      <w:pPr>
        <w:spacing w:after="120" w:line="276" w:lineRule="auto"/>
        <w:jc w:val="left"/>
      </w:pPr>
      <w:r>
        <w:rPr>
          <w:rFonts w:ascii="Arial" w:hAnsi="Arial" w:cs="Arial"/>
          <w:color w:val="000000"/>
          <w:sz w:val="22"/>
        </w:rPr>
        <w:t>Kerja *levelling* audio memerlukan sesi mendengar yang berpanjangan, kadangkala berjam-jam berturut-turut dalam sehari. Pendedahan berpanjangan kepada aras bunyi tinggi melalui *headphone* atau monitor studio boleh menyebabkan keletihan pendengaran (*ear fatigue*) yang bukan sahaja menjejaskan ketepatan penilaian aras, tetapi juga berisiko kepada kesihatan pendengaran jangka panjang editor itu sendiri. Amalan baik yang disyorkan dalam industri ialah mengekalkan aras mendengar pada paras sederhana (tidak melebihi 85 dB SPL untuk tempoh panjang) dan mengambil rehat pendek setiap 45–60 minit untuk memberi peluang telinga "reset" sebelum meneruskan penilaian aras yang tepat. Editor Tahap 3 yang mengabaikan aspek ergonomi ini berisiko membuat keputusan *levelling* yang semakin tidak tepat menjelang penghujung sesi kerja yang panjang.</w:t>
      </w:r>
    </w:p>
    <w:p w14:paraId="27B9DE3B">
      <w:pPr>
        <w:spacing w:before="120" w:after="120" w:line="276" w:lineRule="auto"/>
        <w:jc w:val="left"/>
      </w:pPr>
      <w:r>
        <w:rPr>
          <w:rFonts w:ascii="Arial" w:hAnsi="Arial" w:cs="Arial"/>
          <w:b/>
          <w:color w:val="000000"/>
          <w:sz w:val="22"/>
        </w:rPr>
        <w:t>10. Sub-topik: Komunikasi dengan Pelakon dan Kru Lokasi</w:t>
      </w:r>
    </w:p>
    <w:p w14:paraId="7F7E58E3">
      <w:pPr>
        <w:spacing w:after="120" w:line="276" w:lineRule="auto"/>
        <w:jc w:val="left"/>
      </w:pPr>
      <w:r>
        <w:rPr>
          <w:rFonts w:ascii="Arial" w:hAnsi="Arial" w:cs="Arial"/>
          <w:color w:val="000000"/>
          <w:sz w:val="22"/>
        </w:rPr>
        <w:t>Sebahagian isu levelling yang timbul di peringkat pasca-produksi sebenarnya boleh dicegah lebih awal melalui komunikasi berkesan antara editor dan kru lokasi semasa penggambaran. Editor yang sering menerima klip dialog dengan variasi aras melampau daripada kru tertentu boleh memberi maklum balas membina kepada jurutera bunyi lokasi mengenai teknik pemasangan mikrofon yang lebih konsisten untuk projek akan datang. Walaupun editor tidak hadir semasa penggambaran, membina hubungan kerja yang baik dengan pasukan produksi lokasi — melalui nota maklum balas ringkas selepas setiap projek — secara beransur dapat meningkatkan kualiti bahan mentah yang diterima, sekali gus mengurangkan beban kerja pembetulan pada peringkat *levelling*.</w:t>
      </w:r>
    </w:p>
    <w:p w14:paraId="039AA5BE">
      <w:pPr>
        <w:spacing w:before="120" w:after="120" w:line="276" w:lineRule="auto"/>
        <w:jc w:val="left"/>
      </w:pPr>
      <w:r>
        <w:rPr>
          <w:rFonts w:ascii="Arial" w:hAnsi="Arial" w:cs="Arial"/>
          <w:b/>
          <w:color w:val="000000"/>
          <w:sz w:val="22"/>
        </w:rPr>
        <w:t>11. Sub-topik: Rekod Keputusan untuk Rujukan Projek Masa Hadapan</w:t>
      </w:r>
    </w:p>
    <w:p w14:paraId="6DF0E538">
      <w:pPr>
        <w:spacing w:after="120" w:line="276" w:lineRule="auto"/>
        <w:jc w:val="left"/>
      </w:pPr>
      <w:r>
        <w:rPr>
          <w:rFonts w:ascii="Arial" w:hAnsi="Arial" w:cs="Arial"/>
          <w:color w:val="000000"/>
          <w:sz w:val="22"/>
        </w:rPr>
        <w:t>Editor yang berpengalaman biasanya menyimpan nota kerja peribadi (*personal working notes*) mengenai penyelesaian yang berjaya bagi isu-isu levelling tertentu — contohnya kombinasi *plugin* dan tetapan yang berkesan untuk mengurangkan *wind noise* pada lokasi berangin, atau nilai gain purata yang biasa digunakan bagi jenis mikrofon tertentu. Amalan ini, walaupun kelihatan kecil, membina sebuah "perpustakaan penyelesaian" peribadi yang mempercepatkan kerja *levelling* pada projek masa hadapan dengan cabaran serupa, serta membolehkan pengetahuan tersebut dikongsi dengan editor junior lain dalam pasukan yang sama sebagai sebahagian daripada latihan dalaman studio.</w:t>
      </w:r>
    </w:p>
    <w:p w14:paraId="1BA51FD6">
      <w:pPr>
        <w:spacing w:before="120" w:after="120" w:line="276" w:lineRule="auto"/>
        <w:jc w:val="left"/>
      </w:pPr>
      <w:r>
        <w:rPr>
          <w:rFonts w:ascii="Arial" w:hAnsi="Arial" w:cs="Arial"/>
          <w:b/>
          <w:color w:val="000000"/>
          <w:sz w:val="22"/>
        </w:rPr>
        <w:t>12. Rumusan</w:t>
      </w:r>
    </w:p>
    <w:p w14:paraId="06C5824B">
      <w:pPr>
        <w:spacing w:after="120" w:line="276" w:lineRule="auto"/>
        <w:jc w:val="left"/>
      </w:pPr>
      <w:r>
        <w:rPr>
          <w:rFonts w:ascii="Arial" w:hAnsi="Arial" w:cs="Arial"/>
          <w:color w:val="000000"/>
          <w:sz w:val="22"/>
        </w:rPr>
        <w:t>Dialog dan VO memerlukan pendekatan *levelling* berbeza: dialog memerlukan pelarasan lebih dinamik kerana variasi aras semula jadi, manakala VO perlu diselaraskan (*balance*) supaya tidak "terlalu bersih" berbanding dialog yang mempunyai ambience semula jadi. Prosedur asas: preview seluruh klip → catat aras peak setiap shot → laraskan gain individu → sahkan konsistensi relatif kepada VO.</w:t>
      </w:r>
    </w:p>
    <w:p w14:paraId="1D5E9A9C">
      <w:pPr>
        <w:spacing w:after="120" w:line="276" w:lineRule="auto"/>
        <w:jc w:val="left"/>
      </w:pPr>
      <w:r>
        <w:rPr>
          <w:rFonts w:ascii="Arial" w:hAnsi="Arial" w:cs="Arial"/>
          <w:b/>
          <w:color w:val="000000"/>
          <w:sz w:val="22"/>
        </w:rPr>
        <w:t>Prosedur Kerja: Levelling Awal Dialog dan VO</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41EFA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69D059CE">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0240D427">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3418F65F">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76230A4">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0C254D5C">
            <w:r>
              <w:rPr>
                <w:rFonts w:ascii="Arial" w:hAnsi="Arial" w:cs="Arial"/>
                <w:b/>
                <w:color w:val="000000"/>
                <w:sz w:val="20"/>
              </w:rPr>
              <w:t>Semakan</w:t>
            </w:r>
          </w:p>
        </w:tc>
      </w:tr>
      <w:tr w14:paraId="42678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0F049BC">
            <w:r>
              <w:rPr>
                <w:rFonts w:ascii="Arial" w:hAnsi="Arial" w:cs="Arial"/>
                <w:color w:val="000000"/>
                <w:sz w:val="20"/>
              </w:rPr>
              <w:t>1</w:t>
            </w:r>
          </w:p>
        </w:tc>
        <w:tc>
          <w:tcPr>
            <w:tcW w:w="1863" w:type="dxa"/>
            <w:tcMar>
              <w:top w:w="57" w:type="dxa"/>
              <w:left w:w="57" w:type="dxa"/>
              <w:bottom w:w="57" w:type="dxa"/>
              <w:right w:w="57" w:type="dxa"/>
            </w:tcMar>
          </w:tcPr>
          <w:p w14:paraId="698C9461">
            <w:r>
              <w:rPr>
                <w:rFonts w:ascii="Arial" w:hAnsi="Arial" w:cs="Arial"/>
                <w:color w:val="000000"/>
                <w:sz w:val="20"/>
              </w:rPr>
              <w:t>Import semua klip dialog dan VO ke sesi audio</w:t>
            </w:r>
          </w:p>
        </w:tc>
        <w:tc>
          <w:tcPr>
            <w:tcW w:w="1863" w:type="dxa"/>
            <w:tcMar>
              <w:top w:w="57" w:type="dxa"/>
              <w:left w:w="57" w:type="dxa"/>
              <w:bottom w:w="57" w:type="dxa"/>
              <w:right w:w="57" w:type="dxa"/>
            </w:tcMar>
          </w:tcPr>
          <w:p w14:paraId="2DB8713F">
            <w:r>
              <w:rPr>
                <w:rFonts w:ascii="Arial" w:hAnsi="Arial" w:cs="Arial"/>
                <w:color w:val="000000"/>
                <w:sz w:val="20"/>
              </w:rPr>
              <w:t>AVID Pro Tools / Adobe Audition</w:t>
            </w:r>
          </w:p>
        </w:tc>
        <w:tc>
          <w:tcPr>
            <w:tcW w:w="1863" w:type="dxa"/>
            <w:tcMar>
              <w:top w:w="57" w:type="dxa"/>
              <w:left w:w="57" w:type="dxa"/>
              <w:bottom w:w="57" w:type="dxa"/>
              <w:right w:w="57" w:type="dxa"/>
            </w:tcMar>
          </w:tcPr>
          <w:p w14:paraId="13FE8686">
            <w:r>
              <w:rPr>
                <w:rFonts w:ascii="Arial" w:hAnsi="Arial" w:cs="Arial"/>
                <w:color w:val="000000"/>
                <w:sz w:val="20"/>
              </w:rPr>
              <w:t>Trek berasingan mengikut sumber</w:t>
            </w:r>
          </w:p>
        </w:tc>
        <w:tc>
          <w:tcPr>
            <w:tcW w:w="1863" w:type="dxa"/>
            <w:tcMar>
              <w:top w:w="57" w:type="dxa"/>
              <w:left w:w="57" w:type="dxa"/>
              <w:bottom w:w="57" w:type="dxa"/>
              <w:right w:w="57" w:type="dxa"/>
            </w:tcMar>
          </w:tcPr>
          <w:p w14:paraId="422C58E5">
            <w:r>
              <w:rPr>
                <w:rFonts w:ascii="Arial" w:hAnsi="Arial" w:cs="Arial"/>
                <w:color w:val="000000"/>
                <w:sz w:val="20"/>
              </w:rPr>
              <w:t>Semua klip lengkap diimport</w:t>
            </w:r>
          </w:p>
        </w:tc>
      </w:tr>
      <w:tr w14:paraId="16D8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E0CDDB1">
            <w:r>
              <w:rPr>
                <w:rFonts w:ascii="Arial" w:hAnsi="Arial" w:cs="Arial"/>
                <w:color w:val="000000"/>
                <w:sz w:val="20"/>
              </w:rPr>
              <w:t>2</w:t>
            </w:r>
          </w:p>
        </w:tc>
        <w:tc>
          <w:tcPr>
            <w:tcW w:w="1863" w:type="dxa"/>
            <w:tcMar>
              <w:top w:w="57" w:type="dxa"/>
              <w:left w:w="57" w:type="dxa"/>
              <w:bottom w:w="57" w:type="dxa"/>
              <w:right w:w="57" w:type="dxa"/>
            </w:tcMar>
          </w:tcPr>
          <w:p w14:paraId="36793164">
            <w:r>
              <w:rPr>
                <w:rFonts w:ascii="Arial" w:hAnsi="Arial" w:cs="Arial"/>
                <w:color w:val="000000"/>
                <w:sz w:val="20"/>
              </w:rPr>
              <w:t>Preview setiap klip secara individu</w:t>
            </w:r>
          </w:p>
        </w:tc>
        <w:tc>
          <w:tcPr>
            <w:tcW w:w="1863" w:type="dxa"/>
            <w:tcMar>
              <w:top w:w="57" w:type="dxa"/>
              <w:left w:w="57" w:type="dxa"/>
              <w:bottom w:w="57" w:type="dxa"/>
              <w:right w:w="57" w:type="dxa"/>
            </w:tcMar>
          </w:tcPr>
          <w:p w14:paraId="77433253">
            <w:r>
              <w:rPr>
                <w:rFonts w:ascii="Arial" w:hAnsi="Arial" w:cs="Arial"/>
                <w:color w:val="000000"/>
                <w:sz w:val="20"/>
              </w:rPr>
              <w:t>Playback + headphone monitor</w:t>
            </w:r>
          </w:p>
        </w:tc>
        <w:tc>
          <w:tcPr>
            <w:tcW w:w="1863" w:type="dxa"/>
            <w:tcMar>
              <w:top w:w="57" w:type="dxa"/>
              <w:left w:w="57" w:type="dxa"/>
              <w:bottom w:w="57" w:type="dxa"/>
              <w:right w:w="57" w:type="dxa"/>
            </w:tcMar>
          </w:tcPr>
          <w:p w14:paraId="7DD9AB3F">
            <w:r>
              <w:rPr>
                <w:rFonts w:ascii="Arial" w:hAnsi="Arial" w:cs="Arial"/>
                <w:color w:val="000000"/>
                <w:sz w:val="20"/>
              </w:rPr>
              <w:t>Senarai aras peak setiap klip</w:t>
            </w:r>
          </w:p>
        </w:tc>
        <w:tc>
          <w:tcPr>
            <w:tcW w:w="1863" w:type="dxa"/>
            <w:tcMar>
              <w:top w:w="57" w:type="dxa"/>
              <w:left w:w="57" w:type="dxa"/>
              <w:bottom w:w="57" w:type="dxa"/>
              <w:right w:w="57" w:type="dxa"/>
            </w:tcMar>
          </w:tcPr>
          <w:p w14:paraId="411164C9">
            <w:r>
              <w:rPr>
                <w:rFonts w:ascii="Arial" w:hAnsi="Arial" w:cs="Arial"/>
                <w:color w:val="000000"/>
                <w:sz w:val="20"/>
              </w:rPr>
              <w:t>Tiada klip terlepas pandang</w:t>
            </w:r>
          </w:p>
        </w:tc>
      </w:tr>
      <w:tr w14:paraId="070A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F37CA5F">
            <w:r>
              <w:rPr>
                <w:rFonts w:ascii="Arial" w:hAnsi="Arial" w:cs="Arial"/>
                <w:color w:val="000000"/>
                <w:sz w:val="20"/>
              </w:rPr>
              <w:t>3</w:t>
            </w:r>
          </w:p>
        </w:tc>
        <w:tc>
          <w:tcPr>
            <w:tcW w:w="1863" w:type="dxa"/>
            <w:tcMar>
              <w:top w:w="57" w:type="dxa"/>
              <w:left w:w="57" w:type="dxa"/>
              <w:bottom w:w="57" w:type="dxa"/>
              <w:right w:w="57" w:type="dxa"/>
            </w:tcMar>
          </w:tcPr>
          <w:p w14:paraId="13084765">
            <w:r>
              <w:rPr>
                <w:rFonts w:ascii="Arial" w:hAnsi="Arial" w:cs="Arial"/>
                <w:color w:val="000000"/>
                <w:sz w:val="20"/>
              </w:rPr>
              <w:t>Catat aras dBFS setiap klip dalam jadual kerja</w:t>
            </w:r>
          </w:p>
        </w:tc>
        <w:tc>
          <w:tcPr>
            <w:tcW w:w="1863" w:type="dxa"/>
            <w:tcMar>
              <w:top w:w="57" w:type="dxa"/>
              <w:left w:w="57" w:type="dxa"/>
              <w:bottom w:w="57" w:type="dxa"/>
              <w:right w:w="57" w:type="dxa"/>
            </w:tcMar>
          </w:tcPr>
          <w:p w14:paraId="78B259BB">
            <w:r>
              <w:rPr>
                <w:rFonts w:ascii="Arial" w:hAnsi="Arial" w:cs="Arial"/>
                <w:color w:val="000000"/>
                <w:sz w:val="20"/>
              </w:rPr>
              <w:t>Meter loudness/peak</w:t>
            </w:r>
          </w:p>
        </w:tc>
        <w:tc>
          <w:tcPr>
            <w:tcW w:w="1863" w:type="dxa"/>
            <w:tcMar>
              <w:top w:w="57" w:type="dxa"/>
              <w:left w:w="57" w:type="dxa"/>
              <w:bottom w:w="57" w:type="dxa"/>
              <w:right w:w="57" w:type="dxa"/>
            </w:tcMar>
          </w:tcPr>
          <w:p w14:paraId="6BA678DE">
            <w:r>
              <w:rPr>
                <w:rFonts w:ascii="Arial" w:hAnsi="Arial" w:cs="Arial"/>
                <w:color w:val="000000"/>
                <w:sz w:val="20"/>
              </w:rPr>
              <w:t>Jadual aras asal</w:t>
            </w:r>
          </w:p>
        </w:tc>
        <w:tc>
          <w:tcPr>
            <w:tcW w:w="1863" w:type="dxa"/>
            <w:tcMar>
              <w:top w:w="57" w:type="dxa"/>
              <w:left w:w="57" w:type="dxa"/>
              <w:bottom w:w="57" w:type="dxa"/>
              <w:right w:w="57" w:type="dxa"/>
            </w:tcMar>
          </w:tcPr>
          <w:p w14:paraId="72E41F7E">
            <w:r>
              <w:rPr>
                <w:rFonts w:ascii="Arial" w:hAnsi="Arial" w:cs="Arial"/>
                <w:color w:val="000000"/>
                <w:sz w:val="20"/>
              </w:rPr>
              <w:t>Nilai dicatat tepat</w:t>
            </w:r>
          </w:p>
        </w:tc>
      </w:tr>
      <w:tr w14:paraId="74163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C4049B1">
            <w:r>
              <w:rPr>
                <w:rFonts w:ascii="Arial" w:hAnsi="Arial" w:cs="Arial"/>
                <w:color w:val="000000"/>
                <w:sz w:val="20"/>
              </w:rPr>
              <w:t>4</w:t>
            </w:r>
          </w:p>
        </w:tc>
        <w:tc>
          <w:tcPr>
            <w:tcW w:w="1863" w:type="dxa"/>
            <w:tcMar>
              <w:top w:w="57" w:type="dxa"/>
              <w:left w:w="57" w:type="dxa"/>
              <w:bottom w:w="57" w:type="dxa"/>
              <w:right w:w="57" w:type="dxa"/>
            </w:tcMar>
          </w:tcPr>
          <w:p w14:paraId="3FACE2F3">
            <w:r>
              <w:rPr>
                <w:rFonts w:ascii="Arial" w:hAnsi="Arial" w:cs="Arial"/>
                <w:color w:val="000000"/>
                <w:sz w:val="20"/>
              </w:rPr>
              <w:t>Kumpulkan klip mengikut jenis (dialog vs VO)</w:t>
            </w:r>
          </w:p>
        </w:tc>
        <w:tc>
          <w:tcPr>
            <w:tcW w:w="1863" w:type="dxa"/>
            <w:tcMar>
              <w:top w:w="57" w:type="dxa"/>
              <w:left w:w="57" w:type="dxa"/>
              <w:bottom w:w="57" w:type="dxa"/>
              <w:right w:w="57" w:type="dxa"/>
            </w:tcMar>
          </w:tcPr>
          <w:p w14:paraId="78ED959E">
            <w:r>
              <w:rPr>
                <w:rFonts w:ascii="Arial" w:hAnsi="Arial" w:cs="Arial"/>
                <w:color w:val="000000"/>
                <w:sz w:val="20"/>
              </w:rPr>
              <w:t>Track grouping</w:t>
            </w:r>
          </w:p>
        </w:tc>
        <w:tc>
          <w:tcPr>
            <w:tcW w:w="1863" w:type="dxa"/>
            <w:tcMar>
              <w:top w:w="57" w:type="dxa"/>
              <w:left w:w="57" w:type="dxa"/>
              <w:bottom w:w="57" w:type="dxa"/>
              <w:right w:w="57" w:type="dxa"/>
            </w:tcMar>
          </w:tcPr>
          <w:p w14:paraId="279E4734">
            <w:r>
              <w:rPr>
                <w:rFonts w:ascii="Arial" w:hAnsi="Arial" w:cs="Arial"/>
                <w:color w:val="000000"/>
                <w:sz w:val="20"/>
              </w:rPr>
              <w:t>Kumpulan trek tersusun</w:t>
            </w:r>
          </w:p>
        </w:tc>
        <w:tc>
          <w:tcPr>
            <w:tcW w:w="1863" w:type="dxa"/>
            <w:tcMar>
              <w:top w:w="57" w:type="dxa"/>
              <w:left w:w="57" w:type="dxa"/>
              <w:bottom w:w="57" w:type="dxa"/>
              <w:right w:w="57" w:type="dxa"/>
            </w:tcMar>
          </w:tcPr>
          <w:p w14:paraId="758E46F2">
            <w:r>
              <w:rPr>
                <w:rFonts w:ascii="Arial" w:hAnsi="Arial" w:cs="Arial"/>
                <w:color w:val="000000"/>
                <w:sz w:val="20"/>
              </w:rPr>
              <w:t>Pengelompokan betul</w:t>
            </w:r>
          </w:p>
        </w:tc>
      </w:tr>
      <w:tr w14:paraId="6D9BB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C181A58">
            <w:r>
              <w:rPr>
                <w:rFonts w:ascii="Arial" w:hAnsi="Arial" w:cs="Arial"/>
                <w:color w:val="000000"/>
                <w:sz w:val="20"/>
              </w:rPr>
              <w:t>5</w:t>
            </w:r>
          </w:p>
        </w:tc>
        <w:tc>
          <w:tcPr>
            <w:tcW w:w="1863" w:type="dxa"/>
            <w:tcMar>
              <w:top w:w="57" w:type="dxa"/>
              <w:left w:w="57" w:type="dxa"/>
              <w:bottom w:w="57" w:type="dxa"/>
              <w:right w:w="57" w:type="dxa"/>
            </w:tcMar>
          </w:tcPr>
          <w:p w14:paraId="7142EF7E">
            <w:r>
              <w:rPr>
                <w:rFonts w:ascii="Arial" w:hAnsi="Arial" w:cs="Arial"/>
                <w:color w:val="000000"/>
                <w:sz w:val="20"/>
              </w:rPr>
              <w:t>Laraskan gain setiap klip dialog ke sasaran -18 dBFS</w:t>
            </w:r>
          </w:p>
        </w:tc>
        <w:tc>
          <w:tcPr>
            <w:tcW w:w="1863" w:type="dxa"/>
            <w:tcMar>
              <w:top w:w="57" w:type="dxa"/>
              <w:left w:w="57" w:type="dxa"/>
              <w:bottom w:w="57" w:type="dxa"/>
              <w:right w:w="57" w:type="dxa"/>
            </w:tcMar>
          </w:tcPr>
          <w:p w14:paraId="6D6A5950">
            <w:r>
              <w:rPr>
                <w:rFonts w:ascii="Arial" w:hAnsi="Arial" w:cs="Arial"/>
                <w:color w:val="000000"/>
                <w:sz w:val="20"/>
              </w:rPr>
              <w:t>Clip gain / fader</w:t>
            </w:r>
          </w:p>
        </w:tc>
        <w:tc>
          <w:tcPr>
            <w:tcW w:w="1863" w:type="dxa"/>
            <w:tcMar>
              <w:top w:w="57" w:type="dxa"/>
              <w:left w:w="57" w:type="dxa"/>
              <w:bottom w:w="57" w:type="dxa"/>
              <w:right w:w="57" w:type="dxa"/>
            </w:tcMar>
          </w:tcPr>
          <w:p w14:paraId="2E0DAC32">
            <w:r>
              <w:rPr>
                <w:rFonts w:ascii="Arial" w:hAnsi="Arial" w:cs="Arial"/>
                <w:color w:val="000000"/>
                <w:sz w:val="20"/>
              </w:rPr>
              <w:t>Klip dilaras</w:t>
            </w:r>
          </w:p>
        </w:tc>
        <w:tc>
          <w:tcPr>
            <w:tcW w:w="1863" w:type="dxa"/>
            <w:tcMar>
              <w:top w:w="57" w:type="dxa"/>
              <w:left w:w="57" w:type="dxa"/>
              <w:bottom w:w="57" w:type="dxa"/>
              <w:right w:w="57" w:type="dxa"/>
            </w:tcMar>
          </w:tcPr>
          <w:p w14:paraId="6D2B6259">
            <w:r>
              <w:rPr>
                <w:rFonts w:ascii="Arial" w:hAnsi="Arial" w:cs="Arial"/>
                <w:color w:val="000000"/>
                <w:sz w:val="20"/>
              </w:rPr>
              <w:t>Aras konsisten antara shot</w:t>
            </w:r>
          </w:p>
        </w:tc>
      </w:tr>
      <w:tr w14:paraId="6C741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92990AE">
            <w:r>
              <w:rPr>
                <w:rFonts w:ascii="Arial" w:hAnsi="Arial" w:cs="Arial"/>
                <w:color w:val="000000"/>
                <w:sz w:val="20"/>
              </w:rPr>
              <w:t>6</w:t>
            </w:r>
          </w:p>
        </w:tc>
        <w:tc>
          <w:tcPr>
            <w:tcW w:w="1863" w:type="dxa"/>
            <w:tcMar>
              <w:top w:w="57" w:type="dxa"/>
              <w:left w:w="57" w:type="dxa"/>
              <w:bottom w:w="57" w:type="dxa"/>
              <w:right w:w="57" w:type="dxa"/>
            </w:tcMar>
          </w:tcPr>
          <w:p w14:paraId="7BC9DBF0">
            <w:r>
              <w:rPr>
                <w:rFonts w:ascii="Arial" w:hAnsi="Arial" w:cs="Arial"/>
                <w:color w:val="000000"/>
                <w:sz w:val="20"/>
              </w:rPr>
              <w:t>Laraskan EQ ringan pada VO untuk sepadan konteks</w:t>
            </w:r>
          </w:p>
        </w:tc>
        <w:tc>
          <w:tcPr>
            <w:tcW w:w="1863" w:type="dxa"/>
            <w:tcMar>
              <w:top w:w="57" w:type="dxa"/>
              <w:left w:w="57" w:type="dxa"/>
              <w:bottom w:w="57" w:type="dxa"/>
              <w:right w:w="57" w:type="dxa"/>
            </w:tcMar>
          </w:tcPr>
          <w:p w14:paraId="1DA7F1B4">
            <w:r>
              <w:rPr>
                <w:rFonts w:ascii="Arial" w:hAnsi="Arial" w:cs="Arial"/>
                <w:color w:val="000000"/>
                <w:sz w:val="20"/>
              </w:rPr>
              <w:t>EQ plugin</w:t>
            </w:r>
          </w:p>
        </w:tc>
        <w:tc>
          <w:tcPr>
            <w:tcW w:w="1863" w:type="dxa"/>
            <w:tcMar>
              <w:top w:w="57" w:type="dxa"/>
              <w:left w:w="57" w:type="dxa"/>
              <w:bottom w:w="57" w:type="dxa"/>
              <w:right w:w="57" w:type="dxa"/>
            </w:tcMar>
          </w:tcPr>
          <w:p w14:paraId="59BADCD5">
            <w:r>
              <w:rPr>
                <w:rFonts w:ascii="Arial" w:hAnsi="Arial" w:cs="Arial"/>
                <w:color w:val="000000"/>
                <w:sz w:val="20"/>
              </w:rPr>
              <w:t>VO dioptimumkan</w:t>
            </w:r>
          </w:p>
        </w:tc>
        <w:tc>
          <w:tcPr>
            <w:tcW w:w="1863" w:type="dxa"/>
            <w:tcMar>
              <w:top w:w="57" w:type="dxa"/>
              <w:left w:w="57" w:type="dxa"/>
              <w:bottom w:w="57" w:type="dxa"/>
              <w:right w:w="57" w:type="dxa"/>
            </w:tcMar>
          </w:tcPr>
          <w:p w14:paraId="39490714">
            <w:r>
              <w:rPr>
                <w:rFonts w:ascii="Arial" w:hAnsi="Arial" w:cs="Arial"/>
                <w:color w:val="000000"/>
                <w:sz w:val="20"/>
              </w:rPr>
              <w:t>VO tidak "terlalu bersih"</w:t>
            </w:r>
          </w:p>
        </w:tc>
      </w:tr>
      <w:tr w14:paraId="40A5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25C24F4">
            <w:r>
              <w:rPr>
                <w:rFonts w:ascii="Arial" w:hAnsi="Arial" w:cs="Arial"/>
                <w:color w:val="000000"/>
                <w:sz w:val="20"/>
              </w:rPr>
              <w:t>7</w:t>
            </w:r>
          </w:p>
        </w:tc>
        <w:tc>
          <w:tcPr>
            <w:tcW w:w="1863" w:type="dxa"/>
            <w:tcMar>
              <w:top w:w="57" w:type="dxa"/>
              <w:left w:w="57" w:type="dxa"/>
              <w:bottom w:w="57" w:type="dxa"/>
              <w:right w:w="57" w:type="dxa"/>
            </w:tcMar>
          </w:tcPr>
          <w:p w14:paraId="20EDD55F">
            <w:r>
              <w:rPr>
                <w:rFonts w:ascii="Arial" w:hAnsi="Arial" w:cs="Arial"/>
                <w:color w:val="000000"/>
                <w:sz w:val="20"/>
              </w:rPr>
              <w:t>Dengar semula keseluruhan sequence berturutan</w:t>
            </w:r>
          </w:p>
        </w:tc>
        <w:tc>
          <w:tcPr>
            <w:tcW w:w="1863" w:type="dxa"/>
            <w:tcMar>
              <w:top w:w="57" w:type="dxa"/>
              <w:left w:w="57" w:type="dxa"/>
              <w:bottom w:w="57" w:type="dxa"/>
              <w:right w:w="57" w:type="dxa"/>
            </w:tcMar>
          </w:tcPr>
          <w:p w14:paraId="715072A8">
            <w:r>
              <w:rPr>
                <w:rFonts w:ascii="Arial" w:hAnsi="Arial" w:cs="Arial"/>
                <w:color w:val="000000"/>
                <w:sz w:val="20"/>
              </w:rPr>
              <w:t>Playback penuh</w:t>
            </w:r>
          </w:p>
        </w:tc>
        <w:tc>
          <w:tcPr>
            <w:tcW w:w="1863" w:type="dxa"/>
            <w:tcMar>
              <w:top w:w="57" w:type="dxa"/>
              <w:left w:w="57" w:type="dxa"/>
              <w:bottom w:w="57" w:type="dxa"/>
              <w:right w:w="57" w:type="dxa"/>
            </w:tcMar>
          </w:tcPr>
          <w:p w14:paraId="261975FF">
            <w:r>
              <w:rPr>
                <w:rFonts w:ascii="Arial" w:hAnsi="Arial" w:cs="Arial"/>
                <w:color w:val="000000"/>
                <w:sz w:val="20"/>
              </w:rPr>
              <w:t>Pengesahan telinga</w:t>
            </w:r>
          </w:p>
        </w:tc>
        <w:tc>
          <w:tcPr>
            <w:tcW w:w="1863" w:type="dxa"/>
            <w:tcMar>
              <w:top w:w="57" w:type="dxa"/>
              <w:left w:w="57" w:type="dxa"/>
              <w:bottom w:w="57" w:type="dxa"/>
              <w:right w:w="57" w:type="dxa"/>
            </w:tcMar>
          </w:tcPr>
          <w:p w14:paraId="5063829A">
            <w:r>
              <w:rPr>
                <w:rFonts w:ascii="Arial" w:hAnsi="Arial" w:cs="Arial"/>
                <w:color w:val="000000"/>
                <w:sz w:val="20"/>
              </w:rPr>
              <w:t>Tiada lompatan aras mendadak</w:t>
            </w:r>
          </w:p>
        </w:tc>
      </w:tr>
    </w:tbl>
    <w:p w14:paraId="18538DE5">
      <w:pPr>
        <w:spacing w:after="120" w:line="276" w:lineRule="auto"/>
        <w:jc w:val="left"/>
      </w:pPr>
      <w:r>
        <w:rPr>
          <w:rFonts w:ascii="Arial" w:hAnsi="Arial" w:cs="Arial"/>
          <w:b/>
          <w:color w:val="000000"/>
          <w:sz w:val="22"/>
        </w:rPr>
        <w:t>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2BA2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256A30A">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4CCA25EC">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7B878E25">
            <w:r>
              <w:rPr>
                <w:rFonts w:ascii="Arial" w:hAnsi="Arial" w:cs="Arial"/>
                <w:b/>
                <w:color w:val="000000"/>
                <w:sz w:val="20"/>
              </w:rPr>
              <w:t>Pencegahan</w:t>
            </w:r>
          </w:p>
        </w:tc>
      </w:tr>
      <w:tr w14:paraId="3D554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E3857D">
            <w:r>
              <w:rPr>
                <w:rFonts w:ascii="Arial" w:hAnsi="Arial" w:cs="Arial"/>
                <w:color w:val="000000"/>
                <w:sz w:val="20"/>
              </w:rPr>
              <w:t>Gunakan gain tunggal untuk semua dialog</w:t>
            </w:r>
          </w:p>
        </w:tc>
        <w:tc>
          <w:tcPr>
            <w:tcW w:w="3104" w:type="dxa"/>
            <w:tcMar>
              <w:top w:w="57" w:type="dxa"/>
              <w:left w:w="57" w:type="dxa"/>
              <w:bottom w:w="57" w:type="dxa"/>
              <w:right w:w="57" w:type="dxa"/>
            </w:tcMar>
          </w:tcPr>
          <w:p w14:paraId="0C1DA2E0">
            <w:r>
              <w:rPr>
                <w:rFonts w:ascii="Arial" w:hAnsi="Arial" w:cs="Arial"/>
                <w:color w:val="000000"/>
                <w:sz w:val="20"/>
              </w:rPr>
              <w:t>Sesetengah shot terlalu senyap/kuat</w:t>
            </w:r>
          </w:p>
        </w:tc>
        <w:tc>
          <w:tcPr>
            <w:tcW w:w="3104" w:type="dxa"/>
            <w:tcMar>
              <w:top w:w="57" w:type="dxa"/>
              <w:left w:w="57" w:type="dxa"/>
              <w:bottom w:w="57" w:type="dxa"/>
              <w:right w:w="57" w:type="dxa"/>
            </w:tcMar>
          </w:tcPr>
          <w:p w14:paraId="3AEA161C">
            <w:r>
              <w:rPr>
                <w:rFonts w:ascii="Arial" w:hAnsi="Arial" w:cs="Arial"/>
                <w:color w:val="000000"/>
                <w:sz w:val="20"/>
              </w:rPr>
              <w:t>Laraskan setiap klip secara individu</w:t>
            </w:r>
          </w:p>
        </w:tc>
      </w:tr>
      <w:tr w14:paraId="3A919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8E7C09C">
            <w:r>
              <w:rPr>
                <w:rFonts w:ascii="Arial" w:hAnsi="Arial" w:cs="Arial"/>
                <w:color w:val="000000"/>
                <w:sz w:val="20"/>
              </w:rPr>
              <w:t>Abaikan noise floor VO</w:t>
            </w:r>
          </w:p>
        </w:tc>
        <w:tc>
          <w:tcPr>
            <w:tcW w:w="3104" w:type="dxa"/>
            <w:tcMar>
              <w:top w:w="57" w:type="dxa"/>
              <w:left w:w="57" w:type="dxa"/>
              <w:bottom w:w="57" w:type="dxa"/>
              <w:right w:w="57" w:type="dxa"/>
            </w:tcMar>
          </w:tcPr>
          <w:p w14:paraId="6088937D">
            <w:r>
              <w:rPr>
                <w:rFonts w:ascii="Arial" w:hAnsi="Arial" w:cs="Arial"/>
                <w:color w:val="000000"/>
                <w:sz w:val="20"/>
              </w:rPr>
              <w:t>VO kedengaran "terlalu bersih" berbanding dialog</w:t>
            </w:r>
          </w:p>
        </w:tc>
        <w:tc>
          <w:tcPr>
            <w:tcW w:w="3104" w:type="dxa"/>
            <w:tcMar>
              <w:top w:w="57" w:type="dxa"/>
              <w:left w:w="57" w:type="dxa"/>
              <w:bottom w:w="57" w:type="dxa"/>
              <w:right w:w="57" w:type="dxa"/>
            </w:tcMar>
          </w:tcPr>
          <w:p w14:paraId="52D6E8ED">
            <w:r>
              <w:rPr>
                <w:rFonts w:ascii="Arial" w:hAnsi="Arial" w:cs="Arial"/>
                <w:color w:val="000000"/>
                <w:sz w:val="20"/>
              </w:rPr>
              <w:t>Tambah ambience/room tone tipis pada VO</w:t>
            </w:r>
          </w:p>
        </w:tc>
      </w:tr>
      <w:tr w14:paraId="58C0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30A20E4">
            <w:r>
              <w:rPr>
                <w:rFonts w:ascii="Arial" w:hAnsi="Arial" w:cs="Arial"/>
                <w:color w:val="000000"/>
                <w:sz w:val="20"/>
              </w:rPr>
              <w:t>Tidak dengar dengan headphone berkualiti</w:t>
            </w:r>
          </w:p>
        </w:tc>
        <w:tc>
          <w:tcPr>
            <w:tcW w:w="3104" w:type="dxa"/>
            <w:tcMar>
              <w:top w:w="57" w:type="dxa"/>
              <w:left w:w="57" w:type="dxa"/>
              <w:bottom w:w="57" w:type="dxa"/>
              <w:right w:w="57" w:type="dxa"/>
            </w:tcMar>
          </w:tcPr>
          <w:p w14:paraId="274B0847">
            <w:r>
              <w:rPr>
                <w:rFonts w:ascii="Arial" w:hAnsi="Arial" w:cs="Arial"/>
                <w:color w:val="000000"/>
                <w:sz w:val="20"/>
              </w:rPr>
              <w:t>Isu aras halus terlepas pandang</w:t>
            </w:r>
          </w:p>
        </w:tc>
        <w:tc>
          <w:tcPr>
            <w:tcW w:w="3104" w:type="dxa"/>
            <w:tcMar>
              <w:top w:w="57" w:type="dxa"/>
              <w:left w:w="57" w:type="dxa"/>
              <w:bottom w:w="57" w:type="dxa"/>
              <w:right w:w="57" w:type="dxa"/>
            </w:tcMar>
          </w:tcPr>
          <w:p w14:paraId="5EE35D09">
            <w:r>
              <w:rPr>
                <w:rFonts w:ascii="Arial" w:hAnsi="Arial" w:cs="Arial"/>
                <w:color w:val="000000"/>
                <w:sz w:val="20"/>
              </w:rPr>
              <w:t>Guna monitor studio yang dikalibrasi</w:t>
            </w:r>
          </w:p>
        </w:tc>
      </w:tr>
      <w:tr w14:paraId="430BF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8921A52">
            <w:r>
              <w:rPr>
                <w:rFonts w:ascii="Arial" w:hAnsi="Arial" w:cs="Arial"/>
                <w:color w:val="000000"/>
                <w:sz w:val="20"/>
              </w:rPr>
              <w:t>Tiada log aras asal</w:t>
            </w:r>
          </w:p>
        </w:tc>
        <w:tc>
          <w:tcPr>
            <w:tcW w:w="3104" w:type="dxa"/>
            <w:tcMar>
              <w:top w:w="57" w:type="dxa"/>
              <w:left w:w="57" w:type="dxa"/>
              <w:bottom w:w="57" w:type="dxa"/>
              <w:right w:w="57" w:type="dxa"/>
            </w:tcMar>
          </w:tcPr>
          <w:p w14:paraId="7147C525">
            <w:r>
              <w:rPr>
                <w:rFonts w:ascii="Arial" w:hAnsi="Arial" w:cs="Arial"/>
                <w:color w:val="000000"/>
                <w:sz w:val="20"/>
              </w:rPr>
              <w:t>Sukar jejak pembetulan</w:t>
            </w:r>
          </w:p>
        </w:tc>
        <w:tc>
          <w:tcPr>
            <w:tcW w:w="3104" w:type="dxa"/>
            <w:tcMar>
              <w:top w:w="57" w:type="dxa"/>
              <w:left w:w="57" w:type="dxa"/>
              <w:bottom w:w="57" w:type="dxa"/>
              <w:right w:w="57" w:type="dxa"/>
            </w:tcMar>
          </w:tcPr>
          <w:p w14:paraId="2D3A5970">
            <w:r>
              <w:rPr>
                <w:rFonts w:ascii="Arial" w:hAnsi="Arial" w:cs="Arial"/>
                <w:color w:val="000000"/>
                <w:sz w:val="20"/>
              </w:rPr>
              <w:t>Sentiasa catat aras sebelum/selepas</w:t>
            </w:r>
          </w:p>
        </w:tc>
      </w:tr>
      <w:tr w14:paraId="287D7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455C8BF">
            <w:r>
              <w:rPr>
                <w:rFonts w:ascii="Arial" w:hAnsi="Arial" w:cs="Arial"/>
                <w:color w:val="000000"/>
                <w:sz w:val="20"/>
              </w:rPr>
              <w:t>Terlalu bergantung pada automasi</w:t>
            </w:r>
          </w:p>
        </w:tc>
        <w:tc>
          <w:tcPr>
            <w:tcW w:w="3104" w:type="dxa"/>
            <w:tcMar>
              <w:top w:w="57" w:type="dxa"/>
              <w:left w:w="57" w:type="dxa"/>
              <w:bottom w:w="57" w:type="dxa"/>
              <w:right w:w="57" w:type="dxa"/>
            </w:tcMar>
          </w:tcPr>
          <w:p w14:paraId="3FC6AACB">
            <w:r>
              <w:rPr>
                <w:rFonts w:ascii="Arial" w:hAnsi="Arial" w:cs="Arial"/>
                <w:color w:val="000000"/>
                <w:sz w:val="20"/>
              </w:rPr>
              <w:t>Pelarasan tidak tepat mengikut konteks</w:t>
            </w:r>
          </w:p>
        </w:tc>
        <w:tc>
          <w:tcPr>
            <w:tcW w:w="3104" w:type="dxa"/>
            <w:tcMar>
              <w:top w:w="57" w:type="dxa"/>
              <w:left w:w="57" w:type="dxa"/>
              <w:bottom w:w="57" w:type="dxa"/>
              <w:right w:w="57" w:type="dxa"/>
            </w:tcMar>
          </w:tcPr>
          <w:p w14:paraId="4DCDEEB2">
            <w:r>
              <w:rPr>
                <w:rFonts w:ascii="Arial" w:hAnsi="Arial" w:cs="Arial"/>
                <w:color w:val="000000"/>
                <w:sz w:val="20"/>
              </w:rPr>
              <w:t>Semak manual selepas automasi</w:t>
            </w:r>
          </w:p>
        </w:tc>
      </w:tr>
    </w:tbl>
    <w:p w14:paraId="63C4FDE5">
      <w:pPr>
        <w:spacing w:after="120" w:line="276" w:lineRule="auto"/>
        <w:jc w:val="left"/>
      </w:pPr>
      <w:r>
        <w:rPr>
          <w:rFonts w:ascii="Arial" w:hAnsi="Arial" w:cs="Arial"/>
          <w:b/>
          <w:color w:val="000000"/>
          <w:sz w:val="22"/>
        </w:rPr>
        <w:t>Senarai Semak Kualiti — Bab 1</w:t>
      </w:r>
    </w:p>
    <w:p w14:paraId="2209E7F6">
      <w:pPr>
        <w:spacing w:after="120" w:line="276" w:lineRule="auto"/>
        <w:jc w:val="left"/>
      </w:pPr>
      <w:r>
        <w:rPr>
          <w:rFonts w:ascii="Arial" w:hAnsi="Arial" w:cs="Arial"/>
          <w:color w:val="000000"/>
          <w:sz w:val="22"/>
        </w:rPr>
        <w:t>☐ Semua klip dialog dan VO telah dipreview secara individu.</w:t>
      </w:r>
    </w:p>
    <w:p w14:paraId="170A79B3">
      <w:pPr>
        <w:spacing w:after="120" w:line="276" w:lineRule="auto"/>
        <w:jc w:val="left"/>
      </w:pPr>
      <w:r>
        <w:rPr>
          <w:rFonts w:ascii="Arial" w:hAnsi="Arial" w:cs="Arial"/>
          <w:color w:val="000000"/>
          <w:sz w:val="22"/>
        </w:rPr>
        <w:t>☐ Aras dBFS setiap klip dicatat sebelum pelarasan.</w:t>
      </w:r>
    </w:p>
    <w:p w14:paraId="593277DF">
      <w:pPr>
        <w:spacing w:after="120" w:line="276" w:lineRule="auto"/>
        <w:jc w:val="left"/>
      </w:pPr>
      <w:r>
        <w:rPr>
          <w:rFonts w:ascii="Arial" w:hAnsi="Arial" w:cs="Arial"/>
          <w:color w:val="000000"/>
          <w:sz w:val="22"/>
        </w:rPr>
        <w:t>☐ Dialog dilaras kepada sasaran konsisten (contoh -18 dBFS).</w:t>
      </w:r>
    </w:p>
    <w:p w14:paraId="589BAC7A">
      <w:pPr>
        <w:spacing w:after="120" w:line="276" w:lineRule="auto"/>
        <w:jc w:val="left"/>
      </w:pPr>
      <w:r>
        <w:rPr>
          <w:rFonts w:ascii="Arial" w:hAnsi="Arial" w:cs="Arial"/>
          <w:color w:val="000000"/>
          <w:sz w:val="22"/>
        </w:rPr>
        <w:t>☐ VO diselaraskan supaya sepadan konteks dialog dalam scene.</w:t>
      </w:r>
    </w:p>
    <w:p w14:paraId="5C438CCF">
      <w:pPr>
        <w:spacing w:after="120" w:line="276" w:lineRule="auto"/>
        <w:jc w:val="left"/>
      </w:pPr>
      <w:r>
        <w:rPr>
          <w:rFonts w:ascii="Arial" w:hAnsi="Arial" w:cs="Arial"/>
          <w:color w:val="000000"/>
          <w:sz w:val="22"/>
        </w:rPr>
        <w:t>☐ Wind noise / handling noise pada dialog on-set telah dirawat.</w:t>
      </w:r>
    </w:p>
    <w:p w14:paraId="6CE210AE">
      <w:pPr>
        <w:spacing w:after="120" w:line="276" w:lineRule="auto"/>
        <w:jc w:val="left"/>
      </w:pPr>
      <w:r>
        <w:rPr>
          <w:rFonts w:ascii="Arial" w:hAnsi="Arial" w:cs="Arial"/>
          <w:color w:val="000000"/>
          <w:sz w:val="22"/>
        </w:rPr>
        <w:t>☐ Room tone/ambience ditambah pada VO jika perlu.</w:t>
      </w:r>
    </w:p>
    <w:p w14:paraId="4A41020A">
      <w:pPr>
        <w:spacing w:after="120" w:line="276" w:lineRule="auto"/>
        <w:jc w:val="left"/>
      </w:pPr>
      <w:r>
        <w:rPr>
          <w:rFonts w:ascii="Arial" w:hAnsi="Arial" w:cs="Arial"/>
          <w:color w:val="000000"/>
          <w:sz w:val="22"/>
        </w:rPr>
        <w:t>☐ Sequence penuh didengar semula tanpa lompatan aras mendadak.</w:t>
      </w:r>
    </w:p>
    <w:p w14:paraId="373A7658">
      <w:pPr>
        <w:spacing w:after="120" w:line="276" w:lineRule="auto"/>
        <w:jc w:val="left"/>
      </w:pPr>
      <w:r>
        <w:rPr>
          <w:rFonts w:ascii="Arial" w:hAnsi="Arial" w:cs="Arial"/>
          <w:color w:val="000000"/>
          <w:sz w:val="22"/>
        </w:rPr>
        <w:t>☐ Log pembetulan disimpan untuk rujukan sesi mixing seterusnya.</w:t>
      </w:r>
    </w:p>
    <w:p w14:paraId="3D1871FB">
      <w:pPr>
        <w:spacing w:after="120" w:line="276" w:lineRule="auto"/>
        <w:jc w:val="left"/>
      </w:pPr>
      <w:r>
        <w:rPr>
          <w:rFonts w:ascii="Arial" w:hAnsi="Arial" w:cs="Arial"/>
          <w:b/>
          <w:color w:val="000000"/>
          <w:sz w:val="22"/>
        </w:rPr>
        <w:t>Kajian Kes Ringkas</w:t>
      </w:r>
    </w:p>
    <w:p w14:paraId="6170E1EB">
      <w:pPr>
        <w:spacing w:after="120" w:line="276" w:lineRule="auto"/>
        <w:jc w:val="left"/>
      </w:pPr>
      <w:r>
        <w:rPr>
          <w:rFonts w:ascii="Arial" w:hAnsi="Arial" w:cs="Arial"/>
          <w:color w:val="000000"/>
          <w:sz w:val="22"/>
        </w:rPr>
        <w:t>Dalam produksi iklan TV 30 saat untuk sebuah jenama tempatan, editor menerima dialog on-set yang direkod di lokasi kedai dengan bunyi latar penghawa dingin yang jelas. Selepas preview, editor mendapati aras dialog jatuh ke -26 dBFS pada segmen tertentu akibat pelakon bergerak menjauhi mic. Editor menaikkan gain pada segmen tersebut dan menambah *high-pass filter* ringan untuk mengurangkan bunyi penghawa dingin tanpa menjejaskan kejelasan pertuturan. Editor turut merujuk *sound report* yang disediakan oleh jurutera bunyi lokasi bagi mengesahkan bahawa segmen berkenaan memang direkod pada jarak lebih jauh daripada mikrofon, bukan disebabkan kerosakan peralatan. Hasilnya, dialog kekal jelas dan konsisten sepanjang iklan 30 saat tersebut, sedia untuk peringkat *balancing* dengan muzik latar. Pengalaman ini turut mengajar editor bahawa iklan pendek berdurasi 30 saat memerlukan ketepatan levelling yang lebih tinggi berbanding format lebih panjang, kerana sebarang lompatan aras kecil sekalipun akan lebih jelas dirasai penonton dalam tempoh masa yang singkat.</w:t>
      </w:r>
    </w:p>
    <w:p w14:paraId="15952848">
      <w:pPr>
        <w:spacing w:after="120" w:line="276" w:lineRule="auto"/>
        <w:jc w:val="left"/>
      </w:pPr>
      <w:r>
        <w:rPr>
          <w:rFonts w:ascii="Arial" w:hAnsi="Arial" w:cs="Arial"/>
          <w:b/>
          <w:color w:val="000000"/>
          <w:sz w:val="22"/>
        </w:rPr>
        <w:t>Soalan Refleksi</w:t>
      </w:r>
    </w:p>
    <w:p w14:paraId="3E8B1990">
      <w:pPr>
        <w:pStyle w:val="15"/>
        <w:spacing w:after="40" w:line="276" w:lineRule="auto"/>
        <w:ind w:left="357" w:hanging="357"/>
        <w:jc w:val="left"/>
      </w:pPr>
      <w:r>
        <w:rPr>
          <w:rFonts w:ascii="Arial" w:hAnsi="Arial" w:cs="Arial"/>
          <w:color w:val="000000"/>
          <w:sz w:val="22"/>
        </w:rPr>
        <w:t>• Mengapakah dialog on-set tidak boleh dilaraskan menggunakan satu nilai gain tunggal untuk keseluruhan sequence?</w:t>
      </w:r>
    </w:p>
    <w:p w14:paraId="6680508E">
      <w:pPr>
        <w:pStyle w:val="15"/>
        <w:spacing w:after="40" w:line="276" w:lineRule="auto"/>
        <w:ind w:left="357" w:hanging="357"/>
        <w:jc w:val="left"/>
      </w:pPr>
      <w:r>
        <w:rPr>
          <w:rFonts w:ascii="Arial" w:hAnsi="Arial" w:cs="Arial"/>
          <w:color w:val="000000"/>
          <w:sz w:val="22"/>
        </w:rPr>
        <w:t>• Bagaimanakah seorang editor menentukan sama ada VO memerlukan tambahan ambience untuk sepadan dengan dialog dalam scene yang sama?</w:t>
      </w:r>
    </w:p>
    <w:p w14:paraId="2CC06C74">
      <w:pPr>
        <w:spacing w:before="120" w:after="120" w:line="276" w:lineRule="auto"/>
        <w:jc w:val="left"/>
      </w:pPr>
      <w:r>
        <w:rPr>
          <w:rFonts w:ascii="Arial" w:hAnsi="Arial" w:cs="Arial"/>
          <w:b/>
          <w:color w:val="000000"/>
          <w:sz w:val="24"/>
        </w:rPr>
        <w:t>Bab 2: Audio Level i.e.: Balancing, Mixing</w:t>
      </w:r>
    </w:p>
    <w:p w14:paraId="6CBB7275">
      <w:pPr>
        <w:spacing w:before="120" w:after="120" w:line="276" w:lineRule="auto"/>
        <w:jc w:val="left"/>
      </w:pPr>
      <w:r>
        <w:rPr>
          <w:rFonts w:ascii="Arial" w:hAnsi="Arial" w:cs="Arial"/>
          <w:b/>
          <w:color w:val="000000"/>
          <w:sz w:val="22"/>
        </w:rPr>
        <w:t>Objektif Pembelajaran</w:t>
      </w:r>
    </w:p>
    <w:p w14:paraId="297BF64E">
      <w:pPr>
        <w:spacing w:after="120" w:line="276" w:lineRule="auto"/>
        <w:jc w:val="left"/>
      </w:pPr>
      <w:r>
        <w:rPr>
          <w:rFonts w:ascii="Arial" w:hAnsi="Arial" w:cs="Arial"/>
          <w:color w:val="000000"/>
          <w:sz w:val="22"/>
        </w:rPr>
        <w:t>Selepas mempelajari topik ini, pelatih dapat:</w:t>
      </w:r>
    </w:p>
    <w:p w14:paraId="5A3C1692">
      <w:pPr>
        <w:pStyle w:val="15"/>
        <w:spacing w:after="40" w:line="276" w:lineRule="auto"/>
        <w:ind w:left="357" w:hanging="357"/>
        <w:jc w:val="left"/>
      </w:pPr>
      <w:r>
        <w:rPr>
          <w:rFonts w:ascii="Arial" w:hAnsi="Arial" w:cs="Arial"/>
          <w:color w:val="000000"/>
          <w:sz w:val="22"/>
        </w:rPr>
        <w:t>• Menjelaskan konsep *balancing* dan *mixing* dalam audio levelling.</w:t>
      </w:r>
    </w:p>
    <w:p w14:paraId="251E61D9">
      <w:pPr>
        <w:pStyle w:val="15"/>
        <w:spacing w:after="40" w:line="276" w:lineRule="auto"/>
        <w:ind w:left="357" w:hanging="357"/>
        <w:jc w:val="left"/>
      </w:pPr>
      <w:r>
        <w:rPr>
          <w:rFonts w:ascii="Arial" w:hAnsi="Arial" w:cs="Arial"/>
          <w:color w:val="000000"/>
          <w:sz w:val="22"/>
        </w:rPr>
        <w:t>• Menentukan urutan kerja (*balancing* dahulu, *mixing* kemudian) dalam *audio sweetening*.</w:t>
      </w:r>
    </w:p>
    <w:p w14:paraId="50A2885E">
      <w:pPr>
        <w:pStyle w:val="15"/>
        <w:spacing w:after="40" w:line="276" w:lineRule="auto"/>
        <w:ind w:left="357" w:hanging="357"/>
        <w:jc w:val="left"/>
      </w:pPr>
      <w:r>
        <w:rPr>
          <w:rFonts w:ascii="Arial" w:hAnsi="Arial" w:cs="Arial"/>
          <w:color w:val="000000"/>
          <w:sz w:val="22"/>
        </w:rPr>
        <w:t>• Memberi contoh penggunaan EQ, compression dan panning dalam mixing.</w:t>
      </w:r>
    </w:p>
    <w:p w14:paraId="2513C204">
      <w:pPr>
        <w:pStyle w:val="15"/>
        <w:spacing w:after="40" w:line="276" w:lineRule="auto"/>
        <w:ind w:left="357" w:hanging="357"/>
        <w:jc w:val="left"/>
      </w:pPr>
      <w:r>
        <w:rPr>
          <w:rFonts w:ascii="Arial" w:hAnsi="Arial" w:cs="Arial"/>
          <w:color w:val="000000"/>
          <w:sz w:val="22"/>
        </w:rPr>
        <w:t>• Mengenal pasti alat (plugin) standard industri yang digunakan untuk setiap peringkat kerja.</w:t>
      </w:r>
    </w:p>
    <w:p w14:paraId="29051FAA">
      <w:pPr>
        <w:pStyle w:val="15"/>
        <w:spacing w:after="40" w:line="276" w:lineRule="auto"/>
        <w:ind w:left="357" w:hanging="357"/>
        <w:jc w:val="left"/>
      </w:pPr>
      <w:r>
        <w:rPr>
          <w:rFonts w:ascii="Arial" w:hAnsi="Arial" w:cs="Arial"/>
          <w:color w:val="000000"/>
          <w:sz w:val="22"/>
        </w:rPr>
        <w:t>• Menyediakan senarai semak sebelum mengesahkan mix akhir.</w:t>
      </w:r>
    </w:p>
    <w:p w14:paraId="2038B1C7">
      <w:pPr>
        <w:spacing w:after="120" w:line="276" w:lineRule="auto"/>
        <w:jc w:val="left"/>
      </w:pPr>
      <w:r>
        <w:rPr>
          <w:rFonts w:ascii="Arial" w:hAnsi="Arial" w:cs="Arial"/>
          <w:b/>
          <w:color w:val="000000"/>
          <w:sz w:val="22"/>
        </w:rPr>
        <w:t>Pengenalan</w:t>
      </w:r>
    </w:p>
    <w:p w14:paraId="44CB8346">
      <w:pPr>
        <w:spacing w:after="120" w:line="276" w:lineRule="auto"/>
        <w:jc w:val="left"/>
      </w:pPr>
      <w:r>
        <w:rPr>
          <w:rFonts w:ascii="Arial" w:hAnsi="Arial" w:cs="Arial"/>
          <w:color w:val="000000"/>
          <w:sz w:val="22"/>
        </w:rPr>
        <w:t>Selepas aras individu setiap klip dialog dan VO dilaraskan (Bab 1), langkah seterusnya ialah menyatukan semua elemen audio — dialog, VO, muzik, sound effect (SFX) dan foley — ke dalam satu output yang koheren. Proses ini melibatkan dua peringkat berasingan: *balancing* dan *mixing*, yang sering dikelirukan oleh pelatih baru sebagai satu proses yang sama.</w:t>
      </w:r>
    </w:p>
    <w:p w14:paraId="5AFC3E0D">
      <w:pPr>
        <w:spacing w:before="120" w:after="120" w:line="276" w:lineRule="auto"/>
        <w:jc w:val="left"/>
      </w:pPr>
      <w:r>
        <w:rPr>
          <w:rFonts w:ascii="Arial" w:hAnsi="Arial" w:cs="Arial"/>
          <w:b/>
          <w:color w:val="000000"/>
          <w:sz w:val="22"/>
        </w:rPr>
        <w:t>1. Balancing</w:t>
      </w:r>
    </w:p>
    <w:p w14:paraId="56E5441A">
      <w:pPr>
        <w:spacing w:after="120" w:line="276" w:lineRule="auto"/>
        <w:jc w:val="left"/>
      </w:pPr>
      <w:r>
        <w:rPr>
          <w:rFonts w:ascii="Arial" w:hAnsi="Arial" w:cs="Arial"/>
          <w:color w:val="000000"/>
          <w:sz w:val="22"/>
        </w:rPr>
        <w:t>Proses menyelaraskan aras kelantangan (*volume*) relatif antara pelbagai elemen audio (dialog, VO, muzik, SFX) supaya tiada satu elemen mengatasi yang lain secara tidak sengaja. Contoh: dialog mesti sentiasa kedengaran jelas walaupun muzik latar dimainkan serentak. *Balancing* biasanya dilakukan pada peringkat kasar terlebih dahulu menggunakan fader, sebelum sebarang pemprosesan halus dilakukan.</w:t>
      </w:r>
    </w:p>
    <w:p w14:paraId="2B53C5AD">
      <w:pPr>
        <w:spacing w:before="120" w:after="120" w:line="276" w:lineRule="auto"/>
        <w:jc w:val="left"/>
      </w:pPr>
      <w:r>
        <w:rPr>
          <w:rFonts w:ascii="Arial" w:hAnsi="Arial" w:cs="Arial"/>
          <w:b/>
          <w:color w:val="000000"/>
          <w:sz w:val="22"/>
        </w:rPr>
        <w:t>2. Mixing</w:t>
      </w:r>
    </w:p>
    <w:p w14:paraId="0F66B16D">
      <w:pPr>
        <w:spacing w:after="120" w:line="276" w:lineRule="auto"/>
        <w:jc w:val="left"/>
      </w:pPr>
      <w:r>
        <w:rPr>
          <w:rFonts w:ascii="Arial" w:hAnsi="Arial" w:cs="Arial"/>
          <w:color w:val="000000"/>
          <w:sz w:val="22"/>
        </w:rPr>
        <w:t>Proses menggabungkan semua trek audio (dialog, VO, muzik, SFX, foley) menjadi satu output akhir yang koheren, melibatkan penggunaan *EQ* (*equalization*), *compression*, dan *panning* untuk memastikan setiap elemen mempunyai "ruang" tersendiri dalam spektrum frekuensi dan *stereo image*.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60"/>
        <w:gridCol w:w="2328"/>
        <w:gridCol w:w="2328"/>
      </w:tblGrid>
      <w:tr w14:paraId="683F1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56002D93">
            <w:r>
              <w:rPr>
                <w:rFonts w:ascii="Arial" w:hAnsi="Arial" w:cs="Arial"/>
                <w:b/>
                <w:color w:val="000000"/>
                <w:sz w:val="20"/>
              </w:rPr>
              <w:t>Peringkat</w:t>
            </w:r>
          </w:p>
        </w:tc>
        <w:tc>
          <w:tcPr>
            <w:tcW w:w="2328" w:type="dxa"/>
            <w:shd w:val="clear" w:color="auto" w:fill="D9D9D9"/>
            <w:tcMar>
              <w:top w:w="57" w:type="dxa"/>
              <w:left w:w="57" w:type="dxa"/>
              <w:bottom w:w="57" w:type="dxa"/>
              <w:right w:w="57" w:type="dxa"/>
            </w:tcMar>
          </w:tcPr>
          <w:p w14:paraId="411B5C15">
            <w:r>
              <w:rPr>
                <w:rFonts w:ascii="Arial" w:hAnsi="Arial" w:cs="Arial"/>
                <w:b/>
                <w:color w:val="000000"/>
                <w:sz w:val="20"/>
              </w:rPr>
              <w:t>Tujuan Utama</w:t>
            </w:r>
          </w:p>
        </w:tc>
        <w:tc>
          <w:tcPr>
            <w:tcW w:w="2328" w:type="dxa"/>
            <w:shd w:val="clear" w:color="auto" w:fill="D9D9D9"/>
            <w:tcMar>
              <w:top w:w="57" w:type="dxa"/>
              <w:left w:w="57" w:type="dxa"/>
              <w:bottom w:w="57" w:type="dxa"/>
              <w:right w:w="57" w:type="dxa"/>
            </w:tcMar>
          </w:tcPr>
          <w:p w14:paraId="06EB5669">
            <w:r>
              <w:rPr>
                <w:rFonts w:ascii="Arial" w:hAnsi="Arial" w:cs="Arial"/>
                <w:b/>
                <w:color w:val="000000"/>
                <w:sz w:val="20"/>
              </w:rPr>
              <w:t>Alat Digunakan</w:t>
            </w:r>
          </w:p>
        </w:tc>
        <w:tc>
          <w:tcPr>
            <w:tcW w:w="2328" w:type="dxa"/>
            <w:shd w:val="clear" w:color="auto" w:fill="D9D9D9"/>
            <w:tcMar>
              <w:top w:w="57" w:type="dxa"/>
              <w:left w:w="57" w:type="dxa"/>
              <w:bottom w:w="57" w:type="dxa"/>
              <w:right w:w="57" w:type="dxa"/>
            </w:tcMar>
          </w:tcPr>
          <w:p w14:paraId="1E79AC0B">
            <w:r>
              <w:rPr>
                <w:rFonts w:ascii="Arial" w:hAnsi="Arial" w:cs="Arial"/>
                <w:b/>
                <w:color w:val="000000"/>
                <w:sz w:val="20"/>
              </w:rPr>
              <w:t>Bila Dilakukan</w:t>
            </w:r>
          </w:p>
        </w:tc>
      </w:tr>
      <w:tr w14:paraId="4281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492FECB">
            <w:r>
              <w:rPr>
                <w:rFonts w:ascii="Arial" w:hAnsi="Arial" w:cs="Arial"/>
                <w:color w:val="000000"/>
                <w:sz w:val="20"/>
              </w:rPr>
              <w:t>Balancing</w:t>
            </w:r>
          </w:p>
        </w:tc>
        <w:tc>
          <w:tcPr>
            <w:tcW w:w="2328" w:type="dxa"/>
            <w:tcMar>
              <w:top w:w="57" w:type="dxa"/>
              <w:left w:w="57" w:type="dxa"/>
              <w:bottom w:w="57" w:type="dxa"/>
              <w:right w:w="57" w:type="dxa"/>
            </w:tcMar>
          </w:tcPr>
          <w:p w14:paraId="0D133FD4">
            <w:r>
              <w:rPr>
                <w:rFonts w:ascii="Arial" w:hAnsi="Arial" w:cs="Arial"/>
                <w:color w:val="000000"/>
                <w:sz w:val="20"/>
              </w:rPr>
              <w:t>Selaraskan aras relatif kasar</w:t>
            </w:r>
          </w:p>
        </w:tc>
        <w:tc>
          <w:tcPr>
            <w:tcW w:w="2328" w:type="dxa"/>
            <w:tcMar>
              <w:top w:w="57" w:type="dxa"/>
              <w:left w:w="57" w:type="dxa"/>
              <w:bottom w:w="57" w:type="dxa"/>
              <w:right w:w="57" w:type="dxa"/>
            </w:tcMar>
          </w:tcPr>
          <w:p w14:paraId="5CB83B18">
            <w:r>
              <w:rPr>
                <w:rFonts w:ascii="Arial" w:hAnsi="Arial" w:cs="Arial"/>
                <w:color w:val="000000"/>
                <w:sz w:val="20"/>
              </w:rPr>
              <w:t>Fader, clip gain</w:t>
            </w:r>
          </w:p>
        </w:tc>
        <w:tc>
          <w:tcPr>
            <w:tcW w:w="2328" w:type="dxa"/>
            <w:tcMar>
              <w:top w:w="57" w:type="dxa"/>
              <w:left w:w="57" w:type="dxa"/>
              <w:bottom w:w="57" w:type="dxa"/>
              <w:right w:w="57" w:type="dxa"/>
            </w:tcMar>
          </w:tcPr>
          <w:p w14:paraId="50794B3B">
            <w:r>
              <w:rPr>
                <w:rFonts w:ascii="Arial" w:hAnsi="Arial" w:cs="Arial"/>
                <w:color w:val="000000"/>
                <w:sz w:val="20"/>
              </w:rPr>
              <w:t>Awal sesi audio sweetening</w:t>
            </w:r>
          </w:p>
        </w:tc>
      </w:tr>
      <w:tr w14:paraId="25A5E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F519060">
            <w:r>
              <w:rPr>
                <w:rFonts w:ascii="Arial" w:hAnsi="Arial" w:cs="Arial"/>
                <w:color w:val="000000"/>
                <w:sz w:val="20"/>
              </w:rPr>
              <w:t>Mixing</w:t>
            </w:r>
          </w:p>
        </w:tc>
        <w:tc>
          <w:tcPr>
            <w:tcW w:w="2328" w:type="dxa"/>
            <w:tcMar>
              <w:top w:w="57" w:type="dxa"/>
              <w:left w:w="57" w:type="dxa"/>
              <w:bottom w:w="57" w:type="dxa"/>
              <w:right w:w="57" w:type="dxa"/>
            </w:tcMar>
          </w:tcPr>
          <w:p w14:paraId="659A0E1A">
            <w:r>
              <w:rPr>
                <w:rFonts w:ascii="Arial" w:hAnsi="Arial" w:cs="Arial"/>
                <w:color w:val="000000"/>
                <w:sz w:val="20"/>
              </w:rPr>
              <w:t>Gabungkan trek dengan EQ/compression/panning</w:t>
            </w:r>
          </w:p>
        </w:tc>
        <w:tc>
          <w:tcPr>
            <w:tcW w:w="2328" w:type="dxa"/>
            <w:tcMar>
              <w:top w:w="57" w:type="dxa"/>
              <w:left w:w="57" w:type="dxa"/>
              <w:bottom w:w="57" w:type="dxa"/>
              <w:right w:w="57" w:type="dxa"/>
            </w:tcMar>
          </w:tcPr>
          <w:p w14:paraId="29097E63">
            <w:r>
              <w:rPr>
                <w:rFonts w:ascii="Arial" w:hAnsi="Arial" w:cs="Arial"/>
                <w:color w:val="000000"/>
                <w:sz w:val="20"/>
              </w:rPr>
              <w:t>EQ, compressor, panner</w:t>
            </w:r>
          </w:p>
        </w:tc>
        <w:tc>
          <w:tcPr>
            <w:tcW w:w="2328" w:type="dxa"/>
            <w:tcMar>
              <w:top w:w="57" w:type="dxa"/>
              <w:left w:w="57" w:type="dxa"/>
              <w:bottom w:w="57" w:type="dxa"/>
              <w:right w:w="57" w:type="dxa"/>
            </w:tcMar>
          </w:tcPr>
          <w:p w14:paraId="2074FE99">
            <w:r>
              <w:rPr>
                <w:rFonts w:ascii="Arial" w:hAnsi="Arial" w:cs="Arial"/>
                <w:color w:val="000000"/>
                <w:sz w:val="20"/>
              </w:rPr>
              <w:t>Selepas balancing selesai</w:t>
            </w:r>
          </w:p>
        </w:tc>
      </w:tr>
    </w:tbl>
    <w:p w14:paraId="15E6A897">
      <w:pPr>
        <w:spacing w:before="120" w:after="120" w:line="276" w:lineRule="auto"/>
        <w:jc w:val="left"/>
      </w:pPr>
      <w:r>
        <w:rPr>
          <w:rFonts w:ascii="Arial" w:hAnsi="Arial" w:cs="Arial"/>
          <w:b/>
          <w:color w:val="000000"/>
          <w:sz w:val="22"/>
        </w:rPr>
        <w:t>3. Sub-topik: Peranan EQ dalam Mixing</w:t>
      </w:r>
    </w:p>
    <w:p w14:paraId="40C658F1">
      <w:pPr>
        <w:spacing w:after="120" w:line="276" w:lineRule="auto"/>
        <w:jc w:val="left"/>
      </w:pPr>
      <w:r>
        <w:rPr>
          <w:rFonts w:ascii="Arial" w:hAnsi="Arial" w:cs="Arial"/>
          <w:color w:val="000000"/>
          <w:sz w:val="22"/>
        </w:rPr>
        <w:t>Equalization* (EQ) digunakan untuk mengelakkan pertindihan frekuensi antara elemen audio. Sebagai contoh, muzik latar sering mengandungi frekuensi pertengahan (200–400 Hz) yang bertindih dengan frekuensi utama suara manusia, menyebabkan dialog kedengaran "berlumpur" (*muddy*) apabila dimainkan bersama. Editor perlu memotong (*cut*) sedikit frekuensi tersebut pada trek muzik untuk memberi "ruang" kepada dialog.</w:t>
      </w:r>
    </w:p>
    <w:p w14:paraId="7C3830B6">
      <w:pPr>
        <w:spacing w:before="120" w:after="120" w:line="276" w:lineRule="auto"/>
        <w:jc w:val="left"/>
      </w:pPr>
      <w:r>
        <w:rPr>
          <w:rFonts w:ascii="Arial" w:hAnsi="Arial" w:cs="Arial"/>
          <w:b/>
          <w:color w:val="000000"/>
          <w:sz w:val="22"/>
        </w:rPr>
        <w:t>4. Sub-topik: Peranan Compression dan Panning</w:t>
      </w:r>
    </w:p>
    <w:p w14:paraId="2A383CEC">
      <w:pPr>
        <w:spacing w:after="120" w:line="276" w:lineRule="auto"/>
        <w:jc w:val="left"/>
      </w:pPr>
      <w:r>
        <w:rPr>
          <w:rFonts w:ascii="Arial" w:hAnsi="Arial" w:cs="Arial"/>
          <w:color w:val="000000"/>
          <w:sz w:val="22"/>
        </w:rPr>
        <w:t>Compression* mengurangkan julat dinamik (*dynamic range*) audio supaya bahagian kuat tidak terlalu mengatasi bahagian senyap, manakala *panning* menentukan kedudukan setiap elemen dalam imej stereo (kiri-tengah-kanan). Dialog utama secara konvensyen diletakkan di *center channel* dalam sistem surround, manakala muzik dan ambience boleh diedarkan lebih luas ke kiri dan kanan.</w:t>
      </w:r>
    </w:p>
    <w:p w14:paraId="79A12239">
      <w:pPr>
        <w:spacing w:before="120" w:after="120" w:line="276" w:lineRule="auto"/>
        <w:jc w:val="left"/>
      </w:pPr>
      <w:r>
        <w:rPr>
          <w:rFonts w:ascii="Arial" w:hAnsi="Arial" w:cs="Arial"/>
          <w:b/>
          <w:color w:val="000000"/>
          <w:sz w:val="22"/>
        </w:rPr>
        <w:t>5. Contoh Studio: Sesi Mixing Korporat 3 Minit</w:t>
      </w:r>
    </w:p>
    <w:p w14:paraId="15B7D7F7">
      <w:pPr>
        <w:spacing w:after="120" w:line="276" w:lineRule="auto"/>
        <w:jc w:val="left"/>
      </w:pPr>
      <w:r>
        <w:rPr>
          <w:rFonts w:ascii="Arial" w:hAnsi="Arial" w:cs="Arial"/>
          <w:color w:val="000000"/>
          <w:sz w:val="22"/>
        </w:rPr>
        <w:t>Dalam sebuah video korporat 3 minit (format 1080p, 29.97fps, deliverable MP4 H.264 untuk laman web syarikat), editor menggabungkan VO korporat, muzik latar *royalty-free*, dan beberapa SFX transisi. Editor memotong frekuensi 250 Hz pada muzik latar sebanyak -3 dB untuk mengelakkan pertindihan dengan VO, memanjangkan VO di *center channel*, dan mengedarkan muzik latar ke kiri-kanan pada 60% *stereo width*.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4CB7D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0617CF28">
            <w:r>
              <w:rPr>
                <w:rFonts w:ascii="Arial" w:hAnsi="Arial" w:cs="Arial"/>
                <w:b/>
                <w:color w:val="000000"/>
                <w:sz w:val="20"/>
              </w:rPr>
              <w:t>Elemen</w:t>
            </w:r>
          </w:p>
        </w:tc>
        <w:tc>
          <w:tcPr>
            <w:tcW w:w="2328" w:type="dxa"/>
            <w:shd w:val="clear" w:color="auto" w:fill="D9D9D9"/>
            <w:tcMar>
              <w:top w:w="57" w:type="dxa"/>
              <w:left w:w="57" w:type="dxa"/>
              <w:bottom w:w="57" w:type="dxa"/>
              <w:right w:w="57" w:type="dxa"/>
            </w:tcMar>
          </w:tcPr>
          <w:p w14:paraId="6AAAA729">
            <w:r>
              <w:rPr>
                <w:rFonts w:ascii="Arial" w:hAnsi="Arial" w:cs="Arial"/>
                <w:b/>
                <w:color w:val="000000"/>
                <w:sz w:val="20"/>
              </w:rPr>
              <w:t>EQ Applied</w:t>
            </w:r>
          </w:p>
        </w:tc>
        <w:tc>
          <w:tcPr>
            <w:tcW w:w="2328" w:type="dxa"/>
            <w:shd w:val="clear" w:color="auto" w:fill="D9D9D9"/>
            <w:tcMar>
              <w:top w:w="57" w:type="dxa"/>
              <w:left w:w="57" w:type="dxa"/>
              <w:bottom w:w="57" w:type="dxa"/>
              <w:right w:w="57" w:type="dxa"/>
            </w:tcMar>
          </w:tcPr>
          <w:p w14:paraId="39D1ADFC">
            <w:r>
              <w:rPr>
                <w:rFonts w:ascii="Arial" w:hAnsi="Arial" w:cs="Arial"/>
                <w:b/>
                <w:color w:val="000000"/>
                <w:sz w:val="20"/>
              </w:rPr>
              <w:t>Panning</w:t>
            </w:r>
          </w:p>
        </w:tc>
        <w:tc>
          <w:tcPr>
            <w:tcW w:w="2328" w:type="dxa"/>
            <w:shd w:val="clear" w:color="auto" w:fill="D9D9D9"/>
            <w:tcMar>
              <w:top w:w="57" w:type="dxa"/>
              <w:left w:w="57" w:type="dxa"/>
              <w:bottom w:w="57" w:type="dxa"/>
              <w:right w:w="57" w:type="dxa"/>
            </w:tcMar>
          </w:tcPr>
          <w:p w14:paraId="333947C6">
            <w:r>
              <w:rPr>
                <w:rFonts w:ascii="Arial" w:hAnsi="Arial" w:cs="Arial"/>
                <w:b/>
                <w:color w:val="000000"/>
                <w:sz w:val="20"/>
              </w:rPr>
              <w:t>Aras Relatif (dB, VO = 0 dB rujukan)</w:t>
            </w:r>
          </w:p>
        </w:tc>
      </w:tr>
      <w:tr w14:paraId="21CE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A37FD14">
            <w:r>
              <w:rPr>
                <w:rFonts w:ascii="Arial" w:hAnsi="Arial" w:cs="Arial"/>
                <w:color w:val="000000"/>
                <w:sz w:val="20"/>
              </w:rPr>
              <w:t>VO Korporat</w:t>
            </w:r>
          </w:p>
        </w:tc>
        <w:tc>
          <w:tcPr>
            <w:tcW w:w="2328" w:type="dxa"/>
            <w:tcMar>
              <w:top w:w="57" w:type="dxa"/>
              <w:left w:w="57" w:type="dxa"/>
              <w:bottom w:w="57" w:type="dxa"/>
              <w:right w:w="57" w:type="dxa"/>
            </w:tcMar>
          </w:tcPr>
          <w:p w14:paraId="03ACFB11">
            <w:r>
              <w:rPr>
                <w:rFonts w:ascii="Arial" w:hAnsi="Arial" w:cs="Arial"/>
                <w:color w:val="000000"/>
                <w:sz w:val="20"/>
              </w:rPr>
              <w:t>Boost 3kHz +2dB (kejelasan)</w:t>
            </w:r>
          </w:p>
        </w:tc>
        <w:tc>
          <w:tcPr>
            <w:tcW w:w="2328" w:type="dxa"/>
            <w:tcMar>
              <w:top w:w="57" w:type="dxa"/>
              <w:left w:w="57" w:type="dxa"/>
              <w:bottom w:w="57" w:type="dxa"/>
              <w:right w:w="57" w:type="dxa"/>
            </w:tcMar>
          </w:tcPr>
          <w:p w14:paraId="28945F74">
            <w:r>
              <w:rPr>
                <w:rFonts w:ascii="Arial" w:hAnsi="Arial" w:cs="Arial"/>
                <w:color w:val="000000"/>
                <w:sz w:val="20"/>
              </w:rPr>
              <w:t>Center</w:t>
            </w:r>
          </w:p>
        </w:tc>
        <w:tc>
          <w:tcPr>
            <w:tcW w:w="2328" w:type="dxa"/>
            <w:tcMar>
              <w:top w:w="57" w:type="dxa"/>
              <w:left w:w="57" w:type="dxa"/>
              <w:bottom w:w="57" w:type="dxa"/>
              <w:right w:w="57" w:type="dxa"/>
            </w:tcMar>
          </w:tcPr>
          <w:p w14:paraId="6C19324D">
            <w:r>
              <w:rPr>
                <w:rFonts w:ascii="Arial" w:hAnsi="Arial" w:cs="Arial"/>
                <w:color w:val="000000"/>
                <w:sz w:val="20"/>
              </w:rPr>
              <w:t>0 dB (rujukan)</w:t>
            </w:r>
          </w:p>
        </w:tc>
      </w:tr>
      <w:tr w14:paraId="154BF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28DA885">
            <w:r>
              <w:rPr>
                <w:rFonts w:ascii="Arial" w:hAnsi="Arial" w:cs="Arial"/>
                <w:color w:val="000000"/>
                <w:sz w:val="20"/>
              </w:rPr>
              <w:t>Muzik Latar</w:t>
            </w:r>
          </w:p>
        </w:tc>
        <w:tc>
          <w:tcPr>
            <w:tcW w:w="2328" w:type="dxa"/>
            <w:tcMar>
              <w:top w:w="57" w:type="dxa"/>
              <w:left w:w="57" w:type="dxa"/>
              <w:bottom w:w="57" w:type="dxa"/>
              <w:right w:w="57" w:type="dxa"/>
            </w:tcMar>
          </w:tcPr>
          <w:p w14:paraId="091EDB47">
            <w:r>
              <w:rPr>
                <w:rFonts w:ascii="Arial" w:hAnsi="Arial" w:cs="Arial"/>
                <w:color w:val="000000"/>
                <w:sz w:val="20"/>
              </w:rPr>
              <w:t>Cut 250Hz -3dB</w:t>
            </w:r>
          </w:p>
        </w:tc>
        <w:tc>
          <w:tcPr>
            <w:tcW w:w="2328" w:type="dxa"/>
            <w:tcMar>
              <w:top w:w="57" w:type="dxa"/>
              <w:left w:w="57" w:type="dxa"/>
              <w:bottom w:w="57" w:type="dxa"/>
              <w:right w:w="57" w:type="dxa"/>
            </w:tcMar>
          </w:tcPr>
          <w:p w14:paraId="62A3C26D">
            <w:r>
              <w:rPr>
                <w:rFonts w:ascii="Arial" w:hAnsi="Arial" w:cs="Arial"/>
                <w:color w:val="000000"/>
                <w:sz w:val="20"/>
              </w:rPr>
              <w:t>Kiri-kanan 60% width</w:t>
            </w:r>
          </w:p>
        </w:tc>
        <w:tc>
          <w:tcPr>
            <w:tcW w:w="2328" w:type="dxa"/>
            <w:tcMar>
              <w:top w:w="57" w:type="dxa"/>
              <w:left w:w="57" w:type="dxa"/>
              <w:bottom w:w="57" w:type="dxa"/>
              <w:right w:w="57" w:type="dxa"/>
            </w:tcMar>
          </w:tcPr>
          <w:p w14:paraId="3EDCB2E3">
            <w:r>
              <w:rPr>
                <w:rFonts w:ascii="Arial" w:hAnsi="Arial" w:cs="Arial"/>
                <w:color w:val="000000"/>
                <w:sz w:val="20"/>
              </w:rPr>
              <w:t>-8 dB</w:t>
            </w:r>
          </w:p>
        </w:tc>
      </w:tr>
      <w:tr w14:paraId="4EB24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689E54D">
            <w:r>
              <w:rPr>
                <w:rFonts w:ascii="Arial" w:hAnsi="Arial" w:cs="Arial"/>
                <w:color w:val="000000"/>
                <w:sz w:val="20"/>
              </w:rPr>
              <w:t>SFX Transisi</w:t>
            </w:r>
          </w:p>
        </w:tc>
        <w:tc>
          <w:tcPr>
            <w:tcW w:w="2328" w:type="dxa"/>
            <w:tcMar>
              <w:top w:w="57" w:type="dxa"/>
              <w:left w:w="57" w:type="dxa"/>
              <w:bottom w:w="57" w:type="dxa"/>
              <w:right w:w="57" w:type="dxa"/>
            </w:tcMar>
          </w:tcPr>
          <w:p w14:paraId="44BF7D6D">
            <w:r>
              <w:rPr>
                <w:rFonts w:ascii="Arial" w:hAnsi="Arial" w:cs="Arial"/>
                <w:color w:val="000000"/>
                <w:sz w:val="20"/>
              </w:rPr>
              <w:t>Tiada</w:t>
            </w:r>
          </w:p>
        </w:tc>
        <w:tc>
          <w:tcPr>
            <w:tcW w:w="2328" w:type="dxa"/>
            <w:tcMar>
              <w:top w:w="57" w:type="dxa"/>
              <w:left w:w="57" w:type="dxa"/>
              <w:bottom w:w="57" w:type="dxa"/>
              <w:right w:w="57" w:type="dxa"/>
            </w:tcMar>
          </w:tcPr>
          <w:p w14:paraId="0BA99158">
            <w:r>
              <w:rPr>
                <w:rFonts w:ascii="Arial" w:hAnsi="Arial" w:cs="Arial"/>
                <w:color w:val="000000"/>
                <w:sz w:val="20"/>
              </w:rPr>
              <w:t>Center/mengikut visual</w:t>
            </w:r>
          </w:p>
        </w:tc>
        <w:tc>
          <w:tcPr>
            <w:tcW w:w="2328" w:type="dxa"/>
            <w:tcMar>
              <w:top w:w="57" w:type="dxa"/>
              <w:left w:w="57" w:type="dxa"/>
              <w:bottom w:w="57" w:type="dxa"/>
              <w:right w:w="57" w:type="dxa"/>
            </w:tcMar>
          </w:tcPr>
          <w:p w14:paraId="7E2EC73B">
            <w:r>
              <w:rPr>
                <w:rFonts w:ascii="Arial" w:hAnsi="Arial" w:cs="Arial"/>
                <w:color w:val="000000"/>
                <w:sz w:val="20"/>
              </w:rPr>
              <w:t>-6 dB</w:t>
            </w:r>
          </w:p>
        </w:tc>
      </w:tr>
    </w:tbl>
    <w:p w14:paraId="5DCA5F0D">
      <w:pPr>
        <w:spacing w:before="120" w:after="120" w:line="276" w:lineRule="auto"/>
        <w:jc w:val="left"/>
      </w:pPr>
      <w:r>
        <w:rPr>
          <w:rFonts w:ascii="Arial" w:hAnsi="Arial" w:cs="Arial"/>
          <w:b/>
          <w:color w:val="000000"/>
          <w:sz w:val="22"/>
        </w:rPr>
        <w:t>6. Senarai Semak Meja Mixing (Mixing-Desk Checklist)</w:t>
      </w:r>
    </w:p>
    <w:p w14:paraId="5B027FF2">
      <w:pPr>
        <w:spacing w:after="120" w:line="276" w:lineRule="auto"/>
        <w:jc w:val="left"/>
      </w:pPr>
      <w:r>
        <w:rPr>
          <w:rFonts w:ascii="Arial" w:hAnsi="Arial" w:cs="Arial"/>
          <w:color w:val="000000"/>
          <w:sz w:val="22"/>
        </w:rPr>
        <w:t>Sebelum mengesahkan mix audio levelling, editor menyemak setiap perkara berikut secara berurutan:</w:t>
      </w:r>
    </w:p>
    <w:p w14:paraId="2CC2CB15">
      <w:pPr>
        <w:pStyle w:val="15"/>
        <w:spacing w:after="40" w:line="276" w:lineRule="auto"/>
        <w:ind w:left="357" w:hanging="357"/>
        <w:jc w:val="left"/>
      </w:pPr>
      <w:r>
        <w:rPr>
          <w:rFonts w:ascii="Arial" w:hAnsi="Arial" w:cs="Arial"/>
          <w:color w:val="000000"/>
          <w:sz w:val="22"/>
        </w:rPr>
        <w:t>• Adakah dialog utama kekal jelas kedengaran pada setiap segmen tanpa ditenggelami elemen lain?</w:t>
      </w:r>
    </w:p>
    <w:p w14:paraId="30F0E3BD">
      <w:pPr>
        <w:pStyle w:val="15"/>
        <w:spacing w:after="40" w:line="276" w:lineRule="auto"/>
        <w:ind w:left="357" w:hanging="357"/>
        <w:jc w:val="left"/>
      </w:pPr>
      <w:r>
        <w:rPr>
          <w:rFonts w:ascii="Arial" w:hAnsi="Arial" w:cs="Arial"/>
          <w:color w:val="000000"/>
          <w:sz w:val="22"/>
        </w:rPr>
        <w:t>• Adakah aras relatif antara dialog, VO, muzik dan SFX konsisten dari awal hingga akhir sequence?</w:t>
      </w:r>
    </w:p>
    <w:p w14:paraId="40BAB9BF">
      <w:pPr>
        <w:pStyle w:val="15"/>
        <w:spacing w:after="40" w:line="276" w:lineRule="auto"/>
        <w:ind w:left="357" w:hanging="357"/>
        <w:jc w:val="left"/>
      </w:pPr>
      <w:r>
        <w:rPr>
          <w:rFonts w:ascii="Arial" w:hAnsi="Arial" w:cs="Arial"/>
          <w:color w:val="000000"/>
          <w:sz w:val="22"/>
        </w:rPr>
        <w:t>• Adakah EQ digunakan untuk mengelakkan pertindihan frekuensi (contoh: potong 200–400 Hz pada muzik jika bertindih dengan dialog)?</w:t>
      </w:r>
    </w:p>
    <w:p w14:paraId="76789DD6">
      <w:pPr>
        <w:pStyle w:val="15"/>
        <w:spacing w:after="40" w:line="276" w:lineRule="auto"/>
        <w:ind w:left="357" w:hanging="357"/>
        <w:jc w:val="left"/>
      </w:pPr>
      <w:r>
        <w:rPr>
          <w:rFonts w:ascii="Arial" w:hAnsi="Arial" w:cs="Arial"/>
          <w:color w:val="000000"/>
          <w:sz w:val="22"/>
        </w:rPr>
        <w:t>• Adakah panning digunakan secara wajar (dialog utama biasanya di tengah/center channel)?</w:t>
      </w:r>
    </w:p>
    <w:p w14:paraId="0CA2E827">
      <w:pPr>
        <w:pStyle w:val="15"/>
        <w:spacing w:after="40" w:line="276" w:lineRule="auto"/>
        <w:ind w:left="357" w:hanging="357"/>
        <w:jc w:val="left"/>
      </w:pPr>
      <w:r>
        <w:rPr>
          <w:rFonts w:ascii="Arial" w:hAnsi="Arial" w:cs="Arial"/>
          <w:color w:val="000000"/>
          <w:sz w:val="22"/>
        </w:rPr>
        <w:t>• Adakah compression digunakan sederhana — tidak keterlaluan sehingga menghilangkan dinamik semula jadi pertuturan?</w:t>
      </w:r>
    </w:p>
    <w:p w14:paraId="003A0427">
      <w:pPr>
        <w:spacing w:before="120" w:after="120" w:line="276" w:lineRule="auto"/>
        <w:jc w:val="left"/>
      </w:pPr>
      <w:r>
        <w:rPr>
          <w:rFonts w:ascii="Arial" w:hAnsi="Arial" w:cs="Arial"/>
          <w:b/>
          <w:color w:val="000000"/>
          <w:sz w:val="22"/>
        </w:rPr>
        <w:t>7. Sub-topik: Automasi Fader (Fader Automation)</w:t>
      </w:r>
    </w:p>
    <w:p w14:paraId="13EBF9A3">
      <w:pPr>
        <w:spacing w:after="120" w:line="276" w:lineRule="auto"/>
        <w:jc w:val="left"/>
      </w:pPr>
      <w:r>
        <w:rPr>
          <w:rFonts w:ascii="Arial" w:hAnsi="Arial" w:cs="Arial"/>
          <w:color w:val="000000"/>
          <w:sz w:val="22"/>
        </w:rPr>
        <w:t>Selain pelarasan gain statik pada setiap klip, DAW moden membenarkan editor melukis lengkung automasi fader (*fader automation curve*) sepanjang garis masa untuk pergerakan aras yang dinamik — contohnya menurunkan aras muzik secara beransur (*fade down*) sebaik sahaja watak mula bercakap, dan menaikkannya semula (*fade up*) selepas dialog tamat. Teknik ini, dikenali sebagai *ducking*, boleh dilakukan secara manual titik demi titik atau melalui plugin *auto-ducking* yang mengesan kehadiran dialog secara automatik. Walaupun automasi mempercepatkan kerja, editor tetap perlu menyemak setiap titik automasi secara manual kerana plugin automatik kadangkala tersalah kesan sebagai dialog apabila terdapat bunyi latar yang kuat.</w:t>
      </w:r>
    </w:p>
    <w:p w14:paraId="7273D07D">
      <w:pPr>
        <w:spacing w:before="120" w:after="120" w:line="276" w:lineRule="auto"/>
        <w:jc w:val="left"/>
      </w:pPr>
      <w:r>
        <w:rPr>
          <w:rFonts w:ascii="Arial" w:hAnsi="Arial" w:cs="Arial"/>
          <w:b/>
          <w:color w:val="000000"/>
          <w:sz w:val="22"/>
        </w:rPr>
        <w:t>8. Sub-topik: Mixing untuk Format Output Berbeza</w:t>
      </w:r>
    </w:p>
    <w:p w14:paraId="7E7ABCE8">
      <w:pPr>
        <w:spacing w:after="120" w:line="276" w:lineRule="auto"/>
        <w:jc w:val="left"/>
      </w:pPr>
      <w:r>
        <w:rPr>
          <w:rFonts w:ascii="Arial" w:hAnsi="Arial" w:cs="Arial"/>
          <w:color w:val="000000"/>
          <w:sz w:val="22"/>
        </w:rPr>
        <w:t>Keperluan *mixing* turut berbeza mengikut format output akhir. Mix untuk telefon pintar atau media sosial biasanya memerlukan julat dinamik yang lebih sempit (*narrower dynamic range*) supaya kandungan kekal jelas walaupun didengar melalui speaker kecil dalam persekitaran bising, manakala mix untuk pawagam boleh mengekalkan julat dinamik yang jauh lebih luas kerana sistem bunyi dan persekitaran tontonan yang terkawal. Editor Tahap 3 perlu peka kepada destinasi akhir video semasa membuat keputusan *mixing*, bukan sekadar mengikut satu piawaian tunggal untuk semua projek.</w:t>
      </w:r>
    </w:p>
    <w:p w14:paraId="26533CA9">
      <w:pPr>
        <w:spacing w:before="120" w:after="120" w:line="276" w:lineRule="auto"/>
        <w:jc w:val="left"/>
      </w:pPr>
      <w:r>
        <w:rPr>
          <w:rFonts w:ascii="Arial" w:hAnsi="Arial" w:cs="Arial"/>
          <w:b/>
          <w:color w:val="000000"/>
          <w:sz w:val="22"/>
        </w:rPr>
        <w:t>9. Sub-topik: Kerjasama Editor dengan Sound Designer dan Composer</w:t>
      </w:r>
    </w:p>
    <w:p w14:paraId="499F883B">
      <w:pPr>
        <w:spacing w:after="120" w:line="276" w:lineRule="auto"/>
        <w:jc w:val="left"/>
      </w:pPr>
      <w:r>
        <w:rPr>
          <w:rFonts w:ascii="Arial" w:hAnsi="Arial" w:cs="Arial"/>
          <w:color w:val="000000"/>
          <w:sz w:val="22"/>
        </w:rPr>
        <w:t>Dalam produksi berskala lebih besar seperti drama bersiri atau filem penuh, kerja *balancing* dan *mixing* jarang dilakukan seorang diri oleh Editor Tahap 3 — beliau kerap bekerjasama dengan *sound designer* (bertanggungjawab mencipta dan menyusun *sound effect*/*foley*) dan *composer* (bertanggungjawab menggubah muzik asal). Editor perlu menyampaikan maklumat jelas kepada kedua-dua pihak tersebut mengenai ruang frekuensi dan aras yang tersedia untuk elemen mereka — contohnya, memberitahu *composer* bahawa muzik tema tidak boleh melebihi -12 dB semasa dialog aktif, atau memberitahu *sound designer* bahawa *sound effect* tertentu perlu dikurangkan keamatannya kerana bertindih dengan segmen dialog penting. Komunikasi yang jelas pada peringkat awal ini mengurangkan bilangan pusingan semakan (*revision round*) yang diperlukan sebelum mix akhir disahkan oleh penerbit atau pengarah.</w:t>
      </w:r>
    </w:p>
    <w:p w14:paraId="629DADFA">
      <w:pPr>
        <w:spacing w:before="120" w:after="120" w:line="276" w:lineRule="auto"/>
        <w:jc w:val="left"/>
      </w:pPr>
      <w:r>
        <w:rPr>
          <w:rFonts w:ascii="Arial" w:hAnsi="Arial" w:cs="Arial"/>
          <w:b/>
          <w:color w:val="000000"/>
          <w:sz w:val="22"/>
        </w:rPr>
        <w:t>10. Sub-topik: Monitoring dalam Persekitaran Terkawal</w:t>
      </w:r>
    </w:p>
    <w:p w14:paraId="771EAEF4">
      <w:pPr>
        <w:spacing w:after="120" w:line="276" w:lineRule="auto"/>
        <w:jc w:val="left"/>
      </w:pPr>
      <w:r>
        <w:rPr>
          <w:rFonts w:ascii="Arial" w:hAnsi="Arial" w:cs="Arial"/>
          <w:color w:val="000000"/>
          <w:sz w:val="22"/>
        </w:rPr>
        <w:t>Kualiti keputusan *mixing* sangat bergantung kepada persekitaran mendengar (*monitoring environment*) editor. Bilik kawalan bunyi (*acoustically treated control room*) dengan speaker studio yang dikalibrasi dan rawatan akustik yang sesuai membolehkan editor mendengar isyarat audio dengan tepat tanpa gangguan pantulan bunyi (*room reflection*) yang boleh mengelirukan penilaian aras dan frekuensi. Editor yang bekerja dalam persekitaran tidak terkawal — contohnya bilik biasa tanpa rawatan akustik — berisiko membuat keputusan *EQ* atau *panning* yang kelihatan betul di bilik tersebut tetapi kedengaran janggal apabila dimainkan di persekitaran lain seperti rumah penonton atau pawagam. Oleh itu, amalan baik ialah sentiasa menyemak mix pada lebih daripada satu jenis pembesar suara atau *headphone* (contoh: monitor studio, *earbud* biasa, televisyen rumah) sebelum mengesahkan versi akhir.</w:t>
      </w:r>
    </w:p>
    <w:p w14:paraId="1B38865B">
      <w:pPr>
        <w:spacing w:before="120" w:after="120" w:line="276" w:lineRule="auto"/>
        <w:jc w:val="left"/>
      </w:pPr>
      <w:r>
        <w:rPr>
          <w:rFonts w:ascii="Arial" w:hAnsi="Arial" w:cs="Arial"/>
          <w:b/>
          <w:color w:val="000000"/>
          <w:sz w:val="22"/>
        </w:rPr>
        <w:t>11. Sub-topik: Pengurusan Versi dan Revisi Mix</w:t>
      </w:r>
    </w:p>
    <w:p w14:paraId="4E2413ED">
      <w:pPr>
        <w:spacing w:after="120" w:line="276" w:lineRule="auto"/>
        <w:jc w:val="left"/>
      </w:pPr>
      <w:r>
        <w:rPr>
          <w:rFonts w:ascii="Arial" w:hAnsi="Arial" w:cs="Arial"/>
          <w:color w:val="000000"/>
          <w:sz w:val="22"/>
        </w:rPr>
        <w:t>Projek berskala besar sering melalui beberapa pusingan semakan (*revision round*) sebelum mix akhir disahkan oleh pengarah atau penerbit. Editor Tahap 3 perlu mengamalkan disiplin penamaan versi yang jelas (contoh: Mix_v01_draft, Mix_v02_director-notes, Mix_v03_final) supaya sebarang perubahan boleh dijejaki dan versi terkini mudah dikenal pasti oleh semua ahli pasukan produksi. Kegagalan mengurus versi dengan teratur boleh menyebabkan kekeliruan besar, seperti menghantar versi draf yang belum lengkap kepada stesen penyiaran secara tidak sengaja, atau kehilangan jejak perubahan spesifik yang diminta oleh pengarah pada pusingan semakan tertentu.</w:t>
      </w:r>
    </w:p>
    <w:p w14:paraId="1C04FF4F">
      <w:pPr>
        <w:spacing w:before="120" w:after="120" w:line="276" w:lineRule="auto"/>
        <w:jc w:val="left"/>
      </w:pPr>
      <w:r>
        <w:rPr>
          <w:rFonts w:ascii="Arial" w:hAnsi="Arial" w:cs="Arial"/>
          <w:b/>
          <w:color w:val="000000"/>
          <w:sz w:val="22"/>
        </w:rPr>
        <w:t>12. Sub-topik: Peranan Semakan Rakan Sekerja (Peer Review) dalam Mixing</w:t>
      </w:r>
    </w:p>
    <w:p w14:paraId="22C5E46F">
      <w:pPr>
        <w:spacing w:after="120" w:line="276" w:lineRule="auto"/>
        <w:jc w:val="left"/>
      </w:pPr>
      <w:r>
        <w:rPr>
          <w:rFonts w:ascii="Arial" w:hAnsi="Arial" w:cs="Arial"/>
          <w:color w:val="000000"/>
          <w:sz w:val="22"/>
        </w:rPr>
        <w:t>Sebelum mix diserahkan kepada penyelia atau pengarah, amalan baik ialah meminta rakan editor lain mendengar mix tersebut secara bebas sebagai satu bentuk semakan rakan sekerja (*peer review*). Telinga yang belum "terbiasa" dengan projek tersebut sering lebih cepat mengesan isu kecil seperti dialog yang sedikit tertenggelam pada satu segmen atau muzik yang tiba-tiba kedengaran lebih kuat berbanding segmen lain — isu yang mungkin terlepas pandang oleh editor asal kerana telah mendengar mix yang sama berulang kali sepanjang sesi kerja. Amalan semakan rakan sekerja ini, walaupun mengambil sedikit masa tambahan, sering menjimatkan lebih banyak masa berbanding jika isu tersebut hanya dikesan pada peringkat QC klien atau, lebih teruk lagi, selepas siaran.</w:t>
      </w:r>
    </w:p>
    <w:p w14:paraId="6A390C8F">
      <w:pPr>
        <w:spacing w:before="120" w:after="120" w:line="276" w:lineRule="auto"/>
        <w:jc w:val="left"/>
      </w:pPr>
      <w:r>
        <w:rPr>
          <w:rFonts w:ascii="Arial" w:hAnsi="Arial" w:cs="Arial"/>
          <w:b/>
          <w:color w:val="000000"/>
          <w:sz w:val="22"/>
        </w:rPr>
        <w:t>13. Sub-topik: Etika dan Hakcipta Muzik dalam Mixing</w:t>
      </w:r>
    </w:p>
    <w:p w14:paraId="354F33D2">
      <w:pPr>
        <w:spacing w:after="120" w:line="276" w:lineRule="auto"/>
        <w:jc w:val="left"/>
      </w:pPr>
      <w:r>
        <w:rPr>
          <w:rFonts w:ascii="Arial" w:hAnsi="Arial" w:cs="Arial"/>
          <w:color w:val="000000"/>
          <w:sz w:val="22"/>
        </w:rPr>
        <w:t>Semasa menggabungkan muzik latar ke dalam mix, editor turut bertanggungjawab memastikan setiap trek muzik yang digunakan mempunyai lesen yang sah — sama ada muzik *royalty-free* berbayar, muzik pustaka (*library music*) dengan lesen komersial, atau muzik asal gubahan *composer* projek tersebut. Penggunaan muzik tanpa lesen yang sah boleh menyebabkan projek ditolak semasa QC hakcipta oleh stesen penyiaran atau platform *streaming*, walaupun kualiti *mixing* dari segi teknikal adalah sempurna. Editor Tahap 3 perlu sentiasa menyimpan rekod lesen (*license documentation*) bagi setiap trek muzik dan *sound effect* pihak ketiga yang digunakan dalam mix akhir sebagai sebahagian daripada dokumentasi penghantaran projek.</w:t>
      </w:r>
    </w:p>
    <w:p w14:paraId="596503D8">
      <w:pPr>
        <w:spacing w:after="120" w:line="276" w:lineRule="auto"/>
        <w:jc w:val="left"/>
      </w:pPr>
      <w:r>
        <w:rPr>
          <w:rFonts w:ascii="Arial" w:hAnsi="Arial" w:cs="Arial"/>
          <w:color w:val="000000"/>
          <w:sz w:val="22"/>
        </w:rPr>
        <w:t>Kesilapan biasa: melangkau *balancing* kasar dan terus melakukan *mixing* halus, menyebabkan editor perlu berulang kali kembali membetulkan aras asas semasa proses *mixing* — membazir masa dan menjejaskan kualiti hasil akhir.</w:t>
      </w:r>
    </w:p>
    <w:p w14:paraId="549E9027">
      <w:pPr>
        <w:spacing w:after="120" w:line="276" w:lineRule="auto"/>
        <w:jc w:val="left"/>
      </w:pPr>
      <w:r>
        <w:rPr>
          <w:rFonts w:ascii="Arial" w:hAnsi="Arial" w:cs="Arial"/>
          <w:b/>
          <w:color w:val="000000"/>
          <w:sz w:val="22"/>
        </w:rPr>
        <w:t>Prosedur Kerja: Balancing ke Mixing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764A1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66705F7">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2D7BFB33">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6216BA90">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62B8EB40">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71D08350">
            <w:r>
              <w:rPr>
                <w:rFonts w:ascii="Arial" w:hAnsi="Arial" w:cs="Arial"/>
                <w:b/>
                <w:color w:val="000000"/>
                <w:sz w:val="20"/>
              </w:rPr>
              <w:t>Semakan</w:t>
            </w:r>
          </w:p>
        </w:tc>
      </w:tr>
      <w:tr w14:paraId="25FB2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E60EB8B">
            <w:r>
              <w:rPr>
                <w:rFonts w:ascii="Arial" w:hAnsi="Arial" w:cs="Arial"/>
                <w:color w:val="000000"/>
                <w:sz w:val="20"/>
              </w:rPr>
              <w:t>1</w:t>
            </w:r>
          </w:p>
        </w:tc>
        <w:tc>
          <w:tcPr>
            <w:tcW w:w="1863" w:type="dxa"/>
            <w:tcMar>
              <w:top w:w="57" w:type="dxa"/>
              <w:left w:w="57" w:type="dxa"/>
              <w:bottom w:w="57" w:type="dxa"/>
              <w:right w:w="57" w:type="dxa"/>
            </w:tcMar>
          </w:tcPr>
          <w:p w14:paraId="3AC1E2D9">
            <w:r>
              <w:rPr>
                <w:rFonts w:ascii="Arial" w:hAnsi="Arial" w:cs="Arial"/>
                <w:color w:val="000000"/>
                <w:sz w:val="20"/>
              </w:rPr>
              <w:t>Susun semua trek mengikut kategori (dialog, VO, muzik, SFX)</w:t>
            </w:r>
          </w:p>
        </w:tc>
        <w:tc>
          <w:tcPr>
            <w:tcW w:w="1863" w:type="dxa"/>
            <w:tcMar>
              <w:top w:w="57" w:type="dxa"/>
              <w:left w:w="57" w:type="dxa"/>
              <w:bottom w:w="57" w:type="dxa"/>
              <w:right w:w="57" w:type="dxa"/>
            </w:tcMar>
          </w:tcPr>
          <w:p w14:paraId="3AF5F0DF">
            <w:r>
              <w:rPr>
                <w:rFonts w:ascii="Arial" w:hAnsi="Arial" w:cs="Arial"/>
                <w:color w:val="000000"/>
                <w:sz w:val="20"/>
              </w:rPr>
              <w:t>DAW track layout</w:t>
            </w:r>
          </w:p>
        </w:tc>
        <w:tc>
          <w:tcPr>
            <w:tcW w:w="1863" w:type="dxa"/>
            <w:tcMar>
              <w:top w:w="57" w:type="dxa"/>
              <w:left w:w="57" w:type="dxa"/>
              <w:bottom w:w="57" w:type="dxa"/>
              <w:right w:w="57" w:type="dxa"/>
            </w:tcMar>
          </w:tcPr>
          <w:p w14:paraId="39BF196F">
            <w:r>
              <w:rPr>
                <w:rFonts w:ascii="Arial" w:hAnsi="Arial" w:cs="Arial"/>
                <w:color w:val="000000"/>
                <w:sz w:val="20"/>
              </w:rPr>
              <w:t>Sesi tersusun</w:t>
            </w:r>
          </w:p>
        </w:tc>
        <w:tc>
          <w:tcPr>
            <w:tcW w:w="1863" w:type="dxa"/>
            <w:tcMar>
              <w:top w:w="57" w:type="dxa"/>
              <w:left w:w="57" w:type="dxa"/>
              <w:bottom w:w="57" w:type="dxa"/>
              <w:right w:w="57" w:type="dxa"/>
            </w:tcMar>
          </w:tcPr>
          <w:p w14:paraId="47C588F3">
            <w:r>
              <w:rPr>
                <w:rFonts w:ascii="Arial" w:hAnsi="Arial" w:cs="Arial"/>
                <w:color w:val="000000"/>
                <w:sz w:val="20"/>
              </w:rPr>
              <w:t>Trek dilabel dengan jelas</w:t>
            </w:r>
          </w:p>
        </w:tc>
      </w:tr>
      <w:tr w14:paraId="3962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8399951">
            <w:r>
              <w:rPr>
                <w:rFonts w:ascii="Arial" w:hAnsi="Arial" w:cs="Arial"/>
                <w:color w:val="000000"/>
                <w:sz w:val="20"/>
              </w:rPr>
              <w:t>2</w:t>
            </w:r>
          </w:p>
        </w:tc>
        <w:tc>
          <w:tcPr>
            <w:tcW w:w="1863" w:type="dxa"/>
            <w:tcMar>
              <w:top w:w="57" w:type="dxa"/>
              <w:left w:w="57" w:type="dxa"/>
              <w:bottom w:w="57" w:type="dxa"/>
              <w:right w:w="57" w:type="dxa"/>
            </w:tcMar>
          </w:tcPr>
          <w:p w14:paraId="05BB3209">
            <w:r>
              <w:rPr>
                <w:rFonts w:ascii="Arial" w:hAnsi="Arial" w:cs="Arial"/>
                <w:color w:val="000000"/>
                <w:sz w:val="20"/>
              </w:rPr>
              <w:t>Laraskan fader kasar untuk balancing awal</w:t>
            </w:r>
          </w:p>
        </w:tc>
        <w:tc>
          <w:tcPr>
            <w:tcW w:w="1863" w:type="dxa"/>
            <w:tcMar>
              <w:top w:w="57" w:type="dxa"/>
              <w:left w:w="57" w:type="dxa"/>
              <w:bottom w:w="57" w:type="dxa"/>
              <w:right w:w="57" w:type="dxa"/>
            </w:tcMar>
          </w:tcPr>
          <w:p w14:paraId="22E5F018">
            <w:r>
              <w:rPr>
                <w:rFonts w:ascii="Arial" w:hAnsi="Arial" w:cs="Arial"/>
                <w:color w:val="000000"/>
                <w:sz w:val="20"/>
              </w:rPr>
              <w:t>Fader/clip gain</w:t>
            </w:r>
          </w:p>
        </w:tc>
        <w:tc>
          <w:tcPr>
            <w:tcW w:w="1863" w:type="dxa"/>
            <w:tcMar>
              <w:top w:w="57" w:type="dxa"/>
              <w:left w:w="57" w:type="dxa"/>
              <w:bottom w:w="57" w:type="dxa"/>
              <w:right w:w="57" w:type="dxa"/>
            </w:tcMar>
          </w:tcPr>
          <w:p w14:paraId="7B1B2AAB">
            <w:r>
              <w:rPr>
                <w:rFonts w:ascii="Arial" w:hAnsi="Arial" w:cs="Arial"/>
                <w:color w:val="000000"/>
                <w:sz w:val="20"/>
              </w:rPr>
              <w:t>Aras relatif kasar</w:t>
            </w:r>
          </w:p>
        </w:tc>
        <w:tc>
          <w:tcPr>
            <w:tcW w:w="1863" w:type="dxa"/>
            <w:tcMar>
              <w:top w:w="57" w:type="dxa"/>
              <w:left w:w="57" w:type="dxa"/>
              <w:bottom w:w="57" w:type="dxa"/>
              <w:right w:w="57" w:type="dxa"/>
            </w:tcMar>
          </w:tcPr>
          <w:p w14:paraId="64BAD08E">
            <w:r>
              <w:rPr>
                <w:rFonts w:ascii="Arial" w:hAnsi="Arial" w:cs="Arial"/>
                <w:color w:val="000000"/>
                <w:sz w:val="20"/>
              </w:rPr>
              <w:t>Dialog paling menonjol</w:t>
            </w:r>
          </w:p>
        </w:tc>
      </w:tr>
      <w:tr w14:paraId="228C9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3BB3C11">
            <w:r>
              <w:rPr>
                <w:rFonts w:ascii="Arial" w:hAnsi="Arial" w:cs="Arial"/>
                <w:color w:val="000000"/>
                <w:sz w:val="20"/>
              </w:rPr>
              <w:t>3</w:t>
            </w:r>
          </w:p>
        </w:tc>
        <w:tc>
          <w:tcPr>
            <w:tcW w:w="1863" w:type="dxa"/>
            <w:tcMar>
              <w:top w:w="57" w:type="dxa"/>
              <w:left w:w="57" w:type="dxa"/>
              <w:bottom w:w="57" w:type="dxa"/>
              <w:right w:w="57" w:type="dxa"/>
            </w:tcMar>
          </w:tcPr>
          <w:p w14:paraId="070F7114">
            <w:r>
              <w:rPr>
                <w:rFonts w:ascii="Arial" w:hAnsi="Arial" w:cs="Arial"/>
                <w:color w:val="000000"/>
                <w:sz w:val="20"/>
              </w:rPr>
              <w:t>Terapkan EQ pada muzik untuk elak pertindihan dengan dialog</w:t>
            </w:r>
          </w:p>
        </w:tc>
        <w:tc>
          <w:tcPr>
            <w:tcW w:w="1863" w:type="dxa"/>
            <w:tcMar>
              <w:top w:w="57" w:type="dxa"/>
              <w:left w:w="57" w:type="dxa"/>
              <w:bottom w:w="57" w:type="dxa"/>
              <w:right w:w="57" w:type="dxa"/>
            </w:tcMar>
          </w:tcPr>
          <w:p w14:paraId="13D3273B">
            <w:r>
              <w:rPr>
                <w:rFonts w:ascii="Arial" w:hAnsi="Arial" w:cs="Arial"/>
                <w:color w:val="000000"/>
                <w:sz w:val="20"/>
              </w:rPr>
              <w:t>EQ plugin</w:t>
            </w:r>
          </w:p>
        </w:tc>
        <w:tc>
          <w:tcPr>
            <w:tcW w:w="1863" w:type="dxa"/>
            <w:tcMar>
              <w:top w:w="57" w:type="dxa"/>
              <w:left w:w="57" w:type="dxa"/>
              <w:bottom w:w="57" w:type="dxa"/>
              <w:right w:w="57" w:type="dxa"/>
            </w:tcMar>
          </w:tcPr>
          <w:p w14:paraId="3C90E329">
            <w:r>
              <w:rPr>
                <w:rFonts w:ascii="Arial" w:hAnsi="Arial" w:cs="Arial"/>
                <w:color w:val="000000"/>
                <w:sz w:val="20"/>
              </w:rPr>
              <w:t>Muzik dipotong pada frekuensi bertindih</w:t>
            </w:r>
          </w:p>
        </w:tc>
        <w:tc>
          <w:tcPr>
            <w:tcW w:w="1863" w:type="dxa"/>
            <w:tcMar>
              <w:top w:w="57" w:type="dxa"/>
              <w:left w:w="57" w:type="dxa"/>
              <w:bottom w:w="57" w:type="dxa"/>
              <w:right w:w="57" w:type="dxa"/>
            </w:tcMar>
          </w:tcPr>
          <w:p w14:paraId="64178C29">
            <w:r>
              <w:rPr>
                <w:rFonts w:ascii="Arial" w:hAnsi="Arial" w:cs="Arial"/>
                <w:color w:val="000000"/>
                <w:sz w:val="20"/>
              </w:rPr>
              <w:t>Dialog kedengaran jelas</w:t>
            </w:r>
          </w:p>
        </w:tc>
      </w:tr>
      <w:tr w14:paraId="4287A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E48A959">
            <w:r>
              <w:rPr>
                <w:rFonts w:ascii="Arial" w:hAnsi="Arial" w:cs="Arial"/>
                <w:color w:val="000000"/>
                <w:sz w:val="20"/>
              </w:rPr>
              <w:t>4</w:t>
            </w:r>
          </w:p>
        </w:tc>
        <w:tc>
          <w:tcPr>
            <w:tcW w:w="1863" w:type="dxa"/>
            <w:tcMar>
              <w:top w:w="57" w:type="dxa"/>
              <w:left w:w="57" w:type="dxa"/>
              <w:bottom w:w="57" w:type="dxa"/>
              <w:right w:w="57" w:type="dxa"/>
            </w:tcMar>
          </w:tcPr>
          <w:p w14:paraId="0D743FEB">
            <w:r>
              <w:rPr>
                <w:rFonts w:ascii="Arial" w:hAnsi="Arial" w:cs="Arial"/>
                <w:color w:val="000000"/>
                <w:sz w:val="20"/>
              </w:rPr>
              <w:t>Terapkan compression sederhana pada dialog</w:t>
            </w:r>
          </w:p>
        </w:tc>
        <w:tc>
          <w:tcPr>
            <w:tcW w:w="1863" w:type="dxa"/>
            <w:tcMar>
              <w:top w:w="57" w:type="dxa"/>
              <w:left w:w="57" w:type="dxa"/>
              <w:bottom w:w="57" w:type="dxa"/>
              <w:right w:w="57" w:type="dxa"/>
            </w:tcMar>
          </w:tcPr>
          <w:p w14:paraId="0DFA6F75">
            <w:r>
              <w:rPr>
                <w:rFonts w:ascii="Arial" w:hAnsi="Arial" w:cs="Arial"/>
                <w:color w:val="000000"/>
                <w:sz w:val="20"/>
              </w:rPr>
              <w:t>Compressor plugin</w:t>
            </w:r>
          </w:p>
        </w:tc>
        <w:tc>
          <w:tcPr>
            <w:tcW w:w="1863" w:type="dxa"/>
            <w:tcMar>
              <w:top w:w="57" w:type="dxa"/>
              <w:left w:w="57" w:type="dxa"/>
              <w:bottom w:w="57" w:type="dxa"/>
              <w:right w:w="57" w:type="dxa"/>
            </w:tcMar>
          </w:tcPr>
          <w:p w14:paraId="5B5E3CE6">
            <w:r>
              <w:rPr>
                <w:rFonts w:ascii="Arial" w:hAnsi="Arial" w:cs="Arial"/>
                <w:color w:val="000000"/>
                <w:sz w:val="20"/>
              </w:rPr>
              <w:t>Dinamik dialog terkawal</w:t>
            </w:r>
          </w:p>
        </w:tc>
        <w:tc>
          <w:tcPr>
            <w:tcW w:w="1863" w:type="dxa"/>
            <w:tcMar>
              <w:top w:w="57" w:type="dxa"/>
              <w:left w:w="57" w:type="dxa"/>
              <w:bottom w:w="57" w:type="dxa"/>
              <w:right w:w="57" w:type="dxa"/>
            </w:tcMar>
          </w:tcPr>
          <w:p w14:paraId="4CAAE60C">
            <w:r>
              <w:rPr>
                <w:rFonts w:ascii="Arial" w:hAnsi="Arial" w:cs="Arial"/>
                <w:color w:val="000000"/>
                <w:sz w:val="20"/>
              </w:rPr>
              <w:t>Tiada over-compression</w:t>
            </w:r>
          </w:p>
        </w:tc>
      </w:tr>
      <w:tr w14:paraId="0FBA4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1397498">
            <w:r>
              <w:rPr>
                <w:rFonts w:ascii="Arial" w:hAnsi="Arial" w:cs="Arial"/>
                <w:color w:val="000000"/>
                <w:sz w:val="20"/>
              </w:rPr>
              <w:t>5</w:t>
            </w:r>
          </w:p>
        </w:tc>
        <w:tc>
          <w:tcPr>
            <w:tcW w:w="1863" w:type="dxa"/>
            <w:tcMar>
              <w:top w:w="57" w:type="dxa"/>
              <w:left w:w="57" w:type="dxa"/>
              <w:bottom w:w="57" w:type="dxa"/>
              <w:right w:w="57" w:type="dxa"/>
            </w:tcMar>
          </w:tcPr>
          <w:p w14:paraId="12F825A7">
            <w:r>
              <w:rPr>
                <w:rFonts w:ascii="Arial" w:hAnsi="Arial" w:cs="Arial"/>
                <w:color w:val="000000"/>
                <w:sz w:val="20"/>
              </w:rPr>
              <w:t>Tetapkan panning setiap elemen</w:t>
            </w:r>
          </w:p>
        </w:tc>
        <w:tc>
          <w:tcPr>
            <w:tcW w:w="1863" w:type="dxa"/>
            <w:tcMar>
              <w:top w:w="57" w:type="dxa"/>
              <w:left w:w="57" w:type="dxa"/>
              <w:bottom w:w="57" w:type="dxa"/>
              <w:right w:w="57" w:type="dxa"/>
            </w:tcMar>
          </w:tcPr>
          <w:p w14:paraId="69C3D377">
            <w:r>
              <w:rPr>
                <w:rFonts w:ascii="Arial" w:hAnsi="Arial" w:cs="Arial"/>
                <w:color w:val="000000"/>
                <w:sz w:val="20"/>
              </w:rPr>
              <w:t>Panner</w:t>
            </w:r>
          </w:p>
        </w:tc>
        <w:tc>
          <w:tcPr>
            <w:tcW w:w="1863" w:type="dxa"/>
            <w:tcMar>
              <w:top w:w="57" w:type="dxa"/>
              <w:left w:w="57" w:type="dxa"/>
              <w:bottom w:w="57" w:type="dxa"/>
              <w:right w:w="57" w:type="dxa"/>
            </w:tcMar>
          </w:tcPr>
          <w:p w14:paraId="55D8006D">
            <w:r>
              <w:rPr>
                <w:rFonts w:ascii="Arial" w:hAnsi="Arial" w:cs="Arial"/>
                <w:color w:val="000000"/>
                <w:sz w:val="20"/>
              </w:rPr>
              <w:t>Imej stereo/surround tersusun</w:t>
            </w:r>
          </w:p>
        </w:tc>
        <w:tc>
          <w:tcPr>
            <w:tcW w:w="1863" w:type="dxa"/>
            <w:tcMar>
              <w:top w:w="57" w:type="dxa"/>
              <w:left w:w="57" w:type="dxa"/>
              <w:bottom w:w="57" w:type="dxa"/>
              <w:right w:w="57" w:type="dxa"/>
            </w:tcMar>
          </w:tcPr>
          <w:p w14:paraId="56F2399F">
            <w:r>
              <w:rPr>
                <w:rFonts w:ascii="Arial" w:hAnsi="Arial" w:cs="Arial"/>
                <w:color w:val="000000"/>
                <w:sz w:val="20"/>
              </w:rPr>
              <w:t>Dialog di center channel</w:t>
            </w:r>
          </w:p>
        </w:tc>
      </w:tr>
      <w:tr w14:paraId="1D689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E9F909C">
            <w:r>
              <w:rPr>
                <w:rFonts w:ascii="Arial" w:hAnsi="Arial" w:cs="Arial"/>
                <w:color w:val="000000"/>
                <w:sz w:val="20"/>
              </w:rPr>
              <w:t>6</w:t>
            </w:r>
          </w:p>
        </w:tc>
        <w:tc>
          <w:tcPr>
            <w:tcW w:w="1863" w:type="dxa"/>
            <w:tcMar>
              <w:top w:w="57" w:type="dxa"/>
              <w:left w:w="57" w:type="dxa"/>
              <w:bottom w:w="57" w:type="dxa"/>
              <w:right w:w="57" w:type="dxa"/>
            </w:tcMar>
          </w:tcPr>
          <w:p w14:paraId="6398BBA4">
            <w:r>
              <w:rPr>
                <w:rFonts w:ascii="Arial" w:hAnsi="Arial" w:cs="Arial"/>
                <w:color w:val="000000"/>
                <w:sz w:val="20"/>
              </w:rPr>
              <w:t>Dengar semula keseluruhan mix pada monitor studio</w:t>
            </w:r>
          </w:p>
        </w:tc>
        <w:tc>
          <w:tcPr>
            <w:tcW w:w="1863" w:type="dxa"/>
            <w:tcMar>
              <w:top w:w="57" w:type="dxa"/>
              <w:left w:w="57" w:type="dxa"/>
              <w:bottom w:w="57" w:type="dxa"/>
              <w:right w:w="57" w:type="dxa"/>
            </w:tcMar>
          </w:tcPr>
          <w:p w14:paraId="189FFD60">
            <w:r>
              <w:rPr>
                <w:rFonts w:ascii="Arial" w:hAnsi="Arial" w:cs="Arial"/>
                <w:color w:val="000000"/>
                <w:sz w:val="20"/>
              </w:rPr>
              <w:t>Playback penuh</w:t>
            </w:r>
          </w:p>
        </w:tc>
        <w:tc>
          <w:tcPr>
            <w:tcW w:w="1863" w:type="dxa"/>
            <w:tcMar>
              <w:top w:w="57" w:type="dxa"/>
              <w:left w:w="57" w:type="dxa"/>
              <w:bottom w:w="57" w:type="dxa"/>
              <w:right w:w="57" w:type="dxa"/>
            </w:tcMar>
          </w:tcPr>
          <w:p w14:paraId="4EE28A09">
            <w:r>
              <w:rPr>
                <w:rFonts w:ascii="Arial" w:hAnsi="Arial" w:cs="Arial"/>
                <w:color w:val="000000"/>
                <w:sz w:val="20"/>
              </w:rPr>
              <w:t>Pengesahan audio</w:t>
            </w:r>
          </w:p>
        </w:tc>
        <w:tc>
          <w:tcPr>
            <w:tcW w:w="1863" w:type="dxa"/>
            <w:tcMar>
              <w:top w:w="57" w:type="dxa"/>
              <w:left w:w="57" w:type="dxa"/>
              <w:bottom w:w="57" w:type="dxa"/>
              <w:right w:w="57" w:type="dxa"/>
            </w:tcMar>
          </w:tcPr>
          <w:p w14:paraId="159E1D2F">
            <w:r>
              <w:rPr>
                <w:rFonts w:ascii="Arial" w:hAnsi="Arial" w:cs="Arial"/>
                <w:color w:val="000000"/>
                <w:sz w:val="20"/>
              </w:rPr>
              <w:t>Semua elemen seimbang</w:t>
            </w:r>
          </w:p>
        </w:tc>
      </w:tr>
      <w:tr w14:paraId="5995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40E43F4">
            <w:r>
              <w:rPr>
                <w:rFonts w:ascii="Arial" w:hAnsi="Arial" w:cs="Arial"/>
                <w:color w:val="000000"/>
                <w:sz w:val="20"/>
              </w:rPr>
              <w:t>7</w:t>
            </w:r>
          </w:p>
        </w:tc>
        <w:tc>
          <w:tcPr>
            <w:tcW w:w="1863" w:type="dxa"/>
            <w:tcMar>
              <w:top w:w="57" w:type="dxa"/>
              <w:left w:w="57" w:type="dxa"/>
              <w:bottom w:w="57" w:type="dxa"/>
              <w:right w:w="57" w:type="dxa"/>
            </w:tcMar>
          </w:tcPr>
          <w:p w14:paraId="6E12E399">
            <w:r>
              <w:rPr>
                <w:rFonts w:ascii="Arial" w:hAnsi="Arial" w:cs="Arial"/>
                <w:color w:val="000000"/>
                <w:sz w:val="20"/>
              </w:rPr>
              <w:t>Rekod versi mix untuk semakan penyelia</w:t>
            </w:r>
          </w:p>
        </w:tc>
        <w:tc>
          <w:tcPr>
            <w:tcW w:w="1863" w:type="dxa"/>
            <w:tcMar>
              <w:top w:w="57" w:type="dxa"/>
              <w:left w:w="57" w:type="dxa"/>
              <w:bottom w:w="57" w:type="dxa"/>
              <w:right w:w="57" w:type="dxa"/>
            </w:tcMar>
          </w:tcPr>
          <w:p w14:paraId="1E6BCC6D">
            <w:r>
              <w:rPr>
                <w:rFonts w:ascii="Arial" w:hAnsi="Arial" w:cs="Arial"/>
                <w:color w:val="000000"/>
                <w:sz w:val="20"/>
              </w:rPr>
              <w:t>Export/bounce</w:t>
            </w:r>
          </w:p>
        </w:tc>
        <w:tc>
          <w:tcPr>
            <w:tcW w:w="1863" w:type="dxa"/>
            <w:tcMar>
              <w:top w:w="57" w:type="dxa"/>
              <w:left w:w="57" w:type="dxa"/>
              <w:bottom w:w="57" w:type="dxa"/>
              <w:right w:w="57" w:type="dxa"/>
            </w:tcMar>
          </w:tcPr>
          <w:p w14:paraId="38E6ED7C">
            <w:r>
              <w:rPr>
                <w:rFonts w:ascii="Arial" w:hAnsi="Arial" w:cs="Arial"/>
                <w:color w:val="000000"/>
                <w:sz w:val="20"/>
              </w:rPr>
              <w:t>Fail mix draf</w:t>
            </w:r>
          </w:p>
        </w:tc>
        <w:tc>
          <w:tcPr>
            <w:tcW w:w="1863" w:type="dxa"/>
            <w:tcMar>
              <w:top w:w="57" w:type="dxa"/>
              <w:left w:w="57" w:type="dxa"/>
              <w:bottom w:w="57" w:type="dxa"/>
              <w:right w:w="57" w:type="dxa"/>
            </w:tcMar>
          </w:tcPr>
          <w:p w14:paraId="687D01A4">
            <w:r>
              <w:rPr>
                <w:rFonts w:ascii="Arial" w:hAnsi="Arial" w:cs="Arial"/>
                <w:color w:val="000000"/>
                <w:sz w:val="20"/>
              </w:rPr>
              <w:t>Fail disimpan dengan versi</w:t>
            </w:r>
          </w:p>
        </w:tc>
      </w:tr>
    </w:tbl>
    <w:p w14:paraId="5D366864">
      <w:pPr>
        <w:spacing w:after="120" w:line="276" w:lineRule="auto"/>
        <w:jc w:val="left"/>
      </w:pPr>
      <w:r>
        <w:rPr>
          <w:rFonts w:ascii="Arial" w:hAnsi="Arial" w:cs="Arial"/>
          <w:b/>
          <w:color w:val="000000"/>
          <w:sz w:val="22"/>
        </w:rPr>
        <w:t>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E02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38C82D7">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6952EBA1">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3CCC6A63">
            <w:r>
              <w:rPr>
                <w:rFonts w:ascii="Arial" w:hAnsi="Arial" w:cs="Arial"/>
                <w:b/>
                <w:color w:val="000000"/>
                <w:sz w:val="20"/>
              </w:rPr>
              <w:t>Pencegahan</w:t>
            </w:r>
          </w:p>
        </w:tc>
      </w:tr>
      <w:tr w14:paraId="046F1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DA5D3BC">
            <w:r>
              <w:rPr>
                <w:rFonts w:ascii="Arial" w:hAnsi="Arial" w:cs="Arial"/>
                <w:color w:val="000000"/>
                <w:sz w:val="20"/>
              </w:rPr>
              <w:t>Langkau balancing terus ke mixing</w:t>
            </w:r>
          </w:p>
        </w:tc>
        <w:tc>
          <w:tcPr>
            <w:tcW w:w="3104" w:type="dxa"/>
            <w:tcMar>
              <w:top w:w="57" w:type="dxa"/>
              <w:left w:w="57" w:type="dxa"/>
              <w:bottom w:w="57" w:type="dxa"/>
              <w:right w:w="57" w:type="dxa"/>
            </w:tcMar>
          </w:tcPr>
          <w:p w14:paraId="09AC290C">
            <w:r>
              <w:rPr>
                <w:rFonts w:ascii="Arial" w:hAnsi="Arial" w:cs="Arial"/>
                <w:color w:val="000000"/>
                <w:sz w:val="20"/>
              </w:rPr>
              <w:t>Perlu ulang kerja berkali-kali</w:t>
            </w:r>
          </w:p>
        </w:tc>
        <w:tc>
          <w:tcPr>
            <w:tcW w:w="3104" w:type="dxa"/>
            <w:tcMar>
              <w:top w:w="57" w:type="dxa"/>
              <w:left w:w="57" w:type="dxa"/>
              <w:bottom w:w="57" w:type="dxa"/>
              <w:right w:w="57" w:type="dxa"/>
            </w:tcMar>
          </w:tcPr>
          <w:p w14:paraId="3B3EDE73">
            <w:r>
              <w:rPr>
                <w:rFonts w:ascii="Arial" w:hAnsi="Arial" w:cs="Arial"/>
                <w:color w:val="000000"/>
                <w:sz w:val="20"/>
              </w:rPr>
              <w:t>Sentiasa balance dahulu sebelum mixing halus</w:t>
            </w:r>
          </w:p>
        </w:tc>
      </w:tr>
      <w:tr w14:paraId="2C386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A9BA91">
            <w:r>
              <w:rPr>
                <w:rFonts w:ascii="Arial" w:hAnsi="Arial" w:cs="Arial"/>
                <w:color w:val="000000"/>
                <w:sz w:val="20"/>
              </w:rPr>
              <w:t>EQ berlebihan pada muzik</w:t>
            </w:r>
          </w:p>
        </w:tc>
        <w:tc>
          <w:tcPr>
            <w:tcW w:w="3104" w:type="dxa"/>
            <w:tcMar>
              <w:top w:w="57" w:type="dxa"/>
              <w:left w:w="57" w:type="dxa"/>
              <w:bottom w:w="57" w:type="dxa"/>
              <w:right w:w="57" w:type="dxa"/>
            </w:tcMar>
          </w:tcPr>
          <w:p w14:paraId="45858D4A">
            <w:r>
              <w:rPr>
                <w:rFonts w:ascii="Arial" w:hAnsi="Arial" w:cs="Arial"/>
                <w:color w:val="000000"/>
                <w:sz w:val="20"/>
              </w:rPr>
              <w:t>Muzik kedengaran tidak natural</w:t>
            </w:r>
          </w:p>
        </w:tc>
        <w:tc>
          <w:tcPr>
            <w:tcW w:w="3104" w:type="dxa"/>
            <w:tcMar>
              <w:top w:w="57" w:type="dxa"/>
              <w:left w:w="57" w:type="dxa"/>
              <w:bottom w:w="57" w:type="dxa"/>
              <w:right w:w="57" w:type="dxa"/>
            </w:tcMar>
          </w:tcPr>
          <w:p w14:paraId="2FE5DA91">
            <w:r>
              <w:rPr>
                <w:rFonts w:ascii="Arial" w:hAnsi="Arial" w:cs="Arial"/>
                <w:color w:val="000000"/>
                <w:sz w:val="20"/>
              </w:rPr>
              <w:t>Potong frekuensi secukupnya sahaja</w:t>
            </w:r>
          </w:p>
        </w:tc>
      </w:tr>
      <w:tr w14:paraId="4932C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D4A845F">
            <w:r>
              <w:rPr>
                <w:rFonts w:ascii="Arial" w:hAnsi="Arial" w:cs="Arial"/>
                <w:color w:val="000000"/>
                <w:sz w:val="20"/>
              </w:rPr>
              <w:t>Compression melampau pada dialog</w:t>
            </w:r>
          </w:p>
        </w:tc>
        <w:tc>
          <w:tcPr>
            <w:tcW w:w="3104" w:type="dxa"/>
            <w:tcMar>
              <w:top w:w="57" w:type="dxa"/>
              <w:left w:w="57" w:type="dxa"/>
              <w:bottom w:w="57" w:type="dxa"/>
              <w:right w:w="57" w:type="dxa"/>
            </w:tcMar>
          </w:tcPr>
          <w:p w14:paraId="2584DBBC">
            <w:r>
              <w:rPr>
                <w:rFonts w:ascii="Arial" w:hAnsi="Arial" w:cs="Arial"/>
                <w:color w:val="000000"/>
                <w:sz w:val="20"/>
              </w:rPr>
              <w:t>Dinamik pertuturan hilang</w:t>
            </w:r>
          </w:p>
        </w:tc>
        <w:tc>
          <w:tcPr>
            <w:tcW w:w="3104" w:type="dxa"/>
            <w:tcMar>
              <w:top w:w="57" w:type="dxa"/>
              <w:left w:w="57" w:type="dxa"/>
              <w:bottom w:w="57" w:type="dxa"/>
              <w:right w:w="57" w:type="dxa"/>
            </w:tcMar>
          </w:tcPr>
          <w:p w14:paraId="3A39421C">
            <w:r>
              <w:rPr>
                <w:rFonts w:ascii="Arial" w:hAnsi="Arial" w:cs="Arial"/>
                <w:color w:val="000000"/>
                <w:sz w:val="20"/>
              </w:rPr>
              <w:t>Gunakan ratio compression sederhana (2:1–4:1)</w:t>
            </w:r>
          </w:p>
        </w:tc>
      </w:tr>
      <w:tr w14:paraId="2377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56B21A0">
            <w:r>
              <w:rPr>
                <w:rFonts w:ascii="Arial" w:hAnsi="Arial" w:cs="Arial"/>
                <w:color w:val="000000"/>
                <w:sz w:val="20"/>
              </w:rPr>
              <w:t>Panning tidak konsisten</w:t>
            </w:r>
          </w:p>
        </w:tc>
        <w:tc>
          <w:tcPr>
            <w:tcW w:w="3104" w:type="dxa"/>
            <w:tcMar>
              <w:top w:w="57" w:type="dxa"/>
              <w:left w:w="57" w:type="dxa"/>
              <w:bottom w:w="57" w:type="dxa"/>
              <w:right w:w="57" w:type="dxa"/>
            </w:tcMar>
          </w:tcPr>
          <w:p w14:paraId="5CD8E905">
            <w:r>
              <w:rPr>
                <w:rFonts w:ascii="Arial" w:hAnsi="Arial" w:cs="Arial"/>
                <w:color w:val="000000"/>
                <w:sz w:val="20"/>
              </w:rPr>
              <w:t>Imej stereo mengelirukan pendengar</w:t>
            </w:r>
          </w:p>
        </w:tc>
        <w:tc>
          <w:tcPr>
            <w:tcW w:w="3104" w:type="dxa"/>
            <w:tcMar>
              <w:top w:w="57" w:type="dxa"/>
              <w:left w:w="57" w:type="dxa"/>
              <w:bottom w:w="57" w:type="dxa"/>
              <w:right w:w="57" w:type="dxa"/>
            </w:tcMar>
          </w:tcPr>
          <w:p w14:paraId="121C03FC">
            <w:r>
              <w:rPr>
                <w:rFonts w:ascii="Arial" w:hAnsi="Arial" w:cs="Arial"/>
                <w:color w:val="000000"/>
                <w:sz w:val="20"/>
              </w:rPr>
              <w:t>Tetapkan piawaian panning di awal projek</w:t>
            </w:r>
          </w:p>
        </w:tc>
      </w:tr>
      <w:tr w14:paraId="3FC5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5B5B40">
            <w:r>
              <w:rPr>
                <w:rFonts w:ascii="Arial" w:hAnsi="Arial" w:cs="Arial"/>
                <w:color w:val="000000"/>
                <w:sz w:val="20"/>
              </w:rPr>
              <w:t>Tiada semakan pada monitor kalis bunyi</w:t>
            </w:r>
          </w:p>
        </w:tc>
        <w:tc>
          <w:tcPr>
            <w:tcW w:w="3104" w:type="dxa"/>
            <w:tcMar>
              <w:top w:w="57" w:type="dxa"/>
              <w:left w:w="57" w:type="dxa"/>
              <w:bottom w:w="57" w:type="dxa"/>
              <w:right w:w="57" w:type="dxa"/>
            </w:tcMar>
          </w:tcPr>
          <w:p w14:paraId="489DF77A">
            <w:r>
              <w:rPr>
                <w:rFonts w:ascii="Arial" w:hAnsi="Arial" w:cs="Arial"/>
                <w:color w:val="000000"/>
                <w:sz w:val="20"/>
              </w:rPr>
              <w:t>Isu kecil terlepas pandang</w:t>
            </w:r>
          </w:p>
        </w:tc>
        <w:tc>
          <w:tcPr>
            <w:tcW w:w="3104" w:type="dxa"/>
            <w:tcMar>
              <w:top w:w="57" w:type="dxa"/>
              <w:left w:w="57" w:type="dxa"/>
              <w:bottom w:w="57" w:type="dxa"/>
              <w:right w:w="57" w:type="dxa"/>
            </w:tcMar>
          </w:tcPr>
          <w:p w14:paraId="0CBC736F">
            <w:r>
              <w:rPr>
                <w:rFonts w:ascii="Arial" w:hAnsi="Arial" w:cs="Arial"/>
                <w:color w:val="000000"/>
                <w:sz w:val="20"/>
              </w:rPr>
              <w:t>Sentiasa semak pada bilik kawalan bunyi</w:t>
            </w:r>
          </w:p>
        </w:tc>
      </w:tr>
    </w:tbl>
    <w:p w14:paraId="687BB6DE">
      <w:pPr>
        <w:spacing w:after="120" w:line="276" w:lineRule="auto"/>
        <w:jc w:val="left"/>
      </w:pPr>
      <w:r>
        <w:rPr>
          <w:rFonts w:ascii="Arial" w:hAnsi="Arial" w:cs="Arial"/>
          <w:b/>
          <w:color w:val="000000"/>
          <w:sz w:val="22"/>
        </w:rPr>
        <w:t>Senarai Semak Kualiti — Bab 2</w:t>
      </w:r>
    </w:p>
    <w:p w14:paraId="16DED283">
      <w:pPr>
        <w:spacing w:after="120" w:line="276" w:lineRule="auto"/>
        <w:jc w:val="left"/>
      </w:pPr>
      <w:r>
        <w:rPr>
          <w:rFonts w:ascii="Arial" w:hAnsi="Arial" w:cs="Arial"/>
          <w:color w:val="000000"/>
          <w:sz w:val="22"/>
        </w:rPr>
        <w:t>☐ Balancing kasar dilakukan sebelum sebarang mixing halus.</w:t>
      </w:r>
    </w:p>
    <w:p w14:paraId="7EEB52D8">
      <w:pPr>
        <w:spacing w:after="120" w:line="276" w:lineRule="auto"/>
        <w:jc w:val="left"/>
      </w:pPr>
      <w:r>
        <w:rPr>
          <w:rFonts w:ascii="Arial" w:hAnsi="Arial" w:cs="Arial"/>
          <w:color w:val="000000"/>
          <w:sz w:val="22"/>
        </w:rPr>
        <w:t>☐ Dialog utama kekal jelas pada setiap segmen sequence.</w:t>
      </w:r>
    </w:p>
    <w:p w14:paraId="6F47A8BA">
      <w:pPr>
        <w:spacing w:after="120" w:line="276" w:lineRule="auto"/>
        <w:jc w:val="left"/>
      </w:pPr>
      <w:r>
        <w:rPr>
          <w:rFonts w:ascii="Arial" w:hAnsi="Arial" w:cs="Arial"/>
          <w:color w:val="000000"/>
          <w:sz w:val="22"/>
        </w:rPr>
        <w:t>☐ EQ diterapkan untuk elak pertindihan frekuensi dialog-muzik.</w:t>
      </w:r>
    </w:p>
    <w:p w14:paraId="20CEF0EA">
      <w:pPr>
        <w:spacing w:after="120" w:line="276" w:lineRule="auto"/>
        <w:jc w:val="left"/>
      </w:pPr>
      <w:r>
        <w:rPr>
          <w:rFonts w:ascii="Arial" w:hAnsi="Arial" w:cs="Arial"/>
          <w:color w:val="000000"/>
          <w:sz w:val="22"/>
        </w:rPr>
        <w:t>☐ Compression pada dialog tidak keterlaluan.</w:t>
      </w:r>
    </w:p>
    <w:p w14:paraId="2B62C421">
      <w:pPr>
        <w:spacing w:after="120" w:line="276" w:lineRule="auto"/>
        <w:jc w:val="left"/>
      </w:pPr>
      <w:r>
        <w:rPr>
          <w:rFonts w:ascii="Arial" w:hAnsi="Arial" w:cs="Arial"/>
          <w:color w:val="000000"/>
          <w:sz w:val="22"/>
        </w:rPr>
        <w:t>☐ Panning setiap elemen ditetapkan mengikut piawaian projek.</w:t>
      </w:r>
    </w:p>
    <w:p w14:paraId="4CE563FF">
      <w:pPr>
        <w:spacing w:after="120" w:line="276" w:lineRule="auto"/>
        <w:jc w:val="left"/>
      </w:pPr>
      <w:r>
        <w:rPr>
          <w:rFonts w:ascii="Arial" w:hAnsi="Arial" w:cs="Arial"/>
          <w:color w:val="000000"/>
          <w:sz w:val="22"/>
        </w:rPr>
        <w:t>☐ Mix penuh didengar semula pada monitor studio kalis bunyi.</w:t>
      </w:r>
    </w:p>
    <w:p w14:paraId="3CB3E4CF">
      <w:pPr>
        <w:spacing w:after="120" w:line="276" w:lineRule="auto"/>
        <w:jc w:val="left"/>
      </w:pPr>
      <w:r>
        <w:rPr>
          <w:rFonts w:ascii="Arial" w:hAnsi="Arial" w:cs="Arial"/>
          <w:color w:val="000000"/>
          <w:sz w:val="22"/>
        </w:rPr>
        <w:t>☐ Versi mix draf direkod dan disimpan untuk semakan.</w:t>
      </w:r>
    </w:p>
    <w:p w14:paraId="7CA276EA">
      <w:pPr>
        <w:spacing w:after="120" w:line="276" w:lineRule="auto"/>
        <w:jc w:val="left"/>
      </w:pPr>
      <w:r>
        <w:rPr>
          <w:rFonts w:ascii="Arial" w:hAnsi="Arial" w:cs="Arial"/>
          <w:b/>
          <w:color w:val="000000"/>
          <w:sz w:val="22"/>
        </w:rPr>
        <w:t>Kajian Kes Ringkas</w:t>
      </w:r>
    </w:p>
    <w:p w14:paraId="3C431FE5">
      <w:pPr>
        <w:spacing w:after="120" w:line="276" w:lineRule="auto"/>
        <w:jc w:val="left"/>
      </w:pPr>
      <w:r>
        <w:rPr>
          <w:rFonts w:ascii="Arial" w:hAnsi="Arial" w:cs="Arial"/>
          <w:color w:val="000000"/>
          <w:sz w:val="22"/>
        </w:rPr>
        <w:t>Dalam produksi drama bersiri (format 1080p, 25fps, deliverable untuk siaran TV), editor mendapati muzik latar tema pembukaan bertindih dengan dialog pembukaan watak utama pada segmen kritikal. Selepas *balancing* awal gagal menyelesaikan isu, editor memutuskan untuk mengurangkan frekuensi 300 Hz pada muzik sebanyak -4 dB serta memendekkan panjang muzik sebelum dialog bermula sepenuhnya. Editor turut melukis lengkung automasi fader untuk *ducking* muzik secara beransur sebaik dialog bermula, berbanding hanya memotong terus (*hard cut*) aras muzik yang akan kedengaran janggal kepada penonton. Hasilnya, dialog pembukaan kekal jelas tanpa mengorbankan kesan dramatik muzik tema, dan peralihan aras muzik kedengaran lancar serta profesional selaras dengan piawaian penyuntingan drama bersiri untuk siaran TV.</w:t>
      </w:r>
    </w:p>
    <w:p w14:paraId="39CDE69D">
      <w:pPr>
        <w:spacing w:after="120" w:line="276" w:lineRule="auto"/>
        <w:jc w:val="left"/>
      </w:pPr>
      <w:r>
        <w:rPr>
          <w:rFonts w:ascii="Arial" w:hAnsi="Arial" w:cs="Arial"/>
          <w:b/>
          <w:color w:val="000000"/>
          <w:sz w:val="22"/>
        </w:rPr>
        <w:t>Soalan Refleksi</w:t>
      </w:r>
    </w:p>
    <w:p w14:paraId="484D5C01">
      <w:pPr>
        <w:pStyle w:val="15"/>
        <w:spacing w:after="40" w:line="276" w:lineRule="auto"/>
        <w:ind w:left="357" w:hanging="357"/>
        <w:jc w:val="left"/>
      </w:pPr>
      <w:r>
        <w:rPr>
          <w:rFonts w:ascii="Arial" w:hAnsi="Arial" w:cs="Arial"/>
          <w:color w:val="000000"/>
          <w:sz w:val="22"/>
        </w:rPr>
        <w:t>• Kenapa balancing mesti dilakukan sebelum mixing halus dalam alur kerja audio sweetening?</w:t>
      </w:r>
    </w:p>
    <w:p w14:paraId="3383588C">
      <w:pPr>
        <w:pStyle w:val="15"/>
        <w:spacing w:after="40" w:line="276" w:lineRule="auto"/>
        <w:ind w:left="357" w:hanging="357"/>
        <w:jc w:val="left"/>
      </w:pPr>
      <w:r>
        <w:rPr>
          <w:rFonts w:ascii="Arial" w:hAnsi="Arial" w:cs="Arial"/>
          <w:color w:val="000000"/>
          <w:sz w:val="22"/>
        </w:rPr>
        <w:t>• Berikan satu contoh situasi di mana EQ diperlukan untuk mengelakkan pertindihan frekuensi antara dialog dan muzik.</w:t>
      </w:r>
    </w:p>
    <w:p w14:paraId="4F792C0C">
      <w:pPr>
        <w:spacing w:before="120" w:after="120" w:line="276" w:lineRule="auto"/>
        <w:jc w:val="left"/>
      </w:pPr>
      <w:r>
        <w:rPr>
          <w:rFonts w:ascii="Arial" w:hAnsi="Arial" w:cs="Arial"/>
          <w:b/>
          <w:color w:val="000000"/>
          <w:sz w:val="24"/>
        </w:rPr>
        <w:t>Bab 3: Audio Specification i.e.: Broadcast, Digital Cinema Audio (DCA)</w:t>
      </w:r>
    </w:p>
    <w:p w14:paraId="718E5B8F">
      <w:pPr>
        <w:spacing w:before="120" w:after="120" w:line="276" w:lineRule="auto"/>
        <w:jc w:val="left"/>
      </w:pPr>
      <w:r>
        <w:rPr>
          <w:rFonts w:ascii="Arial" w:hAnsi="Arial" w:cs="Arial"/>
          <w:b/>
          <w:color w:val="000000"/>
          <w:sz w:val="22"/>
        </w:rPr>
        <w:t>Objektif Pembelajaran</w:t>
      </w:r>
    </w:p>
    <w:p w14:paraId="5769EF04">
      <w:pPr>
        <w:spacing w:after="120" w:line="276" w:lineRule="auto"/>
        <w:jc w:val="left"/>
      </w:pPr>
      <w:r>
        <w:rPr>
          <w:rFonts w:ascii="Arial" w:hAnsi="Arial" w:cs="Arial"/>
          <w:color w:val="000000"/>
          <w:sz w:val="22"/>
        </w:rPr>
        <w:t>Selepas mempelajari topik ini, pelatih dapat:</w:t>
      </w:r>
    </w:p>
    <w:p w14:paraId="586DFF63">
      <w:pPr>
        <w:pStyle w:val="15"/>
        <w:spacing w:after="40" w:line="276" w:lineRule="auto"/>
        <w:ind w:left="357" w:hanging="357"/>
        <w:jc w:val="left"/>
      </w:pPr>
      <w:r>
        <w:rPr>
          <w:rFonts w:ascii="Arial" w:hAnsi="Arial" w:cs="Arial"/>
          <w:color w:val="000000"/>
          <w:sz w:val="22"/>
        </w:rPr>
        <w:t>• Menjelaskan spesifikasi Broadcast (EBU R128/ATSC A/85) dan Digital Cinema Audio (DCA).</w:t>
      </w:r>
    </w:p>
    <w:p w14:paraId="4DCFDAED">
      <w:pPr>
        <w:pStyle w:val="15"/>
        <w:spacing w:after="40" w:line="276" w:lineRule="auto"/>
        <w:ind w:left="357" w:hanging="357"/>
        <w:jc w:val="left"/>
      </w:pPr>
      <w:r>
        <w:rPr>
          <w:rFonts w:ascii="Arial" w:hAnsi="Arial" w:cs="Arial"/>
          <w:color w:val="000000"/>
          <w:sz w:val="22"/>
        </w:rPr>
        <w:t>• Membezakan had *loudness* dan *dynamic range* antara kedua-dua spesifikasi.</w:t>
      </w:r>
    </w:p>
    <w:p w14:paraId="37919C0A">
      <w:pPr>
        <w:pStyle w:val="15"/>
        <w:spacing w:after="40" w:line="276" w:lineRule="auto"/>
        <w:ind w:left="357" w:hanging="357"/>
        <w:jc w:val="left"/>
      </w:pPr>
      <w:r>
        <w:rPr>
          <w:rFonts w:ascii="Arial" w:hAnsi="Arial" w:cs="Arial"/>
          <w:color w:val="000000"/>
          <w:sz w:val="22"/>
        </w:rPr>
        <w:t>• Menentukan spesifikasi yang relevan berdasarkan destinasi output projek.</w:t>
      </w:r>
    </w:p>
    <w:p w14:paraId="6EC402F9">
      <w:pPr>
        <w:pStyle w:val="15"/>
        <w:spacing w:after="40" w:line="276" w:lineRule="auto"/>
        <w:ind w:left="357" w:hanging="357"/>
        <w:jc w:val="left"/>
      </w:pPr>
      <w:r>
        <w:rPr>
          <w:rFonts w:ascii="Arial" w:hAnsi="Arial" w:cs="Arial"/>
          <w:color w:val="000000"/>
          <w:sz w:val="22"/>
        </w:rPr>
        <w:t>• Menjalankan *loudness scan* menggunakan alat metering standard industri.</w:t>
      </w:r>
    </w:p>
    <w:p w14:paraId="731A86EA">
      <w:pPr>
        <w:pStyle w:val="15"/>
        <w:spacing w:after="40" w:line="276" w:lineRule="auto"/>
        <w:ind w:left="357" w:hanging="357"/>
        <w:jc w:val="left"/>
      </w:pPr>
      <w:r>
        <w:rPr>
          <w:rFonts w:ascii="Arial" w:hAnsi="Arial" w:cs="Arial"/>
          <w:color w:val="000000"/>
          <w:sz w:val="22"/>
        </w:rPr>
        <w:t>• Mengenal pasti akibat kegagalan mematuhi spesifikasi semasa proses QC.</w:t>
      </w:r>
    </w:p>
    <w:p w14:paraId="6AA44E5C">
      <w:pPr>
        <w:spacing w:after="120" w:line="276" w:lineRule="auto"/>
        <w:jc w:val="left"/>
      </w:pPr>
      <w:r>
        <w:rPr>
          <w:rFonts w:ascii="Arial" w:hAnsi="Arial" w:cs="Arial"/>
          <w:b/>
          <w:color w:val="000000"/>
          <w:sz w:val="22"/>
        </w:rPr>
        <w:t>Pengenalan</w:t>
      </w:r>
    </w:p>
    <w:p w14:paraId="0D63A2F5">
      <w:pPr>
        <w:spacing w:after="120" w:line="276" w:lineRule="auto"/>
        <w:jc w:val="left"/>
      </w:pPr>
      <w:r>
        <w:rPr>
          <w:rFonts w:ascii="Arial" w:hAnsi="Arial" w:cs="Arial"/>
          <w:color w:val="000000"/>
          <w:sz w:val="22"/>
        </w:rPr>
        <w:t>Setiap destinasi penghantaran (*delivery*) — sama ada TV, platform *streaming*, atau pawagam digital — mempunyai spesifikasi audio tersendiri yang wajib dipatuhi. Kegagalan mematuhi spesifikasi ini bukan sahaja menyebabkan penolakan (*rejection*) semasa QC, malah boleh mengakibatkan kos tambahan untuk kerja semula (*re-mix*) pada saat akhir.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4CD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9C88D88">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616B1BD2">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7F32F0C4">
            <w:r>
              <w:rPr>
                <w:rFonts w:ascii="Arial" w:hAnsi="Arial" w:cs="Arial"/>
                <w:b/>
                <w:color w:val="000000"/>
                <w:sz w:val="20"/>
              </w:rPr>
              <w:t>Contoh Penggunaan</w:t>
            </w:r>
          </w:p>
        </w:tc>
      </w:tr>
      <w:tr w14:paraId="61F2A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0DA799">
            <w:r>
              <w:rPr>
                <w:rFonts w:ascii="Arial" w:hAnsi="Arial" w:cs="Arial"/>
                <w:color w:val="000000"/>
                <w:sz w:val="20"/>
              </w:rPr>
              <w:t>LUFS</w:t>
            </w:r>
          </w:p>
        </w:tc>
        <w:tc>
          <w:tcPr>
            <w:tcW w:w="3104" w:type="dxa"/>
            <w:tcMar>
              <w:top w:w="57" w:type="dxa"/>
              <w:left w:w="57" w:type="dxa"/>
              <w:bottom w:w="57" w:type="dxa"/>
              <w:right w:w="57" w:type="dxa"/>
            </w:tcMar>
          </w:tcPr>
          <w:p w14:paraId="7488160D">
            <w:r>
              <w:rPr>
                <w:rFonts w:ascii="Arial" w:hAnsi="Arial" w:cs="Arial"/>
                <w:color w:val="000000"/>
                <w:sz w:val="20"/>
              </w:rPr>
              <w:t>Loudness Units relative to Full Scale — unit ukuran loudness</w:t>
            </w:r>
          </w:p>
        </w:tc>
        <w:tc>
          <w:tcPr>
            <w:tcW w:w="3104" w:type="dxa"/>
            <w:tcMar>
              <w:top w:w="57" w:type="dxa"/>
              <w:left w:w="57" w:type="dxa"/>
              <w:bottom w:w="57" w:type="dxa"/>
              <w:right w:w="57" w:type="dxa"/>
            </w:tcMar>
          </w:tcPr>
          <w:p w14:paraId="7D3B40D6">
            <w:r>
              <w:rPr>
                <w:rFonts w:ascii="Arial" w:hAnsi="Arial" w:cs="Arial"/>
                <w:color w:val="000000"/>
                <w:sz w:val="20"/>
              </w:rPr>
              <w:t>Sasaran -23 LUFS untuk EBU R128</w:t>
            </w:r>
          </w:p>
        </w:tc>
      </w:tr>
      <w:tr w14:paraId="2BA08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EDB83D2">
            <w:r>
              <w:rPr>
                <w:rFonts w:ascii="Arial" w:hAnsi="Arial" w:cs="Arial"/>
                <w:color w:val="000000"/>
                <w:sz w:val="20"/>
              </w:rPr>
              <w:t>LKFS</w:t>
            </w:r>
          </w:p>
        </w:tc>
        <w:tc>
          <w:tcPr>
            <w:tcW w:w="3104" w:type="dxa"/>
            <w:tcMar>
              <w:top w:w="57" w:type="dxa"/>
              <w:left w:w="57" w:type="dxa"/>
              <w:bottom w:w="57" w:type="dxa"/>
              <w:right w:w="57" w:type="dxa"/>
            </w:tcMar>
          </w:tcPr>
          <w:p w14:paraId="6F18C7E3">
            <w:r>
              <w:rPr>
                <w:rFonts w:ascii="Arial" w:hAnsi="Arial" w:cs="Arial"/>
                <w:color w:val="000000"/>
                <w:sz w:val="20"/>
              </w:rPr>
              <w:t>Loudness K-weighted Full Scale — unit sama seperti LUFS, digunakan ATSC</w:t>
            </w:r>
          </w:p>
        </w:tc>
        <w:tc>
          <w:tcPr>
            <w:tcW w:w="3104" w:type="dxa"/>
            <w:tcMar>
              <w:top w:w="57" w:type="dxa"/>
              <w:left w:w="57" w:type="dxa"/>
              <w:bottom w:w="57" w:type="dxa"/>
              <w:right w:w="57" w:type="dxa"/>
            </w:tcMar>
          </w:tcPr>
          <w:p w14:paraId="16E665DE">
            <w:r>
              <w:rPr>
                <w:rFonts w:ascii="Arial" w:hAnsi="Arial" w:cs="Arial"/>
                <w:color w:val="000000"/>
                <w:sz w:val="20"/>
              </w:rPr>
              <w:t>Sasaran -24 LKFS untuk ATSC A/85</w:t>
            </w:r>
          </w:p>
        </w:tc>
      </w:tr>
      <w:tr w14:paraId="1FF0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8D929CF">
            <w:r>
              <w:rPr>
                <w:rFonts w:ascii="Arial" w:hAnsi="Arial" w:cs="Arial"/>
                <w:color w:val="000000"/>
                <w:sz w:val="20"/>
              </w:rPr>
              <w:t>True Peak (dBTP)</w:t>
            </w:r>
          </w:p>
        </w:tc>
        <w:tc>
          <w:tcPr>
            <w:tcW w:w="3104" w:type="dxa"/>
            <w:tcMar>
              <w:top w:w="57" w:type="dxa"/>
              <w:left w:w="57" w:type="dxa"/>
              <w:bottom w:w="57" w:type="dxa"/>
              <w:right w:w="57" w:type="dxa"/>
            </w:tcMar>
          </w:tcPr>
          <w:p w14:paraId="557C711A">
            <w:r>
              <w:rPr>
                <w:rFonts w:ascii="Arial" w:hAnsi="Arial" w:cs="Arial"/>
                <w:color w:val="000000"/>
                <w:sz w:val="20"/>
              </w:rPr>
              <w:t>Nilai puncak sebenar isyarat termasuk inter-sample peak</w:t>
            </w:r>
          </w:p>
        </w:tc>
        <w:tc>
          <w:tcPr>
            <w:tcW w:w="3104" w:type="dxa"/>
            <w:tcMar>
              <w:top w:w="57" w:type="dxa"/>
              <w:left w:w="57" w:type="dxa"/>
              <w:bottom w:w="57" w:type="dxa"/>
              <w:right w:w="57" w:type="dxa"/>
            </w:tcMar>
          </w:tcPr>
          <w:p w14:paraId="06C5D896">
            <w:r>
              <w:rPr>
                <w:rFonts w:ascii="Arial" w:hAnsi="Arial" w:cs="Arial"/>
                <w:color w:val="000000"/>
                <w:sz w:val="20"/>
              </w:rPr>
              <w:t>Had -1 dBTP untuk broadcast</w:t>
            </w:r>
          </w:p>
        </w:tc>
      </w:tr>
      <w:tr w14:paraId="359D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4A80D4">
            <w:r>
              <w:rPr>
                <w:rFonts w:ascii="Arial" w:hAnsi="Arial" w:cs="Arial"/>
                <w:color w:val="000000"/>
                <w:sz w:val="20"/>
              </w:rPr>
              <w:t>Dynamic Range</w:t>
            </w:r>
          </w:p>
        </w:tc>
        <w:tc>
          <w:tcPr>
            <w:tcW w:w="3104" w:type="dxa"/>
            <w:tcMar>
              <w:top w:w="57" w:type="dxa"/>
              <w:left w:w="57" w:type="dxa"/>
              <w:bottom w:w="57" w:type="dxa"/>
              <w:right w:w="57" w:type="dxa"/>
            </w:tcMar>
          </w:tcPr>
          <w:p w14:paraId="6E35BE54">
            <w:r>
              <w:rPr>
                <w:rFonts w:ascii="Arial" w:hAnsi="Arial" w:cs="Arial"/>
                <w:color w:val="000000"/>
                <w:sz w:val="20"/>
              </w:rPr>
              <w:t>Perbezaan antara bahagian paling kuat dan paling senyap</w:t>
            </w:r>
          </w:p>
        </w:tc>
        <w:tc>
          <w:tcPr>
            <w:tcW w:w="3104" w:type="dxa"/>
            <w:tcMar>
              <w:top w:w="57" w:type="dxa"/>
              <w:left w:w="57" w:type="dxa"/>
              <w:bottom w:w="57" w:type="dxa"/>
              <w:right w:w="57" w:type="dxa"/>
            </w:tcMar>
          </w:tcPr>
          <w:p w14:paraId="720A36C8">
            <w:r>
              <w:rPr>
                <w:rFonts w:ascii="Arial" w:hAnsi="Arial" w:cs="Arial"/>
                <w:color w:val="000000"/>
                <w:sz w:val="20"/>
              </w:rPr>
              <w:t>DCA membenarkan dynamic range lebih luas</w:t>
            </w:r>
          </w:p>
        </w:tc>
      </w:tr>
    </w:tbl>
    <w:p w14:paraId="22091442">
      <w:pPr>
        <w:spacing w:before="120" w:after="120" w:line="276" w:lineRule="auto"/>
        <w:jc w:val="left"/>
      </w:pPr>
      <w:r>
        <w:rPr>
          <w:rFonts w:ascii="Arial" w:hAnsi="Arial" w:cs="Arial"/>
          <w:b/>
          <w:color w:val="000000"/>
          <w:sz w:val="22"/>
        </w:rPr>
        <w:t>1. Broadcast Specification</w:t>
      </w:r>
    </w:p>
    <w:p w14:paraId="3572634F">
      <w:pPr>
        <w:spacing w:after="120" w:line="276" w:lineRule="auto"/>
        <w:jc w:val="left"/>
      </w:pPr>
      <w:r>
        <w:rPr>
          <w:rFonts w:ascii="Arial" w:hAnsi="Arial" w:cs="Arial"/>
          <w:color w:val="000000"/>
          <w:sz w:val="22"/>
        </w:rPr>
        <w:t>Standard yang digunakan oleh stesen TV, biasanya berdasarkan piawaian *loudness* seperti EBU R128 atau ATSC A/85, yang menetapkan sasaran *loudness* (contoh -23 LUFS untuk EBU, -24 LKFS untuk ATSC) dan had puncak (*true peak*) untuk mengelakkan distorsi semasa penyiaran.</w:t>
      </w:r>
    </w:p>
    <w:p w14:paraId="088E8B84">
      <w:pPr>
        <w:spacing w:before="120" w:after="120" w:line="276" w:lineRule="auto"/>
        <w:jc w:val="left"/>
      </w:pPr>
      <w:r>
        <w:rPr>
          <w:rFonts w:ascii="Arial" w:hAnsi="Arial" w:cs="Arial"/>
          <w:b/>
          <w:color w:val="000000"/>
          <w:sz w:val="22"/>
        </w:rPr>
        <w:t>2. Digital Cinema Audio (DCA)</w:t>
      </w:r>
    </w:p>
    <w:p w14:paraId="3F061BD8">
      <w:pPr>
        <w:spacing w:after="120" w:line="276" w:lineRule="auto"/>
        <w:jc w:val="left"/>
      </w:pPr>
      <w:r>
        <w:rPr>
          <w:rFonts w:ascii="Arial" w:hAnsi="Arial" w:cs="Arial"/>
          <w:color w:val="000000"/>
          <w:sz w:val="22"/>
        </w:rPr>
        <w:t>Spesifikasi audio untuk pameran filem di pawagam digital, biasanya mengekalkan *dynamic range* yang lebih luas berbanding broadcast kerana persekitaran tontonan pawagam yang terkawal dan sistem bunyi berkualiti tinggi (contoh format 5.1 atau 7.1 *surround*).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7EF5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65DBF96D">
            <w:r>
              <w:rPr>
                <w:rFonts w:ascii="Arial" w:hAnsi="Arial" w:cs="Arial"/>
                <w:b/>
                <w:color w:val="000000"/>
                <w:sz w:val="20"/>
              </w:rPr>
              <w:t>Spesifikasi</w:t>
            </w:r>
          </w:p>
        </w:tc>
        <w:tc>
          <w:tcPr>
            <w:tcW w:w="2328" w:type="dxa"/>
            <w:shd w:val="clear" w:color="auto" w:fill="D9D9D9"/>
            <w:tcMar>
              <w:top w:w="57" w:type="dxa"/>
              <w:left w:w="57" w:type="dxa"/>
              <w:bottom w:w="57" w:type="dxa"/>
              <w:right w:w="57" w:type="dxa"/>
            </w:tcMar>
          </w:tcPr>
          <w:p w14:paraId="4BF43F66">
            <w:r>
              <w:rPr>
                <w:rFonts w:ascii="Arial" w:hAnsi="Arial" w:cs="Arial"/>
                <w:b/>
                <w:color w:val="000000"/>
                <w:sz w:val="20"/>
              </w:rPr>
              <w:t>Sasaran Loudness</w:t>
            </w:r>
          </w:p>
        </w:tc>
        <w:tc>
          <w:tcPr>
            <w:tcW w:w="2328" w:type="dxa"/>
            <w:shd w:val="clear" w:color="auto" w:fill="D9D9D9"/>
            <w:tcMar>
              <w:top w:w="57" w:type="dxa"/>
              <w:left w:w="57" w:type="dxa"/>
              <w:bottom w:w="57" w:type="dxa"/>
              <w:right w:w="57" w:type="dxa"/>
            </w:tcMar>
          </w:tcPr>
          <w:p w14:paraId="222AAE2B">
            <w:r>
              <w:rPr>
                <w:rFonts w:ascii="Arial" w:hAnsi="Arial" w:cs="Arial"/>
                <w:b/>
                <w:color w:val="000000"/>
                <w:sz w:val="20"/>
              </w:rPr>
              <w:t>Had True Peak</w:t>
            </w:r>
          </w:p>
        </w:tc>
        <w:tc>
          <w:tcPr>
            <w:tcW w:w="2328" w:type="dxa"/>
            <w:shd w:val="clear" w:color="auto" w:fill="D9D9D9"/>
            <w:tcMar>
              <w:top w:w="57" w:type="dxa"/>
              <w:left w:w="57" w:type="dxa"/>
              <w:bottom w:w="57" w:type="dxa"/>
              <w:right w:w="57" w:type="dxa"/>
            </w:tcMar>
          </w:tcPr>
          <w:p w14:paraId="358C62C4">
            <w:r>
              <w:rPr>
                <w:rFonts w:ascii="Arial" w:hAnsi="Arial" w:cs="Arial"/>
                <w:b/>
                <w:color w:val="000000"/>
                <w:sz w:val="20"/>
              </w:rPr>
              <w:t>Persekitaran</w:t>
            </w:r>
          </w:p>
        </w:tc>
      </w:tr>
      <w:tr w14:paraId="687C9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2092B94">
            <w:r>
              <w:rPr>
                <w:rFonts w:ascii="Arial" w:hAnsi="Arial" w:cs="Arial"/>
                <w:color w:val="000000"/>
                <w:sz w:val="20"/>
              </w:rPr>
              <w:t>Broadcast (EBU R128)</w:t>
            </w:r>
          </w:p>
        </w:tc>
        <w:tc>
          <w:tcPr>
            <w:tcW w:w="2328" w:type="dxa"/>
            <w:tcMar>
              <w:top w:w="57" w:type="dxa"/>
              <w:left w:w="57" w:type="dxa"/>
              <w:bottom w:w="57" w:type="dxa"/>
              <w:right w:w="57" w:type="dxa"/>
            </w:tcMar>
          </w:tcPr>
          <w:p w14:paraId="7FB2013C">
            <w:r>
              <w:rPr>
                <w:rFonts w:ascii="Arial" w:hAnsi="Arial" w:cs="Arial"/>
                <w:color w:val="000000"/>
                <w:sz w:val="20"/>
              </w:rPr>
              <w:t>-23 LUFS</w:t>
            </w:r>
          </w:p>
        </w:tc>
        <w:tc>
          <w:tcPr>
            <w:tcW w:w="2328" w:type="dxa"/>
            <w:tcMar>
              <w:top w:w="57" w:type="dxa"/>
              <w:left w:w="57" w:type="dxa"/>
              <w:bottom w:w="57" w:type="dxa"/>
              <w:right w:w="57" w:type="dxa"/>
            </w:tcMar>
          </w:tcPr>
          <w:p w14:paraId="1418C704">
            <w:r>
              <w:rPr>
                <w:rFonts w:ascii="Arial" w:hAnsi="Arial" w:cs="Arial"/>
                <w:color w:val="000000"/>
                <w:sz w:val="20"/>
              </w:rPr>
              <w:t>-1 dBTP</w:t>
            </w:r>
          </w:p>
        </w:tc>
        <w:tc>
          <w:tcPr>
            <w:tcW w:w="2328" w:type="dxa"/>
            <w:tcMar>
              <w:top w:w="57" w:type="dxa"/>
              <w:left w:w="57" w:type="dxa"/>
              <w:bottom w:w="57" w:type="dxa"/>
              <w:right w:w="57" w:type="dxa"/>
            </w:tcMar>
          </w:tcPr>
          <w:p w14:paraId="3774E746">
            <w:r>
              <w:rPr>
                <w:rFonts w:ascii="Arial" w:hAnsi="Arial" w:cs="Arial"/>
                <w:color w:val="000000"/>
                <w:sz w:val="20"/>
              </w:rPr>
              <w:t>Rumah/TV, tidak terkawal</w:t>
            </w:r>
          </w:p>
        </w:tc>
      </w:tr>
      <w:tr w14:paraId="3A52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12D8BB0">
            <w:r>
              <w:rPr>
                <w:rFonts w:ascii="Arial" w:hAnsi="Arial" w:cs="Arial"/>
                <w:color w:val="000000"/>
                <w:sz w:val="20"/>
              </w:rPr>
              <w:t>Broadcast (ATSC A/85)</w:t>
            </w:r>
          </w:p>
        </w:tc>
        <w:tc>
          <w:tcPr>
            <w:tcW w:w="2328" w:type="dxa"/>
            <w:tcMar>
              <w:top w:w="57" w:type="dxa"/>
              <w:left w:w="57" w:type="dxa"/>
              <w:bottom w:w="57" w:type="dxa"/>
              <w:right w:w="57" w:type="dxa"/>
            </w:tcMar>
          </w:tcPr>
          <w:p w14:paraId="254B3B28">
            <w:r>
              <w:rPr>
                <w:rFonts w:ascii="Arial" w:hAnsi="Arial" w:cs="Arial"/>
                <w:color w:val="000000"/>
                <w:sz w:val="20"/>
              </w:rPr>
              <w:t>-24 LKFS</w:t>
            </w:r>
          </w:p>
        </w:tc>
        <w:tc>
          <w:tcPr>
            <w:tcW w:w="2328" w:type="dxa"/>
            <w:tcMar>
              <w:top w:w="57" w:type="dxa"/>
              <w:left w:w="57" w:type="dxa"/>
              <w:bottom w:w="57" w:type="dxa"/>
              <w:right w:w="57" w:type="dxa"/>
            </w:tcMar>
          </w:tcPr>
          <w:p w14:paraId="63A8561B">
            <w:r>
              <w:rPr>
                <w:rFonts w:ascii="Arial" w:hAnsi="Arial" w:cs="Arial"/>
                <w:color w:val="000000"/>
                <w:sz w:val="20"/>
              </w:rPr>
              <w:t>-2 dBTP</w:t>
            </w:r>
          </w:p>
        </w:tc>
        <w:tc>
          <w:tcPr>
            <w:tcW w:w="2328" w:type="dxa"/>
            <w:tcMar>
              <w:top w:w="57" w:type="dxa"/>
              <w:left w:w="57" w:type="dxa"/>
              <w:bottom w:w="57" w:type="dxa"/>
              <w:right w:w="57" w:type="dxa"/>
            </w:tcMar>
          </w:tcPr>
          <w:p w14:paraId="237B322A">
            <w:r>
              <w:rPr>
                <w:rFonts w:ascii="Arial" w:hAnsi="Arial" w:cs="Arial"/>
                <w:color w:val="000000"/>
                <w:sz w:val="20"/>
              </w:rPr>
              <w:t>Rumah/TV (Amerika Utara)</w:t>
            </w:r>
          </w:p>
        </w:tc>
      </w:tr>
      <w:tr w14:paraId="4F8BA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3D8DB1F">
            <w:r>
              <w:rPr>
                <w:rFonts w:ascii="Arial" w:hAnsi="Arial" w:cs="Arial"/>
                <w:color w:val="000000"/>
                <w:sz w:val="20"/>
              </w:rPr>
              <w:t>Digital Cinema Audio (DCA)</w:t>
            </w:r>
          </w:p>
        </w:tc>
        <w:tc>
          <w:tcPr>
            <w:tcW w:w="2328" w:type="dxa"/>
            <w:tcMar>
              <w:top w:w="57" w:type="dxa"/>
              <w:left w:w="57" w:type="dxa"/>
              <w:bottom w:w="57" w:type="dxa"/>
              <w:right w:w="57" w:type="dxa"/>
            </w:tcMar>
          </w:tcPr>
          <w:p w14:paraId="5EE09C33">
            <w:r>
              <w:rPr>
                <w:rFonts w:ascii="Arial" w:hAnsi="Arial" w:cs="Arial"/>
                <w:color w:val="000000"/>
                <w:sz w:val="20"/>
              </w:rPr>
              <w:t>Dynamic range lebih luas</w:t>
            </w:r>
          </w:p>
        </w:tc>
        <w:tc>
          <w:tcPr>
            <w:tcW w:w="2328" w:type="dxa"/>
            <w:tcMar>
              <w:top w:w="57" w:type="dxa"/>
              <w:left w:w="57" w:type="dxa"/>
              <w:bottom w:w="57" w:type="dxa"/>
              <w:right w:w="57" w:type="dxa"/>
            </w:tcMar>
          </w:tcPr>
          <w:p w14:paraId="1630794E">
            <w:r>
              <w:rPr>
                <w:rFonts w:ascii="Arial" w:hAnsi="Arial" w:cs="Arial"/>
                <w:color w:val="000000"/>
                <w:sz w:val="20"/>
              </w:rPr>
              <w:t>Bergantung format (5.1/7.1)</w:t>
            </w:r>
          </w:p>
        </w:tc>
        <w:tc>
          <w:tcPr>
            <w:tcW w:w="2328" w:type="dxa"/>
            <w:tcMar>
              <w:top w:w="57" w:type="dxa"/>
              <w:left w:w="57" w:type="dxa"/>
              <w:bottom w:w="57" w:type="dxa"/>
              <w:right w:w="57" w:type="dxa"/>
            </w:tcMar>
          </w:tcPr>
          <w:p w14:paraId="57B48FFA">
            <w:r>
              <w:rPr>
                <w:rFonts w:ascii="Arial" w:hAnsi="Arial" w:cs="Arial"/>
                <w:color w:val="000000"/>
                <w:sz w:val="20"/>
              </w:rPr>
              <w:t>Pawagam, terkawal</w:t>
            </w:r>
          </w:p>
        </w:tc>
      </w:tr>
    </w:tbl>
    <w:p w14:paraId="1EE30129">
      <w:pPr>
        <w:spacing w:before="120" w:after="120" w:line="276" w:lineRule="auto"/>
        <w:jc w:val="left"/>
      </w:pPr>
      <w:r>
        <w:rPr>
          <w:rFonts w:ascii="Arial" w:hAnsi="Arial" w:cs="Arial"/>
          <w:b/>
          <w:color w:val="000000"/>
          <w:sz w:val="22"/>
        </w:rPr>
        <w:t>3. Sub-topik: Proses Loudness Scan</w:t>
      </w:r>
    </w:p>
    <w:p w14:paraId="3004EE55">
      <w:pPr>
        <w:spacing w:after="120" w:line="276" w:lineRule="auto"/>
        <w:jc w:val="left"/>
      </w:pPr>
      <w:r>
        <w:rPr>
          <w:rFonts w:ascii="Arial" w:hAnsi="Arial" w:cs="Arial"/>
          <w:color w:val="000000"/>
          <w:sz w:val="22"/>
        </w:rPr>
        <w:t>Loudness scan* ialah proses mengukur keseluruhan mix menggunakan meter perisian (contoh: plugin *loudness meter* dalam AVID Pro Tools atau Adobe Audition) untuk memastikan bacaan *integrated loudness* dan *true peak* berada dalam had yang dibenarkan sebelum fail dihantar untuk QC.</w:t>
      </w:r>
    </w:p>
    <w:p w14:paraId="69564BC1">
      <w:pPr>
        <w:spacing w:before="120" w:after="120" w:line="276" w:lineRule="auto"/>
        <w:jc w:val="left"/>
      </w:pPr>
      <w:r>
        <w:rPr>
          <w:rFonts w:ascii="Arial" w:hAnsi="Arial" w:cs="Arial"/>
          <w:b/>
          <w:color w:val="000000"/>
          <w:sz w:val="22"/>
        </w:rPr>
        <w:t>4. Sub-topik: Perbezaan Keperluan TV vs Streaming vs Pawagam</w:t>
      </w:r>
    </w:p>
    <w:p w14:paraId="2E628154">
      <w:pPr>
        <w:spacing w:after="120" w:line="276" w:lineRule="auto"/>
        <w:jc w:val="left"/>
      </w:pPr>
      <w:r>
        <w:rPr>
          <w:rFonts w:ascii="Arial" w:hAnsi="Arial" w:cs="Arial"/>
          <w:color w:val="000000"/>
          <w:sz w:val="22"/>
        </w:rPr>
        <w:t>Platform *streaming* seperti perkhidmatan video atas permintaan sering menetapkan spesifikasi sendiri yang hampir menyerupai EBU R128 tetapi dengan sedikit variasi mengikut platform. Editor perlu sentiasa merujuk brief teknikal klien atau platform sebelum menjalankan *loudness scan* akhir, kerana spesifikasi yang tersalah guna akan menyebabkan penolakan semasa QC walaupun mix kedengaran baik secara subjektif.</w:t>
      </w:r>
    </w:p>
    <w:p w14:paraId="1FE24E88">
      <w:pPr>
        <w:spacing w:before="120" w:after="120" w:line="276" w:lineRule="auto"/>
        <w:jc w:val="left"/>
      </w:pPr>
      <w:r>
        <w:rPr>
          <w:rFonts w:ascii="Arial" w:hAnsi="Arial" w:cs="Arial"/>
          <w:b/>
          <w:color w:val="000000"/>
          <w:sz w:val="22"/>
        </w:rPr>
        <w:t>5. Prosedur Pematuhan Spesifikasi</w:t>
      </w:r>
    </w:p>
    <w:p w14:paraId="06E992F5">
      <w:pPr>
        <w:spacing w:after="120" w:line="276" w:lineRule="auto"/>
        <w:jc w:val="left"/>
      </w:pPr>
      <w:r>
        <w:rPr>
          <w:rFonts w:ascii="Arial" w:hAnsi="Arial" w:cs="Arial"/>
          <w:color w:val="000000"/>
          <w:sz w:val="22"/>
        </w:rPr>
        <w:t>Langkah kerja editor untuk memastikan mix mematuhi spesifikasi *delivery*:</w:t>
      </w:r>
    </w:p>
    <w:p w14:paraId="3D2E1F41">
      <w:pPr>
        <w:pStyle w:val="15"/>
        <w:spacing w:after="40" w:line="276" w:lineRule="auto"/>
        <w:ind w:left="357" w:hanging="357"/>
        <w:jc w:val="left"/>
      </w:pPr>
      <w:r>
        <w:rPr>
          <w:rFonts w:ascii="Arial" w:hAnsi="Arial" w:cs="Arial"/>
          <w:color w:val="000000"/>
          <w:sz w:val="22"/>
        </w:rPr>
        <w:t>• Sahkan destinasi output projek (TV tempatan, streaming web, atau pawagam) daripada brief klien.</w:t>
      </w:r>
    </w:p>
    <w:p w14:paraId="720FA1BA">
      <w:pPr>
        <w:pStyle w:val="15"/>
        <w:spacing w:after="40" w:line="276" w:lineRule="auto"/>
        <w:ind w:left="357" w:hanging="357"/>
        <w:jc w:val="left"/>
      </w:pPr>
      <w:r>
        <w:rPr>
          <w:rFonts w:ascii="Arial" w:hAnsi="Arial" w:cs="Arial"/>
          <w:color w:val="000000"/>
          <w:sz w:val="22"/>
        </w:rPr>
        <w:t>• Jalankan *loudness scan* pada keseluruhan mix menggunakan meter perisian (contoh: dialog akhir disasarkan pada -23 LUFS *integrated* dan tidak melebihi -1 dBTP *true peak* untuk delivery broadcast EBU R128).</w:t>
      </w:r>
    </w:p>
    <w:p w14:paraId="37145446">
      <w:pPr>
        <w:pStyle w:val="15"/>
        <w:spacing w:after="40" w:line="276" w:lineRule="auto"/>
        <w:ind w:left="357" w:hanging="357"/>
        <w:jc w:val="left"/>
      </w:pPr>
      <w:r>
        <w:rPr>
          <w:rFonts w:ascii="Arial" w:hAnsi="Arial" w:cs="Arial"/>
          <w:color w:val="000000"/>
          <w:sz w:val="22"/>
        </w:rPr>
        <w:t>• Bandingkan bacaan meter dengan sasaran spesifikasi; jika melebihi had, kurangkan gain keseluruhan (*turn down*) atau gunakan *limiter* lembut pada bahagian puncak.</w:t>
      </w:r>
    </w:p>
    <w:p w14:paraId="7CE53A9F">
      <w:pPr>
        <w:pStyle w:val="15"/>
        <w:spacing w:after="40" w:line="276" w:lineRule="auto"/>
        <w:ind w:left="357" w:hanging="357"/>
        <w:jc w:val="left"/>
      </w:pPr>
      <w:r>
        <w:rPr>
          <w:rFonts w:ascii="Arial" w:hAnsi="Arial" w:cs="Arial"/>
          <w:color w:val="000000"/>
          <w:sz w:val="22"/>
        </w:rPr>
        <w:t>• Ulang scan sehingga bacaan berada dalam julat yang dibenarkan sebelum menghantar fail untuk QC.</w:t>
      </w:r>
    </w:p>
    <w:p w14:paraId="35A025C4">
      <w:pPr>
        <w:spacing w:before="120" w:after="120" w:line="276" w:lineRule="auto"/>
        <w:jc w:val="left"/>
      </w:pPr>
      <w:r>
        <w:rPr>
          <w:rFonts w:ascii="Arial" w:hAnsi="Arial" w:cs="Arial"/>
          <w:b/>
          <w:color w:val="000000"/>
          <w:sz w:val="22"/>
        </w:rPr>
        <w:t>6. Sub-topik: Perbezaan Piawaian Serantau</w:t>
      </w:r>
    </w:p>
    <w:p w14:paraId="77E20506">
      <w:pPr>
        <w:spacing w:after="120" w:line="276" w:lineRule="auto"/>
        <w:jc w:val="left"/>
      </w:pPr>
      <w:r>
        <w:rPr>
          <w:rFonts w:ascii="Arial" w:hAnsi="Arial" w:cs="Arial"/>
          <w:color w:val="000000"/>
          <w:sz w:val="22"/>
        </w:rPr>
        <w:t>Selain EBU R128 (digunakan meluas di Eropah dan turut diguna pakai sebagai rujukan di rantau Asia termasuk Malaysia) dan ATSC A/85 (piawaian Amerika Utara), sesetengah negara mempunyai variasi piawaian tersendiri berdasarkan keperluan pengawal selia penyiaran tempatan. Editor yang bekerja untuk klien antarabangsa perlu sentiasa mengesahkan piawaian mana yang terpakai bagi negara destinasi siaran, kerana had *loudness* dan *true peak* yang berbeza sedikit (contoh -23 LUFS berbanding -24 LKFS) boleh menyebabkan penolakan QC walaupun perbezaannya kelihatan kecil pada nombor.</w:t>
      </w:r>
    </w:p>
    <w:p w14:paraId="5C3B5930">
      <w:pPr>
        <w:spacing w:before="120" w:after="120" w:line="276" w:lineRule="auto"/>
        <w:jc w:val="left"/>
      </w:pPr>
      <w:r>
        <w:rPr>
          <w:rFonts w:ascii="Arial" w:hAnsi="Arial" w:cs="Arial"/>
          <w:b/>
          <w:color w:val="000000"/>
          <w:sz w:val="22"/>
        </w:rPr>
        <w:t>7. Sub-topik: Kesan Non-Pematuhan Terhadap Reputasi Studio</w:t>
      </w:r>
    </w:p>
    <w:p w14:paraId="49A33E09">
      <w:pPr>
        <w:spacing w:after="120" w:line="276" w:lineRule="auto"/>
        <w:jc w:val="left"/>
      </w:pPr>
      <w:r>
        <w:rPr>
          <w:rFonts w:ascii="Arial" w:hAnsi="Arial" w:cs="Arial"/>
          <w:color w:val="000000"/>
          <w:sz w:val="22"/>
        </w:rPr>
        <w:t>Penghantaran fail yang berulang kali ditolak oleh jabatan QC stesen penyiaran bukan sahaja melambatkan jadual penyiaran, tetapi turut menjejaskan reputasi profesional studio penyuntingan di mata klien. Sesetengah stesen penyiaran mengenakan penalti kontrak atau mengehadkan peluang kerja masa hadapan kepada vendor yang kerap gagal mematuhi spesifikasi teknikal. Oleh itu, proses *loudness scan* bukan sekadar langkah teknikal semata-mata, tetapi juga sebahagian daripada tanggungjawab profesional seorang Editor Tahap 3 terhadap kredibiliti syarikat tempat beliau bekerja.</w:t>
      </w:r>
    </w:p>
    <w:p w14:paraId="154153EF">
      <w:pPr>
        <w:spacing w:before="120" w:after="120" w:line="276" w:lineRule="auto"/>
        <w:jc w:val="left"/>
      </w:pPr>
      <w:r>
        <w:rPr>
          <w:rFonts w:ascii="Arial" w:hAnsi="Arial" w:cs="Arial"/>
          <w:b/>
          <w:color w:val="000000"/>
          <w:sz w:val="22"/>
        </w:rPr>
        <w:t>8. Sub-topik: Dokumentasi dan Serah Simpan (Delivery Documentation)</w:t>
      </w:r>
    </w:p>
    <w:p w14:paraId="453E9EED">
      <w:pPr>
        <w:spacing w:after="120" w:line="276" w:lineRule="auto"/>
        <w:jc w:val="left"/>
      </w:pPr>
      <w:r>
        <w:rPr>
          <w:rFonts w:ascii="Arial" w:hAnsi="Arial" w:cs="Arial"/>
          <w:color w:val="000000"/>
          <w:sz w:val="22"/>
        </w:rPr>
        <w:t>Selain fail audio/video akhir, kebanyakan stesen penyiaran dan platform *streaming* turut memerlukan dokumen sokongan seperti *delivery specification sheet* dan laporan *QC* yang menunjukkan bacaan *loudness* mematuhi piawaian yang dipersetujui. Editor Tahap 3 perlu biasa menyediakan dokumen ini sebagai sebahagian daripada pakej penghantaran akhir, bukan hanya fail audio semata-mata. Kegagalan menyertakan dokumentasi lengkap — walaupun fail audio itu sendiri sudah mematuhi spesifikasi — masih boleh menyebabkan kelewatan proses QC kerana pihak stesen perlu meminta pengesahan tambahan daripada studio penyuntingan sebelum fail diterima secara rasmi untuk disiarkan.</w:t>
      </w:r>
    </w:p>
    <w:p w14:paraId="7E04DFE0">
      <w:pPr>
        <w:spacing w:before="120" w:after="120" w:line="276" w:lineRule="auto"/>
        <w:jc w:val="left"/>
      </w:pPr>
      <w:r>
        <w:rPr>
          <w:rFonts w:ascii="Arial" w:hAnsi="Arial" w:cs="Arial"/>
          <w:b/>
          <w:color w:val="000000"/>
          <w:sz w:val="22"/>
        </w:rPr>
        <w:t>9. Sub-topik: Peranan Editor dalam Proses QC Dalaman Studio</w:t>
      </w:r>
    </w:p>
    <w:p w14:paraId="31DA7785">
      <w:pPr>
        <w:spacing w:after="120" w:line="276" w:lineRule="auto"/>
        <w:jc w:val="left"/>
      </w:pPr>
      <w:r>
        <w:rPr>
          <w:rFonts w:ascii="Arial" w:hAnsi="Arial" w:cs="Arial"/>
          <w:color w:val="000000"/>
          <w:sz w:val="22"/>
        </w:rPr>
        <w:t>Sebelum fail dihantar rasmi kepada stesen penyiaran atau platform *streaming*, kebanyakan studio penyuntingan profesional menjalankan proses QC dalaman (*internal quality control*) terlebih dahulu, di mana seorang editor kanan atau penyelia bunyi menyemak semula bacaan *loudness scan* serta mendengar keseluruhan mix sekali lagi secara bebas. Editor Tahap 3 perlu bersedia menerima maklum balas daripada proses QC dalaman ini dan melakukan pembetulan susulan jika terdapat percanggahan antara bacaan meter miliknya dengan penyelia. Proses semakan berlapis ini penting kerana ia mengurangkan risiko kesilapan manusia (*human error*) daripada terus sampai kepada klien akhir atau stesen penyiaran, sekali gus mengekalkan tahap kualiti yang konsisten merentas semua projek yang dikeluarkan oleh studio tersebut.</w:t>
      </w:r>
    </w:p>
    <w:p w14:paraId="770CCEDE">
      <w:pPr>
        <w:spacing w:before="120" w:after="120" w:line="276" w:lineRule="auto"/>
        <w:jc w:val="left"/>
      </w:pPr>
      <w:r>
        <w:rPr>
          <w:rFonts w:ascii="Arial" w:hAnsi="Arial" w:cs="Arial"/>
          <w:b/>
          <w:color w:val="000000"/>
          <w:sz w:val="22"/>
        </w:rPr>
        <w:t>10. Sub-topik: Kesan Kompresi Fail Terhadap Bacaan Loudness</w:t>
      </w:r>
    </w:p>
    <w:p w14:paraId="3C55033C">
      <w:pPr>
        <w:spacing w:after="120" w:line="276" w:lineRule="auto"/>
        <w:jc w:val="left"/>
      </w:pPr>
      <w:r>
        <w:rPr>
          <w:rFonts w:ascii="Arial" w:hAnsi="Arial" w:cs="Arial"/>
          <w:color w:val="000000"/>
          <w:sz w:val="22"/>
        </w:rPr>
        <w:t>Editor perlu sedar bahawa proses pemampatan (*compression/encoding*) fail akhir kepada format penghantaran seperti H.264 atau AAC boleh sedikit mengubah bacaan *loudness* dan *true peak* berbanding fail sumber tidak termampat (*uncompressed master*). Sebaik-baiknya, *loudness scan* akhir dijalankan bukan sahaja pada fail induk (*master file*), tetapi juga sekali lagi pada fail yang telah dimampatkan mengikut format penghantaran sebenar, kerana sesetengah *codec* boleh menambah sedikit *inter-sample peak* yang tidak kelihatan pada fail sumber asal. Langkah pengesahan dua peringkat ini — sebelum dan selepas pemampatan — membantu mengelakkan situasi di mana fail induk lulus semakan tetapi fail akhir yang dihantar sebenarnya sedikit melebihi had *true peak* yang dibenarkan.</w:t>
      </w:r>
    </w:p>
    <w:p w14:paraId="6B296CDC">
      <w:pPr>
        <w:spacing w:before="120" w:after="120" w:line="276" w:lineRule="auto"/>
        <w:jc w:val="left"/>
      </w:pPr>
      <w:r>
        <w:rPr>
          <w:rFonts w:ascii="Arial" w:hAnsi="Arial" w:cs="Arial"/>
          <w:b/>
          <w:color w:val="000000"/>
          <w:sz w:val="22"/>
        </w:rPr>
        <w:t>11. Sub-topik: Keperluan Subtitle dan Aksesibiliti Audio</w:t>
      </w:r>
    </w:p>
    <w:p w14:paraId="74857972">
      <w:pPr>
        <w:spacing w:after="120" w:line="276" w:lineRule="auto"/>
        <w:jc w:val="left"/>
      </w:pPr>
      <w:r>
        <w:rPr>
          <w:rFonts w:ascii="Arial" w:hAnsi="Arial" w:cs="Arial"/>
          <w:color w:val="000000"/>
          <w:sz w:val="22"/>
        </w:rPr>
        <w:t>Sesetengah destinasi penghantaran turut mewajibkan penyediaan trek audio deskriptif (*audio description track*) atau memastikan mix akhir kekal jelas apabila didengar bersama subtitle/*closed caption*, bagi memenuhi keperluan aksesibiliti penonton kurang upaya penglihatan atau pendengaran. Editor Tahap 3 perlu sedar bahawa spesifikasi Broadcast dan DCA moden semakin kerap menyertakan keperluan aksesibiliti sebegini sebagai sebahagian daripada dokumen *delivery specification*, dan bukan sekadar pilihan tambahan — kegagalan menyediakannya boleh menyebabkan fail ditolak walaupun bacaan *loudness* dan *true peak* sudah mematuhi had yang ditetapkan.</w:t>
      </w:r>
    </w:p>
    <w:p w14:paraId="67B85934">
      <w:pPr>
        <w:spacing w:before="120" w:after="120" w:line="276" w:lineRule="auto"/>
        <w:jc w:val="left"/>
      </w:pPr>
      <w:r>
        <w:rPr>
          <w:rFonts w:ascii="Arial" w:hAnsi="Arial" w:cs="Arial"/>
          <w:b/>
          <w:color w:val="000000"/>
          <w:sz w:val="22"/>
        </w:rPr>
        <w:t>12. Sub-topik: Menangani Aduan Penonton dan Maklum Balas Pasca-Siaran</w:t>
      </w:r>
    </w:p>
    <w:p w14:paraId="5235BB44">
      <w:pPr>
        <w:spacing w:after="120" w:line="276" w:lineRule="auto"/>
        <w:jc w:val="left"/>
      </w:pPr>
      <w:r>
        <w:rPr>
          <w:rFonts w:ascii="Arial" w:hAnsi="Arial" w:cs="Arial"/>
          <w:color w:val="000000"/>
          <w:sz w:val="22"/>
        </w:rPr>
        <w:t>Walaupun sesuatu mix telah lulus *loudness scan* dan diterima QC stesen, sekali-sekala aduan penonton mengenai aras audio (contoh: "dialog terlalu perlahan berbanding iklan") masih boleh diterima selepas siaran. Editor Tahap 3 perlu memahami bahawa aduan sebegini kerap berpunca daripada perbezaan pemprosesan audio pada peringkat penerima (*set-top box*, televisyen pintar, atau aplikasi *streaming*) yang berada di luar kawalan studio penyuntingan, dan bukan semestinya menandakan kesilapan pada mix asal. Namun begitu, setiap aduan patut disiasat dengan menyemak semula laporan *loudness scan* asal bagi mengesahkan sama ada spesifikasi memang telah dipatuhi, sebagai sebahagian daripada proses penambahbaikan berterusan kualiti kerja studio.</w:t>
      </w:r>
    </w:p>
    <w:p w14:paraId="3A8F658D">
      <w:pPr>
        <w:spacing w:after="120" w:line="276" w:lineRule="auto"/>
        <w:jc w:val="left"/>
      </w:pPr>
      <w:r>
        <w:rPr>
          <w:rFonts w:ascii="Arial" w:hAnsi="Arial" w:cs="Arial"/>
          <w:color w:val="000000"/>
          <w:sz w:val="22"/>
        </w:rPr>
        <w:t>Kesilapan biasa: hanya mendengar mix secara subjektif tanpa menjalankan *loudness scan* objektif — audio yang "kedengaran okay" di headphone editor boleh melebihi had -23 LUFS dan ditolak semasa QC stesen penyiaran.</w:t>
      </w:r>
    </w:p>
    <w:p w14:paraId="66FCB26D">
      <w:pPr>
        <w:spacing w:after="120" w:line="276" w:lineRule="auto"/>
        <w:jc w:val="left"/>
      </w:pPr>
      <w:r>
        <w:rPr>
          <w:rFonts w:ascii="Arial" w:hAnsi="Arial" w:cs="Arial"/>
          <w:b/>
          <w:color w:val="000000"/>
          <w:sz w:val="22"/>
        </w:rPr>
        <w:t>Prosedur Kerja: Loudness Scan Penuh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2F43B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4662BD7D">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73C3D07">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750C49F9">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28B3ECD1">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77FDCA8F">
            <w:r>
              <w:rPr>
                <w:rFonts w:ascii="Arial" w:hAnsi="Arial" w:cs="Arial"/>
                <w:b/>
                <w:color w:val="000000"/>
                <w:sz w:val="20"/>
              </w:rPr>
              <w:t>Semakan</w:t>
            </w:r>
          </w:p>
        </w:tc>
      </w:tr>
      <w:tr w14:paraId="44B0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D6D0D1F">
            <w:r>
              <w:rPr>
                <w:rFonts w:ascii="Arial" w:hAnsi="Arial" w:cs="Arial"/>
                <w:color w:val="000000"/>
                <w:sz w:val="20"/>
              </w:rPr>
              <w:t>1</w:t>
            </w:r>
          </w:p>
        </w:tc>
        <w:tc>
          <w:tcPr>
            <w:tcW w:w="1863" w:type="dxa"/>
            <w:tcMar>
              <w:top w:w="57" w:type="dxa"/>
              <w:left w:w="57" w:type="dxa"/>
              <w:bottom w:w="57" w:type="dxa"/>
              <w:right w:w="57" w:type="dxa"/>
            </w:tcMar>
          </w:tcPr>
          <w:p w14:paraId="76C7AFA2">
            <w:r>
              <w:rPr>
                <w:rFonts w:ascii="Arial" w:hAnsi="Arial" w:cs="Arial"/>
                <w:color w:val="000000"/>
                <w:sz w:val="20"/>
              </w:rPr>
              <w:t>Kenal pasti spesifikasi destinasi (EBU/ATSC/DCA)</w:t>
            </w:r>
          </w:p>
        </w:tc>
        <w:tc>
          <w:tcPr>
            <w:tcW w:w="1863" w:type="dxa"/>
            <w:tcMar>
              <w:top w:w="57" w:type="dxa"/>
              <w:left w:w="57" w:type="dxa"/>
              <w:bottom w:w="57" w:type="dxa"/>
              <w:right w:w="57" w:type="dxa"/>
            </w:tcMar>
          </w:tcPr>
          <w:p w14:paraId="5E718A6A">
            <w:r>
              <w:rPr>
                <w:rFonts w:ascii="Arial" w:hAnsi="Arial" w:cs="Arial"/>
                <w:color w:val="000000"/>
                <w:sz w:val="20"/>
              </w:rPr>
              <w:t>Brief klien/stesen</w:t>
            </w:r>
          </w:p>
        </w:tc>
        <w:tc>
          <w:tcPr>
            <w:tcW w:w="1863" w:type="dxa"/>
            <w:tcMar>
              <w:top w:w="57" w:type="dxa"/>
              <w:left w:w="57" w:type="dxa"/>
              <w:bottom w:w="57" w:type="dxa"/>
              <w:right w:w="57" w:type="dxa"/>
            </w:tcMar>
          </w:tcPr>
          <w:p w14:paraId="54FC427C">
            <w:r>
              <w:rPr>
                <w:rFonts w:ascii="Arial" w:hAnsi="Arial" w:cs="Arial"/>
                <w:color w:val="000000"/>
                <w:sz w:val="20"/>
              </w:rPr>
              <w:t>Sasaran loudness ditetapkan</w:t>
            </w:r>
          </w:p>
        </w:tc>
        <w:tc>
          <w:tcPr>
            <w:tcW w:w="1863" w:type="dxa"/>
            <w:tcMar>
              <w:top w:w="57" w:type="dxa"/>
              <w:left w:w="57" w:type="dxa"/>
              <w:bottom w:w="57" w:type="dxa"/>
              <w:right w:w="57" w:type="dxa"/>
            </w:tcMar>
          </w:tcPr>
          <w:p w14:paraId="14AC8225">
            <w:r>
              <w:rPr>
                <w:rFonts w:ascii="Arial" w:hAnsi="Arial" w:cs="Arial"/>
                <w:color w:val="000000"/>
                <w:sz w:val="20"/>
              </w:rPr>
              <w:t>Spesifikasi disahkan betul</w:t>
            </w:r>
          </w:p>
        </w:tc>
      </w:tr>
      <w:tr w14:paraId="4C3C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75D6C3A">
            <w:r>
              <w:rPr>
                <w:rFonts w:ascii="Arial" w:hAnsi="Arial" w:cs="Arial"/>
                <w:color w:val="000000"/>
                <w:sz w:val="20"/>
              </w:rPr>
              <w:t>2</w:t>
            </w:r>
          </w:p>
        </w:tc>
        <w:tc>
          <w:tcPr>
            <w:tcW w:w="1863" w:type="dxa"/>
            <w:tcMar>
              <w:top w:w="57" w:type="dxa"/>
              <w:left w:w="57" w:type="dxa"/>
              <w:bottom w:w="57" w:type="dxa"/>
              <w:right w:w="57" w:type="dxa"/>
            </w:tcMar>
          </w:tcPr>
          <w:p w14:paraId="4344516C">
            <w:r>
              <w:rPr>
                <w:rFonts w:ascii="Arial" w:hAnsi="Arial" w:cs="Arial"/>
                <w:color w:val="000000"/>
                <w:sz w:val="20"/>
              </w:rPr>
              <w:t>Muatkan mix akhir ke meter loudness</w:t>
            </w:r>
          </w:p>
        </w:tc>
        <w:tc>
          <w:tcPr>
            <w:tcW w:w="1863" w:type="dxa"/>
            <w:tcMar>
              <w:top w:w="57" w:type="dxa"/>
              <w:left w:w="57" w:type="dxa"/>
              <w:bottom w:w="57" w:type="dxa"/>
              <w:right w:w="57" w:type="dxa"/>
            </w:tcMar>
          </w:tcPr>
          <w:p w14:paraId="0310D28D">
            <w:r>
              <w:rPr>
                <w:rFonts w:ascii="Arial" w:hAnsi="Arial" w:cs="Arial"/>
                <w:color w:val="000000"/>
                <w:sz w:val="20"/>
              </w:rPr>
              <w:t>Loudness meter plugin</w:t>
            </w:r>
          </w:p>
        </w:tc>
        <w:tc>
          <w:tcPr>
            <w:tcW w:w="1863" w:type="dxa"/>
            <w:tcMar>
              <w:top w:w="57" w:type="dxa"/>
              <w:left w:w="57" w:type="dxa"/>
              <w:bottom w:w="57" w:type="dxa"/>
              <w:right w:w="57" w:type="dxa"/>
            </w:tcMar>
          </w:tcPr>
          <w:p w14:paraId="32D8806F">
            <w:r>
              <w:rPr>
                <w:rFonts w:ascii="Arial" w:hAnsi="Arial" w:cs="Arial"/>
                <w:color w:val="000000"/>
                <w:sz w:val="20"/>
              </w:rPr>
              <w:t>Bacaan integrated loudness</w:t>
            </w:r>
          </w:p>
        </w:tc>
        <w:tc>
          <w:tcPr>
            <w:tcW w:w="1863" w:type="dxa"/>
            <w:tcMar>
              <w:top w:w="57" w:type="dxa"/>
              <w:left w:w="57" w:type="dxa"/>
              <w:bottom w:w="57" w:type="dxa"/>
              <w:right w:w="57" w:type="dxa"/>
            </w:tcMar>
          </w:tcPr>
          <w:p w14:paraId="249395EE">
            <w:r>
              <w:rPr>
                <w:rFonts w:ascii="Arial" w:hAnsi="Arial" w:cs="Arial"/>
                <w:color w:val="000000"/>
                <w:sz w:val="20"/>
              </w:rPr>
              <w:t>Meter dikalibrasi</w:t>
            </w:r>
          </w:p>
        </w:tc>
      </w:tr>
      <w:tr w14:paraId="6DDC0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598B8F1">
            <w:r>
              <w:rPr>
                <w:rFonts w:ascii="Arial" w:hAnsi="Arial" w:cs="Arial"/>
                <w:color w:val="000000"/>
                <w:sz w:val="20"/>
              </w:rPr>
              <w:t>3</w:t>
            </w:r>
          </w:p>
        </w:tc>
        <w:tc>
          <w:tcPr>
            <w:tcW w:w="1863" w:type="dxa"/>
            <w:tcMar>
              <w:top w:w="57" w:type="dxa"/>
              <w:left w:w="57" w:type="dxa"/>
              <w:bottom w:w="57" w:type="dxa"/>
              <w:right w:w="57" w:type="dxa"/>
            </w:tcMar>
          </w:tcPr>
          <w:p w14:paraId="11B03237">
            <w:r>
              <w:rPr>
                <w:rFonts w:ascii="Arial" w:hAnsi="Arial" w:cs="Arial"/>
                <w:color w:val="000000"/>
                <w:sz w:val="20"/>
              </w:rPr>
              <w:t>Jalankan scan penuh sequence</w:t>
            </w:r>
          </w:p>
        </w:tc>
        <w:tc>
          <w:tcPr>
            <w:tcW w:w="1863" w:type="dxa"/>
            <w:tcMar>
              <w:top w:w="57" w:type="dxa"/>
              <w:left w:w="57" w:type="dxa"/>
              <w:bottom w:w="57" w:type="dxa"/>
              <w:right w:w="57" w:type="dxa"/>
            </w:tcMar>
          </w:tcPr>
          <w:p w14:paraId="6D3A610F">
            <w:r>
              <w:rPr>
                <w:rFonts w:ascii="Arial" w:hAnsi="Arial" w:cs="Arial"/>
                <w:color w:val="000000"/>
                <w:sz w:val="20"/>
              </w:rPr>
              <w:t>Playback penuh + meter</w:t>
            </w:r>
          </w:p>
        </w:tc>
        <w:tc>
          <w:tcPr>
            <w:tcW w:w="1863" w:type="dxa"/>
            <w:tcMar>
              <w:top w:w="57" w:type="dxa"/>
              <w:left w:w="57" w:type="dxa"/>
              <w:bottom w:w="57" w:type="dxa"/>
              <w:right w:w="57" w:type="dxa"/>
            </w:tcMar>
          </w:tcPr>
          <w:p w14:paraId="4DE4E0E1">
            <w:r>
              <w:rPr>
                <w:rFonts w:ascii="Arial" w:hAnsi="Arial" w:cs="Arial"/>
                <w:color w:val="000000"/>
                <w:sz w:val="20"/>
              </w:rPr>
              <w:t>Bacaan LUFS/LKFS dan true peak</w:t>
            </w:r>
          </w:p>
        </w:tc>
        <w:tc>
          <w:tcPr>
            <w:tcW w:w="1863" w:type="dxa"/>
            <w:tcMar>
              <w:top w:w="57" w:type="dxa"/>
              <w:left w:w="57" w:type="dxa"/>
              <w:bottom w:w="57" w:type="dxa"/>
              <w:right w:w="57" w:type="dxa"/>
            </w:tcMar>
          </w:tcPr>
          <w:p w14:paraId="76096AB1">
            <w:r>
              <w:rPr>
                <w:rFonts w:ascii="Arial" w:hAnsi="Arial" w:cs="Arial"/>
                <w:color w:val="000000"/>
                <w:sz w:val="20"/>
              </w:rPr>
              <w:t>Scan selesai tanpa gangguan</w:t>
            </w:r>
          </w:p>
        </w:tc>
      </w:tr>
      <w:tr w14:paraId="36B5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FD790CF">
            <w:r>
              <w:rPr>
                <w:rFonts w:ascii="Arial" w:hAnsi="Arial" w:cs="Arial"/>
                <w:color w:val="000000"/>
                <w:sz w:val="20"/>
              </w:rPr>
              <w:t>4</w:t>
            </w:r>
          </w:p>
        </w:tc>
        <w:tc>
          <w:tcPr>
            <w:tcW w:w="1863" w:type="dxa"/>
            <w:tcMar>
              <w:top w:w="57" w:type="dxa"/>
              <w:left w:w="57" w:type="dxa"/>
              <w:bottom w:w="57" w:type="dxa"/>
              <w:right w:w="57" w:type="dxa"/>
            </w:tcMar>
          </w:tcPr>
          <w:p w14:paraId="1D9707BA">
            <w:r>
              <w:rPr>
                <w:rFonts w:ascii="Arial" w:hAnsi="Arial" w:cs="Arial"/>
                <w:color w:val="000000"/>
                <w:sz w:val="20"/>
              </w:rPr>
              <w:t>Bandingkan bacaan dengan sasaran</w:t>
            </w:r>
          </w:p>
        </w:tc>
        <w:tc>
          <w:tcPr>
            <w:tcW w:w="1863" w:type="dxa"/>
            <w:tcMar>
              <w:top w:w="57" w:type="dxa"/>
              <w:left w:w="57" w:type="dxa"/>
              <w:bottom w:w="57" w:type="dxa"/>
              <w:right w:w="57" w:type="dxa"/>
            </w:tcMar>
          </w:tcPr>
          <w:p w14:paraId="2FBCD0A1">
            <w:r>
              <w:rPr>
                <w:rFonts w:ascii="Arial" w:hAnsi="Arial" w:cs="Arial"/>
                <w:color w:val="000000"/>
                <w:sz w:val="20"/>
              </w:rPr>
              <w:t>Jadual rujukan spesifikasi</w:t>
            </w:r>
          </w:p>
        </w:tc>
        <w:tc>
          <w:tcPr>
            <w:tcW w:w="1863" w:type="dxa"/>
            <w:tcMar>
              <w:top w:w="57" w:type="dxa"/>
              <w:left w:w="57" w:type="dxa"/>
              <w:bottom w:w="57" w:type="dxa"/>
              <w:right w:w="57" w:type="dxa"/>
            </w:tcMar>
          </w:tcPr>
          <w:p w14:paraId="50129CBE">
            <w:r>
              <w:rPr>
                <w:rFonts w:ascii="Arial" w:hAnsi="Arial" w:cs="Arial"/>
                <w:color w:val="000000"/>
                <w:sz w:val="20"/>
              </w:rPr>
              <w:t>Status patuh/tidak patuh</w:t>
            </w:r>
          </w:p>
        </w:tc>
        <w:tc>
          <w:tcPr>
            <w:tcW w:w="1863" w:type="dxa"/>
            <w:tcMar>
              <w:top w:w="57" w:type="dxa"/>
              <w:left w:w="57" w:type="dxa"/>
              <w:bottom w:w="57" w:type="dxa"/>
              <w:right w:w="57" w:type="dxa"/>
            </w:tcMar>
          </w:tcPr>
          <w:p w14:paraId="06752BF2">
            <w:r>
              <w:rPr>
                <w:rFonts w:ascii="Arial" w:hAnsi="Arial" w:cs="Arial"/>
                <w:color w:val="000000"/>
                <w:sz w:val="20"/>
              </w:rPr>
              <w:t>Perbandingan tepat</w:t>
            </w:r>
          </w:p>
        </w:tc>
      </w:tr>
      <w:tr w14:paraId="70B1C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C0B819B">
            <w:r>
              <w:rPr>
                <w:rFonts w:ascii="Arial" w:hAnsi="Arial" w:cs="Arial"/>
                <w:color w:val="000000"/>
                <w:sz w:val="20"/>
              </w:rPr>
              <w:t>5</w:t>
            </w:r>
          </w:p>
        </w:tc>
        <w:tc>
          <w:tcPr>
            <w:tcW w:w="1863" w:type="dxa"/>
            <w:tcMar>
              <w:top w:w="57" w:type="dxa"/>
              <w:left w:w="57" w:type="dxa"/>
              <w:bottom w:w="57" w:type="dxa"/>
              <w:right w:w="57" w:type="dxa"/>
            </w:tcMar>
          </w:tcPr>
          <w:p w14:paraId="73C662C3">
            <w:r>
              <w:rPr>
                <w:rFonts w:ascii="Arial" w:hAnsi="Arial" w:cs="Arial"/>
                <w:color w:val="000000"/>
                <w:sz w:val="20"/>
              </w:rPr>
              <w:t>Laraskan gain keseluruhan jika melebihi had</w:t>
            </w:r>
          </w:p>
        </w:tc>
        <w:tc>
          <w:tcPr>
            <w:tcW w:w="1863" w:type="dxa"/>
            <w:tcMar>
              <w:top w:w="57" w:type="dxa"/>
              <w:left w:w="57" w:type="dxa"/>
              <w:bottom w:w="57" w:type="dxa"/>
              <w:right w:w="57" w:type="dxa"/>
            </w:tcMar>
          </w:tcPr>
          <w:p w14:paraId="2B590E3C">
            <w:r>
              <w:rPr>
                <w:rFonts w:ascii="Arial" w:hAnsi="Arial" w:cs="Arial"/>
                <w:color w:val="000000"/>
                <w:sz w:val="20"/>
              </w:rPr>
              <w:t>Master fader/limiter</w:t>
            </w:r>
          </w:p>
        </w:tc>
        <w:tc>
          <w:tcPr>
            <w:tcW w:w="1863" w:type="dxa"/>
            <w:tcMar>
              <w:top w:w="57" w:type="dxa"/>
              <w:left w:w="57" w:type="dxa"/>
              <w:bottom w:w="57" w:type="dxa"/>
              <w:right w:w="57" w:type="dxa"/>
            </w:tcMar>
          </w:tcPr>
          <w:p w14:paraId="3C09B3B1">
            <w:r>
              <w:rPr>
                <w:rFonts w:ascii="Arial" w:hAnsi="Arial" w:cs="Arial"/>
                <w:color w:val="000000"/>
                <w:sz w:val="20"/>
              </w:rPr>
              <w:t>Mix dilaras</w:t>
            </w:r>
          </w:p>
        </w:tc>
        <w:tc>
          <w:tcPr>
            <w:tcW w:w="1863" w:type="dxa"/>
            <w:tcMar>
              <w:top w:w="57" w:type="dxa"/>
              <w:left w:w="57" w:type="dxa"/>
              <w:bottom w:w="57" w:type="dxa"/>
              <w:right w:w="57" w:type="dxa"/>
            </w:tcMar>
          </w:tcPr>
          <w:p w14:paraId="5C2C5B72">
            <w:r>
              <w:rPr>
                <w:rFonts w:ascii="Arial" w:hAnsi="Arial" w:cs="Arial"/>
                <w:color w:val="000000"/>
                <w:sz w:val="20"/>
              </w:rPr>
              <w:t>Bacaan dalam julat</w:t>
            </w:r>
          </w:p>
        </w:tc>
      </w:tr>
      <w:tr w14:paraId="3E29F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52D572E">
            <w:r>
              <w:rPr>
                <w:rFonts w:ascii="Arial" w:hAnsi="Arial" w:cs="Arial"/>
                <w:color w:val="000000"/>
                <w:sz w:val="20"/>
              </w:rPr>
              <w:t>6</w:t>
            </w:r>
          </w:p>
        </w:tc>
        <w:tc>
          <w:tcPr>
            <w:tcW w:w="1863" w:type="dxa"/>
            <w:tcMar>
              <w:top w:w="57" w:type="dxa"/>
              <w:left w:w="57" w:type="dxa"/>
              <w:bottom w:w="57" w:type="dxa"/>
              <w:right w:w="57" w:type="dxa"/>
            </w:tcMar>
          </w:tcPr>
          <w:p w14:paraId="4AEC7F7E">
            <w:r>
              <w:rPr>
                <w:rFonts w:ascii="Arial" w:hAnsi="Arial" w:cs="Arial"/>
                <w:color w:val="000000"/>
                <w:sz w:val="20"/>
              </w:rPr>
              <w:t>Ulang scan untuk pengesahan</w:t>
            </w:r>
          </w:p>
        </w:tc>
        <w:tc>
          <w:tcPr>
            <w:tcW w:w="1863" w:type="dxa"/>
            <w:tcMar>
              <w:top w:w="57" w:type="dxa"/>
              <w:left w:w="57" w:type="dxa"/>
              <w:bottom w:w="57" w:type="dxa"/>
              <w:right w:w="57" w:type="dxa"/>
            </w:tcMar>
          </w:tcPr>
          <w:p w14:paraId="27AA2931">
            <w:r>
              <w:rPr>
                <w:rFonts w:ascii="Arial" w:hAnsi="Arial" w:cs="Arial"/>
                <w:color w:val="000000"/>
                <w:sz w:val="20"/>
              </w:rPr>
              <w:t>Loudness meter plugin</w:t>
            </w:r>
          </w:p>
        </w:tc>
        <w:tc>
          <w:tcPr>
            <w:tcW w:w="1863" w:type="dxa"/>
            <w:tcMar>
              <w:top w:w="57" w:type="dxa"/>
              <w:left w:w="57" w:type="dxa"/>
              <w:bottom w:w="57" w:type="dxa"/>
              <w:right w:w="57" w:type="dxa"/>
            </w:tcMar>
          </w:tcPr>
          <w:p w14:paraId="6926F585">
            <w:r>
              <w:rPr>
                <w:rFonts w:ascii="Arial" w:hAnsi="Arial" w:cs="Arial"/>
                <w:color w:val="000000"/>
                <w:sz w:val="20"/>
              </w:rPr>
              <w:t>Bacaan akhir disahkan</w:t>
            </w:r>
          </w:p>
        </w:tc>
        <w:tc>
          <w:tcPr>
            <w:tcW w:w="1863" w:type="dxa"/>
            <w:tcMar>
              <w:top w:w="57" w:type="dxa"/>
              <w:left w:w="57" w:type="dxa"/>
              <w:bottom w:w="57" w:type="dxa"/>
              <w:right w:w="57" w:type="dxa"/>
            </w:tcMar>
          </w:tcPr>
          <w:p w14:paraId="171E35ED">
            <w:r>
              <w:rPr>
                <w:rFonts w:ascii="Arial" w:hAnsi="Arial" w:cs="Arial"/>
                <w:color w:val="000000"/>
                <w:sz w:val="20"/>
              </w:rPr>
              <w:t>Bacaan konsisten dengan sasaran</w:t>
            </w:r>
          </w:p>
        </w:tc>
      </w:tr>
      <w:tr w14:paraId="036A9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CA6C6C6">
            <w:r>
              <w:rPr>
                <w:rFonts w:ascii="Arial" w:hAnsi="Arial" w:cs="Arial"/>
                <w:color w:val="000000"/>
                <w:sz w:val="20"/>
              </w:rPr>
              <w:t>7</w:t>
            </w:r>
          </w:p>
        </w:tc>
        <w:tc>
          <w:tcPr>
            <w:tcW w:w="1863" w:type="dxa"/>
            <w:tcMar>
              <w:top w:w="57" w:type="dxa"/>
              <w:left w:w="57" w:type="dxa"/>
              <w:bottom w:w="57" w:type="dxa"/>
              <w:right w:w="57" w:type="dxa"/>
            </w:tcMar>
          </w:tcPr>
          <w:p w14:paraId="103B1DF8">
            <w:r>
              <w:rPr>
                <w:rFonts w:ascii="Arial" w:hAnsi="Arial" w:cs="Arial"/>
                <w:color w:val="000000"/>
                <w:sz w:val="20"/>
              </w:rPr>
              <w:t>Eksport laporan loudness untuk QC</w:t>
            </w:r>
          </w:p>
        </w:tc>
        <w:tc>
          <w:tcPr>
            <w:tcW w:w="1863" w:type="dxa"/>
            <w:tcMar>
              <w:top w:w="57" w:type="dxa"/>
              <w:left w:w="57" w:type="dxa"/>
              <w:bottom w:w="57" w:type="dxa"/>
              <w:right w:w="57" w:type="dxa"/>
            </w:tcMar>
          </w:tcPr>
          <w:p w14:paraId="2475EFA3">
            <w:r>
              <w:rPr>
                <w:rFonts w:ascii="Arial" w:hAnsi="Arial" w:cs="Arial"/>
                <w:color w:val="000000"/>
                <w:sz w:val="20"/>
              </w:rPr>
              <w:t>Export report function</w:t>
            </w:r>
          </w:p>
        </w:tc>
        <w:tc>
          <w:tcPr>
            <w:tcW w:w="1863" w:type="dxa"/>
            <w:tcMar>
              <w:top w:w="57" w:type="dxa"/>
              <w:left w:w="57" w:type="dxa"/>
              <w:bottom w:w="57" w:type="dxa"/>
              <w:right w:w="57" w:type="dxa"/>
            </w:tcMar>
          </w:tcPr>
          <w:p w14:paraId="7A9F1BCB">
            <w:r>
              <w:rPr>
                <w:rFonts w:ascii="Arial" w:hAnsi="Arial" w:cs="Arial"/>
                <w:color w:val="000000"/>
                <w:sz w:val="20"/>
              </w:rPr>
              <w:t>Laporan QC</w:t>
            </w:r>
          </w:p>
        </w:tc>
        <w:tc>
          <w:tcPr>
            <w:tcW w:w="1863" w:type="dxa"/>
            <w:tcMar>
              <w:top w:w="57" w:type="dxa"/>
              <w:left w:w="57" w:type="dxa"/>
              <w:bottom w:w="57" w:type="dxa"/>
              <w:right w:w="57" w:type="dxa"/>
            </w:tcMar>
          </w:tcPr>
          <w:p w14:paraId="3FDCFDBA">
            <w:r>
              <w:rPr>
                <w:rFonts w:ascii="Arial" w:hAnsi="Arial" w:cs="Arial"/>
                <w:color w:val="000000"/>
                <w:sz w:val="20"/>
              </w:rPr>
              <w:t>Laporan lengkap dan tepat</w:t>
            </w:r>
          </w:p>
        </w:tc>
      </w:tr>
    </w:tbl>
    <w:p w14:paraId="5CE51B36">
      <w:pPr>
        <w:spacing w:after="120" w:line="276" w:lineRule="auto"/>
        <w:jc w:val="left"/>
      </w:pPr>
      <w:r>
        <w:rPr>
          <w:rFonts w:ascii="Arial" w:hAnsi="Arial" w:cs="Arial"/>
          <w:b/>
          <w:color w:val="000000"/>
          <w:sz w:val="22"/>
        </w:rPr>
        <w:t>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4D72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422800E">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35B70873">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513FD66A">
            <w:r>
              <w:rPr>
                <w:rFonts w:ascii="Arial" w:hAnsi="Arial" w:cs="Arial"/>
                <w:b/>
                <w:color w:val="000000"/>
                <w:sz w:val="20"/>
              </w:rPr>
              <w:t>Pencegahan</w:t>
            </w:r>
          </w:p>
        </w:tc>
      </w:tr>
      <w:tr w14:paraId="611C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80E61CB">
            <w:r>
              <w:rPr>
                <w:rFonts w:ascii="Arial" w:hAnsi="Arial" w:cs="Arial"/>
                <w:color w:val="000000"/>
                <w:sz w:val="20"/>
              </w:rPr>
              <w:t>Tidak jalankan loudness scan objektif</w:t>
            </w:r>
          </w:p>
        </w:tc>
        <w:tc>
          <w:tcPr>
            <w:tcW w:w="3104" w:type="dxa"/>
            <w:tcMar>
              <w:top w:w="57" w:type="dxa"/>
              <w:left w:w="57" w:type="dxa"/>
              <w:bottom w:w="57" w:type="dxa"/>
              <w:right w:w="57" w:type="dxa"/>
            </w:tcMar>
          </w:tcPr>
          <w:p w14:paraId="5A85A039">
            <w:r>
              <w:rPr>
                <w:rFonts w:ascii="Arial" w:hAnsi="Arial" w:cs="Arial"/>
                <w:color w:val="000000"/>
                <w:sz w:val="20"/>
              </w:rPr>
              <w:t>Mix ditolak semasa QC</w:t>
            </w:r>
          </w:p>
        </w:tc>
        <w:tc>
          <w:tcPr>
            <w:tcW w:w="3104" w:type="dxa"/>
            <w:tcMar>
              <w:top w:w="57" w:type="dxa"/>
              <w:left w:w="57" w:type="dxa"/>
              <w:bottom w:w="57" w:type="dxa"/>
              <w:right w:w="57" w:type="dxa"/>
            </w:tcMar>
          </w:tcPr>
          <w:p w14:paraId="2AE6CCF9">
            <w:r>
              <w:rPr>
                <w:rFonts w:ascii="Arial" w:hAnsi="Arial" w:cs="Arial"/>
                <w:color w:val="000000"/>
                <w:sz w:val="20"/>
              </w:rPr>
              <w:t>Sentiasa scan sebelum hantar</w:t>
            </w:r>
          </w:p>
        </w:tc>
      </w:tr>
      <w:tr w14:paraId="6533D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6373BF">
            <w:r>
              <w:rPr>
                <w:rFonts w:ascii="Arial" w:hAnsi="Arial" w:cs="Arial"/>
                <w:color w:val="000000"/>
                <w:sz w:val="20"/>
              </w:rPr>
              <w:t>Salah kenal pasti spesifikasi destinasi</w:t>
            </w:r>
          </w:p>
        </w:tc>
        <w:tc>
          <w:tcPr>
            <w:tcW w:w="3104" w:type="dxa"/>
            <w:tcMar>
              <w:top w:w="57" w:type="dxa"/>
              <w:left w:w="57" w:type="dxa"/>
              <w:bottom w:w="57" w:type="dxa"/>
              <w:right w:w="57" w:type="dxa"/>
            </w:tcMar>
          </w:tcPr>
          <w:p w14:paraId="5CD642CD">
            <w:r>
              <w:rPr>
                <w:rFonts w:ascii="Arial" w:hAnsi="Arial" w:cs="Arial"/>
                <w:color w:val="000000"/>
                <w:sz w:val="20"/>
              </w:rPr>
              <w:t>Mix tidak sepadan keperluan platform</w:t>
            </w:r>
          </w:p>
        </w:tc>
        <w:tc>
          <w:tcPr>
            <w:tcW w:w="3104" w:type="dxa"/>
            <w:tcMar>
              <w:top w:w="57" w:type="dxa"/>
              <w:left w:w="57" w:type="dxa"/>
              <w:bottom w:w="57" w:type="dxa"/>
              <w:right w:w="57" w:type="dxa"/>
            </w:tcMar>
          </w:tcPr>
          <w:p w14:paraId="25B344C6">
            <w:r>
              <w:rPr>
                <w:rFonts w:ascii="Arial" w:hAnsi="Arial" w:cs="Arial"/>
                <w:color w:val="000000"/>
                <w:sz w:val="20"/>
              </w:rPr>
              <w:t>Sahkan brief klien terlebih dahulu</w:t>
            </w:r>
          </w:p>
        </w:tc>
      </w:tr>
      <w:tr w14:paraId="4E6FF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B79F1E">
            <w:r>
              <w:rPr>
                <w:rFonts w:ascii="Arial" w:hAnsi="Arial" w:cs="Arial"/>
                <w:color w:val="000000"/>
                <w:sz w:val="20"/>
              </w:rPr>
              <w:t>Gunakan limiter melampau</w:t>
            </w:r>
          </w:p>
        </w:tc>
        <w:tc>
          <w:tcPr>
            <w:tcW w:w="3104" w:type="dxa"/>
            <w:tcMar>
              <w:top w:w="57" w:type="dxa"/>
              <w:left w:w="57" w:type="dxa"/>
              <w:bottom w:w="57" w:type="dxa"/>
              <w:right w:w="57" w:type="dxa"/>
            </w:tcMar>
          </w:tcPr>
          <w:p w14:paraId="459D64BF">
            <w:r>
              <w:rPr>
                <w:rFonts w:ascii="Arial" w:hAnsi="Arial" w:cs="Arial"/>
                <w:color w:val="000000"/>
                <w:sz w:val="20"/>
              </w:rPr>
              <w:t>Audio kedengaran "pumping"/tidak natural</w:t>
            </w:r>
          </w:p>
        </w:tc>
        <w:tc>
          <w:tcPr>
            <w:tcW w:w="3104" w:type="dxa"/>
            <w:tcMar>
              <w:top w:w="57" w:type="dxa"/>
              <w:left w:w="57" w:type="dxa"/>
              <w:bottom w:w="57" w:type="dxa"/>
              <w:right w:w="57" w:type="dxa"/>
            </w:tcMar>
          </w:tcPr>
          <w:p w14:paraId="6F3AACA4">
            <w:r>
              <w:rPr>
                <w:rFonts w:ascii="Arial" w:hAnsi="Arial" w:cs="Arial"/>
                <w:color w:val="000000"/>
                <w:sz w:val="20"/>
              </w:rPr>
              <w:t>Gunakan limiter lembut, laras berperingkat</w:t>
            </w:r>
          </w:p>
        </w:tc>
      </w:tr>
      <w:tr w14:paraId="364B2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7A4644">
            <w:r>
              <w:rPr>
                <w:rFonts w:ascii="Arial" w:hAnsi="Arial" w:cs="Arial"/>
                <w:color w:val="000000"/>
                <w:sz w:val="20"/>
              </w:rPr>
              <w:t>Abaikan true peak, hanya fokus integrated loudness</w:t>
            </w:r>
          </w:p>
        </w:tc>
        <w:tc>
          <w:tcPr>
            <w:tcW w:w="3104" w:type="dxa"/>
            <w:tcMar>
              <w:top w:w="57" w:type="dxa"/>
              <w:left w:w="57" w:type="dxa"/>
              <w:bottom w:w="57" w:type="dxa"/>
              <w:right w:w="57" w:type="dxa"/>
            </w:tcMar>
          </w:tcPr>
          <w:p w14:paraId="11617759">
            <w:r>
              <w:rPr>
                <w:rFonts w:ascii="Arial" w:hAnsi="Arial" w:cs="Arial"/>
                <w:color w:val="000000"/>
                <w:sz w:val="20"/>
              </w:rPr>
              <w:t>Risiko clipping semasa penyiaran</w:t>
            </w:r>
          </w:p>
        </w:tc>
        <w:tc>
          <w:tcPr>
            <w:tcW w:w="3104" w:type="dxa"/>
            <w:tcMar>
              <w:top w:w="57" w:type="dxa"/>
              <w:left w:w="57" w:type="dxa"/>
              <w:bottom w:w="57" w:type="dxa"/>
              <w:right w:w="57" w:type="dxa"/>
            </w:tcMar>
          </w:tcPr>
          <w:p w14:paraId="1AA44AEF">
            <w:r>
              <w:rPr>
                <w:rFonts w:ascii="Arial" w:hAnsi="Arial" w:cs="Arial"/>
                <w:color w:val="000000"/>
                <w:sz w:val="20"/>
              </w:rPr>
              <w:t>Semak kedua-dua parameter serentak</w:t>
            </w:r>
          </w:p>
        </w:tc>
      </w:tr>
      <w:tr w14:paraId="33D5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97C1B8A">
            <w:r>
              <w:rPr>
                <w:rFonts w:ascii="Arial" w:hAnsi="Arial" w:cs="Arial"/>
                <w:color w:val="000000"/>
                <w:sz w:val="20"/>
              </w:rPr>
              <w:t>Tidak simpan laporan loudness</w:t>
            </w:r>
          </w:p>
        </w:tc>
        <w:tc>
          <w:tcPr>
            <w:tcW w:w="3104" w:type="dxa"/>
            <w:tcMar>
              <w:top w:w="57" w:type="dxa"/>
              <w:left w:w="57" w:type="dxa"/>
              <w:bottom w:w="57" w:type="dxa"/>
              <w:right w:w="57" w:type="dxa"/>
            </w:tcMar>
          </w:tcPr>
          <w:p w14:paraId="4EAD4483">
            <w:r>
              <w:rPr>
                <w:rFonts w:ascii="Arial" w:hAnsi="Arial" w:cs="Arial"/>
                <w:color w:val="000000"/>
                <w:sz w:val="20"/>
              </w:rPr>
              <w:t>Sukar buktikan pematuhan kepada klien</w:t>
            </w:r>
          </w:p>
        </w:tc>
        <w:tc>
          <w:tcPr>
            <w:tcW w:w="3104" w:type="dxa"/>
            <w:tcMar>
              <w:top w:w="57" w:type="dxa"/>
              <w:left w:w="57" w:type="dxa"/>
              <w:bottom w:w="57" w:type="dxa"/>
              <w:right w:w="57" w:type="dxa"/>
            </w:tcMar>
          </w:tcPr>
          <w:p w14:paraId="703DCE42">
            <w:r>
              <w:rPr>
                <w:rFonts w:ascii="Arial" w:hAnsi="Arial" w:cs="Arial"/>
                <w:color w:val="000000"/>
                <w:sz w:val="20"/>
              </w:rPr>
              <w:t>Eksport dan simpan laporan setiap penghantaran</w:t>
            </w:r>
          </w:p>
        </w:tc>
      </w:tr>
    </w:tbl>
    <w:p w14:paraId="3D4B2835">
      <w:pPr>
        <w:spacing w:after="120" w:line="276" w:lineRule="auto"/>
        <w:jc w:val="left"/>
      </w:pPr>
      <w:r>
        <w:rPr>
          <w:rFonts w:ascii="Arial" w:hAnsi="Arial" w:cs="Arial"/>
          <w:b/>
          <w:color w:val="000000"/>
          <w:sz w:val="22"/>
        </w:rPr>
        <w:t>Senarai Semak Kualiti — Bab 3</w:t>
      </w:r>
    </w:p>
    <w:p w14:paraId="34E9E7F6">
      <w:pPr>
        <w:spacing w:after="120" w:line="276" w:lineRule="auto"/>
        <w:jc w:val="left"/>
      </w:pPr>
      <w:r>
        <w:rPr>
          <w:rFonts w:ascii="Arial" w:hAnsi="Arial" w:cs="Arial"/>
          <w:color w:val="000000"/>
          <w:sz w:val="22"/>
        </w:rPr>
        <w:t>☐ Spesifikasi destinasi (Broadcast/DCA/Streaming) disahkan daripada brief klien.</w:t>
      </w:r>
    </w:p>
    <w:p w14:paraId="2294114D">
      <w:pPr>
        <w:spacing w:after="120" w:line="276" w:lineRule="auto"/>
        <w:jc w:val="left"/>
      </w:pPr>
      <w:r>
        <w:rPr>
          <w:rFonts w:ascii="Arial" w:hAnsi="Arial" w:cs="Arial"/>
          <w:color w:val="000000"/>
          <w:sz w:val="22"/>
        </w:rPr>
        <w:t>☐ Loudness scan penuh dijalankan menggunakan meter perisian.</w:t>
      </w:r>
    </w:p>
    <w:p w14:paraId="58804A45">
      <w:pPr>
        <w:spacing w:after="120" w:line="276" w:lineRule="auto"/>
        <w:jc w:val="left"/>
      </w:pPr>
      <w:r>
        <w:rPr>
          <w:rFonts w:ascii="Arial" w:hAnsi="Arial" w:cs="Arial"/>
          <w:color w:val="000000"/>
          <w:sz w:val="22"/>
        </w:rPr>
        <w:t>☐ Bacaan integrated loudness berada dalam had sasaran.</w:t>
      </w:r>
    </w:p>
    <w:p w14:paraId="0F09355A">
      <w:pPr>
        <w:spacing w:after="120" w:line="276" w:lineRule="auto"/>
        <w:jc w:val="left"/>
      </w:pPr>
      <w:r>
        <w:rPr>
          <w:rFonts w:ascii="Arial" w:hAnsi="Arial" w:cs="Arial"/>
          <w:color w:val="000000"/>
          <w:sz w:val="22"/>
        </w:rPr>
        <w:t>☐ Bacaan true peak tidak melebihi had dibenarkan.</w:t>
      </w:r>
    </w:p>
    <w:p w14:paraId="596A46B6">
      <w:pPr>
        <w:spacing w:after="120" w:line="276" w:lineRule="auto"/>
        <w:jc w:val="left"/>
      </w:pPr>
      <w:r>
        <w:rPr>
          <w:rFonts w:ascii="Arial" w:hAnsi="Arial" w:cs="Arial"/>
          <w:color w:val="000000"/>
          <w:sz w:val="22"/>
        </w:rPr>
        <w:t>☐ Gain keseluruhan dilaras jika bacaan melebihi had.</w:t>
      </w:r>
    </w:p>
    <w:p w14:paraId="02AD2E99">
      <w:pPr>
        <w:spacing w:after="120" w:line="276" w:lineRule="auto"/>
        <w:jc w:val="left"/>
      </w:pPr>
      <w:r>
        <w:rPr>
          <w:rFonts w:ascii="Arial" w:hAnsi="Arial" w:cs="Arial"/>
          <w:color w:val="000000"/>
          <w:sz w:val="22"/>
        </w:rPr>
        <w:t>☐ Scan diulang selepas pelarasan untuk pengesahan.</w:t>
      </w:r>
    </w:p>
    <w:p w14:paraId="02BB56E9">
      <w:pPr>
        <w:spacing w:after="120" w:line="276" w:lineRule="auto"/>
        <w:jc w:val="left"/>
      </w:pPr>
      <w:r>
        <w:rPr>
          <w:rFonts w:ascii="Arial" w:hAnsi="Arial" w:cs="Arial"/>
          <w:color w:val="000000"/>
          <w:sz w:val="22"/>
        </w:rPr>
        <w:t>☐ Laporan loudness dieksport dan disimpan sebagai bukti QC.</w:t>
      </w:r>
    </w:p>
    <w:p w14:paraId="5FEC24CE">
      <w:pPr>
        <w:spacing w:after="120" w:line="276" w:lineRule="auto"/>
        <w:jc w:val="left"/>
      </w:pPr>
      <w:r>
        <w:rPr>
          <w:rFonts w:ascii="Arial" w:hAnsi="Arial" w:cs="Arial"/>
          <w:b/>
          <w:color w:val="000000"/>
          <w:sz w:val="22"/>
        </w:rPr>
        <w:t>Kajian Kes Ringkas</w:t>
      </w:r>
    </w:p>
    <w:p w14:paraId="248C51F1">
      <w:pPr>
        <w:spacing w:after="120" w:line="276" w:lineRule="auto"/>
        <w:jc w:val="left"/>
      </w:pPr>
      <w:r>
        <w:rPr>
          <w:rFonts w:ascii="Arial" w:hAnsi="Arial" w:cs="Arial"/>
          <w:color w:val="000000"/>
          <w:sz w:val="22"/>
        </w:rPr>
        <w:t>Sebuah rumah produksi menghantar dokumentari 24 minit kepada stesen TV tempatan tanpa menjalankan *loudness scan* terlebih dahulu, hanya bergantung pada pendengaran editor di headphone. Fail ditolak oleh jabatan QC stesen kerana bacaan *integrated loudness* mencecah -19 LUFS, melebihi sasaran -23 LUFS yang ditetapkan EBU R128. Editor terpaksa menjalankan semula *loudness scan*, menurunkan gain keseluruhan mix sebanyak -4 dB, dan menghantar semula fail — proses yang memakan masa dua hari tambahan berbanding jika scan dilakukan dari awal. Insiden ini menyebabkan penerbit terpaksa menangguhkan tarikh siaran asal, dan pihak pengurusan studio kemudiannya mewajibkan setiap editor menyertakan laporan *loudness scan* bersama fail penghantaran sebagai prosedur tetap syarikat, bagi mengelakkan kejadian serupa berulang pada projek masa hadapan.</w:t>
      </w:r>
    </w:p>
    <w:p w14:paraId="4973F029">
      <w:pPr>
        <w:spacing w:after="120" w:line="276" w:lineRule="auto"/>
        <w:jc w:val="left"/>
      </w:pPr>
      <w:r>
        <w:rPr>
          <w:rFonts w:ascii="Arial" w:hAnsi="Arial" w:cs="Arial"/>
          <w:b/>
          <w:color w:val="000000"/>
          <w:sz w:val="22"/>
        </w:rPr>
        <w:t>Soalan Refleksi</w:t>
      </w:r>
    </w:p>
    <w:p w14:paraId="696065EE">
      <w:pPr>
        <w:pStyle w:val="15"/>
        <w:spacing w:after="40" w:line="276" w:lineRule="auto"/>
        <w:ind w:left="357" w:hanging="357"/>
        <w:jc w:val="left"/>
      </w:pPr>
      <w:r>
        <w:rPr>
          <w:rFonts w:ascii="Arial" w:hAnsi="Arial" w:cs="Arial"/>
          <w:color w:val="000000"/>
          <w:sz w:val="22"/>
        </w:rPr>
        <w:t>• Apakah risiko jika editor hanya bergantung pada pendengaran subjektif tanpa menjalankan loudness scan?</w:t>
      </w:r>
    </w:p>
    <w:p w14:paraId="720222D4">
      <w:pPr>
        <w:pStyle w:val="15"/>
        <w:spacing w:after="40" w:line="276" w:lineRule="auto"/>
        <w:ind w:left="357" w:hanging="357"/>
        <w:jc w:val="left"/>
      </w:pPr>
      <w:r>
        <w:rPr>
          <w:rFonts w:ascii="Arial" w:hAnsi="Arial" w:cs="Arial"/>
          <w:color w:val="000000"/>
          <w:sz w:val="22"/>
        </w:rPr>
        <w:t>• Bagaimanakah editor menentukan spesifikasi mana (Broadcast atau DCA) yang perlu dipatuhi bagi sesebuah projek?</w:t>
      </w:r>
    </w:p>
    <w:p w14:paraId="5D80A0F2">
      <w:pPr>
        <w:spacing w:before="120" w:after="120" w:line="276" w:lineRule="auto"/>
        <w:jc w:val="left"/>
      </w:pPr>
      <w:r>
        <w:rPr>
          <w:rFonts w:ascii="Arial" w:hAnsi="Arial" w:cs="Arial"/>
          <w:b/>
          <w:color w:val="000000"/>
          <w:sz w:val="24"/>
        </w:rPr>
        <w:t>Bab 4: Editing Software i.e.: AVID Pro Tools, Adobe Audition, Adobe Soundbooth, Apple Sound Track Pro, etc</w:t>
      </w:r>
    </w:p>
    <w:p w14:paraId="2C2AD696">
      <w:pPr>
        <w:spacing w:before="120" w:after="120" w:line="276" w:lineRule="auto"/>
        <w:jc w:val="left"/>
      </w:pPr>
      <w:r>
        <w:rPr>
          <w:rFonts w:ascii="Arial" w:hAnsi="Arial" w:cs="Arial"/>
          <w:b/>
          <w:color w:val="000000"/>
          <w:sz w:val="22"/>
        </w:rPr>
        <w:t>Objektif Pembelajaran</w:t>
      </w:r>
    </w:p>
    <w:p w14:paraId="5CF7EC51">
      <w:pPr>
        <w:spacing w:after="120" w:line="276" w:lineRule="auto"/>
        <w:jc w:val="left"/>
      </w:pPr>
      <w:r>
        <w:rPr>
          <w:rFonts w:ascii="Arial" w:hAnsi="Arial" w:cs="Arial"/>
          <w:color w:val="000000"/>
          <w:sz w:val="22"/>
        </w:rPr>
        <w:t>Selepas mempelajari topik ini, pelatih dapat:</w:t>
      </w:r>
    </w:p>
    <w:p w14:paraId="3F428FAD">
      <w:pPr>
        <w:pStyle w:val="15"/>
        <w:spacing w:after="40" w:line="276" w:lineRule="auto"/>
        <w:ind w:left="357" w:hanging="357"/>
        <w:jc w:val="left"/>
      </w:pPr>
      <w:r>
        <w:rPr>
          <w:rFonts w:ascii="Arial" w:hAnsi="Arial" w:cs="Arial"/>
          <w:color w:val="000000"/>
          <w:sz w:val="22"/>
        </w:rPr>
        <w:t>• Menyenaraikan perisian standard industri untuk audio levelling.</w:t>
      </w:r>
    </w:p>
    <w:p w14:paraId="003E3C26">
      <w:pPr>
        <w:pStyle w:val="15"/>
        <w:spacing w:after="40" w:line="276" w:lineRule="auto"/>
        <w:ind w:left="357" w:hanging="357"/>
        <w:jc w:val="left"/>
      </w:pPr>
      <w:r>
        <w:rPr>
          <w:rFonts w:ascii="Arial" w:hAnsi="Arial" w:cs="Arial"/>
          <w:color w:val="000000"/>
          <w:sz w:val="22"/>
        </w:rPr>
        <w:t>• Menjelaskan fungsi *metering loudness* dalam setiap perisian.</w:t>
      </w:r>
    </w:p>
    <w:p w14:paraId="2A55F660">
      <w:pPr>
        <w:pStyle w:val="15"/>
        <w:spacing w:after="40" w:line="276" w:lineRule="auto"/>
        <w:ind w:left="357" w:hanging="357"/>
        <w:jc w:val="left"/>
      </w:pPr>
      <w:r>
        <w:rPr>
          <w:rFonts w:ascii="Arial" w:hAnsi="Arial" w:cs="Arial"/>
          <w:color w:val="000000"/>
          <w:sz w:val="22"/>
        </w:rPr>
        <w:t>• Menentukan perisian yang sesuai mengikut alur kerja projek.</w:t>
      </w:r>
    </w:p>
    <w:p w14:paraId="101640F7">
      <w:pPr>
        <w:pStyle w:val="15"/>
        <w:spacing w:after="40" w:line="276" w:lineRule="auto"/>
        <w:ind w:left="357" w:hanging="357"/>
        <w:jc w:val="left"/>
      </w:pPr>
      <w:r>
        <w:rPr>
          <w:rFonts w:ascii="Arial" w:hAnsi="Arial" w:cs="Arial"/>
          <w:color w:val="000000"/>
          <w:sz w:val="22"/>
        </w:rPr>
        <w:t>• Membezakan ciri perisian legacy (Soundbooth, Sound Track Pro) dengan perisian moden.</w:t>
      </w:r>
    </w:p>
    <w:p w14:paraId="514B886F">
      <w:pPr>
        <w:pStyle w:val="15"/>
        <w:spacing w:after="40" w:line="276" w:lineRule="auto"/>
        <w:ind w:left="357" w:hanging="357"/>
        <w:jc w:val="left"/>
      </w:pPr>
      <w:r>
        <w:rPr>
          <w:rFonts w:ascii="Arial" w:hAnsi="Arial" w:cs="Arial"/>
          <w:color w:val="000000"/>
          <w:sz w:val="22"/>
        </w:rPr>
        <w:t>• Mengaplikasikan alur kerja import-monitor-laras dalam sesi audio sebenar.</w:t>
      </w:r>
    </w:p>
    <w:p w14:paraId="644C2798">
      <w:pPr>
        <w:spacing w:after="120" w:line="276" w:lineRule="auto"/>
        <w:jc w:val="left"/>
      </w:pPr>
      <w:r>
        <w:rPr>
          <w:rFonts w:ascii="Arial" w:hAnsi="Arial" w:cs="Arial"/>
          <w:b/>
          <w:color w:val="000000"/>
          <w:sz w:val="22"/>
        </w:rPr>
        <w:t>Pengenalan</w:t>
      </w:r>
    </w:p>
    <w:p w14:paraId="0C40F20A">
      <w:pPr>
        <w:spacing w:after="120" w:line="276" w:lineRule="auto"/>
        <w:jc w:val="left"/>
      </w:pPr>
      <w:r>
        <w:rPr>
          <w:rFonts w:ascii="Arial" w:hAnsi="Arial" w:cs="Arial"/>
          <w:color w:val="000000"/>
          <w:sz w:val="22"/>
        </w:rPr>
        <w:t>Pemilihan perisian editing audio yang tepat mempengaruhi kelajuan dan ketepatan kerja *levelling*. Walaupun sesetengah perisian dianggap *legacy* (tidak lagi dikemas kini secara aktif), pengetahuan mengenainya tetap relevan kerana sesetengah studio kecil atau projek arkib mungkin masih menggunakannya.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F8C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104" w:type="dxa"/>
            <w:shd w:val="clear" w:color="auto" w:fill="D9D9D9"/>
            <w:tcMar>
              <w:top w:w="57" w:type="dxa"/>
              <w:left w:w="57" w:type="dxa"/>
              <w:bottom w:w="57" w:type="dxa"/>
              <w:right w:w="57" w:type="dxa"/>
            </w:tcMar>
          </w:tcPr>
          <w:p w14:paraId="400F281D">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4F7A9158">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20EE39DC">
            <w:r>
              <w:rPr>
                <w:rFonts w:ascii="Arial" w:hAnsi="Arial" w:cs="Arial"/>
                <w:b/>
                <w:color w:val="000000"/>
                <w:sz w:val="20"/>
              </w:rPr>
              <w:t>Contoh Penggunaan</w:t>
            </w:r>
          </w:p>
        </w:tc>
      </w:tr>
      <w:tr w14:paraId="29FAE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640BCD">
            <w:r>
              <w:rPr>
                <w:rFonts w:ascii="Arial" w:hAnsi="Arial" w:cs="Arial"/>
                <w:color w:val="000000"/>
                <w:sz w:val="20"/>
              </w:rPr>
              <w:t>DAW</w:t>
            </w:r>
          </w:p>
        </w:tc>
        <w:tc>
          <w:tcPr>
            <w:tcW w:w="3104" w:type="dxa"/>
            <w:tcMar>
              <w:top w:w="57" w:type="dxa"/>
              <w:left w:w="57" w:type="dxa"/>
              <w:bottom w:w="57" w:type="dxa"/>
              <w:right w:w="57" w:type="dxa"/>
            </w:tcMar>
          </w:tcPr>
          <w:p w14:paraId="49417BF0">
            <w:r>
              <w:rPr>
                <w:rFonts w:ascii="Arial" w:hAnsi="Arial" w:cs="Arial"/>
                <w:color w:val="000000"/>
                <w:sz w:val="20"/>
              </w:rPr>
              <w:t>Digital Audio Workstation — perisian rakaman/penyuntingan audio</w:t>
            </w:r>
          </w:p>
        </w:tc>
        <w:tc>
          <w:tcPr>
            <w:tcW w:w="3104" w:type="dxa"/>
            <w:tcMar>
              <w:top w:w="57" w:type="dxa"/>
              <w:left w:w="57" w:type="dxa"/>
              <w:bottom w:w="57" w:type="dxa"/>
              <w:right w:w="57" w:type="dxa"/>
            </w:tcMar>
          </w:tcPr>
          <w:p w14:paraId="3FE8D110">
            <w:r>
              <w:rPr>
                <w:rFonts w:ascii="Arial" w:hAnsi="Arial" w:cs="Arial"/>
                <w:color w:val="000000"/>
                <w:sz w:val="20"/>
              </w:rPr>
              <w:t>AVID Pro Tools ialah DAW standard industri</w:t>
            </w:r>
          </w:p>
        </w:tc>
      </w:tr>
      <w:tr w14:paraId="09903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21AE5DC">
            <w:r>
              <w:rPr>
                <w:rFonts w:ascii="Arial" w:hAnsi="Arial" w:cs="Arial"/>
                <w:color w:val="000000"/>
                <w:sz w:val="20"/>
              </w:rPr>
              <w:t>Loudness Meter</w:t>
            </w:r>
          </w:p>
        </w:tc>
        <w:tc>
          <w:tcPr>
            <w:tcW w:w="3104" w:type="dxa"/>
            <w:tcMar>
              <w:top w:w="57" w:type="dxa"/>
              <w:left w:w="57" w:type="dxa"/>
              <w:bottom w:w="57" w:type="dxa"/>
              <w:right w:w="57" w:type="dxa"/>
            </w:tcMar>
          </w:tcPr>
          <w:p w14:paraId="6B980126">
            <w:r>
              <w:rPr>
                <w:rFonts w:ascii="Arial" w:hAnsi="Arial" w:cs="Arial"/>
                <w:color w:val="000000"/>
                <w:sz w:val="20"/>
              </w:rPr>
              <w:t>Alat ukur aras kelantangan mengikut piawaian LUFS/LKFS</w:t>
            </w:r>
          </w:p>
        </w:tc>
        <w:tc>
          <w:tcPr>
            <w:tcW w:w="3104" w:type="dxa"/>
            <w:tcMar>
              <w:top w:w="57" w:type="dxa"/>
              <w:left w:w="57" w:type="dxa"/>
              <w:bottom w:w="57" w:type="dxa"/>
              <w:right w:w="57" w:type="dxa"/>
            </w:tcMar>
          </w:tcPr>
          <w:p w14:paraId="051D1AF3">
            <w:r>
              <w:rPr>
                <w:rFonts w:ascii="Arial" w:hAnsi="Arial" w:cs="Arial"/>
                <w:color w:val="000000"/>
                <w:sz w:val="20"/>
              </w:rPr>
              <w:t>Digunakan semasa loudness scan</w:t>
            </w:r>
          </w:p>
        </w:tc>
      </w:tr>
      <w:tr w14:paraId="26D64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6AEEAE5">
            <w:r>
              <w:rPr>
                <w:rFonts w:ascii="Arial" w:hAnsi="Arial" w:cs="Arial"/>
                <w:color w:val="000000"/>
                <w:sz w:val="20"/>
              </w:rPr>
              <w:t>Legacy Software</w:t>
            </w:r>
          </w:p>
        </w:tc>
        <w:tc>
          <w:tcPr>
            <w:tcW w:w="3104" w:type="dxa"/>
            <w:tcMar>
              <w:top w:w="57" w:type="dxa"/>
              <w:left w:w="57" w:type="dxa"/>
              <w:bottom w:w="57" w:type="dxa"/>
              <w:right w:w="57" w:type="dxa"/>
            </w:tcMar>
          </w:tcPr>
          <w:p w14:paraId="46304E83">
            <w:r>
              <w:rPr>
                <w:rFonts w:ascii="Arial" w:hAnsi="Arial" w:cs="Arial"/>
                <w:color w:val="000000"/>
                <w:sz w:val="20"/>
              </w:rPr>
              <w:t>Perisian lama yang tidak lagi dikemas kini aktif</w:t>
            </w:r>
          </w:p>
        </w:tc>
        <w:tc>
          <w:tcPr>
            <w:tcW w:w="3104" w:type="dxa"/>
            <w:tcMar>
              <w:top w:w="57" w:type="dxa"/>
              <w:left w:w="57" w:type="dxa"/>
              <w:bottom w:w="57" w:type="dxa"/>
              <w:right w:w="57" w:type="dxa"/>
            </w:tcMar>
          </w:tcPr>
          <w:p w14:paraId="1E9B0C5D">
            <w:r>
              <w:rPr>
                <w:rFonts w:ascii="Arial" w:hAnsi="Arial" w:cs="Arial"/>
                <w:color w:val="000000"/>
                <w:sz w:val="20"/>
              </w:rPr>
              <w:t>Adobe Soundbooth, Apple Sound Track Pro</w:t>
            </w:r>
          </w:p>
        </w:tc>
      </w:tr>
      <w:tr w14:paraId="11B61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03EAE5E">
            <w:r>
              <w:rPr>
                <w:rFonts w:ascii="Arial" w:hAnsi="Arial" w:cs="Arial"/>
                <w:color w:val="000000"/>
                <w:sz w:val="20"/>
              </w:rPr>
              <w:t>Plugin</w:t>
            </w:r>
          </w:p>
        </w:tc>
        <w:tc>
          <w:tcPr>
            <w:tcW w:w="3104" w:type="dxa"/>
            <w:tcMar>
              <w:top w:w="57" w:type="dxa"/>
              <w:left w:w="57" w:type="dxa"/>
              <w:bottom w:w="57" w:type="dxa"/>
              <w:right w:w="57" w:type="dxa"/>
            </w:tcMar>
          </w:tcPr>
          <w:p w14:paraId="36C6FB09">
            <w:r>
              <w:rPr>
                <w:rFonts w:ascii="Arial" w:hAnsi="Arial" w:cs="Arial"/>
                <w:color w:val="000000"/>
                <w:sz w:val="20"/>
              </w:rPr>
              <w:t>Modul tambahan dalam DAW untuk EQ/compression/noise reduction</w:t>
            </w:r>
          </w:p>
        </w:tc>
        <w:tc>
          <w:tcPr>
            <w:tcW w:w="3104" w:type="dxa"/>
            <w:tcMar>
              <w:top w:w="57" w:type="dxa"/>
              <w:left w:w="57" w:type="dxa"/>
              <w:bottom w:w="57" w:type="dxa"/>
              <w:right w:w="57" w:type="dxa"/>
            </w:tcMar>
          </w:tcPr>
          <w:p w14:paraId="0C4E1A3E">
            <w:r>
              <w:rPr>
                <w:rFonts w:ascii="Arial" w:hAnsi="Arial" w:cs="Arial"/>
                <w:color w:val="000000"/>
                <w:sz w:val="20"/>
              </w:rPr>
              <w:t>Plugin de-noise dalam Adobe Audition</w:t>
            </w:r>
          </w:p>
        </w:tc>
      </w:tr>
    </w:tbl>
    <w:p w14:paraId="06016A36">
      <w:pPr>
        <w:spacing w:before="120" w:after="120" w:line="276" w:lineRule="auto"/>
        <w:jc w:val="left"/>
      </w:pPr>
      <w:r>
        <w:rPr>
          <w:rFonts w:ascii="Arial" w:hAnsi="Arial" w:cs="Arial"/>
          <w:b/>
          <w:color w:val="000000"/>
          <w:sz w:val="22"/>
        </w:rPr>
        <w:t>1. AVID Pro Tools</w:t>
      </w:r>
    </w:p>
    <w:p w14:paraId="0057731D">
      <w:pPr>
        <w:spacing w:after="120" w:line="276" w:lineRule="auto"/>
        <w:jc w:val="left"/>
      </w:pPr>
      <w:r>
        <w:rPr>
          <w:rFonts w:ascii="Arial" w:hAnsi="Arial" w:cs="Arial"/>
          <w:color w:val="000000"/>
          <w:sz w:val="22"/>
        </w:rPr>
        <w:t>Standard industri untuk *post-production* audio profesional, menyediakan alat *metering* (*loudness meter*, *peak meter*) yang tepat untuk mematuhi spesifikasi broadcast/DCA. Digunakan secara meluas dalam studio profesional untuk kerja *mixing* filem dan TV berskala besar.</w:t>
      </w:r>
    </w:p>
    <w:p w14:paraId="1B00B7FD">
      <w:pPr>
        <w:spacing w:before="120" w:after="120" w:line="276" w:lineRule="auto"/>
        <w:jc w:val="left"/>
      </w:pPr>
      <w:r>
        <w:rPr>
          <w:rFonts w:ascii="Arial" w:hAnsi="Arial" w:cs="Arial"/>
          <w:b/>
          <w:color w:val="000000"/>
          <w:sz w:val="22"/>
        </w:rPr>
        <w:t>2. Adobe Audition</w:t>
      </w:r>
    </w:p>
    <w:p w14:paraId="08C9EA6C">
      <w:pPr>
        <w:spacing w:after="120" w:line="276" w:lineRule="auto"/>
        <w:jc w:val="left"/>
      </w:pPr>
      <w:r>
        <w:rPr>
          <w:rFonts w:ascii="Arial" w:hAnsi="Arial" w:cs="Arial"/>
          <w:color w:val="000000"/>
          <w:sz w:val="22"/>
        </w:rPr>
        <w:t>Digunakan meluas dalam alur kerja bersepadu dengan Adobe Premiere Pro, menyediakan analisis *loudness* dan alat pembersihan bunyi (*noise reduction*, *De-noise*). Integrasi rapat dengan Premiere Pro menjadikannya pilihan popular untuk studio bersaiz sederhana yang sudah menggunakan ekosistem Adobe.</w:t>
      </w:r>
    </w:p>
    <w:p w14:paraId="004C2146">
      <w:pPr>
        <w:spacing w:before="120" w:after="120" w:line="276" w:lineRule="auto"/>
        <w:jc w:val="left"/>
      </w:pPr>
      <w:r>
        <w:rPr>
          <w:rFonts w:ascii="Arial" w:hAnsi="Arial" w:cs="Arial"/>
          <w:b/>
          <w:color w:val="000000"/>
          <w:sz w:val="22"/>
        </w:rPr>
        <w:t>3. Adobe Soundbooth dan Apple Sound Track Pro</w:t>
      </w:r>
    </w:p>
    <w:p w14:paraId="5E96F48B">
      <w:pPr>
        <w:spacing w:after="120" w:line="276" w:lineRule="auto"/>
        <w:jc w:val="left"/>
      </w:pPr>
      <w:r>
        <w:rPr>
          <w:rFonts w:ascii="Arial" w:hAnsi="Arial" w:cs="Arial"/>
          <w:color w:val="000000"/>
          <w:sz w:val="22"/>
        </w:rPr>
        <w:t>Adobe Soundbooth ialah perisian audio ringan (*legacy*) untuk kerja asas seperti pelarasan aras dan pemotongan audio. Apple Sound Track Pro ialah perisian audio bersepadu dengan Final Cut Pro (*legacy*), menyediakan fungsi *mixing* dan *levelling* untuk alur kerja Apple.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7B39C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10C51D83">
            <w:r>
              <w:rPr>
                <w:rFonts w:ascii="Arial" w:hAnsi="Arial" w:cs="Arial"/>
                <w:b/>
                <w:color w:val="000000"/>
                <w:sz w:val="20"/>
              </w:rPr>
              <w:t>Perisian</w:t>
            </w:r>
          </w:p>
        </w:tc>
        <w:tc>
          <w:tcPr>
            <w:tcW w:w="2328" w:type="dxa"/>
            <w:shd w:val="clear" w:color="auto" w:fill="D9D9D9"/>
            <w:tcMar>
              <w:top w:w="57" w:type="dxa"/>
              <w:left w:w="57" w:type="dxa"/>
              <w:bottom w:w="57" w:type="dxa"/>
              <w:right w:w="57" w:type="dxa"/>
            </w:tcMar>
          </w:tcPr>
          <w:p w14:paraId="0945A3E1">
            <w:r>
              <w:rPr>
                <w:rFonts w:ascii="Arial" w:hAnsi="Arial" w:cs="Arial"/>
                <w:b/>
                <w:color w:val="000000"/>
                <w:sz w:val="20"/>
              </w:rPr>
              <w:t>Status</w:t>
            </w:r>
          </w:p>
        </w:tc>
        <w:tc>
          <w:tcPr>
            <w:tcW w:w="2328" w:type="dxa"/>
            <w:shd w:val="clear" w:color="auto" w:fill="D9D9D9"/>
            <w:tcMar>
              <w:top w:w="57" w:type="dxa"/>
              <w:left w:w="57" w:type="dxa"/>
              <w:bottom w:w="57" w:type="dxa"/>
              <w:right w:w="57" w:type="dxa"/>
            </w:tcMar>
          </w:tcPr>
          <w:p w14:paraId="0CC5D6BB">
            <w:r>
              <w:rPr>
                <w:rFonts w:ascii="Arial" w:hAnsi="Arial" w:cs="Arial"/>
                <w:b/>
                <w:color w:val="000000"/>
                <w:sz w:val="20"/>
              </w:rPr>
              <w:t>Kekuatan Utama</w:t>
            </w:r>
          </w:p>
        </w:tc>
        <w:tc>
          <w:tcPr>
            <w:tcW w:w="2328" w:type="dxa"/>
            <w:shd w:val="clear" w:color="auto" w:fill="D9D9D9"/>
            <w:tcMar>
              <w:top w:w="57" w:type="dxa"/>
              <w:left w:w="57" w:type="dxa"/>
              <w:bottom w:w="57" w:type="dxa"/>
              <w:right w:w="57" w:type="dxa"/>
            </w:tcMar>
          </w:tcPr>
          <w:p w14:paraId="70807692">
            <w:r>
              <w:rPr>
                <w:rFonts w:ascii="Arial" w:hAnsi="Arial" w:cs="Arial"/>
                <w:b/>
                <w:color w:val="000000"/>
                <w:sz w:val="20"/>
              </w:rPr>
              <w:t>Sesuai Untuk</w:t>
            </w:r>
          </w:p>
        </w:tc>
      </w:tr>
      <w:tr w14:paraId="4A763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C645EE5">
            <w:r>
              <w:rPr>
                <w:rFonts w:ascii="Arial" w:hAnsi="Arial" w:cs="Arial"/>
                <w:color w:val="000000"/>
                <w:sz w:val="20"/>
              </w:rPr>
              <w:t>AVID Pro Tools</w:t>
            </w:r>
          </w:p>
        </w:tc>
        <w:tc>
          <w:tcPr>
            <w:tcW w:w="2328" w:type="dxa"/>
            <w:tcMar>
              <w:top w:w="57" w:type="dxa"/>
              <w:left w:w="57" w:type="dxa"/>
              <w:bottom w:w="57" w:type="dxa"/>
              <w:right w:w="57" w:type="dxa"/>
            </w:tcMar>
          </w:tcPr>
          <w:p w14:paraId="1B3C62AE">
            <w:r>
              <w:rPr>
                <w:rFonts w:ascii="Arial" w:hAnsi="Arial" w:cs="Arial"/>
                <w:color w:val="000000"/>
                <w:sz w:val="20"/>
              </w:rPr>
              <w:t>Aktif, standard industri</w:t>
            </w:r>
          </w:p>
        </w:tc>
        <w:tc>
          <w:tcPr>
            <w:tcW w:w="2328" w:type="dxa"/>
            <w:tcMar>
              <w:top w:w="57" w:type="dxa"/>
              <w:left w:w="57" w:type="dxa"/>
              <w:bottom w:w="57" w:type="dxa"/>
              <w:right w:w="57" w:type="dxa"/>
            </w:tcMar>
          </w:tcPr>
          <w:p w14:paraId="6AF586E3">
            <w:r>
              <w:rPr>
                <w:rFonts w:ascii="Arial" w:hAnsi="Arial" w:cs="Arial"/>
                <w:color w:val="000000"/>
                <w:sz w:val="20"/>
              </w:rPr>
              <w:t>Metering tepat, kapasiti trek besar</w:t>
            </w:r>
          </w:p>
        </w:tc>
        <w:tc>
          <w:tcPr>
            <w:tcW w:w="2328" w:type="dxa"/>
            <w:tcMar>
              <w:top w:w="57" w:type="dxa"/>
              <w:left w:w="57" w:type="dxa"/>
              <w:bottom w:w="57" w:type="dxa"/>
              <w:right w:w="57" w:type="dxa"/>
            </w:tcMar>
          </w:tcPr>
          <w:p w14:paraId="1F8E4A74">
            <w:r>
              <w:rPr>
                <w:rFonts w:ascii="Arial" w:hAnsi="Arial" w:cs="Arial"/>
                <w:color w:val="000000"/>
                <w:sz w:val="20"/>
              </w:rPr>
              <w:t>Studio profesional, filem/TV skala besar</w:t>
            </w:r>
          </w:p>
        </w:tc>
      </w:tr>
      <w:tr w14:paraId="777F6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93461CB">
            <w:r>
              <w:rPr>
                <w:rFonts w:ascii="Arial" w:hAnsi="Arial" w:cs="Arial"/>
                <w:color w:val="000000"/>
                <w:sz w:val="20"/>
              </w:rPr>
              <w:t>Adobe Audition</w:t>
            </w:r>
          </w:p>
        </w:tc>
        <w:tc>
          <w:tcPr>
            <w:tcW w:w="2328" w:type="dxa"/>
            <w:tcMar>
              <w:top w:w="57" w:type="dxa"/>
              <w:left w:w="57" w:type="dxa"/>
              <w:bottom w:w="57" w:type="dxa"/>
              <w:right w:w="57" w:type="dxa"/>
            </w:tcMar>
          </w:tcPr>
          <w:p w14:paraId="3565A7C5">
            <w:r>
              <w:rPr>
                <w:rFonts w:ascii="Arial" w:hAnsi="Arial" w:cs="Arial"/>
                <w:color w:val="000000"/>
                <w:sz w:val="20"/>
              </w:rPr>
              <w:t>Aktif</w:t>
            </w:r>
          </w:p>
        </w:tc>
        <w:tc>
          <w:tcPr>
            <w:tcW w:w="2328" w:type="dxa"/>
            <w:tcMar>
              <w:top w:w="57" w:type="dxa"/>
              <w:left w:w="57" w:type="dxa"/>
              <w:bottom w:w="57" w:type="dxa"/>
              <w:right w:w="57" w:type="dxa"/>
            </w:tcMar>
          </w:tcPr>
          <w:p w14:paraId="2D226764">
            <w:r>
              <w:rPr>
                <w:rFonts w:ascii="Arial" w:hAnsi="Arial" w:cs="Arial"/>
                <w:color w:val="000000"/>
                <w:sz w:val="20"/>
              </w:rPr>
              <w:t>Integrasi Premiere Pro, noise reduction</w:t>
            </w:r>
          </w:p>
        </w:tc>
        <w:tc>
          <w:tcPr>
            <w:tcW w:w="2328" w:type="dxa"/>
            <w:tcMar>
              <w:top w:w="57" w:type="dxa"/>
              <w:left w:w="57" w:type="dxa"/>
              <w:bottom w:w="57" w:type="dxa"/>
              <w:right w:w="57" w:type="dxa"/>
            </w:tcMar>
          </w:tcPr>
          <w:p w14:paraId="30F2473F">
            <w:r>
              <w:rPr>
                <w:rFonts w:ascii="Arial" w:hAnsi="Arial" w:cs="Arial"/>
                <w:color w:val="000000"/>
                <w:sz w:val="20"/>
              </w:rPr>
              <w:t>Studio sederhana, alur kerja Adobe</w:t>
            </w:r>
          </w:p>
        </w:tc>
      </w:tr>
      <w:tr w14:paraId="0EE34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29F0417">
            <w:r>
              <w:rPr>
                <w:rFonts w:ascii="Arial" w:hAnsi="Arial" w:cs="Arial"/>
                <w:color w:val="000000"/>
                <w:sz w:val="20"/>
              </w:rPr>
              <w:t>Adobe Soundbooth</w:t>
            </w:r>
          </w:p>
        </w:tc>
        <w:tc>
          <w:tcPr>
            <w:tcW w:w="2328" w:type="dxa"/>
            <w:tcMar>
              <w:top w:w="57" w:type="dxa"/>
              <w:left w:w="57" w:type="dxa"/>
              <w:bottom w:w="57" w:type="dxa"/>
              <w:right w:w="57" w:type="dxa"/>
            </w:tcMar>
          </w:tcPr>
          <w:p w14:paraId="22DE1D90">
            <w:r>
              <w:rPr>
                <w:rFonts w:ascii="Arial" w:hAnsi="Arial" w:cs="Arial"/>
                <w:color w:val="000000"/>
                <w:sz w:val="20"/>
              </w:rPr>
              <w:t>Legacy</w:t>
            </w:r>
          </w:p>
        </w:tc>
        <w:tc>
          <w:tcPr>
            <w:tcW w:w="2328" w:type="dxa"/>
            <w:tcMar>
              <w:top w:w="57" w:type="dxa"/>
              <w:left w:w="57" w:type="dxa"/>
              <w:bottom w:w="57" w:type="dxa"/>
              <w:right w:w="57" w:type="dxa"/>
            </w:tcMar>
          </w:tcPr>
          <w:p w14:paraId="7EE59F5F">
            <w:r>
              <w:rPr>
                <w:rFonts w:ascii="Arial" w:hAnsi="Arial" w:cs="Arial"/>
                <w:color w:val="000000"/>
                <w:sz w:val="20"/>
              </w:rPr>
              <w:t>Ringan, mudah guna</w:t>
            </w:r>
          </w:p>
        </w:tc>
        <w:tc>
          <w:tcPr>
            <w:tcW w:w="2328" w:type="dxa"/>
            <w:tcMar>
              <w:top w:w="57" w:type="dxa"/>
              <w:left w:w="57" w:type="dxa"/>
              <w:bottom w:w="57" w:type="dxa"/>
              <w:right w:w="57" w:type="dxa"/>
            </w:tcMar>
          </w:tcPr>
          <w:p w14:paraId="06D2CBDC">
            <w:r>
              <w:rPr>
                <w:rFonts w:ascii="Arial" w:hAnsi="Arial" w:cs="Arial"/>
                <w:color w:val="000000"/>
                <w:sz w:val="20"/>
              </w:rPr>
              <w:t>Kerja asas, arkib projek lama</w:t>
            </w:r>
          </w:p>
        </w:tc>
      </w:tr>
      <w:tr w14:paraId="581B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2D79370">
            <w:r>
              <w:rPr>
                <w:rFonts w:ascii="Arial" w:hAnsi="Arial" w:cs="Arial"/>
                <w:color w:val="000000"/>
                <w:sz w:val="20"/>
              </w:rPr>
              <w:t>Apple Sound Track Pro</w:t>
            </w:r>
          </w:p>
        </w:tc>
        <w:tc>
          <w:tcPr>
            <w:tcW w:w="2328" w:type="dxa"/>
            <w:tcMar>
              <w:top w:w="57" w:type="dxa"/>
              <w:left w:w="57" w:type="dxa"/>
              <w:bottom w:w="57" w:type="dxa"/>
              <w:right w:w="57" w:type="dxa"/>
            </w:tcMar>
          </w:tcPr>
          <w:p w14:paraId="1C46D3BB">
            <w:r>
              <w:rPr>
                <w:rFonts w:ascii="Arial" w:hAnsi="Arial" w:cs="Arial"/>
                <w:color w:val="000000"/>
                <w:sz w:val="20"/>
              </w:rPr>
              <w:t>Legacy</w:t>
            </w:r>
          </w:p>
        </w:tc>
        <w:tc>
          <w:tcPr>
            <w:tcW w:w="2328" w:type="dxa"/>
            <w:tcMar>
              <w:top w:w="57" w:type="dxa"/>
              <w:left w:w="57" w:type="dxa"/>
              <w:bottom w:w="57" w:type="dxa"/>
              <w:right w:w="57" w:type="dxa"/>
            </w:tcMar>
          </w:tcPr>
          <w:p w14:paraId="5F6B092C">
            <w:r>
              <w:rPr>
                <w:rFonts w:ascii="Arial" w:hAnsi="Arial" w:cs="Arial"/>
                <w:color w:val="000000"/>
                <w:sz w:val="20"/>
              </w:rPr>
              <w:t>Bersepadu Final Cut Pro (lama)</w:t>
            </w:r>
          </w:p>
        </w:tc>
        <w:tc>
          <w:tcPr>
            <w:tcW w:w="2328" w:type="dxa"/>
            <w:tcMar>
              <w:top w:w="57" w:type="dxa"/>
              <w:left w:w="57" w:type="dxa"/>
              <w:bottom w:w="57" w:type="dxa"/>
              <w:right w:w="57" w:type="dxa"/>
            </w:tcMar>
          </w:tcPr>
          <w:p w14:paraId="166E5A61">
            <w:r>
              <w:rPr>
                <w:rFonts w:ascii="Arial" w:hAnsi="Arial" w:cs="Arial"/>
                <w:color w:val="000000"/>
                <w:sz w:val="20"/>
              </w:rPr>
              <w:t>Alur kerja Apple lama</w:t>
            </w:r>
          </w:p>
        </w:tc>
      </w:tr>
    </w:tbl>
    <w:p w14:paraId="1D90A725">
      <w:pPr>
        <w:spacing w:before="120" w:after="120" w:line="276" w:lineRule="auto"/>
        <w:jc w:val="left"/>
      </w:pPr>
      <w:r>
        <w:rPr>
          <w:rFonts w:ascii="Arial" w:hAnsi="Arial" w:cs="Arial"/>
          <w:b/>
          <w:color w:val="000000"/>
          <w:sz w:val="22"/>
        </w:rPr>
        <w:t>4. Sub-topik: Fungsi Metering dalam Setiap Perisian</w:t>
      </w:r>
    </w:p>
    <w:p w14:paraId="70417110">
      <w:pPr>
        <w:spacing w:after="120" w:line="276" w:lineRule="auto"/>
        <w:jc w:val="left"/>
      </w:pPr>
      <w:r>
        <w:rPr>
          <w:rFonts w:ascii="Arial" w:hAnsi="Arial" w:cs="Arial"/>
          <w:color w:val="000000"/>
          <w:sz w:val="22"/>
        </w:rPr>
        <w:t>Setiap DAW moden menyediakan pelbagai jenis meter — *VU meter* (mengukur aras purata), *peak meter* (mengukur puncak seketika), dan *LUFS meter* (mengukur *loudness* mengikut piawaian penyiaran). Editor perlu memahami perbezaan ketiga-tiga jenis meter ini kerana bacaan yang berbeza memberi maklumat berbeza — *peak meter* penting untuk elak *clipping*, manakala *LUFS meter* penting untuk pematuhan spesifikasi *delivery*.</w:t>
      </w:r>
    </w:p>
    <w:p w14:paraId="59A67E51">
      <w:pPr>
        <w:spacing w:before="120" w:after="120" w:line="276" w:lineRule="auto"/>
        <w:jc w:val="left"/>
      </w:pPr>
      <w:r>
        <w:rPr>
          <w:rFonts w:ascii="Arial" w:hAnsi="Arial" w:cs="Arial"/>
          <w:b/>
          <w:color w:val="000000"/>
          <w:sz w:val="22"/>
        </w:rPr>
        <w:t>5. Contoh Alur Kerja Studio</w:t>
      </w:r>
    </w:p>
    <w:p w14:paraId="14D26ECB">
      <w:pPr>
        <w:spacing w:after="120" w:line="276" w:lineRule="auto"/>
        <w:jc w:val="left"/>
      </w:pPr>
      <w:r>
        <w:rPr>
          <w:rFonts w:ascii="Arial" w:hAnsi="Arial" w:cs="Arial"/>
          <w:color w:val="000000"/>
          <w:sz w:val="22"/>
        </w:rPr>
        <w:t>Dalam sebuah rumah produksi tempatan, editor mengimport klip dialog dan VO ke dalam sesi AVID Pro Tools, menyusunnya ke trek berasingan, kemudian menggunakan *Loudness Meter* plugin untuk memantau bacaan *integrated loudness* secara masa nyata semasa *playback*. Apabila bacaan menunjukkan -19 LUFS (melebihi sasaran -23 LUFS), editor menurunkan gain fader keseluruhan trek dialog sebanyak -4 dB dan menjalankan semula scan sehingga sasaran tercapai.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750E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2E2D948B">
            <w:r>
              <w:rPr>
                <w:rFonts w:ascii="Arial" w:hAnsi="Arial" w:cs="Arial"/>
                <w:b/>
                <w:color w:val="000000"/>
                <w:sz w:val="20"/>
              </w:rPr>
              <w:t>Peringkat Kerja</w:t>
            </w:r>
          </w:p>
        </w:tc>
        <w:tc>
          <w:tcPr>
            <w:tcW w:w="2328" w:type="dxa"/>
            <w:shd w:val="clear" w:color="auto" w:fill="D9D9D9"/>
            <w:tcMar>
              <w:top w:w="57" w:type="dxa"/>
              <w:left w:w="57" w:type="dxa"/>
              <w:bottom w:w="57" w:type="dxa"/>
              <w:right w:w="57" w:type="dxa"/>
            </w:tcMar>
          </w:tcPr>
          <w:p w14:paraId="6C5C98DD">
            <w:r>
              <w:rPr>
                <w:rFonts w:ascii="Arial" w:hAnsi="Arial" w:cs="Arial"/>
                <w:b/>
                <w:color w:val="000000"/>
                <w:sz w:val="20"/>
              </w:rPr>
              <w:t>Perisian</w:t>
            </w:r>
          </w:p>
        </w:tc>
        <w:tc>
          <w:tcPr>
            <w:tcW w:w="2328" w:type="dxa"/>
            <w:shd w:val="clear" w:color="auto" w:fill="D9D9D9"/>
            <w:tcMar>
              <w:top w:w="57" w:type="dxa"/>
              <w:left w:w="57" w:type="dxa"/>
              <w:bottom w:w="57" w:type="dxa"/>
              <w:right w:w="57" w:type="dxa"/>
            </w:tcMar>
          </w:tcPr>
          <w:p w14:paraId="6C4369D7">
            <w:r>
              <w:rPr>
                <w:rFonts w:ascii="Arial" w:hAnsi="Arial" w:cs="Arial"/>
                <w:b/>
                <w:color w:val="000000"/>
                <w:sz w:val="20"/>
              </w:rPr>
              <w:t>Fungsi Digunakan</w:t>
            </w:r>
          </w:p>
        </w:tc>
        <w:tc>
          <w:tcPr>
            <w:tcW w:w="2328" w:type="dxa"/>
            <w:shd w:val="clear" w:color="auto" w:fill="D9D9D9"/>
            <w:tcMar>
              <w:top w:w="57" w:type="dxa"/>
              <w:left w:w="57" w:type="dxa"/>
              <w:bottom w:w="57" w:type="dxa"/>
              <w:right w:w="57" w:type="dxa"/>
            </w:tcMar>
          </w:tcPr>
          <w:p w14:paraId="26A16021">
            <w:r>
              <w:rPr>
                <w:rFonts w:ascii="Arial" w:hAnsi="Arial" w:cs="Arial"/>
                <w:b/>
                <w:color w:val="000000"/>
                <w:sz w:val="20"/>
              </w:rPr>
              <w:t>Hasil</w:t>
            </w:r>
          </w:p>
        </w:tc>
      </w:tr>
      <w:tr w14:paraId="7F69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AF132B0">
            <w:r>
              <w:rPr>
                <w:rFonts w:ascii="Arial" w:hAnsi="Arial" w:cs="Arial"/>
                <w:color w:val="000000"/>
                <w:sz w:val="20"/>
              </w:rPr>
              <w:t>Import &amp; susun trek</w:t>
            </w:r>
          </w:p>
        </w:tc>
        <w:tc>
          <w:tcPr>
            <w:tcW w:w="2328" w:type="dxa"/>
            <w:tcMar>
              <w:top w:w="57" w:type="dxa"/>
              <w:left w:w="57" w:type="dxa"/>
              <w:bottom w:w="57" w:type="dxa"/>
              <w:right w:w="57" w:type="dxa"/>
            </w:tcMar>
          </w:tcPr>
          <w:p w14:paraId="251918B9">
            <w:r>
              <w:rPr>
                <w:rFonts w:ascii="Arial" w:hAnsi="Arial" w:cs="Arial"/>
                <w:color w:val="000000"/>
                <w:sz w:val="20"/>
              </w:rPr>
              <w:t>AVID Pro Tools</w:t>
            </w:r>
          </w:p>
        </w:tc>
        <w:tc>
          <w:tcPr>
            <w:tcW w:w="2328" w:type="dxa"/>
            <w:tcMar>
              <w:top w:w="57" w:type="dxa"/>
              <w:left w:w="57" w:type="dxa"/>
              <w:bottom w:w="57" w:type="dxa"/>
              <w:right w:w="57" w:type="dxa"/>
            </w:tcMar>
          </w:tcPr>
          <w:p w14:paraId="70E2048A">
            <w:r>
              <w:rPr>
                <w:rFonts w:ascii="Arial" w:hAnsi="Arial" w:cs="Arial"/>
                <w:color w:val="000000"/>
                <w:sz w:val="20"/>
              </w:rPr>
              <w:t>Track import, session setup</w:t>
            </w:r>
          </w:p>
        </w:tc>
        <w:tc>
          <w:tcPr>
            <w:tcW w:w="2328" w:type="dxa"/>
            <w:tcMar>
              <w:top w:w="57" w:type="dxa"/>
              <w:left w:w="57" w:type="dxa"/>
              <w:bottom w:w="57" w:type="dxa"/>
              <w:right w:w="57" w:type="dxa"/>
            </w:tcMar>
          </w:tcPr>
          <w:p w14:paraId="363563FE">
            <w:r>
              <w:rPr>
                <w:rFonts w:ascii="Arial" w:hAnsi="Arial" w:cs="Arial"/>
                <w:color w:val="000000"/>
                <w:sz w:val="20"/>
              </w:rPr>
              <w:t>Trek dialog/VO tersusun</w:t>
            </w:r>
          </w:p>
        </w:tc>
      </w:tr>
      <w:tr w14:paraId="0B9E8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898D8E8">
            <w:r>
              <w:rPr>
                <w:rFonts w:ascii="Arial" w:hAnsi="Arial" w:cs="Arial"/>
                <w:color w:val="000000"/>
                <w:sz w:val="20"/>
              </w:rPr>
              <w:t>Pantau loudness masa nyata</w:t>
            </w:r>
          </w:p>
        </w:tc>
        <w:tc>
          <w:tcPr>
            <w:tcW w:w="2328" w:type="dxa"/>
            <w:tcMar>
              <w:top w:w="57" w:type="dxa"/>
              <w:left w:w="57" w:type="dxa"/>
              <w:bottom w:w="57" w:type="dxa"/>
              <w:right w:w="57" w:type="dxa"/>
            </w:tcMar>
          </w:tcPr>
          <w:p w14:paraId="4A1BD0B0">
            <w:r>
              <w:rPr>
                <w:rFonts w:ascii="Arial" w:hAnsi="Arial" w:cs="Arial"/>
                <w:color w:val="000000"/>
                <w:sz w:val="20"/>
              </w:rPr>
              <w:t>AVID Pro Tools</w:t>
            </w:r>
          </w:p>
        </w:tc>
        <w:tc>
          <w:tcPr>
            <w:tcW w:w="2328" w:type="dxa"/>
            <w:tcMar>
              <w:top w:w="57" w:type="dxa"/>
              <w:left w:w="57" w:type="dxa"/>
              <w:bottom w:w="57" w:type="dxa"/>
              <w:right w:w="57" w:type="dxa"/>
            </w:tcMar>
          </w:tcPr>
          <w:p w14:paraId="3CDD19DF">
            <w:r>
              <w:rPr>
                <w:rFonts w:ascii="Arial" w:hAnsi="Arial" w:cs="Arial"/>
                <w:color w:val="000000"/>
                <w:sz w:val="20"/>
              </w:rPr>
              <w:t>Loudness meter plugin</w:t>
            </w:r>
          </w:p>
        </w:tc>
        <w:tc>
          <w:tcPr>
            <w:tcW w:w="2328" w:type="dxa"/>
            <w:tcMar>
              <w:top w:w="57" w:type="dxa"/>
              <w:left w:w="57" w:type="dxa"/>
              <w:bottom w:w="57" w:type="dxa"/>
              <w:right w:w="57" w:type="dxa"/>
            </w:tcMar>
          </w:tcPr>
          <w:p w14:paraId="1E04B7AD">
            <w:r>
              <w:rPr>
                <w:rFonts w:ascii="Arial" w:hAnsi="Arial" w:cs="Arial"/>
                <w:color w:val="000000"/>
                <w:sz w:val="20"/>
              </w:rPr>
              <w:t>Bacaan -19 LUFS dikesan</w:t>
            </w:r>
          </w:p>
        </w:tc>
      </w:tr>
      <w:tr w14:paraId="2A1C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AB0D19E">
            <w:r>
              <w:rPr>
                <w:rFonts w:ascii="Arial" w:hAnsi="Arial" w:cs="Arial"/>
                <w:color w:val="000000"/>
                <w:sz w:val="20"/>
              </w:rPr>
              <w:t>Laras gain keseluruhan</w:t>
            </w:r>
          </w:p>
        </w:tc>
        <w:tc>
          <w:tcPr>
            <w:tcW w:w="2328" w:type="dxa"/>
            <w:tcMar>
              <w:top w:w="57" w:type="dxa"/>
              <w:left w:w="57" w:type="dxa"/>
              <w:bottom w:w="57" w:type="dxa"/>
              <w:right w:w="57" w:type="dxa"/>
            </w:tcMar>
          </w:tcPr>
          <w:p w14:paraId="74C5C8B6">
            <w:r>
              <w:rPr>
                <w:rFonts w:ascii="Arial" w:hAnsi="Arial" w:cs="Arial"/>
                <w:color w:val="000000"/>
                <w:sz w:val="20"/>
              </w:rPr>
              <w:t>AVID Pro Tools</w:t>
            </w:r>
          </w:p>
        </w:tc>
        <w:tc>
          <w:tcPr>
            <w:tcW w:w="2328" w:type="dxa"/>
            <w:tcMar>
              <w:top w:w="57" w:type="dxa"/>
              <w:left w:w="57" w:type="dxa"/>
              <w:bottom w:w="57" w:type="dxa"/>
              <w:right w:w="57" w:type="dxa"/>
            </w:tcMar>
          </w:tcPr>
          <w:p w14:paraId="17D851DB">
            <w:r>
              <w:rPr>
                <w:rFonts w:ascii="Arial" w:hAnsi="Arial" w:cs="Arial"/>
                <w:color w:val="000000"/>
                <w:sz w:val="20"/>
              </w:rPr>
              <w:t>Master fader</w:t>
            </w:r>
          </w:p>
        </w:tc>
        <w:tc>
          <w:tcPr>
            <w:tcW w:w="2328" w:type="dxa"/>
            <w:tcMar>
              <w:top w:w="57" w:type="dxa"/>
              <w:left w:w="57" w:type="dxa"/>
              <w:bottom w:w="57" w:type="dxa"/>
              <w:right w:w="57" w:type="dxa"/>
            </w:tcMar>
          </w:tcPr>
          <w:p w14:paraId="40447820">
            <w:r>
              <w:rPr>
                <w:rFonts w:ascii="Arial" w:hAnsi="Arial" w:cs="Arial"/>
                <w:color w:val="000000"/>
                <w:sz w:val="20"/>
              </w:rPr>
              <w:t>Gain turun -4 dB</w:t>
            </w:r>
          </w:p>
        </w:tc>
      </w:tr>
      <w:tr w14:paraId="5405A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1B26A04">
            <w:r>
              <w:rPr>
                <w:rFonts w:ascii="Arial" w:hAnsi="Arial" w:cs="Arial"/>
                <w:color w:val="000000"/>
                <w:sz w:val="20"/>
              </w:rPr>
              <w:t>Sahkan bacaan akhir</w:t>
            </w:r>
          </w:p>
        </w:tc>
        <w:tc>
          <w:tcPr>
            <w:tcW w:w="2328" w:type="dxa"/>
            <w:tcMar>
              <w:top w:w="57" w:type="dxa"/>
              <w:left w:w="57" w:type="dxa"/>
              <w:bottom w:w="57" w:type="dxa"/>
              <w:right w:w="57" w:type="dxa"/>
            </w:tcMar>
          </w:tcPr>
          <w:p w14:paraId="73F63C0B">
            <w:r>
              <w:rPr>
                <w:rFonts w:ascii="Arial" w:hAnsi="Arial" w:cs="Arial"/>
                <w:color w:val="000000"/>
                <w:sz w:val="20"/>
              </w:rPr>
              <w:t>AVID Pro Tools</w:t>
            </w:r>
          </w:p>
        </w:tc>
        <w:tc>
          <w:tcPr>
            <w:tcW w:w="2328" w:type="dxa"/>
            <w:tcMar>
              <w:top w:w="57" w:type="dxa"/>
              <w:left w:w="57" w:type="dxa"/>
              <w:bottom w:w="57" w:type="dxa"/>
              <w:right w:w="57" w:type="dxa"/>
            </w:tcMar>
          </w:tcPr>
          <w:p w14:paraId="6E544D7A">
            <w:r>
              <w:rPr>
                <w:rFonts w:ascii="Arial" w:hAnsi="Arial" w:cs="Arial"/>
                <w:color w:val="000000"/>
                <w:sz w:val="20"/>
              </w:rPr>
              <w:t>Loudness meter plugin</w:t>
            </w:r>
          </w:p>
        </w:tc>
        <w:tc>
          <w:tcPr>
            <w:tcW w:w="2328" w:type="dxa"/>
            <w:tcMar>
              <w:top w:w="57" w:type="dxa"/>
              <w:left w:w="57" w:type="dxa"/>
              <w:bottom w:w="57" w:type="dxa"/>
              <w:right w:w="57" w:type="dxa"/>
            </w:tcMar>
          </w:tcPr>
          <w:p w14:paraId="5210D0B8">
            <w:r>
              <w:rPr>
                <w:rFonts w:ascii="Arial" w:hAnsi="Arial" w:cs="Arial"/>
                <w:color w:val="000000"/>
                <w:sz w:val="20"/>
              </w:rPr>
              <w:t>Bacaan capai -23 LUFS</w:t>
            </w:r>
          </w:p>
        </w:tc>
      </w:tr>
    </w:tbl>
    <w:p w14:paraId="26DDE8FF">
      <w:pPr>
        <w:spacing w:before="120" w:after="120" w:line="276" w:lineRule="auto"/>
        <w:jc w:val="left"/>
      </w:pPr>
      <w:r>
        <w:rPr>
          <w:rFonts w:ascii="Arial" w:hAnsi="Arial" w:cs="Arial"/>
          <w:b/>
          <w:color w:val="000000"/>
          <w:sz w:val="22"/>
        </w:rPr>
        <w:t>6. Sub-topik: Interoperabiliti Fail Antara Perisian</w:t>
      </w:r>
    </w:p>
    <w:p w14:paraId="2B73799C">
      <w:pPr>
        <w:spacing w:after="120" w:line="276" w:lineRule="auto"/>
        <w:jc w:val="left"/>
      </w:pPr>
      <w:r>
        <w:rPr>
          <w:rFonts w:ascii="Arial" w:hAnsi="Arial" w:cs="Arial"/>
          <w:color w:val="000000"/>
          <w:sz w:val="22"/>
        </w:rPr>
        <w:t>Dalam alur kerja produksi sebenar, editor kerap perlu berpindah antara perisian — contohnya menerima projek yang dimulakan dalam Adobe Audition tetapi perlu disiapkan dalam AVID Pro Tools kerana studio akhir hanya menyokong format sesi tertentu. Format pertukaran standard seperti *AAF* (*Advanced Authoring Format*) dan *OMF* (*Open Media Framework*) membolehkan trek audio, automasi fader dan maklumat *clip gain* dipindahkan antara DAW tanpa perlu membina semula sesi dari awal. Editor Tahap 3 perlu biasa dengan proses *export/import AAF-OMF* ini kerana ia sering digunakan apabila kerja *mixing* akhir diserahkan kepada jurutera bunyi (*sound engineer*) yang menggunakan perisian berbeza daripada perisian *editing* video asal.</w:t>
      </w:r>
    </w:p>
    <w:p w14:paraId="131A8E03">
      <w:pPr>
        <w:spacing w:before="120" w:after="120" w:line="276" w:lineRule="auto"/>
        <w:jc w:val="left"/>
      </w:pPr>
      <w:r>
        <w:rPr>
          <w:rFonts w:ascii="Arial" w:hAnsi="Arial" w:cs="Arial"/>
          <w:b/>
          <w:color w:val="000000"/>
          <w:sz w:val="22"/>
        </w:rPr>
        <w:t>7. Sub-topik: Penjagaan dan Kemas Kini Perisian</w:t>
      </w:r>
    </w:p>
    <w:p w14:paraId="3170419C">
      <w:pPr>
        <w:spacing w:after="120" w:line="276" w:lineRule="auto"/>
        <w:jc w:val="left"/>
      </w:pPr>
      <w:r>
        <w:rPr>
          <w:rFonts w:ascii="Arial" w:hAnsi="Arial" w:cs="Arial"/>
          <w:color w:val="000000"/>
          <w:sz w:val="22"/>
        </w:rPr>
        <w:t>Kerana setiap kemas kini perisian (*software update*) berpotensi mengubah tingkah laku plugin *metering* atau menambah ciri baharu yang mematuhi piawaian *loudness* terkini, editor perlu memastikan versi perisian yang digunakan konsisten sepanjang tempoh projek — menukar versi perisian di pertengahan projek berisiko menyebabkan bacaan meter sedikit berbeza atau format sesi tidak serasi sepenuhnya. Amalan baik ialah mengekalkan satu versi perisian tetap bagi keseluruhan projek dan hanya menaik taraf selepas projek tersebut selesai dihantar.</w:t>
      </w:r>
    </w:p>
    <w:p w14:paraId="22BD9CF3">
      <w:pPr>
        <w:spacing w:before="120" w:after="120" w:line="276" w:lineRule="auto"/>
        <w:jc w:val="left"/>
      </w:pPr>
      <w:r>
        <w:rPr>
          <w:rFonts w:ascii="Arial" w:hAnsi="Arial" w:cs="Arial"/>
          <w:b/>
          <w:color w:val="000000"/>
          <w:sz w:val="22"/>
        </w:rPr>
        <w:t>8. Sub-topik: Latihan Berterusan dan Sijil Perisian</w:t>
      </w:r>
    </w:p>
    <w:p w14:paraId="70A5CF6F">
      <w:pPr>
        <w:spacing w:after="120" w:line="276" w:lineRule="auto"/>
        <w:jc w:val="left"/>
      </w:pPr>
      <w:r>
        <w:rPr>
          <w:rFonts w:ascii="Arial" w:hAnsi="Arial" w:cs="Arial"/>
          <w:color w:val="000000"/>
          <w:sz w:val="22"/>
        </w:rPr>
        <w:t>Oleh kerana perisian audio profesional sentiasa berkembang dengan ciri baharu (contohnya sokongan format *immersive audio* seperti Dolby Atmos dalam versi terkini AVID Pro Tools), Editor Tahap 3 digalakkan mengikuti latihan berterusan dan, jika mampu, memperoleh sijil pengiktirafan perisian rasmi seperti *Pro Tools Certified User*. Pengetahuan yang sentiasa dikemas kini ini membolehkan editor kekal relevan dalam industri yang bergerak pantas, terutamanya apabila studio produksi mula beralih daripada format *stereo* konvensional kepada format audio *immersive* untuk platform *streaming* dan pawagam generasi baharu.</w:t>
      </w:r>
    </w:p>
    <w:p w14:paraId="3206F5CF">
      <w:pPr>
        <w:spacing w:before="120" w:after="120" w:line="276" w:lineRule="auto"/>
        <w:jc w:val="left"/>
      </w:pPr>
      <w:r>
        <w:rPr>
          <w:rFonts w:ascii="Arial" w:hAnsi="Arial" w:cs="Arial"/>
          <w:b/>
          <w:color w:val="000000"/>
          <w:sz w:val="22"/>
        </w:rPr>
        <w:t>9. Sub-topik: Pemilihan Perisian Berdasarkan Bajet Studio</w:t>
      </w:r>
    </w:p>
    <w:p w14:paraId="21B3DBAD">
      <w:pPr>
        <w:spacing w:after="120" w:line="276" w:lineRule="auto"/>
        <w:jc w:val="left"/>
      </w:pPr>
      <w:r>
        <w:rPr>
          <w:rFonts w:ascii="Arial" w:hAnsi="Arial" w:cs="Arial"/>
          <w:color w:val="000000"/>
          <w:sz w:val="22"/>
        </w:rPr>
        <w:t>Bagi studio kecil atau editor bebas (*freelance*) yang tidak mampu melabur dalam pakej perisian premium seperti AVID Pro Tools penuh, terdapat pilihan versi percuma atau berbayar rendah (contoh: Pro Tools First/Intro) yang menawarkan fungsi asas *levelling* dan *metering* dengan had bilangan trek yang lebih terhad. Editor Tahap 3 perlu memahami had dan kemampuan setiap tingkat perisian ini supaya dapat menasihati pihak pengurusan studio mengenai pelaburan perisian yang sesuai dengan skala projek yang biasa dikendalikan, tanpa terlebih belanja untuk ciri yang jarang digunakan atau pula terlalu berjimat sehingga menjejaskan kualiti kerja yang dihasilkan.</w:t>
      </w:r>
    </w:p>
    <w:p w14:paraId="62015728">
      <w:pPr>
        <w:spacing w:before="120" w:after="120" w:line="276" w:lineRule="auto"/>
        <w:jc w:val="left"/>
      </w:pPr>
      <w:r>
        <w:rPr>
          <w:rFonts w:ascii="Arial" w:hAnsi="Arial" w:cs="Arial"/>
          <w:b/>
          <w:color w:val="000000"/>
          <w:sz w:val="22"/>
        </w:rPr>
        <w:t>10. Sub-topik: Backup dan Keselamatan Data Sesi Audio</w:t>
      </w:r>
    </w:p>
    <w:p w14:paraId="6295E9C7">
      <w:pPr>
        <w:spacing w:after="120" w:line="276" w:lineRule="auto"/>
        <w:jc w:val="left"/>
      </w:pPr>
      <w:r>
        <w:rPr>
          <w:rFonts w:ascii="Arial" w:hAnsi="Arial" w:cs="Arial"/>
          <w:color w:val="000000"/>
          <w:sz w:val="22"/>
        </w:rPr>
        <w:t>Kerana sesi audio profesional boleh mengandungi ratusan trek dan berjam-jam kerja *levelling* serta *mixing* yang teliti, kehilangan fail akibat kerosakan pemacu keras atau ralat perisian boleh mengakibatkan kerugian masa yang besar. Editor Tahap 3 perlu mengamalkan disiplin *backup* berkala — menyimpan salinan sesi pada storan luaran atau storan awan (*cloud storage*) tambahan kepada salinan kerja utama, serta menyimpan salinan berasingan bagi setiap versi utama (*milestone*) seperti selepas *balancing* siap dan selepas *mixing* akhir disahkan. Amalan ini memastikan projek dapat dipulihkan dengan cepat sekiranya berlaku sebarang kegagalan teknikal semasa tempoh produksi yang genting.</w:t>
      </w:r>
    </w:p>
    <w:p w14:paraId="5323F3DE">
      <w:pPr>
        <w:spacing w:before="120" w:after="120" w:line="276" w:lineRule="auto"/>
        <w:jc w:val="left"/>
      </w:pPr>
      <w:r>
        <w:rPr>
          <w:rFonts w:ascii="Arial" w:hAnsi="Arial" w:cs="Arial"/>
          <w:b/>
          <w:color w:val="000000"/>
          <w:sz w:val="22"/>
        </w:rPr>
        <w:t>11. Sub-topik: Templat Sesi untuk Mempercepatkan Alur Kerja</w:t>
      </w:r>
    </w:p>
    <w:p w14:paraId="21882BC4">
      <w:pPr>
        <w:spacing w:after="120" w:line="276" w:lineRule="auto"/>
        <w:jc w:val="left"/>
      </w:pPr>
      <w:r>
        <w:rPr>
          <w:rFonts w:ascii="Arial" w:hAnsi="Arial" w:cs="Arial"/>
          <w:color w:val="000000"/>
          <w:sz w:val="22"/>
        </w:rPr>
        <w:t>Ramai studio profesional membina templat sesi (*session template*) tersendiri dalam DAW pilihan mereka — lengkap dengan susunan trek piawai, plugin *loudness meter* yang sudah dipasang pada *master bus*, dan tetapan asas *EQ*/*compression* untuk setiap kategori trek (dialog, VO, muzik, SFX). Editor Tahap 3 yang menggunakan templat sesi sedemikian dapat menjimatkan masa persediaan pada setiap projek baharu, sekali gus memastikan konsistensi teknikal (contoh: sample rate, penamaan trek, kedudukan meter) merentas semua projek yang dikendalikan oleh studio yang sama, tanpa perlu membina semula struktur sesi dari awal setiap kali menerima projek baharu.</w:t>
      </w:r>
    </w:p>
    <w:p w14:paraId="33874E5D">
      <w:pPr>
        <w:spacing w:after="120" w:line="276" w:lineRule="auto"/>
        <w:jc w:val="left"/>
      </w:pPr>
      <w:r>
        <w:rPr>
          <w:rFonts w:ascii="Arial" w:hAnsi="Arial" w:cs="Arial"/>
          <w:color w:val="000000"/>
          <w:sz w:val="22"/>
        </w:rPr>
        <w:t>Kesilapan biasa: bergantung sepenuhnya kepada telinga tanpa merujuk meter digital — telinga manusia mudah "biasa" (*ear fatigue*) selepas mendengar audio yang sama berulang kali, menyebabkan penilaian aras menjadi tidak tepat.</w:t>
      </w:r>
    </w:p>
    <w:p w14:paraId="735FD743">
      <w:pPr>
        <w:spacing w:after="120" w:line="276" w:lineRule="auto"/>
        <w:jc w:val="left"/>
      </w:pPr>
      <w:r>
        <w:rPr>
          <w:rFonts w:ascii="Arial" w:hAnsi="Arial" w:cs="Arial"/>
          <w:b/>
          <w:color w:val="000000"/>
          <w:sz w:val="22"/>
        </w:rPr>
        <w:t>Prosedur Kerja: Persediaan Sesi Audio dalam DAW</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9"/>
        <w:gridCol w:w="1854"/>
        <w:gridCol w:w="1855"/>
        <w:gridCol w:w="2015"/>
        <w:gridCol w:w="1854"/>
      </w:tblGrid>
      <w:tr w14:paraId="6B77F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676BF450">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D9186A8">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19FBFC46">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52FC13DA">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187DF8FF">
            <w:r>
              <w:rPr>
                <w:rFonts w:ascii="Arial" w:hAnsi="Arial" w:cs="Arial"/>
                <w:b/>
                <w:color w:val="000000"/>
                <w:sz w:val="20"/>
              </w:rPr>
              <w:t>Semakan</w:t>
            </w:r>
          </w:p>
        </w:tc>
      </w:tr>
      <w:tr w14:paraId="2F5E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6A9CF50">
            <w:r>
              <w:rPr>
                <w:rFonts w:ascii="Arial" w:hAnsi="Arial" w:cs="Arial"/>
                <w:color w:val="000000"/>
                <w:sz w:val="20"/>
              </w:rPr>
              <w:t>1</w:t>
            </w:r>
          </w:p>
        </w:tc>
        <w:tc>
          <w:tcPr>
            <w:tcW w:w="1863" w:type="dxa"/>
            <w:tcMar>
              <w:top w:w="57" w:type="dxa"/>
              <w:left w:w="57" w:type="dxa"/>
              <w:bottom w:w="57" w:type="dxa"/>
              <w:right w:w="57" w:type="dxa"/>
            </w:tcMar>
          </w:tcPr>
          <w:p w14:paraId="0CFE7168">
            <w:r>
              <w:rPr>
                <w:rFonts w:ascii="Arial" w:hAnsi="Arial" w:cs="Arial"/>
                <w:color w:val="000000"/>
                <w:sz w:val="20"/>
              </w:rPr>
              <w:t>Cipta sesi baru dengan sample rate/bit depth sepadan projek</w:t>
            </w:r>
          </w:p>
        </w:tc>
        <w:tc>
          <w:tcPr>
            <w:tcW w:w="1863" w:type="dxa"/>
            <w:tcMar>
              <w:top w:w="57" w:type="dxa"/>
              <w:left w:w="57" w:type="dxa"/>
              <w:bottom w:w="57" w:type="dxa"/>
              <w:right w:w="57" w:type="dxa"/>
            </w:tcMar>
          </w:tcPr>
          <w:p w14:paraId="78502617">
            <w:r>
              <w:rPr>
                <w:rFonts w:ascii="Arial" w:hAnsi="Arial" w:cs="Arial"/>
                <w:color w:val="000000"/>
                <w:sz w:val="20"/>
              </w:rPr>
              <w:t>AVID Pro Tools / Adobe Audition</w:t>
            </w:r>
          </w:p>
        </w:tc>
        <w:tc>
          <w:tcPr>
            <w:tcW w:w="1863" w:type="dxa"/>
            <w:tcMar>
              <w:top w:w="57" w:type="dxa"/>
              <w:left w:w="57" w:type="dxa"/>
              <w:bottom w:w="57" w:type="dxa"/>
              <w:right w:w="57" w:type="dxa"/>
            </w:tcMar>
          </w:tcPr>
          <w:p w14:paraId="1EA30AED">
            <w:r>
              <w:rPr>
                <w:rFonts w:ascii="Arial" w:hAnsi="Arial" w:cs="Arial"/>
                <w:color w:val="000000"/>
                <w:sz w:val="20"/>
              </w:rPr>
              <w:t>Sesi audio baru</w:t>
            </w:r>
          </w:p>
        </w:tc>
        <w:tc>
          <w:tcPr>
            <w:tcW w:w="1863" w:type="dxa"/>
            <w:tcMar>
              <w:top w:w="57" w:type="dxa"/>
              <w:left w:w="57" w:type="dxa"/>
              <w:bottom w:w="57" w:type="dxa"/>
              <w:right w:w="57" w:type="dxa"/>
            </w:tcMar>
          </w:tcPr>
          <w:p w14:paraId="612D2DBE">
            <w:r>
              <w:rPr>
                <w:rFonts w:ascii="Arial" w:hAnsi="Arial" w:cs="Arial"/>
                <w:color w:val="000000"/>
                <w:sz w:val="20"/>
              </w:rPr>
              <w:t>Setting sepadan spesifikasi projek</w:t>
            </w:r>
          </w:p>
        </w:tc>
      </w:tr>
      <w:tr w14:paraId="62E9A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2B73626">
            <w:r>
              <w:rPr>
                <w:rFonts w:ascii="Arial" w:hAnsi="Arial" w:cs="Arial"/>
                <w:color w:val="000000"/>
                <w:sz w:val="20"/>
              </w:rPr>
              <w:t>2</w:t>
            </w:r>
          </w:p>
        </w:tc>
        <w:tc>
          <w:tcPr>
            <w:tcW w:w="1863" w:type="dxa"/>
            <w:tcMar>
              <w:top w:w="57" w:type="dxa"/>
              <w:left w:w="57" w:type="dxa"/>
              <w:bottom w:w="57" w:type="dxa"/>
              <w:right w:w="57" w:type="dxa"/>
            </w:tcMar>
          </w:tcPr>
          <w:p w14:paraId="151AB228">
            <w:r>
              <w:rPr>
                <w:rFonts w:ascii="Arial" w:hAnsi="Arial" w:cs="Arial"/>
                <w:color w:val="000000"/>
                <w:sz w:val="20"/>
              </w:rPr>
              <w:t>Import semua klip dialog, VO, muzik, SFX</w:t>
            </w:r>
          </w:p>
        </w:tc>
        <w:tc>
          <w:tcPr>
            <w:tcW w:w="1863" w:type="dxa"/>
            <w:tcMar>
              <w:top w:w="57" w:type="dxa"/>
              <w:left w:w="57" w:type="dxa"/>
              <w:bottom w:w="57" w:type="dxa"/>
              <w:right w:w="57" w:type="dxa"/>
            </w:tcMar>
          </w:tcPr>
          <w:p w14:paraId="7719E2F8">
            <w:r>
              <w:rPr>
                <w:rFonts w:ascii="Arial" w:hAnsi="Arial" w:cs="Arial"/>
                <w:color w:val="000000"/>
                <w:sz w:val="20"/>
              </w:rPr>
              <w:t>Import function</w:t>
            </w:r>
          </w:p>
        </w:tc>
        <w:tc>
          <w:tcPr>
            <w:tcW w:w="1863" w:type="dxa"/>
            <w:tcMar>
              <w:top w:w="57" w:type="dxa"/>
              <w:left w:w="57" w:type="dxa"/>
              <w:bottom w:w="57" w:type="dxa"/>
              <w:right w:w="57" w:type="dxa"/>
            </w:tcMar>
          </w:tcPr>
          <w:p w14:paraId="5E2EAB15">
            <w:r>
              <w:rPr>
                <w:rFonts w:ascii="Arial" w:hAnsi="Arial" w:cs="Arial"/>
                <w:color w:val="000000"/>
                <w:sz w:val="20"/>
              </w:rPr>
              <w:t>Klip tersedia dalam sesi</w:t>
            </w:r>
          </w:p>
        </w:tc>
        <w:tc>
          <w:tcPr>
            <w:tcW w:w="1863" w:type="dxa"/>
            <w:tcMar>
              <w:top w:w="57" w:type="dxa"/>
              <w:left w:w="57" w:type="dxa"/>
              <w:bottom w:w="57" w:type="dxa"/>
              <w:right w:w="57" w:type="dxa"/>
            </w:tcMar>
          </w:tcPr>
          <w:p w14:paraId="7ACE6FC6">
            <w:r>
              <w:rPr>
                <w:rFonts w:ascii="Arial" w:hAnsi="Arial" w:cs="Arial"/>
                <w:color w:val="000000"/>
                <w:sz w:val="20"/>
              </w:rPr>
              <w:t>Semua fail lengkap diimport</w:t>
            </w:r>
          </w:p>
        </w:tc>
      </w:tr>
      <w:tr w14:paraId="7E835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AA6534E">
            <w:r>
              <w:rPr>
                <w:rFonts w:ascii="Arial" w:hAnsi="Arial" w:cs="Arial"/>
                <w:color w:val="000000"/>
                <w:sz w:val="20"/>
              </w:rPr>
              <w:t>3</w:t>
            </w:r>
          </w:p>
        </w:tc>
        <w:tc>
          <w:tcPr>
            <w:tcW w:w="1863" w:type="dxa"/>
            <w:tcMar>
              <w:top w:w="57" w:type="dxa"/>
              <w:left w:w="57" w:type="dxa"/>
              <w:bottom w:w="57" w:type="dxa"/>
              <w:right w:w="57" w:type="dxa"/>
            </w:tcMar>
          </w:tcPr>
          <w:p w14:paraId="36BC511A">
            <w:r>
              <w:rPr>
                <w:rFonts w:ascii="Arial" w:hAnsi="Arial" w:cs="Arial"/>
                <w:color w:val="000000"/>
                <w:sz w:val="20"/>
              </w:rPr>
              <w:t>Susun klip ke trek berasingan mengikut kategori</w:t>
            </w:r>
          </w:p>
        </w:tc>
        <w:tc>
          <w:tcPr>
            <w:tcW w:w="1863" w:type="dxa"/>
            <w:tcMar>
              <w:top w:w="57" w:type="dxa"/>
              <w:left w:w="57" w:type="dxa"/>
              <w:bottom w:w="57" w:type="dxa"/>
              <w:right w:w="57" w:type="dxa"/>
            </w:tcMar>
          </w:tcPr>
          <w:p w14:paraId="788A5AB6">
            <w:r>
              <w:rPr>
                <w:rFonts w:ascii="Arial" w:hAnsi="Arial" w:cs="Arial"/>
                <w:color w:val="000000"/>
                <w:sz w:val="20"/>
              </w:rPr>
              <w:t>Track layout</w:t>
            </w:r>
          </w:p>
        </w:tc>
        <w:tc>
          <w:tcPr>
            <w:tcW w:w="1863" w:type="dxa"/>
            <w:tcMar>
              <w:top w:w="57" w:type="dxa"/>
              <w:left w:w="57" w:type="dxa"/>
              <w:bottom w:w="57" w:type="dxa"/>
              <w:right w:w="57" w:type="dxa"/>
            </w:tcMar>
          </w:tcPr>
          <w:p w14:paraId="53C2450D">
            <w:r>
              <w:rPr>
                <w:rFonts w:ascii="Arial" w:hAnsi="Arial" w:cs="Arial"/>
                <w:color w:val="000000"/>
                <w:sz w:val="20"/>
              </w:rPr>
              <w:t>Trek dialog/VO/muzik/SFX berasingan</w:t>
            </w:r>
          </w:p>
        </w:tc>
        <w:tc>
          <w:tcPr>
            <w:tcW w:w="1863" w:type="dxa"/>
            <w:tcMar>
              <w:top w:w="57" w:type="dxa"/>
              <w:left w:w="57" w:type="dxa"/>
              <w:bottom w:w="57" w:type="dxa"/>
              <w:right w:w="57" w:type="dxa"/>
            </w:tcMar>
          </w:tcPr>
          <w:p w14:paraId="59C773C6">
            <w:r>
              <w:rPr>
                <w:rFonts w:ascii="Arial" w:hAnsi="Arial" w:cs="Arial"/>
                <w:color w:val="000000"/>
                <w:sz w:val="20"/>
              </w:rPr>
              <w:t>Label trek jelas</w:t>
            </w:r>
          </w:p>
        </w:tc>
      </w:tr>
      <w:tr w14:paraId="07F9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3A39507">
            <w:r>
              <w:rPr>
                <w:rFonts w:ascii="Arial" w:hAnsi="Arial" w:cs="Arial"/>
                <w:color w:val="000000"/>
                <w:sz w:val="20"/>
              </w:rPr>
              <w:t>4</w:t>
            </w:r>
          </w:p>
        </w:tc>
        <w:tc>
          <w:tcPr>
            <w:tcW w:w="1863" w:type="dxa"/>
            <w:tcMar>
              <w:top w:w="57" w:type="dxa"/>
              <w:left w:w="57" w:type="dxa"/>
              <w:bottom w:w="57" w:type="dxa"/>
              <w:right w:w="57" w:type="dxa"/>
            </w:tcMar>
          </w:tcPr>
          <w:p w14:paraId="424EFB3E">
            <w:r>
              <w:rPr>
                <w:rFonts w:ascii="Arial" w:hAnsi="Arial" w:cs="Arial"/>
                <w:color w:val="000000"/>
                <w:sz w:val="20"/>
              </w:rPr>
              <w:t>Pasang loudness meter plugin pada master bus</w:t>
            </w:r>
          </w:p>
        </w:tc>
        <w:tc>
          <w:tcPr>
            <w:tcW w:w="1863" w:type="dxa"/>
            <w:tcMar>
              <w:top w:w="57" w:type="dxa"/>
              <w:left w:w="57" w:type="dxa"/>
              <w:bottom w:w="57" w:type="dxa"/>
              <w:right w:w="57" w:type="dxa"/>
            </w:tcMar>
          </w:tcPr>
          <w:p w14:paraId="7E8AA7A4">
            <w:r>
              <w:rPr>
                <w:rFonts w:ascii="Arial" w:hAnsi="Arial" w:cs="Arial"/>
                <w:color w:val="000000"/>
                <w:sz w:val="20"/>
              </w:rPr>
              <w:t>Plugin insert</w:t>
            </w:r>
          </w:p>
        </w:tc>
        <w:tc>
          <w:tcPr>
            <w:tcW w:w="1863" w:type="dxa"/>
            <w:tcMar>
              <w:top w:w="57" w:type="dxa"/>
              <w:left w:w="57" w:type="dxa"/>
              <w:bottom w:w="57" w:type="dxa"/>
              <w:right w:w="57" w:type="dxa"/>
            </w:tcMar>
          </w:tcPr>
          <w:p w14:paraId="2DA667FF">
            <w:r>
              <w:rPr>
                <w:rFonts w:ascii="Arial" w:hAnsi="Arial" w:cs="Arial"/>
                <w:color w:val="000000"/>
                <w:sz w:val="20"/>
              </w:rPr>
              <w:t>Meter aktif pada output utama</w:t>
            </w:r>
          </w:p>
        </w:tc>
        <w:tc>
          <w:tcPr>
            <w:tcW w:w="1863" w:type="dxa"/>
            <w:tcMar>
              <w:top w:w="57" w:type="dxa"/>
              <w:left w:w="57" w:type="dxa"/>
              <w:bottom w:w="57" w:type="dxa"/>
              <w:right w:w="57" w:type="dxa"/>
            </w:tcMar>
          </w:tcPr>
          <w:p w14:paraId="27BC31CD">
            <w:r>
              <w:rPr>
                <w:rFonts w:ascii="Arial" w:hAnsi="Arial" w:cs="Arial"/>
                <w:color w:val="000000"/>
                <w:sz w:val="20"/>
              </w:rPr>
              <w:t>Meter dikalibrasi betul</w:t>
            </w:r>
          </w:p>
        </w:tc>
      </w:tr>
      <w:tr w14:paraId="0E6A7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20D3C10">
            <w:r>
              <w:rPr>
                <w:rFonts w:ascii="Arial" w:hAnsi="Arial" w:cs="Arial"/>
                <w:color w:val="000000"/>
                <w:sz w:val="20"/>
              </w:rPr>
              <w:t>5</w:t>
            </w:r>
          </w:p>
        </w:tc>
        <w:tc>
          <w:tcPr>
            <w:tcW w:w="1863" w:type="dxa"/>
            <w:tcMar>
              <w:top w:w="57" w:type="dxa"/>
              <w:left w:w="57" w:type="dxa"/>
              <w:bottom w:w="57" w:type="dxa"/>
              <w:right w:w="57" w:type="dxa"/>
            </w:tcMar>
          </w:tcPr>
          <w:p w14:paraId="687A862B">
            <w:r>
              <w:rPr>
                <w:rFonts w:ascii="Arial" w:hAnsi="Arial" w:cs="Arial"/>
                <w:color w:val="000000"/>
                <w:sz w:val="20"/>
              </w:rPr>
              <w:t>Jalankan playback sambil pantau bacaan meter</w:t>
            </w:r>
          </w:p>
        </w:tc>
        <w:tc>
          <w:tcPr>
            <w:tcW w:w="1863" w:type="dxa"/>
            <w:tcMar>
              <w:top w:w="57" w:type="dxa"/>
              <w:left w:w="57" w:type="dxa"/>
              <w:bottom w:w="57" w:type="dxa"/>
              <w:right w:w="57" w:type="dxa"/>
            </w:tcMar>
          </w:tcPr>
          <w:p w14:paraId="61F76D57">
            <w:r>
              <w:rPr>
                <w:rFonts w:ascii="Arial" w:hAnsi="Arial" w:cs="Arial"/>
                <w:color w:val="000000"/>
                <w:sz w:val="20"/>
              </w:rPr>
              <w:t>Playback + meter</w:t>
            </w:r>
          </w:p>
        </w:tc>
        <w:tc>
          <w:tcPr>
            <w:tcW w:w="1863" w:type="dxa"/>
            <w:tcMar>
              <w:top w:w="57" w:type="dxa"/>
              <w:left w:w="57" w:type="dxa"/>
              <w:bottom w:w="57" w:type="dxa"/>
              <w:right w:w="57" w:type="dxa"/>
            </w:tcMar>
          </w:tcPr>
          <w:p w14:paraId="0D007D3F">
            <w:r>
              <w:rPr>
                <w:rFonts w:ascii="Arial" w:hAnsi="Arial" w:cs="Arial"/>
                <w:color w:val="000000"/>
                <w:sz w:val="20"/>
              </w:rPr>
              <w:t>Bacaan masa nyata</w:t>
            </w:r>
          </w:p>
        </w:tc>
        <w:tc>
          <w:tcPr>
            <w:tcW w:w="1863" w:type="dxa"/>
            <w:tcMar>
              <w:top w:w="57" w:type="dxa"/>
              <w:left w:w="57" w:type="dxa"/>
              <w:bottom w:w="57" w:type="dxa"/>
              <w:right w:w="57" w:type="dxa"/>
            </w:tcMar>
          </w:tcPr>
          <w:p w14:paraId="51BBC4D4">
            <w:r>
              <w:rPr>
                <w:rFonts w:ascii="Arial" w:hAnsi="Arial" w:cs="Arial"/>
                <w:color w:val="000000"/>
                <w:sz w:val="20"/>
              </w:rPr>
              <w:t>Tiada gangguan playback</w:t>
            </w:r>
          </w:p>
        </w:tc>
      </w:tr>
      <w:tr w14:paraId="1BEC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FDFE54F">
            <w:r>
              <w:rPr>
                <w:rFonts w:ascii="Arial" w:hAnsi="Arial" w:cs="Arial"/>
                <w:color w:val="000000"/>
                <w:sz w:val="20"/>
              </w:rPr>
              <w:t>6</w:t>
            </w:r>
          </w:p>
        </w:tc>
        <w:tc>
          <w:tcPr>
            <w:tcW w:w="1863" w:type="dxa"/>
            <w:tcMar>
              <w:top w:w="57" w:type="dxa"/>
              <w:left w:w="57" w:type="dxa"/>
              <w:bottom w:w="57" w:type="dxa"/>
              <w:right w:w="57" w:type="dxa"/>
            </w:tcMar>
          </w:tcPr>
          <w:p w14:paraId="400E1A38">
            <w:r>
              <w:rPr>
                <w:rFonts w:ascii="Arial" w:hAnsi="Arial" w:cs="Arial"/>
                <w:color w:val="000000"/>
                <w:sz w:val="20"/>
              </w:rPr>
              <w:t>Laraskan gain berdasarkan bacaan meter</w:t>
            </w:r>
          </w:p>
        </w:tc>
        <w:tc>
          <w:tcPr>
            <w:tcW w:w="1863" w:type="dxa"/>
            <w:tcMar>
              <w:top w:w="57" w:type="dxa"/>
              <w:left w:w="57" w:type="dxa"/>
              <w:bottom w:w="57" w:type="dxa"/>
              <w:right w:w="57" w:type="dxa"/>
            </w:tcMar>
          </w:tcPr>
          <w:p w14:paraId="50F4B957">
            <w:r>
              <w:rPr>
                <w:rFonts w:ascii="Arial" w:hAnsi="Arial" w:cs="Arial"/>
                <w:color w:val="000000"/>
                <w:sz w:val="20"/>
              </w:rPr>
              <w:t>Fader/gain plugin</w:t>
            </w:r>
          </w:p>
        </w:tc>
        <w:tc>
          <w:tcPr>
            <w:tcW w:w="1863" w:type="dxa"/>
            <w:tcMar>
              <w:top w:w="57" w:type="dxa"/>
              <w:left w:w="57" w:type="dxa"/>
              <w:bottom w:w="57" w:type="dxa"/>
              <w:right w:w="57" w:type="dxa"/>
            </w:tcMar>
          </w:tcPr>
          <w:p w14:paraId="722B63CE">
            <w:r>
              <w:rPr>
                <w:rFonts w:ascii="Arial" w:hAnsi="Arial" w:cs="Arial"/>
                <w:color w:val="000000"/>
                <w:sz w:val="20"/>
              </w:rPr>
              <w:t>Aras dilaras</w:t>
            </w:r>
          </w:p>
        </w:tc>
        <w:tc>
          <w:tcPr>
            <w:tcW w:w="1863" w:type="dxa"/>
            <w:tcMar>
              <w:top w:w="57" w:type="dxa"/>
              <w:left w:w="57" w:type="dxa"/>
              <w:bottom w:w="57" w:type="dxa"/>
              <w:right w:w="57" w:type="dxa"/>
            </w:tcMar>
          </w:tcPr>
          <w:p w14:paraId="19D335A5">
            <w:r>
              <w:rPr>
                <w:rFonts w:ascii="Arial" w:hAnsi="Arial" w:cs="Arial"/>
                <w:color w:val="000000"/>
                <w:sz w:val="20"/>
              </w:rPr>
              <w:t>Bacaan menghampiri sasaran</w:t>
            </w:r>
          </w:p>
        </w:tc>
      </w:tr>
      <w:tr w14:paraId="112B7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04E934D">
            <w:r>
              <w:rPr>
                <w:rFonts w:ascii="Arial" w:hAnsi="Arial" w:cs="Arial"/>
                <w:color w:val="000000"/>
                <w:sz w:val="20"/>
              </w:rPr>
              <w:t>7</w:t>
            </w:r>
          </w:p>
        </w:tc>
        <w:tc>
          <w:tcPr>
            <w:tcW w:w="1863" w:type="dxa"/>
            <w:tcMar>
              <w:top w:w="57" w:type="dxa"/>
              <w:left w:w="57" w:type="dxa"/>
              <w:bottom w:w="57" w:type="dxa"/>
              <w:right w:w="57" w:type="dxa"/>
            </w:tcMar>
          </w:tcPr>
          <w:p w14:paraId="4B2E759C">
            <w:r>
              <w:rPr>
                <w:rFonts w:ascii="Arial" w:hAnsi="Arial" w:cs="Arial"/>
                <w:color w:val="000000"/>
                <w:sz w:val="20"/>
              </w:rPr>
              <w:t>Simpan sesi dengan penamaan versi jelas</w:t>
            </w:r>
          </w:p>
        </w:tc>
        <w:tc>
          <w:tcPr>
            <w:tcW w:w="1863" w:type="dxa"/>
            <w:tcMar>
              <w:top w:w="57" w:type="dxa"/>
              <w:left w:w="57" w:type="dxa"/>
              <w:bottom w:w="57" w:type="dxa"/>
              <w:right w:w="57" w:type="dxa"/>
            </w:tcMar>
          </w:tcPr>
          <w:p w14:paraId="011184BC">
            <w:r>
              <w:rPr>
                <w:rFonts w:ascii="Arial" w:hAnsi="Arial" w:cs="Arial"/>
                <w:color w:val="000000"/>
                <w:sz w:val="20"/>
              </w:rPr>
              <w:t>Save/Save As</w:t>
            </w:r>
          </w:p>
        </w:tc>
        <w:tc>
          <w:tcPr>
            <w:tcW w:w="1863" w:type="dxa"/>
            <w:tcMar>
              <w:top w:w="57" w:type="dxa"/>
              <w:left w:w="57" w:type="dxa"/>
              <w:bottom w:w="57" w:type="dxa"/>
              <w:right w:w="57" w:type="dxa"/>
            </w:tcMar>
          </w:tcPr>
          <w:p w14:paraId="0856A86F">
            <w:r>
              <w:rPr>
                <w:rFonts w:ascii="Arial" w:hAnsi="Arial" w:cs="Arial"/>
                <w:color w:val="000000"/>
                <w:sz w:val="20"/>
              </w:rPr>
              <w:t>Fail sesi tersimpan</w:t>
            </w:r>
          </w:p>
        </w:tc>
        <w:tc>
          <w:tcPr>
            <w:tcW w:w="1863" w:type="dxa"/>
            <w:tcMar>
              <w:top w:w="57" w:type="dxa"/>
              <w:left w:w="57" w:type="dxa"/>
              <w:bottom w:w="57" w:type="dxa"/>
              <w:right w:w="57" w:type="dxa"/>
            </w:tcMar>
          </w:tcPr>
          <w:p w14:paraId="32E74ADA">
            <w:r>
              <w:rPr>
                <w:rFonts w:ascii="Arial" w:hAnsi="Arial" w:cs="Arial"/>
                <w:color w:val="000000"/>
                <w:sz w:val="20"/>
              </w:rPr>
              <w:t>Versi dinamakan konsisten</w:t>
            </w:r>
          </w:p>
        </w:tc>
      </w:tr>
    </w:tbl>
    <w:p w14:paraId="643353C2">
      <w:pPr>
        <w:spacing w:after="120" w:line="276" w:lineRule="auto"/>
        <w:jc w:val="left"/>
      </w:pPr>
      <w:r>
        <w:rPr>
          <w:rFonts w:ascii="Arial" w:hAnsi="Arial" w:cs="Arial"/>
          <w:b/>
          <w:color w:val="000000"/>
          <w:sz w:val="22"/>
        </w:rPr>
        <w:t>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211A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E432876">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427E9D00">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2B8149A2">
            <w:r>
              <w:rPr>
                <w:rFonts w:ascii="Arial" w:hAnsi="Arial" w:cs="Arial"/>
                <w:b/>
                <w:color w:val="000000"/>
                <w:sz w:val="20"/>
              </w:rPr>
              <w:t>Pencegahan</w:t>
            </w:r>
          </w:p>
        </w:tc>
      </w:tr>
      <w:tr w14:paraId="7D5A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4DA4DC">
            <w:r>
              <w:rPr>
                <w:rFonts w:ascii="Arial" w:hAnsi="Arial" w:cs="Arial"/>
                <w:color w:val="000000"/>
                <w:sz w:val="20"/>
              </w:rPr>
              <w:t>Bergantung telinga sahaja tanpa meter</w:t>
            </w:r>
          </w:p>
        </w:tc>
        <w:tc>
          <w:tcPr>
            <w:tcW w:w="3104" w:type="dxa"/>
            <w:tcMar>
              <w:top w:w="57" w:type="dxa"/>
              <w:left w:w="57" w:type="dxa"/>
              <w:bottom w:w="57" w:type="dxa"/>
              <w:right w:w="57" w:type="dxa"/>
            </w:tcMar>
          </w:tcPr>
          <w:p w14:paraId="065E6D9D">
            <w:r>
              <w:rPr>
                <w:rFonts w:ascii="Arial" w:hAnsi="Arial" w:cs="Arial"/>
                <w:color w:val="000000"/>
                <w:sz w:val="20"/>
              </w:rPr>
              <w:t>Penilaian aras tidak tepat akibat ear fatigue</w:t>
            </w:r>
          </w:p>
        </w:tc>
        <w:tc>
          <w:tcPr>
            <w:tcW w:w="3104" w:type="dxa"/>
            <w:tcMar>
              <w:top w:w="57" w:type="dxa"/>
              <w:left w:w="57" w:type="dxa"/>
              <w:bottom w:w="57" w:type="dxa"/>
              <w:right w:w="57" w:type="dxa"/>
            </w:tcMar>
          </w:tcPr>
          <w:p w14:paraId="314E623C">
            <w:r>
              <w:rPr>
                <w:rFonts w:ascii="Arial" w:hAnsi="Arial" w:cs="Arial"/>
                <w:color w:val="000000"/>
                <w:sz w:val="20"/>
              </w:rPr>
              <w:t>Sentiasa rujuk meter digital</w:t>
            </w:r>
          </w:p>
        </w:tc>
      </w:tr>
      <w:tr w14:paraId="4E616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55C89F">
            <w:r>
              <w:rPr>
                <w:rFonts w:ascii="Arial" w:hAnsi="Arial" w:cs="Arial"/>
                <w:color w:val="000000"/>
                <w:sz w:val="20"/>
              </w:rPr>
              <w:t>Sample rate sesi tidak sepadan sumber</w:t>
            </w:r>
          </w:p>
        </w:tc>
        <w:tc>
          <w:tcPr>
            <w:tcW w:w="3104" w:type="dxa"/>
            <w:tcMar>
              <w:top w:w="57" w:type="dxa"/>
              <w:left w:w="57" w:type="dxa"/>
              <w:bottom w:w="57" w:type="dxa"/>
              <w:right w:w="57" w:type="dxa"/>
            </w:tcMar>
          </w:tcPr>
          <w:p w14:paraId="5B31FEF3">
            <w:r>
              <w:rPr>
                <w:rFonts w:ascii="Arial" w:hAnsi="Arial" w:cs="Arial"/>
                <w:color w:val="000000"/>
                <w:sz w:val="20"/>
              </w:rPr>
              <w:t>Isu sync/kualiti audio</w:t>
            </w:r>
          </w:p>
        </w:tc>
        <w:tc>
          <w:tcPr>
            <w:tcW w:w="3104" w:type="dxa"/>
            <w:tcMar>
              <w:top w:w="57" w:type="dxa"/>
              <w:left w:w="57" w:type="dxa"/>
              <w:bottom w:w="57" w:type="dxa"/>
              <w:right w:w="57" w:type="dxa"/>
            </w:tcMar>
          </w:tcPr>
          <w:p w14:paraId="2D80137A">
            <w:r>
              <w:rPr>
                <w:rFonts w:ascii="Arial" w:hAnsi="Arial" w:cs="Arial"/>
                <w:color w:val="000000"/>
                <w:sz w:val="20"/>
              </w:rPr>
              <w:t>Sahkan setting sesi sebelum import</w:t>
            </w:r>
          </w:p>
        </w:tc>
      </w:tr>
      <w:tr w14:paraId="7B4AE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CA0193F">
            <w:r>
              <w:rPr>
                <w:rFonts w:ascii="Arial" w:hAnsi="Arial" w:cs="Arial"/>
                <w:color w:val="000000"/>
                <w:sz w:val="20"/>
              </w:rPr>
              <w:t>Guna perisian legacy tanpa sokongan plugin moden</w:t>
            </w:r>
          </w:p>
        </w:tc>
        <w:tc>
          <w:tcPr>
            <w:tcW w:w="3104" w:type="dxa"/>
            <w:tcMar>
              <w:top w:w="57" w:type="dxa"/>
              <w:left w:w="57" w:type="dxa"/>
              <w:bottom w:w="57" w:type="dxa"/>
              <w:right w:w="57" w:type="dxa"/>
            </w:tcMar>
          </w:tcPr>
          <w:p w14:paraId="5A90E565">
            <w:r>
              <w:rPr>
                <w:rFonts w:ascii="Arial" w:hAnsi="Arial" w:cs="Arial"/>
                <w:color w:val="000000"/>
                <w:sz w:val="20"/>
              </w:rPr>
              <w:t>Tiada akses loudness meter terkini</w:t>
            </w:r>
          </w:p>
        </w:tc>
        <w:tc>
          <w:tcPr>
            <w:tcW w:w="3104" w:type="dxa"/>
            <w:tcMar>
              <w:top w:w="57" w:type="dxa"/>
              <w:left w:w="57" w:type="dxa"/>
              <w:bottom w:w="57" w:type="dxa"/>
              <w:right w:w="57" w:type="dxa"/>
            </w:tcMar>
          </w:tcPr>
          <w:p w14:paraId="1D846745">
            <w:r>
              <w:rPr>
                <w:rFonts w:ascii="Arial" w:hAnsi="Arial" w:cs="Arial"/>
                <w:color w:val="000000"/>
                <w:sz w:val="20"/>
              </w:rPr>
              <w:t>Migrasi projek ke DAW aktif bila perlu</w:t>
            </w:r>
          </w:p>
        </w:tc>
      </w:tr>
      <w:tr w14:paraId="3FD79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226AD6">
            <w:r>
              <w:rPr>
                <w:rFonts w:ascii="Arial" w:hAnsi="Arial" w:cs="Arial"/>
                <w:color w:val="000000"/>
                <w:sz w:val="20"/>
              </w:rPr>
              <w:t>Tidak label trek dengan jelas</w:t>
            </w:r>
          </w:p>
        </w:tc>
        <w:tc>
          <w:tcPr>
            <w:tcW w:w="3104" w:type="dxa"/>
            <w:tcMar>
              <w:top w:w="57" w:type="dxa"/>
              <w:left w:w="57" w:type="dxa"/>
              <w:bottom w:w="57" w:type="dxa"/>
              <w:right w:w="57" w:type="dxa"/>
            </w:tcMar>
          </w:tcPr>
          <w:p w14:paraId="59CA1E38">
            <w:r>
              <w:rPr>
                <w:rFonts w:ascii="Arial" w:hAnsi="Arial" w:cs="Arial"/>
                <w:color w:val="000000"/>
                <w:sz w:val="20"/>
              </w:rPr>
              <w:t>Kekeliruan semasa mixing</w:t>
            </w:r>
          </w:p>
        </w:tc>
        <w:tc>
          <w:tcPr>
            <w:tcW w:w="3104" w:type="dxa"/>
            <w:tcMar>
              <w:top w:w="57" w:type="dxa"/>
              <w:left w:w="57" w:type="dxa"/>
              <w:bottom w:w="57" w:type="dxa"/>
              <w:right w:w="57" w:type="dxa"/>
            </w:tcMar>
          </w:tcPr>
          <w:p w14:paraId="45C898B4">
            <w:r>
              <w:rPr>
                <w:rFonts w:ascii="Arial" w:hAnsi="Arial" w:cs="Arial"/>
                <w:color w:val="000000"/>
                <w:sz w:val="20"/>
              </w:rPr>
              <w:t>Label setiap trek mengikut kategori</w:t>
            </w:r>
          </w:p>
        </w:tc>
      </w:tr>
      <w:tr w14:paraId="3A6D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D0BDEDE">
            <w:r>
              <w:rPr>
                <w:rFonts w:ascii="Arial" w:hAnsi="Arial" w:cs="Arial"/>
                <w:color w:val="000000"/>
                <w:sz w:val="20"/>
              </w:rPr>
              <w:t>Tidak simpan versi sesi secara berkala</w:t>
            </w:r>
          </w:p>
        </w:tc>
        <w:tc>
          <w:tcPr>
            <w:tcW w:w="3104" w:type="dxa"/>
            <w:tcMar>
              <w:top w:w="57" w:type="dxa"/>
              <w:left w:w="57" w:type="dxa"/>
              <w:bottom w:w="57" w:type="dxa"/>
              <w:right w:w="57" w:type="dxa"/>
            </w:tcMar>
          </w:tcPr>
          <w:p w14:paraId="1E5E3D0F">
            <w:r>
              <w:rPr>
                <w:rFonts w:ascii="Arial" w:hAnsi="Arial" w:cs="Arial"/>
                <w:color w:val="000000"/>
                <w:sz w:val="20"/>
              </w:rPr>
              <w:t>Kehilangan kerja jika berlaku ralat</w:t>
            </w:r>
          </w:p>
        </w:tc>
        <w:tc>
          <w:tcPr>
            <w:tcW w:w="3104" w:type="dxa"/>
            <w:tcMar>
              <w:top w:w="57" w:type="dxa"/>
              <w:left w:w="57" w:type="dxa"/>
              <w:bottom w:w="57" w:type="dxa"/>
              <w:right w:w="57" w:type="dxa"/>
            </w:tcMar>
          </w:tcPr>
          <w:p w14:paraId="2A44902D">
            <w:r>
              <w:rPr>
                <w:rFonts w:ascii="Arial" w:hAnsi="Arial" w:cs="Arial"/>
                <w:color w:val="000000"/>
                <w:sz w:val="20"/>
              </w:rPr>
              <w:t>Simpan versi bernombor setiap peringkat utama</w:t>
            </w:r>
          </w:p>
        </w:tc>
      </w:tr>
    </w:tbl>
    <w:p w14:paraId="7CD7BA12">
      <w:pPr>
        <w:spacing w:after="120" w:line="276" w:lineRule="auto"/>
        <w:jc w:val="left"/>
      </w:pPr>
      <w:r>
        <w:rPr>
          <w:rFonts w:ascii="Arial" w:hAnsi="Arial" w:cs="Arial"/>
          <w:b/>
          <w:color w:val="000000"/>
          <w:sz w:val="22"/>
        </w:rPr>
        <w:t>Senarai Semak Kualiti — Bab 4</w:t>
      </w:r>
    </w:p>
    <w:p w14:paraId="015158CE">
      <w:pPr>
        <w:spacing w:after="120" w:line="276" w:lineRule="auto"/>
        <w:jc w:val="left"/>
      </w:pPr>
      <w:r>
        <w:rPr>
          <w:rFonts w:ascii="Arial" w:hAnsi="Arial" w:cs="Arial"/>
          <w:color w:val="000000"/>
          <w:sz w:val="22"/>
        </w:rPr>
        <w:t>☐ Sesi DAW disediakan dengan sample rate/bit depth sepadan projek.</w:t>
      </w:r>
    </w:p>
    <w:p w14:paraId="4EFD43F2">
      <w:pPr>
        <w:spacing w:after="120" w:line="276" w:lineRule="auto"/>
        <w:jc w:val="left"/>
      </w:pPr>
      <w:r>
        <w:rPr>
          <w:rFonts w:ascii="Arial" w:hAnsi="Arial" w:cs="Arial"/>
          <w:color w:val="000000"/>
          <w:sz w:val="22"/>
        </w:rPr>
        <w:t>☐ Semua klip diimport dan disusun mengikut kategori trek.</w:t>
      </w:r>
    </w:p>
    <w:p w14:paraId="3396D253">
      <w:pPr>
        <w:spacing w:after="120" w:line="276" w:lineRule="auto"/>
        <w:jc w:val="left"/>
      </w:pPr>
      <w:r>
        <w:rPr>
          <w:rFonts w:ascii="Arial" w:hAnsi="Arial" w:cs="Arial"/>
          <w:color w:val="000000"/>
          <w:sz w:val="22"/>
        </w:rPr>
        <w:t>☐ Loudness meter plugin dipasang pada master bus.</w:t>
      </w:r>
    </w:p>
    <w:p w14:paraId="4ECE4FD3">
      <w:pPr>
        <w:spacing w:after="120" w:line="276" w:lineRule="auto"/>
        <w:jc w:val="left"/>
      </w:pPr>
      <w:r>
        <w:rPr>
          <w:rFonts w:ascii="Arial" w:hAnsi="Arial" w:cs="Arial"/>
          <w:color w:val="000000"/>
          <w:sz w:val="22"/>
        </w:rPr>
        <w:t>☐ Bacaan meter dipantau semasa playback, bukan hanya telinga.</w:t>
      </w:r>
    </w:p>
    <w:p w14:paraId="7F253370">
      <w:pPr>
        <w:spacing w:after="120" w:line="276" w:lineRule="auto"/>
        <w:jc w:val="left"/>
      </w:pPr>
      <w:r>
        <w:rPr>
          <w:rFonts w:ascii="Arial" w:hAnsi="Arial" w:cs="Arial"/>
          <w:color w:val="000000"/>
          <w:sz w:val="22"/>
        </w:rPr>
        <w:t>☐ Gain dilaras berdasarkan bacaan meter objektif.</w:t>
      </w:r>
    </w:p>
    <w:p w14:paraId="50432649">
      <w:pPr>
        <w:spacing w:after="120" w:line="276" w:lineRule="auto"/>
        <w:jc w:val="left"/>
      </w:pPr>
      <w:r>
        <w:rPr>
          <w:rFonts w:ascii="Arial" w:hAnsi="Arial" w:cs="Arial"/>
          <w:color w:val="000000"/>
          <w:sz w:val="22"/>
        </w:rPr>
        <w:t>☐ Perisian yang digunakan sesuai dengan keperluan alur kerja projek.</w:t>
      </w:r>
    </w:p>
    <w:p w14:paraId="75CCFDF9">
      <w:pPr>
        <w:spacing w:after="120" w:line="276" w:lineRule="auto"/>
        <w:jc w:val="left"/>
      </w:pPr>
      <w:r>
        <w:rPr>
          <w:rFonts w:ascii="Arial" w:hAnsi="Arial" w:cs="Arial"/>
          <w:color w:val="000000"/>
          <w:sz w:val="22"/>
        </w:rPr>
        <w:t>☐ Sesi disimpan dengan penamaan versi yang jelas dan konsisten.</w:t>
      </w:r>
    </w:p>
    <w:p w14:paraId="38C30A8C">
      <w:pPr>
        <w:spacing w:after="120" w:line="276" w:lineRule="auto"/>
        <w:jc w:val="left"/>
      </w:pPr>
      <w:r>
        <w:rPr>
          <w:rFonts w:ascii="Arial" w:hAnsi="Arial" w:cs="Arial"/>
          <w:b/>
          <w:color w:val="000000"/>
          <w:sz w:val="22"/>
        </w:rPr>
        <w:t>Kajian Kes Ringkas</w:t>
      </w:r>
    </w:p>
    <w:p w14:paraId="4DE272DC">
      <w:pPr>
        <w:spacing w:after="120" w:line="276" w:lineRule="auto"/>
        <w:jc w:val="left"/>
      </w:pPr>
      <w:r>
        <w:rPr>
          <w:rFonts w:ascii="Arial" w:hAnsi="Arial" w:cs="Arial"/>
          <w:color w:val="000000"/>
          <w:sz w:val="22"/>
        </w:rPr>
        <w:t>Sebuah studio kecil yang mewarisi arkib projek lama daripada Apple Sound Track Pro perlu menyediakan semula *mix* untuk platform *streaming* baharu. Oleh kerana perisian tersebut sudah *legacy* dan tiada sokongan *loudness meter* moden, editor memindahkan fail audio ke Adobe Audition menggunakan format pertukaran *OMF* untuk mengekalkan susunan trek dan automasi asal, sebelum menjalankan *loudness scan* mengikut spesifikasi terkini. Semasa migrasi, editor turut mendapati beberapa plugin *EQ* yang digunakan dalam sesi asal tidak lagi serasi dengan perisian baharu, lalu terpaksa membina semula tetapan *EQ* tersebut secara manual berdasarkan nota projek asal. Proses migrasi ini mengambil masa tambahan tetapi membolehkan projek arkib tersebut mematuhi spesifikasi *delivery* platform *streaming* semasa tanpa perlu merakam semula sebarang audio asal.</w:t>
      </w:r>
    </w:p>
    <w:p w14:paraId="0A6DE9CE">
      <w:pPr>
        <w:spacing w:after="120" w:line="276" w:lineRule="auto"/>
        <w:jc w:val="left"/>
      </w:pPr>
      <w:r>
        <w:rPr>
          <w:rFonts w:ascii="Arial" w:hAnsi="Arial" w:cs="Arial"/>
          <w:b/>
          <w:color w:val="000000"/>
          <w:sz w:val="22"/>
        </w:rPr>
        <w:t>Soalan Refleksi</w:t>
      </w:r>
    </w:p>
    <w:p w14:paraId="467C0E7A">
      <w:pPr>
        <w:pStyle w:val="15"/>
        <w:spacing w:after="40" w:line="276" w:lineRule="auto"/>
        <w:ind w:left="357" w:hanging="357"/>
        <w:jc w:val="left"/>
      </w:pPr>
      <w:r>
        <w:rPr>
          <w:rFonts w:ascii="Arial" w:hAnsi="Arial" w:cs="Arial"/>
          <w:color w:val="000000"/>
          <w:sz w:val="22"/>
        </w:rPr>
        <w:t>• Mengapakah pergantungan sepenuhnya kepada telinga tanpa meter digital berisiko dalam kerja audio levelling?</w:t>
      </w:r>
    </w:p>
    <w:p w14:paraId="06221FD3">
      <w:pPr>
        <w:pStyle w:val="15"/>
        <w:spacing w:after="40" w:line="276" w:lineRule="auto"/>
        <w:ind w:left="357" w:hanging="357"/>
        <w:jc w:val="left"/>
      </w:pPr>
      <w:r>
        <w:rPr>
          <w:rFonts w:ascii="Arial" w:hAnsi="Arial" w:cs="Arial"/>
          <w:color w:val="000000"/>
          <w:sz w:val="22"/>
        </w:rPr>
        <w:t>• Dalam situasi apakah seorang editor perlu memindahkan projek daripada perisian legacy ke DAW yang lebih moden?</w:t>
      </w:r>
    </w:p>
    <w:p w14:paraId="670738EB">
      <w:pPr>
        <w:spacing w:after="120" w:line="276" w:lineRule="auto"/>
        <w:jc w:val="left"/>
      </w:pPr>
      <w:r>
        <w:rPr>
          <w:rFonts w:ascii="Arial" w:hAnsi="Arial" w:cs="Arial"/>
          <w:color w:val="000000"/>
          <w:sz w:val="22"/>
        </w:rPr>
        <w:t>## Glosari WA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718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CA042F5">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2F5E74EB">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52434637">
            <w:r>
              <w:rPr>
                <w:rFonts w:ascii="Arial" w:hAnsi="Arial" w:cs="Arial"/>
                <w:b/>
                <w:color w:val="000000"/>
                <w:sz w:val="20"/>
              </w:rPr>
              <w:t>Contoh Penggunaan</w:t>
            </w:r>
          </w:p>
        </w:tc>
      </w:tr>
      <w:tr w14:paraId="51E9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F0FB73">
            <w:r>
              <w:rPr>
                <w:rFonts w:ascii="Arial" w:hAnsi="Arial" w:cs="Arial"/>
                <w:color w:val="000000"/>
                <w:sz w:val="20"/>
              </w:rPr>
              <w:t>Dialogue</w:t>
            </w:r>
          </w:p>
        </w:tc>
        <w:tc>
          <w:tcPr>
            <w:tcW w:w="3104" w:type="dxa"/>
            <w:tcMar>
              <w:top w:w="57" w:type="dxa"/>
              <w:left w:w="57" w:type="dxa"/>
              <w:bottom w:w="57" w:type="dxa"/>
              <w:right w:w="57" w:type="dxa"/>
            </w:tcMar>
          </w:tcPr>
          <w:p w14:paraId="5D607001">
            <w:r>
              <w:rPr>
                <w:rFonts w:ascii="Arial" w:hAnsi="Arial" w:cs="Arial"/>
                <w:color w:val="000000"/>
                <w:sz w:val="20"/>
              </w:rPr>
              <w:t>Pertuturan direkod semasa penggambaran di lokasi</w:t>
            </w:r>
          </w:p>
        </w:tc>
        <w:tc>
          <w:tcPr>
            <w:tcW w:w="3104" w:type="dxa"/>
            <w:tcMar>
              <w:top w:w="57" w:type="dxa"/>
              <w:left w:w="57" w:type="dxa"/>
              <w:bottom w:w="57" w:type="dxa"/>
              <w:right w:w="57" w:type="dxa"/>
            </w:tcMar>
          </w:tcPr>
          <w:p w14:paraId="4DEF0241">
            <w:r>
              <w:rPr>
                <w:rFonts w:ascii="Arial" w:hAnsi="Arial" w:cs="Arial"/>
                <w:color w:val="000000"/>
                <w:sz w:val="20"/>
              </w:rPr>
              <w:t>Dialog on-set memerlukan levelling dinamik</w:t>
            </w:r>
          </w:p>
        </w:tc>
      </w:tr>
      <w:tr w14:paraId="77BE7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62A5C63">
            <w:r>
              <w:rPr>
                <w:rFonts w:ascii="Arial" w:hAnsi="Arial" w:cs="Arial"/>
                <w:color w:val="000000"/>
                <w:sz w:val="20"/>
              </w:rPr>
              <w:t>Voice Over (VO)</w:t>
            </w:r>
          </w:p>
        </w:tc>
        <w:tc>
          <w:tcPr>
            <w:tcW w:w="3104" w:type="dxa"/>
            <w:tcMar>
              <w:top w:w="57" w:type="dxa"/>
              <w:left w:w="57" w:type="dxa"/>
              <w:bottom w:w="57" w:type="dxa"/>
              <w:right w:w="57" w:type="dxa"/>
            </w:tcMar>
          </w:tcPr>
          <w:p w14:paraId="12E7A9C2">
            <w:r>
              <w:rPr>
                <w:rFonts w:ascii="Arial" w:hAnsi="Arial" w:cs="Arial"/>
                <w:color w:val="000000"/>
                <w:sz w:val="20"/>
              </w:rPr>
              <w:t>Pertuturan direkod berasingan di studio</w:t>
            </w:r>
          </w:p>
        </w:tc>
        <w:tc>
          <w:tcPr>
            <w:tcW w:w="3104" w:type="dxa"/>
            <w:tcMar>
              <w:top w:w="57" w:type="dxa"/>
              <w:left w:w="57" w:type="dxa"/>
              <w:bottom w:w="57" w:type="dxa"/>
              <w:right w:w="57" w:type="dxa"/>
            </w:tcMar>
          </w:tcPr>
          <w:p w14:paraId="65A6AF96">
            <w:r>
              <w:rPr>
                <w:rFonts w:ascii="Arial" w:hAnsi="Arial" w:cs="Arial"/>
                <w:color w:val="000000"/>
                <w:sz w:val="20"/>
              </w:rPr>
              <w:t>VO narator dokumentari</w:t>
            </w:r>
          </w:p>
        </w:tc>
      </w:tr>
      <w:tr w14:paraId="673B9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E0BB663">
            <w:r>
              <w:rPr>
                <w:rFonts w:ascii="Arial" w:hAnsi="Arial" w:cs="Arial"/>
                <w:color w:val="000000"/>
                <w:sz w:val="20"/>
              </w:rPr>
              <w:t>Balancing</w:t>
            </w:r>
          </w:p>
        </w:tc>
        <w:tc>
          <w:tcPr>
            <w:tcW w:w="3104" w:type="dxa"/>
            <w:tcMar>
              <w:top w:w="57" w:type="dxa"/>
              <w:left w:w="57" w:type="dxa"/>
              <w:bottom w:w="57" w:type="dxa"/>
              <w:right w:w="57" w:type="dxa"/>
            </w:tcMar>
          </w:tcPr>
          <w:p w14:paraId="13079D7B">
            <w:r>
              <w:rPr>
                <w:rFonts w:ascii="Arial" w:hAnsi="Arial" w:cs="Arial"/>
                <w:color w:val="000000"/>
                <w:sz w:val="20"/>
              </w:rPr>
              <w:t>Selaras aras relatif antara elemen audio</w:t>
            </w:r>
          </w:p>
        </w:tc>
        <w:tc>
          <w:tcPr>
            <w:tcW w:w="3104" w:type="dxa"/>
            <w:tcMar>
              <w:top w:w="57" w:type="dxa"/>
              <w:left w:w="57" w:type="dxa"/>
              <w:bottom w:w="57" w:type="dxa"/>
              <w:right w:w="57" w:type="dxa"/>
            </w:tcMar>
          </w:tcPr>
          <w:p w14:paraId="107D5B48">
            <w:r>
              <w:rPr>
                <w:rFonts w:ascii="Arial" w:hAnsi="Arial" w:cs="Arial"/>
                <w:color w:val="000000"/>
                <w:sz w:val="20"/>
              </w:rPr>
              <w:t>Balancing dialog vs muzik latar</w:t>
            </w:r>
          </w:p>
        </w:tc>
      </w:tr>
      <w:tr w14:paraId="4263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F5D90DC">
            <w:r>
              <w:rPr>
                <w:rFonts w:ascii="Arial" w:hAnsi="Arial" w:cs="Arial"/>
                <w:color w:val="000000"/>
                <w:sz w:val="20"/>
              </w:rPr>
              <w:t>Mixing</w:t>
            </w:r>
          </w:p>
        </w:tc>
        <w:tc>
          <w:tcPr>
            <w:tcW w:w="3104" w:type="dxa"/>
            <w:tcMar>
              <w:top w:w="57" w:type="dxa"/>
              <w:left w:w="57" w:type="dxa"/>
              <w:bottom w:w="57" w:type="dxa"/>
              <w:right w:w="57" w:type="dxa"/>
            </w:tcMar>
          </w:tcPr>
          <w:p w14:paraId="762988E1">
            <w:r>
              <w:rPr>
                <w:rFonts w:ascii="Arial" w:hAnsi="Arial" w:cs="Arial"/>
                <w:color w:val="000000"/>
                <w:sz w:val="20"/>
              </w:rPr>
              <w:t>Gabung semua trek audio menjadi satu output koheren</w:t>
            </w:r>
          </w:p>
        </w:tc>
        <w:tc>
          <w:tcPr>
            <w:tcW w:w="3104" w:type="dxa"/>
            <w:tcMar>
              <w:top w:w="57" w:type="dxa"/>
              <w:left w:w="57" w:type="dxa"/>
              <w:bottom w:w="57" w:type="dxa"/>
              <w:right w:w="57" w:type="dxa"/>
            </w:tcMar>
          </w:tcPr>
          <w:p w14:paraId="68231F99">
            <w:r>
              <w:rPr>
                <w:rFonts w:ascii="Arial" w:hAnsi="Arial" w:cs="Arial"/>
                <w:color w:val="000000"/>
                <w:sz w:val="20"/>
              </w:rPr>
              <w:t>Mixing dialog, muzik, SFX, foley</w:t>
            </w:r>
          </w:p>
        </w:tc>
      </w:tr>
      <w:tr w14:paraId="1A7BD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912B539">
            <w:r>
              <w:rPr>
                <w:rFonts w:ascii="Arial" w:hAnsi="Arial" w:cs="Arial"/>
                <w:color w:val="000000"/>
                <w:sz w:val="20"/>
              </w:rPr>
              <w:t>EQ (Equalization)</w:t>
            </w:r>
          </w:p>
        </w:tc>
        <w:tc>
          <w:tcPr>
            <w:tcW w:w="3104" w:type="dxa"/>
            <w:tcMar>
              <w:top w:w="57" w:type="dxa"/>
              <w:left w:w="57" w:type="dxa"/>
              <w:bottom w:w="57" w:type="dxa"/>
              <w:right w:w="57" w:type="dxa"/>
            </w:tcMar>
          </w:tcPr>
          <w:p w14:paraId="3EB9F584">
            <w:r>
              <w:rPr>
                <w:rFonts w:ascii="Arial" w:hAnsi="Arial" w:cs="Arial"/>
                <w:color w:val="000000"/>
                <w:sz w:val="20"/>
              </w:rPr>
              <w:t>Pelarasan frekuensi audio</w:t>
            </w:r>
          </w:p>
        </w:tc>
        <w:tc>
          <w:tcPr>
            <w:tcW w:w="3104" w:type="dxa"/>
            <w:tcMar>
              <w:top w:w="57" w:type="dxa"/>
              <w:left w:w="57" w:type="dxa"/>
              <w:bottom w:w="57" w:type="dxa"/>
              <w:right w:w="57" w:type="dxa"/>
            </w:tcMar>
          </w:tcPr>
          <w:p w14:paraId="670D4EB5">
            <w:r>
              <w:rPr>
                <w:rFonts w:ascii="Arial" w:hAnsi="Arial" w:cs="Arial"/>
                <w:color w:val="000000"/>
                <w:sz w:val="20"/>
              </w:rPr>
              <w:t>Potong 250Hz pada muzik untuk elak pertindihan</w:t>
            </w:r>
          </w:p>
        </w:tc>
      </w:tr>
      <w:tr w14:paraId="7CD6F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1C37FFE">
            <w:r>
              <w:rPr>
                <w:rFonts w:ascii="Arial" w:hAnsi="Arial" w:cs="Arial"/>
                <w:color w:val="000000"/>
                <w:sz w:val="20"/>
              </w:rPr>
              <w:t>Compression</w:t>
            </w:r>
          </w:p>
        </w:tc>
        <w:tc>
          <w:tcPr>
            <w:tcW w:w="3104" w:type="dxa"/>
            <w:tcMar>
              <w:top w:w="57" w:type="dxa"/>
              <w:left w:w="57" w:type="dxa"/>
              <w:bottom w:w="57" w:type="dxa"/>
              <w:right w:w="57" w:type="dxa"/>
            </w:tcMar>
          </w:tcPr>
          <w:p w14:paraId="36C9F2A5">
            <w:r>
              <w:rPr>
                <w:rFonts w:ascii="Arial" w:hAnsi="Arial" w:cs="Arial"/>
                <w:color w:val="000000"/>
                <w:sz w:val="20"/>
              </w:rPr>
              <w:t>Kurangkan dynamic range isyarat audio</w:t>
            </w:r>
          </w:p>
        </w:tc>
        <w:tc>
          <w:tcPr>
            <w:tcW w:w="3104" w:type="dxa"/>
            <w:tcMar>
              <w:top w:w="57" w:type="dxa"/>
              <w:left w:w="57" w:type="dxa"/>
              <w:bottom w:w="57" w:type="dxa"/>
              <w:right w:w="57" w:type="dxa"/>
            </w:tcMar>
          </w:tcPr>
          <w:p w14:paraId="4BB225BE">
            <w:r>
              <w:rPr>
                <w:rFonts w:ascii="Arial" w:hAnsi="Arial" w:cs="Arial"/>
                <w:color w:val="000000"/>
                <w:sz w:val="20"/>
              </w:rPr>
              <w:t>Compression ringan pada dialog</w:t>
            </w:r>
          </w:p>
        </w:tc>
      </w:tr>
      <w:tr w14:paraId="0AB9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3B4E66">
            <w:r>
              <w:rPr>
                <w:rFonts w:ascii="Arial" w:hAnsi="Arial" w:cs="Arial"/>
                <w:color w:val="000000"/>
                <w:sz w:val="20"/>
              </w:rPr>
              <w:t>Panning</w:t>
            </w:r>
          </w:p>
        </w:tc>
        <w:tc>
          <w:tcPr>
            <w:tcW w:w="3104" w:type="dxa"/>
            <w:tcMar>
              <w:top w:w="57" w:type="dxa"/>
              <w:left w:w="57" w:type="dxa"/>
              <w:bottom w:w="57" w:type="dxa"/>
              <w:right w:w="57" w:type="dxa"/>
            </w:tcMar>
          </w:tcPr>
          <w:p w14:paraId="194E1BED">
            <w:r>
              <w:rPr>
                <w:rFonts w:ascii="Arial" w:hAnsi="Arial" w:cs="Arial"/>
                <w:color w:val="000000"/>
                <w:sz w:val="20"/>
              </w:rPr>
              <w:t>Kedudukan elemen dalam imej stereo/surround</w:t>
            </w:r>
          </w:p>
        </w:tc>
        <w:tc>
          <w:tcPr>
            <w:tcW w:w="3104" w:type="dxa"/>
            <w:tcMar>
              <w:top w:w="57" w:type="dxa"/>
              <w:left w:w="57" w:type="dxa"/>
              <w:bottom w:w="57" w:type="dxa"/>
              <w:right w:w="57" w:type="dxa"/>
            </w:tcMar>
          </w:tcPr>
          <w:p w14:paraId="7F23300A">
            <w:r>
              <w:rPr>
                <w:rFonts w:ascii="Arial" w:hAnsi="Arial" w:cs="Arial"/>
                <w:color w:val="000000"/>
                <w:sz w:val="20"/>
              </w:rPr>
              <w:t>Dialog utama di center channel</w:t>
            </w:r>
          </w:p>
        </w:tc>
      </w:tr>
      <w:tr w14:paraId="3B20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3EC51A">
            <w:r>
              <w:rPr>
                <w:rFonts w:ascii="Arial" w:hAnsi="Arial" w:cs="Arial"/>
                <w:color w:val="000000"/>
                <w:sz w:val="20"/>
              </w:rPr>
              <w:t>Broadcast Specification</w:t>
            </w:r>
          </w:p>
        </w:tc>
        <w:tc>
          <w:tcPr>
            <w:tcW w:w="3104" w:type="dxa"/>
            <w:tcMar>
              <w:top w:w="57" w:type="dxa"/>
              <w:left w:w="57" w:type="dxa"/>
              <w:bottom w:w="57" w:type="dxa"/>
              <w:right w:w="57" w:type="dxa"/>
            </w:tcMar>
          </w:tcPr>
          <w:p w14:paraId="5A344B7E">
            <w:r>
              <w:rPr>
                <w:rFonts w:ascii="Arial" w:hAnsi="Arial" w:cs="Arial"/>
                <w:color w:val="000000"/>
                <w:sz w:val="20"/>
              </w:rPr>
              <w:t>Piawaian audio untuk siaran TV</w:t>
            </w:r>
          </w:p>
        </w:tc>
        <w:tc>
          <w:tcPr>
            <w:tcW w:w="3104" w:type="dxa"/>
            <w:tcMar>
              <w:top w:w="57" w:type="dxa"/>
              <w:left w:w="57" w:type="dxa"/>
              <w:bottom w:w="57" w:type="dxa"/>
              <w:right w:w="57" w:type="dxa"/>
            </w:tcMar>
          </w:tcPr>
          <w:p w14:paraId="4847EEB8">
            <w:r>
              <w:rPr>
                <w:rFonts w:ascii="Arial" w:hAnsi="Arial" w:cs="Arial"/>
                <w:color w:val="000000"/>
                <w:sz w:val="20"/>
              </w:rPr>
              <w:t>EBU R128, ATSC A/85</w:t>
            </w:r>
          </w:p>
        </w:tc>
      </w:tr>
      <w:tr w14:paraId="6853D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D5948E9">
            <w:r>
              <w:rPr>
                <w:rFonts w:ascii="Arial" w:hAnsi="Arial" w:cs="Arial"/>
                <w:color w:val="000000"/>
                <w:sz w:val="20"/>
              </w:rPr>
              <w:t>Digital Cinema Audio (DCA)</w:t>
            </w:r>
          </w:p>
        </w:tc>
        <w:tc>
          <w:tcPr>
            <w:tcW w:w="3104" w:type="dxa"/>
            <w:tcMar>
              <w:top w:w="57" w:type="dxa"/>
              <w:left w:w="57" w:type="dxa"/>
              <w:bottom w:w="57" w:type="dxa"/>
              <w:right w:w="57" w:type="dxa"/>
            </w:tcMar>
          </w:tcPr>
          <w:p w14:paraId="499E2818">
            <w:r>
              <w:rPr>
                <w:rFonts w:ascii="Arial" w:hAnsi="Arial" w:cs="Arial"/>
                <w:color w:val="000000"/>
                <w:sz w:val="20"/>
              </w:rPr>
              <w:t>Spesifikasi audio untuk pawagam digital</w:t>
            </w:r>
          </w:p>
        </w:tc>
        <w:tc>
          <w:tcPr>
            <w:tcW w:w="3104" w:type="dxa"/>
            <w:tcMar>
              <w:top w:w="57" w:type="dxa"/>
              <w:left w:w="57" w:type="dxa"/>
              <w:bottom w:w="57" w:type="dxa"/>
              <w:right w:w="57" w:type="dxa"/>
            </w:tcMar>
          </w:tcPr>
          <w:p w14:paraId="065C239A">
            <w:r>
              <w:rPr>
                <w:rFonts w:ascii="Arial" w:hAnsi="Arial" w:cs="Arial"/>
                <w:color w:val="000000"/>
                <w:sz w:val="20"/>
              </w:rPr>
              <w:t>Format 5.1/7.1 surround</w:t>
            </w:r>
          </w:p>
        </w:tc>
      </w:tr>
      <w:tr w14:paraId="63548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2D4450">
            <w:r>
              <w:rPr>
                <w:rFonts w:ascii="Arial" w:hAnsi="Arial" w:cs="Arial"/>
                <w:color w:val="000000"/>
                <w:sz w:val="20"/>
              </w:rPr>
              <w:t>LUFS</w:t>
            </w:r>
          </w:p>
        </w:tc>
        <w:tc>
          <w:tcPr>
            <w:tcW w:w="3104" w:type="dxa"/>
            <w:tcMar>
              <w:top w:w="57" w:type="dxa"/>
              <w:left w:w="57" w:type="dxa"/>
              <w:bottom w:w="57" w:type="dxa"/>
              <w:right w:w="57" w:type="dxa"/>
            </w:tcMar>
          </w:tcPr>
          <w:p w14:paraId="35990D9C">
            <w:r>
              <w:rPr>
                <w:rFonts w:ascii="Arial" w:hAnsi="Arial" w:cs="Arial"/>
                <w:color w:val="000000"/>
                <w:sz w:val="20"/>
              </w:rPr>
              <w:t>Unit ukuran loudness relatif kepada full scale</w:t>
            </w:r>
          </w:p>
        </w:tc>
        <w:tc>
          <w:tcPr>
            <w:tcW w:w="3104" w:type="dxa"/>
            <w:tcMar>
              <w:top w:w="57" w:type="dxa"/>
              <w:left w:w="57" w:type="dxa"/>
              <w:bottom w:w="57" w:type="dxa"/>
              <w:right w:w="57" w:type="dxa"/>
            </w:tcMar>
          </w:tcPr>
          <w:p w14:paraId="4F567583">
            <w:r>
              <w:rPr>
                <w:rFonts w:ascii="Arial" w:hAnsi="Arial" w:cs="Arial"/>
                <w:color w:val="000000"/>
                <w:sz w:val="20"/>
              </w:rPr>
              <w:t>Sasaran -23 LUFS</w:t>
            </w:r>
          </w:p>
        </w:tc>
      </w:tr>
      <w:tr w14:paraId="0A03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F8825CD">
            <w:r>
              <w:rPr>
                <w:rFonts w:ascii="Arial" w:hAnsi="Arial" w:cs="Arial"/>
                <w:color w:val="000000"/>
                <w:sz w:val="20"/>
              </w:rPr>
              <w:t>LKFS</w:t>
            </w:r>
          </w:p>
        </w:tc>
        <w:tc>
          <w:tcPr>
            <w:tcW w:w="3104" w:type="dxa"/>
            <w:tcMar>
              <w:top w:w="57" w:type="dxa"/>
              <w:left w:w="57" w:type="dxa"/>
              <w:bottom w:w="57" w:type="dxa"/>
              <w:right w:w="57" w:type="dxa"/>
            </w:tcMar>
          </w:tcPr>
          <w:p w14:paraId="72302B2C">
            <w:r>
              <w:rPr>
                <w:rFonts w:ascii="Arial" w:hAnsi="Arial" w:cs="Arial"/>
                <w:color w:val="000000"/>
                <w:sz w:val="20"/>
              </w:rPr>
              <w:t>Unit loudness digunakan piawaian ATSC</w:t>
            </w:r>
          </w:p>
        </w:tc>
        <w:tc>
          <w:tcPr>
            <w:tcW w:w="3104" w:type="dxa"/>
            <w:tcMar>
              <w:top w:w="57" w:type="dxa"/>
              <w:left w:w="57" w:type="dxa"/>
              <w:bottom w:w="57" w:type="dxa"/>
              <w:right w:w="57" w:type="dxa"/>
            </w:tcMar>
          </w:tcPr>
          <w:p w14:paraId="198A9F61">
            <w:r>
              <w:rPr>
                <w:rFonts w:ascii="Arial" w:hAnsi="Arial" w:cs="Arial"/>
                <w:color w:val="000000"/>
                <w:sz w:val="20"/>
              </w:rPr>
              <w:t>Sasaran -24 LKFS</w:t>
            </w:r>
          </w:p>
        </w:tc>
      </w:tr>
      <w:tr w14:paraId="4AF2B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2D20F53">
            <w:r>
              <w:rPr>
                <w:rFonts w:ascii="Arial" w:hAnsi="Arial" w:cs="Arial"/>
                <w:color w:val="000000"/>
                <w:sz w:val="20"/>
              </w:rPr>
              <w:t>True Peak (dBTP)</w:t>
            </w:r>
          </w:p>
        </w:tc>
        <w:tc>
          <w:tcPr>
            <w:tcW w:w="3104" w:type="dxa"/>
            <w:tcMar>
              <w:top w:w="57" w:type="dxa"/>
              <w:left w:w="57" w:type="dxa"/>
              <w:bottom w:w="57" w:type="dxa"/>
              <w:right w:w="57" w:type="dxa"/>
            </w:tcMar>
          </w:tcPr>
          <w:p w14:paraId="67606AE0">
            <w:r>
              <w:rPr>
                <w:rFonts w:ascii="Arial" w:hAnsi="Arial" w:cs="Arial"/>
                <w:color w:val="000000"/>
                <w:sz w:val="20"/>
              </w:rPr>
              <w:t>Nilai puncak sebenar isyarat audio</w:t>
            </w:r>
          </w:p>
        </w:tc>
        <w:tc>
          <w:tcPr>
            <w:tcW w:w="3104" w:type="dxa"/>
            <w:tcMar>
              <w:top w:w="57" w:type="dxa"/>
              <w:left w:w="57" w:type="dxa"/>
              <w:bottom w:w="57" w:type="dxa"/>
              <w:right w:w="57" w:type="dxa"/>
            </w:tcMar>
          </w:tcPr>
          <w:p w14:paraId="41433F19">
            <w:r>
              <w:rPr>
                <w:rFonts w:ascii="Arial" w:hAnsi="Arial" w:cs="Arial"/>
                <w:color w:val="000000"/>
                <w:sz w:val="20"/>
              </w:rPr>
              <w:t>Had -1 dBTP</w:t>
            </w:r>
          </w:p>
        </w:tc>
      </w:tr>
      <w:tr w14:paraId="200E8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1A96C9">
            <w:r>
              <w:rPr>
                <w:rFonts w:ascii="Arial" w:hAnsi="Arial" w:cs="Arial"/>
                <w:color w:val="000000"/>
                <w:sz w:val="20"/>
              </w:rPr>
              <w:t>Loudness Scan</w:t>
            </w:r>
          </w:p>
        </w:tc>
        <w:tc>
          <w:tcPr>
            <w:tcW w:w="3104" w:type="dxa"/>
            <w:tcMar>
              <w:top w:w="57" w:type="dxa"/>
              <w:left w:w="57" w:type="dxa"/>
              <w:bottom w:w="57" w:type="dxa"/>
              <w:right w:w="57" w:type="dxa"/>
            </w:tcMar>
          </w:tcPr>
          <w:p w14:paraId="0CEE60BE">
            <w:r>
              <w:rPr>
                <w:rFonts w:ascii="Arial" w:hAnsi="Arial" w:cs="Arial"/>
                <w:color w:val="000000"/>
                <w:sz w:val="20"/>
              </w:rPr>
              <w:t>Proses ukur loudness keseluruhan mix</w:t>
            </w:r>
          </w:p>
        </w:tc>
        <w:tc>
          <w:tcPr>
            <w:tcW w:w="3104" w:type="dxa"/>
            <w:tcMar>
              <w:top w:w="57" w:type="dxa"/>
              <w:left w:w="57" w:type="dxa"/>
              <w:bottom w:w="57" w:type="dxa"/>
              <w:right w:w="57" w:type="dxa"/>
            </w:tcMar>
          </w:tcPr>
          <w:p w14:paraId="0A64A8B7">
            <w:r>
              <w:rPr>
                <w:rFonts w:ascii="Arial" w:hAnsi="Arial" w:cs="Arial"/>
                <w:color w:val="000000"/>
                <w:sz w:val="20"/>
              </w:rPr>
              <w:t>Scan sebelum hantar untuk QC</w:t>
            </w:r>
          </w:p>
        </w:tc>
      </w:tr>
      <w:tr w14:paraId="78F96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6F4F9B">
            <w:r>
              <w:rPr>
                <w:rFonts w:ascii="Arial" w:hAnsi="Arial" w:cs="Arial"/>
                <w:color w:val="000000"/>
                <w:sz w:val="20"/>
              </w:rPr>
              <w:t>Dynamic Range</w:t>
            </w:r>
          </w:p>
        </w:tc>
        <w:tc>
          <w:tcPr>
            <w:tcW w:w="3104" w:type="dxa"/>
            <w:tcMar>
              <w:top w:w="57" w:type="dxa"/>
              <w:left w:w="57" w:type="dxa"/>
              <w:bottom w:w="57" w:type="dxa"/>
              <w:right w:w="57" w:type="dxa"/>
            </w:tcMar>
          </w:tcPr>
          <w:p w14:paraId="318F3BBB">
            <w:r>
              <w:rPr>
                <w:rFonts w:ascii="Arial" w:hAnsi="Arial" w:cs="Arial"/>
                <w:color w:val="000000"/>
                <w:sz w:val="20"/>
              </w:rPr>
              <w:t>Perbezaan aras kuat dan senyap dalam audio</w:t>
            </w:r>
          </w:p>
        </w:tc>
        <w:tc>
          <w:tcPr>
            <w:tcW w:w="3104" w:type="dxa"/>
            <w:tcMar>
              <w:top w:w="57" w:type="dxa"/>
              <w:left w:w="57" w:type="dxa"/>
              <w:bottom w:w="57" w:type="dxa"/>
              <w:right w:w="57" w:type="dxa"/>
            </w:tcMar>
          </w:tcPr>
          <w:p w14:paraId="5C1CCFE1">
            <w:r>
              <w:rPr>
                <w:rFonts w:ascii="Arial" w:hAnsi="Arial" w:cs="Arial"/>
                <w:color w:val="000000"/>
                <w:sz w:val="20"/>
              </w:rPr>
              <w:t>DCA benarkan dynamic range lebih luas</w:t>
            </w:r>
          </w:p>
        </w:tc>
      </w:tr>
      <w:tr w14:paraId="2C69B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AB1030B">
            <w:r>
              <w:rPr>
                <w:rFonts w:ascii="Arial" w:hAnsi="Arial" w:cs="Arial"/>
                <w:color w:val="000000"/>
                <w:sz w:val="20"/>
              </w:rPr>
              <w:t>Noise Floor</w:t>
            </w:r>
          </w:p>
        </w:tc>
        <w:tc>
          <w:tcPr>
            <w:tcW w:w="3104" w:type="dxa"/>
            <w:tcMar>
              <w:top w:w="57" w:type="dxa"/>
              <w:left w:w="57" w:type="dxa"/>
              <w:bottom w:w="57" w:type="dxa"/>
              <w:right w:w="57" w:type="dxa"/>
            </w:tcMar>
          </w:tcPr>
          <w:p w14:paraId="2BCB451C">
            <w:r>
              <w:rPr>
                <w:rFonts w:ascii="Arial" w:hAnsi="Arial" w:cs="Arial"/>
                <w:color w:val="000000"/>
                <w:sz w:val="20"/>
              </w:rPr>
              <w:t>Aras bunyi latar minimum dalam rakaman</w:t>
            </w:r>
          </w:p>
        </w:tc>
        <w:tc>
          <w:tcPr>
            <w:tcW w:w="3104" w:type="dxa"/>
            <w:tcMar>
              <w:top w:w="57" w:type="dxa"/>
              <w:left w:w="57" w:type="dxa"/>
              <w:bottom w:w="57" w:type="dxa"/>
              <w:right w:w="57" w:type="dxa"/>
            </w:tcMar>
          </w:tcPr>
          <w:p w14:paraId="27C203FC">
            <w:r>
              <w:rPr>
                <w:rFonts w:ascii="Arial" w:hAnsi="Arial" w:cs="Arial"/>
                <w:color w:val="000000"/>
                <w:sz w:val="20"/>
              </w:rPr>
              <w:t>VO studio ada noise floor rendah</w:t>
            </w:r>
          </w:p>
        </w:tc>
      </w:tr>
      <w:tr w14:paraId="0F77C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A49AB6">
            <w:r>
              <w:rPr>
                <w:rFonts w:ascii="Arial" w:hAnsi="Arial" w:cs="Arial"/>
                <w:color w:val="000000"/>
                <w:sz w:val="20"/>
              </w:rPr>
              <w:t>ADR (Automated Dialogue Replacement)</w:t>
            </w:r>
          </w:p>
        </w:tc>
        <w:tc>
          <w:tcPr>
            <w:tcW w:w="3104" w:type="dxa"/>
            <w:tcMar>
              <w:top w:w="57" w:type="dxa"/>
              <w:left w:w="57" w:type="dxa"/>
              <w:bottom w:w="57" w:type="dxa"/>
              <w:right w:w="57" w:type="dxa"/>
            </w:tcMar>
          </w:tcPr>
          <w:p w14:paraId="5C3633EC">
            <w:r>
              <w:rPr>
                <w:rFonts w:ascii="Arial" w:hAnsi="Arial" w:cs="Arial"/>
                <w:color w:val="000000"/>
                <w:sz w:val="20"/>
              </w:rPr>
              <w:t>Proses rakam semula dialog di studio</w:t>
            </w:r>
          </w:p>
        </w:tc>
        <w:tc>
          <w:tcPr>
            <w:tcW w:w="3104" w:type="dxa"/>
            <w:tcMar>
              <w:top w:w="57" w:type="dxa"/>
              <w:left w:w="57" w:type="dxa"/>
              <w:bottom w:w="57" w:type="dxa"/>
              <w:right w:w="57" w:type="dxa"/>
            </w:tcMar>
          </w:tcPr>
          <w:p w14:paraId="06D84DF7">
            <w:r>
              <w:rPr>
                <w:rFonts w:ascii="Arial" w:hAnsi="Arial" w:cs="Arial"/>
                <w:color w:val="000000"/>
                <w:sz w:val="20"/>
              </w:rPr>
              <w:t>Digunakan bila dialog on-set rosak</w:t>
            </w:r>
          </w:p>
        </w:tc>
      </w:tr>
      <w:tr w14:paraId="7AFC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3751B7">
            <w:r>
              <w:rPr>
                <w:rFonts w:ascii="Arial" w:hAnsi="Arial" w:cs="Arial"/>
                <w:color w:val="000000"/>
                <w:sz w:val="20"/>
              </w:rPr>
              <w:t>DAW (Digital Audio Workstation)</w:t>
            </w:r>
          </w:p>
        </w:tc>
        <w:tc>
          <w:tcPr>
            <w:tcW w:w="3104" w:type="dxa"/>
            <w:tcMar>
              <w:top w:w="57" w:type="dxa"/>
              <w:left w:w="57" w:type="dxa"/>
              <w:bottom w:w="57" w:type="dxa"/>
              <w:right w:w="57" w:type="dxa"/>
            </w:tcMar>
          </w:tcPr>
          <w:p w14:paraId="1FDD9EFD">
            <w:r>
              <w:rPr>
                <w:rFonts w:ascii="Arial" w:hAnsi="Arial" w:cs="Arial"/>
                <w:color w:val="000000"/>
                <w:sz w:val="20"/>
              </w:rPr>
              <w:t>Perisian rakaman/penyuntingan audio</w:t>
            </w:r>
          </w:p>
        </w:tc>
        <w:tc>
          <w:tcPr>
            <w:tcW w:w="3104" w:type="dxa"/>
            <w:tcMar>
              <w:top w:w="57" w:type="dxa"/>
              <w:left w:w="57" w:type="dxa"/>
              <w:bottom w:w="57" w:type="dxa"/>
              <w:right w:w="57" w:type="dxa"/>
            </w:tcMar>
          </w:tcPr>
          <w:p w14:paraId="5BEB027A">
            <w:r>
              <w:rPr>
                <w:rFonts w:ascii="Arial" w:hAnsi="Arial" w:cs="Arial"/>
                <w:color w:val="000000"/>
                <w:sz w:val="20"/>
              </w:rPr>
              <w:t>AVID Pro Tools ialah DAW</w:t>
            </w:r>
          </w:p>
        </w:tc>
      </w:tr>
      <w:tr w14:paraId="5D01B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09ED4D">
            <w:r>
              <w:rPr>
                <w:rFonts w:ascii="Arial" w:hAnsi="Arial" w:cs="Arial"/>
                <w:color w:val="000000"/>
                <w:sz w:val="20"/>
              </w:rPr>
              <w:t>Loudness Meter</w:t>
            </w:r>
          </w:p>
        </w:tc>
        <w:tc>
          <w:tcPr>
            <w:tcW w:w="3104" w:type="dxa"/>
            <w:tcMar>
              <w:top w:w="57" w:type="dxa"/>
              <w:left w:w="57" w:type="dxa"/>
              <w:bottom w:w="57" w:type="dxa"/>
              <w:right w:w="57" w:type="dxa"/>
            </w:tcMar>
          </w:tcPr>
          <w:p w14:paraId="7E49CE29">
            <w:r>
              <w:rPr>
                <w:rFonts w:ascii="Arial" w:hAnsi="Arial" w:cs="Arial"/>
                <w:color w:val="000000"/>
                <w:sz w:val="20"/>
              </w:rPr>
              <w:t>Alat ukur aras kelantangan piawaian</w:t>
            </w:r>
          </w:p>
        </w:tc>
        <w:tc>
          <w:tcPr>
            <w:tcW w:w="3104" w:type="dxa"/>
            <w:tcMar>
              <w:top w:w="57" w:type="dxa"/>
              <w:left w:w="57" w:type="dxa"/>
              <w:bottom w:w="57" w:type="dxa"/>
              <w:right w:w="57" w:type="dxa"/>
            </w:tcMar>
          </w:tcPr>
          <w:p w14:paraId="0144A8F3">
            <w:r>
              <w:rPr>
                <w:rFonts w:ascii="Arial" w:hAnsi="Arial" w:cs="Arial"/>
                <w:color w:val="000000"/>
                <w:sz w:val="20"/>
              </w:rPr>
              <w:t>Loudness meter dalam Pro Tools</w:t>
            </w:r>
          </w:p>
        </w:tc>
      </w:tr>
      <w:tr w14:paraId="45398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DCF5AB">
            <w:r>
              <w:rPr>
                <w:rFonts w:ascii="Arial" w:hAnsi="Arial" w:cs="Arial"/>
                <w:color w:val="000000"/>
                <w:sz w:val="20"/>
              </w:rPr>
              <w:t>Legacy Software</w:t>
            </w:r>
          </w:p>
        </w:tc>
        <w:tc>
          <w:tcPr>
            <w:tcW w:w="3104" w:type="dxa"/>
            <w:tcMar>
              <w:top w:w="57" w:type="dxa"/>
              <w:left w:w="57" w:type="dxa"/>
              <w:bottom w:w="57" w:type="dxa"/>
              <w:right w:w="57" w:type="dxa"/>
            </w:tcMar>
          </w:tcPr>
          <w:p w14:paraId="4D09CFDF">
            <w:r>
              <w:rPr>
                <w:rFonts w:ascii="Arial" w:hAnsi="Arial" w:cs="Arial"/>
                <w:color w:val="000000"/>
                <w:sz w:val="20"/>
              </w:rPr>
              <w:t>Perisian lama tidak dikemas kini aktif</w:t>
            </w:r>
          </w:p>
        </w:tc>
        <w:tc>
          <w:tcPr>
            <w:tcW w:w="3104" w:type="dxa"/>
            <w:tcMar>
              <w:top w:w="57" w:type="dxa"/>
              <w:left w:w="57" w:type="dxa"/>
              <w:bottom w:w="57" w:type="dxa"/>
              <w:right w:w="57" w:type="dxa"/>
            </w:tcMar>
          </w:tcPr>
          <w:p w14:paraId="7D172A0E">
            <w:r>
              <w:rPr>
                <w:rFonts w:ascii="Arial" w:hAnsi="Arial" w:cs="Arial"/>
                <w:color w:val="000000"/>
                <w:sz w:val="20"/>
              </w:rPr>
              <w:t>Adobe Soundbooth, Sound Track Pro</w:t>
            </w:r>
          </w:p>
        </w:tc>
      </w:tr>
      <w:tr w14:paraId="0DC1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2E96F5">
            <w:r>
              <w:rPr>
                <w:rFonts w:ascii="Arial" w:hAnsi="Arial" w:cs="Arial"/>
                <w:color w:val="000000"/>
                <w:sz w:val="20"/>
              </w:rPr>
              <w:t>Clip Gain</w:t>
            </w:r>
          </w:p>
        </w:tc>
        <w:tc>
          <w:tcPr>
            <w:tcW w:w="3104" w:type="dxa"/>
            <w:tcMar>
              <w:top w:w="57" w:type="dxa"/>
              <w:left w:w="57" w:type="dxa"/>
              <w:bottom w:w="57" w:type="dxa"/>
              <w:right w:w="57" w:type="dxa"/>
            </w:tcMar>
          </w:tcPr>
          <w:p w14:paraId="7DAAAC16">
            <w:r>
              <w:rPr>
                <w:rFonts w:ascii="Arial" w:hAnsi="Arial" w:cs="Arial"/>
                <w:color w:val="000000"/>
                <w:sz w:val="20"/>
              </w:rPr>
              <w:t>Pelarasan gain pada klip individu</w:t>
            </w:r>
          </w:p>
        </w:tc>
        <w:tc>
          <w:tcPr>
            <w:tcW w:w="3104" w:type="dxa"/>
            <w:tcMar>
              <w:top w:w="57" w:type="dxa"/>
              <w:left w:w="57" w:type="dxa"/>
              <w:bottom w:w="57" w:type="dxa"/>
              <w:right w:w="57" w:type="dxa"/>
            </w:tcMar>
          </w:tcPr>
          <w:p w14:paraId="21C01D5B">
            <w:r>
              <w:rPr>
                <w:rFonts w:ascii="Arial" w:hAnsi="Arial" w:cs="Arial"/>
                <w:color w:val="000000"/>
                <w:sz w:val="20"/>
              </w:rPr>
              <w:t>Naikkan clip gain dialog +10dB</w:t>
            </w:r>
          </w:p>
        </w:tc>
      </w:tr>
      <w:tr w14:paraId="16587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C32322">
            <w:r>
              <w:rPr>
                <w:rFonts w:ascii="Arial" w:hAnsi="Arial" w:cs="Arial"/>
                <w:color w:val="000000"/>
                <w:sz w:val="20"/>
              </w:rPr>
              <w:t>Room Tone</w:t>
            </w:r>
          </w:p>
        </w:tc>
        <w:tc>
          <w:tcPr>
            <w:tcW w:w="3104" w:type="dxa"/>
            <w:tcMar>
              <w:top w:w="57" w:type="dxa"/>
              <w:left w:w="57" w:type="dxa"/>
              <w:bottom w:w="57" w:type="dxa"/>
              <w:right w:w="57" w:type="dxa"/>
            </w:tcMar>
          </w:tcPr>
          <w:p w14:paraId="13654CC1">
            <w:r>
              <w:rPr>
                <w:rFonts w:ascii="Arial" w:hAnsi="Arial" w:cs="Arial"/>
                <w:color w:val="000000"/>
                <w:sz w:val="20"/>
              </w:rPr>
              <w:t>Bunyi latar semula jadi sesuatu lokasi</w:t>
            </w:r>
          </w:p>
        </w:tc>
        <w:tc>
          <w:tcPr>
            <w:tcW w:w="3104" w:type="dxa"/>
            <w:tcMar>
              <w:top w:w="57" w:type="dxa"/>
              <w:left w:w="57" w:type="dxa"/>
              <w:bottom w:w="57" w:type="dxa"/>
              <w:right w:w="57" w:type="dxa"/>
            </w:tcMar>
          </w:tcPr>
          <w:p w14:paraId="1D50DEAE">
            <w:r>
              <w:rPr>
                <w:rFonts w:ascii="Arial" w:hAnsi="Arial" w:cs="Arial"/>
                <w:color w:val="000000"/>
                <w:sz w:val="20"/>
              </w:rPr>
              <w:t>Tambah room tone pada VO</w:t>
            </w:r>
          </w:p>
        </w:tc>
      </w:tr>
      <w:tr w14:paraId="1293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2E21391">
            <w:r>
              <w:rPr>
                <w:rFonts w:ascii="Arial" w:hAnsi="Arial" w:cs="Arial"/>
                <w:color w:val="000000"/>
                <w:sz w:val="20"/>
              </w:rPr>
              <w:t>Ambience</w:t>
            </w:r>
          </w:p>
        </w:tc>
        <w:tc>
          <w:tcPr>
            <w:tcW w:w="3104" w:type="dxa"/>
            <w:tcMar>
              <w:top w:w="57" w:type="dxa"/>
              <w:left w:w="57" w:type="dxa"/>
              <w:bottom w:w="57" w:type="dxa"/>
              <w:right w:w="57" w:type="dxa"/>
            </w:tcMar>
          </w:tcPr>
          <w:p w14:paraId="0E74F764">
            <w:r>
              <w:rPr>
                <w:rFonts w:ascii="Arial" w:hAnsi="Arial" w:cs="Arial"/>
                <w:color w:val="000000"/>
                <w:sz w:val="20"/>
              </w:rPr>
              <w:t>Bunyi persekitaran semula jadi dalam rakaman</w:t>
            </w:r>
          </w:p>
        </w:tc>
        <w:tc>
          <w:tcPr>
            <w:tcW w:w="3104" w:type="dxa"/>
            <w:tcMar>
              <w:top w:w="57" w:type="dxa"/>
              <w:left w:w="57" w:type="dxa"/>
              <w:bottom w:w="57" w:type="dxa"/>
              <w:right w:w="57" w:type="dxa"/>
            </w:tcMar>
          </w:tcPr>
          <w:p w14:paraId="34492A2B">
            <w:r>
              <w:rPr>
                <w:rFonts w:ascii="Arial" w:hAnsi="Arial" w:cs="Arial"/>
                <w:color w:val="000000"/>
                <w:sz w:val="20"/>
              </w:rPr>
              <w:t>Dialog on-set ada ambience kuat</w:t>
            </w:r>
          </w:p>
        </w:tc>
      </w:tr>
      <w:tr w14:paraId="206B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A677C0">
            <w:r>
              <w:rPr>
                <w:rFonts w:ascii="Arial" w:hAnsi="Arial" w:cs="Arial"/>
                <w:color w:val="000000"/>
                <w:sz w:val="20"/>
              </w:rPr>
              <w:t>Limiter</w:t>
            </w:r>
          </w:p>
        </w:tc>
        <w:tc>
          <w:tcPr>
            <w:tcW w:w="3104" w:type="dxa"/>
            <w:tcMar>
              <w:top w:w="57" w:type="dxa"/>
              <w:left w:w="57" w:type="dxa"/>
              <w:bottom w:w="57" w:type="dxa"/>
              <w:right w:w="57" w:type="dxa"/>
            </w:tcMar>
          </w:tcPr>
          <w:p w14:paraId="00E7FB6B">
            <w:r>
              <w:rPr>
                <w:rFonts w:ascii="Arial" w:hAnsi="Arial" w:cs="Arial"/>
                <w:color w:val="000000"/>
                <w:sz w:val="20"/>
              </w:rPr>
              <w:t>Alat had puncak isyarat audio</w:t>
            </w:r>
          </w:p>
        </w:tc>
        <w:tc>
          <w:tcPr>
            <w:tcW w:w="3104" w:type="dxa"/>
            <w:tcMar>
              <w:top w:w="57" w:type="dxa"/>
              <w:left w:w="57" w:type="dxa"/>
              <w:bottom w:w="57" w:type="dxa"/>
              <w:right w:w="57" w:type="dxa"/>
            </w:tcMar>
          </w:tcPr>
          <w:p w14:paraId="2F801C8B">
            <w:r>
              <w:rPr>
                <w:rFonts w:ascii="Arial" w:hAnsi="Arial" w:cs="Arial"/>
                <w:color w:val="000000"/>
                <w:sz w:val="20"/>
              </w:rPr>
              <w:t>Limiter lembut untuk elak clipping</w:t>
            </w:r>
          </w:p>
        </w:tc>
      </w:tr>
      <w:tr w14:paraId="1F3C6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D1CED65">
            <w:r>
              <w:rPr>
                <w:rFonts w:ascii="Arial" w:hAnsi="Arial" w:cs="Arial"/>
                <w:color w:val="000000"/>
                <w:sz w:val="20"/>
              </w:rPr>
              <w:t>Master Bus</w:t>
            </w:r>
          </w:p>
        </w:tc>
        <w:tc>
          <w:tcPr>
            <w:tcW w:w="3104" w:type="dxa"/>
            <w:tcMar>
              <w:top w:w="57" w:type="dxa"/>
              <w:left w:w="57" w:type="dxa"/>
              <w:bottom w:w="57" w:type="dxa"/>
              <w:right w:w="57" w:type="dxa"/>
            </w:tcMar>
          </w:tcPr>
          <w:p w14:paraId="6CB1AB05">
            <w:r>
              <w:rPr>
                <w:rFonts w:ascii="Arial" w:hAnsi="Arial" w:cs="Arial"/>
                <w:color w:val="000000"/>
                <w:sz w:val="20"/>
              </w:rPr>
              <w:t>Trek utama gabungan semua output audio</w:t>
            </w:r>
          </w:p>
        </w:tc>
        <w:tc>
          <w:tcPr>
            <w:tcW w:w="3104" w:type="dxa"/>
            <w:tcMar>
              <w:top w:w="57" w:type="dxa"/>
              <w:left w:w="57" w:type="dxa"/>
              <w:bottom w:w="57" w:type="dxa"/>
              <w:right w:w="57" w:type="dxa"/>
            </w:tcMar>
          </w:tcPr>
          <w:p w14:paraId="659805FC">
            <w:r>
              <w:rPr>
                <w:rFonts w:ascii="Arial" w:hAnsi="Arial" w:cs="Arial"/>
                <w:color w:val="000000"/>
                <w:sz w:val="20"/>
              </w:rPr>
              <w:t>Loudness meter dipasang pada master bus</w:t>
            </w:r>
          </w:p>
        </w:tc>
      </w:tr>
      <w:tr w14:paraId="35ED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9D33C8F">
            <w:r>
              <w:rPr>
                <w:rFonts w:ascii="Arial" w:hAnsi="Arial" w:cs="Arial"/>
                <w:color w:val="000000"/>
                <w:sz w:val="20"/>
              </w:rPr>
              <w:t>High-Pass Filter</w:t>
            </w:r>
          </w:p>
        </w:tc>
        <w:tc>
          <w:tcPr>
            <w:tcW w:w="3104" w:type="dxa"/>
            <w:tcMar>
              <w:top w:w="57" w:type="dxa"/>
              <w:left w:w="57" w:type="dxa"/>
              <w:bottom w:w="57" w:type="dxa"/>
              <w:right w:w="57" w:type="dxa"/>
            </w:tcMar>
          </w:tcPr>
          <w:p w14:paraId="2117FE5A">
            <w:r>
              <w:rPr>
                <w:rFonts w:ascii="Arial" w:hAnsi="Arial" w:cs="Arial"/>
                <w:color w:val="000000"/>
                <w:sz w:val="20"/>
              </w:rPr>
              <w:t>Penapis buang frekuensi rendah</w:t>
            </w:r>
          </w:p>
        </w:tc>
        <w:tc>
          <w:tcPr>
            <w:tcW w:w="3104" w:type="dxa"/>
            <w:tcMar>
              <w:top w:w="57" w:type="dxa"/>
              <w:left w:w="57" w:type="dxa"/>
              <w:bottom w:w="57" w:type="dxa"/>
              <w:right w:w="57" w:type="dxa"/>
            </w:tcMar>
          </w:tcPr>
          <w:p w14:paraId="1E46AD3E">
            <w:r>
              <w:rPr>
                <w:rFonts w:ascii="Arial" w:hAnsi="Arial" w:cs="Arial"/>
                <w:color w:val="000000"/>
                <w:sz w:val="20"/>
              </w:rPr>
              <w:t>Guna untuk kurangkan wind noise</w:t>
            </w:r>
          </w:p>
        </w:tc>
      </w:tr>
    </w:tbl>
    <w:p w14:paraId="1AE0224C">
      <w:pPr>
        <w:spacing w:after="120" w:line="276" w:lineRule="auto"/>
        <w:jc w:val="left"/>
      </w:pPr>
      <w:r>
        <w:rPr>
          <w:rFonts w:ascii="Arial" w:hAnsi="Arial" w:cs="Arial"/>
          <w:color w:val="000000"/>
          <w:sz w:val="22"/>
        </w:rPr>
        <w:t>## Peta Minda Teks</w:t>
      </w:r>
    </w:p>
    <w:p w14:paraId="0D252C55">
      <w:pPr>
        <w:pStyle w:val="15"/>
        <w:spacing w:after="40" w:line="276" w:lineRule="auto"/>
        <w:ind w:left="357" w:hanging="357"/>
        <w:jc w:val="left"/>
      </w:pPr>
      <w:r>
        <w:rPr>
          <w:rFonts w:ascii="Arial" w:hAnsi="Arial" w:cs="Arial"/>
          <w:color w:val="000000"/>
          <w:sz w:val="22"/>
        </w:rPr>
        <w:t>• Bab 1: Types of Audio i.e.: Voice Over, Dialogue</w:t>
      </w:r>
    </w:p>
    <w:p w14:paraId="6C65A629">
      <w:pPr>
        <w:pStyle w:val="15"/>
        <w:spacing w:after="40" w:line="276" w:lineRule="auto"/>
        <w:ind w:left="357" w:hanging="357"/>
        <w:jc w:val="left"/>
      </w:pPr>
      <w:r>
        <w:rPr>
          <w:rFonts w:ascii="Arial" w:hAnsi="Arial" w:cs="Arial"/>
          <w:color w:val="000000"/>
          <w:sz w:val="22"/>
        </w:rPr>
        <w:t>• Dialogue (Production Sound)</w:t>
      </w:r>
    </w:p>
    <w:p w14:paraId="11ADD1FF">
      <w:pPr>
        <w:pStyle w:val="15"/>
        <w:spacing w:after="40" w:line="276" w:lineRule="auto"/>
        <w:ind w:left="357" w:hanging="357"/>
        <w:jc w:val="left"/>
      </w:pPr>
      <w:r>
        <w:rPr>
          <w:rFonts w:ascii="Arial" w:hAnsi="Arial" w:cs="Arial"/>
          <w:color w:val="000000"/>
          <w:sz w:val="22"/>
        </w:rPr>
        <w:t>• Voice Over (VO)</w:t>
      </w:r>
    </w:p>
    <w:p w14:paraId="5DC367D3">
      <w:pPr>
        <w:pStyle w:val="15"/>
        <w:spacing w:after="40" w:line="276" w:lineRule="auto"/>
        <w:ind w:left="357" w:hanging="357"/>
        <w:jc w:val="left"/>
      </w:pPr>
      <w:r>
        <w:rPr>
          <w:rFonts w:ascii="Arial" w:hAnsi="Arial" w:cs="Arial"/>
          <w:color w:val="000000"/>
          <w:sz w:val="22"/>
        </w:rPr>
        <w:t>• Perbandingan aras sebelum/selepas levelling</w:t>
      </w:r>
    </w:p>
    <w:p w14:paraId="73316BF0">
      <w:pPr>
        <w:pStyle w:val="15"/>
        <w:spacing w:after="40" w:line="276" w:lineRule="auto"/>
        <w:ind w:left="357" w:hanging="357"/>
        <w:jc w:val="left"/>
      </w:pPr>
      <w:r>
        <w:rPr>
          <w:rFonts w:ascii="Arial" w:hAnsi="Arial" w:cs="Arial"/>
          <w:color w:val="000000"/>
          <w:sz w:val="22"/>
        </w:rPr>
        <w:t>• Isu teknikal rakaman on-set (wind noise, handling noise, room tone)</w:t>
      </w:r>
    </w:p>
    <w:p w14:paraId="7B67A8B6">
      <w:pPr>
        <w:pStyle w:val="15"/>
        <w:spacing w:after="40" w:line="276" w:lineRule="auto"/>
        <w:ind w:left="357" w:hanging="357"/>
        <w:jc w:val="left"/>
      </w:pPr>
      <w:r>
        <w:rPr>
          <w:rFonts w:ascii="Arial" w:hAnsi="Arial" w:cs="Arial"/>
          <w:color w:val="000000"/>
          <w:sz w:val="22"/>
        </w:rPr>
        <w:t>• Bab 2: Audio Level i.e.: Balancing, Mixing</w:t>
      </w:r>
    </w:p>
    <w:p w14:paraId="193D1D8C">
      <w:pPr>
        <w:pStyle w:val="15"/>
        <w:spacing w:after="40" w:line="276" w:lineRule="auto"/>
        <w:ind w:left="357" w:hanging="357"/>
        <w:jc w:val="left"/>
      </w:pPr>
      <w:r>
        <w:rPr>
          <w:rFonts w:ascii="Arial" w:hAnsi="Arial" w:cs="Arial"/>
          <w:color w:val="000000"/>
          <w:sz w:val="22"/>
        </w:rPr>
        <w:t>• Balancing</w:t>
      </w:r>
    </w:p>
    <w:p w14:paraId="361823A7">
      <w:pPr>
        <w:pStyle w:val="15"/>
        <w:spacing w:after="40" w:line="276" w:lineRule="auto"/>
        <w:ind w:left="357" w:hanging="357"/>
        <w:jc w:val="left"/>
      </w:pPr>
      <w:r>
        <w:rPr>
          <w:rFonts w:ascii="Arial" w:hAnsi="Arial" w:cs="Arial"/>
          <w:color w:val="000000"/>
          <w:sz w:val="22"/>
        </w:rPr>
        <w:t>• Mixing</w:t>
      </w:r>
    </w:p>
    <w:p w14:paraId="409DB1AA">
      <w:pPr>
        <w:pStyle w:val="15"/>
        <w:spacing w:after="40" w:line="276" w:lineRule="auto"/>
        <w:ind w:left="357" w:hanging="357"/>
        <w:jc w:val="left"/>
      </w:pPr>
      <w:r>
        <w:rPr>
          <w:rFonts w:ascii="Arial" w:hAnsi="Arial" w:cs="Arial"/>
          <w:color w:val="000000"/>
          <w:sz w:val="22"/>
        </w:rPr>
        <w:t>• Peranan EQ dalam mixing</w:t>
      </w:r>
    </w:p>
    <w:p w14:paraId="69E2D291">
      <w:pPr>
        <w:pStyle w:val="15"/>
        <w:spacing w:after="40" w:line="276" w:lineRule="auto"/>
        <w:ind w:left="357" w:hanging="357"/>
        <w:jc w:val="left"/>
      </w:pPr>
      <w:r>
        <w:rPr>
          <w:rFonts w:ascii="Arial" w:hAnsi="Arial" w:cs="Arial"/>
          <w:color w:val="000000"/>
          <w:sz w:val="22"/>
        </w:rPr>
        <w:t>• Peranan compression dan panning</w:t>
      </w:r>
    </w:p>
    <w:p w14:paraId="2AF33E1F">
      <w:pPr>
        <w:pStyle w:val="15"/>
        <w:spacing w:after="40" w:line="276" w:lineRule="auto"/>
        <w:ind w:left="357" w:hanging="357"/>
        <w:jc w:val="left"/>
      </w:pPr>
      <w:r>
        <w:rPr>
          <w:rFonts w:ascii="Arial" w:hAnsi="Arial" w:cs="Arial"/>
          <w:color w:val="000000"/>
          <w:sz w:val="22"/>
        </w:rPr>
        <w:t>• Senarai semak meja mixing</w:t>
      </w:r>
    </w:p>
    <w:p w14:paraId="35784E21">
      <w:pPr>
        <w:pStyle w:val="15"/>
        <w:spacing w:after="40" w:line="276" w:lineRule="auto"/>
        <w:ind w:left="357" w:hanging="357"/>
        <w:jc w:val="left"/>
      </w:pPr>
      <w:r>
        <w:rPr>
          <w:rFonts w:ascii="Arial" w:hAnsi="Arial" w:cs="Arial"/>
          <w:color w:val="000000"/>
          <w:sz w:val="22"/>
        </w:rPr>
        <w:t>• Bab 3: Audio Specification i.e.: Broadcast, Digital Cinema Audio (DCA)</w:t>
      </w:r>
    </w:p>
    <w:p w14:paraId="224DEC3C">
      <w:pPr>
        <w:pStyle w:val="15"/>
        <w:spacing w:after="40" w:line="276" w:lineRule="auto"/>
        <w:ind w:left="357" w:hanging="357"/>
        <w:jc w:val="left"/>
      </w:pPr>
      <w:r>
        <w:rPr>
          <w:rFonts w:ascii="Arial" w:hAnsi="Arial" w:cs="Arial"/>
          <w:color w:val="000000"/>
          <w:sz w:val="22"/>
        </w:rPr>
        <w:t>• Broadcast Specification (EBU R128/ATSC A/85)</w:t>
      </w:r>
    </w:p>
    <w:p w14:paraId="34CDD156">
      <w:pPr>
        <w:pStyle w:val="15"/>
        <w:spacing w:after="40" w:line="276" w:lineRule="auto"/>
        <w:ind w:left="357" w:hanging="357"/>
        <w:jc w:val="left"/>
      </w:pPr>
      <w:r>
        <w:rPr>
          <w:rFonts w:ascii="Arial" w:hAnsi="Arial" w:cs="Arial"/>
          <w:color w:val="000000"/>
          <w:sz w:val="22"/>
        </w:rPr>
        <w:t>• Digital Cinema Audio (DCA)</w:t>
      </w:r>
    </w:p>
    <w:p w14:paraId="0FD6AAFE">
      <w:pPr>
        <w:pStyle w:val="15"/>
        <w:spacing w:after="40" w:line="276" w:lineRule="auto"/>
        <w:ind w:left="357" w:hanging="357"/>
        <w:jc w:val="left"/>
      </w:pPr>
      <w:r>
        <w:rPr>
          <w:rFonts w:ascii="Arial" w:hAnsi="Arial" w:cs="Arial"/>
          <w:color w:val="000000"/>
          <w:sz w:val="22"/>
        </w:rPr>
        <w:t>• Proses loudness scan</w:t>
      </w:r>
    </w:p>
    <w:p w14:paraId="6A696CAC">
      <w:pPr>
        <w:pStyle w:val="15"/>
        <w:spacing w:after="40" w:line="276" w:lineRule="auto"/>
        <w:ind w:left="357" w:hanging="357"/>
        <w:jc w:val="left"/>
      </w:pPr>
      <w:r>
        <w:rPr>
          <w:rFonts w:ascii="Arial" w:hAnsi="Arial" w:cs="Arial"/>
          <w:color w:val="000000"/>
          <w:sz w:val="22"/>
        </w:rPr>
        <w:t>• Perbezaan keperluan TV vs streaming vs pawagam</w:t>
      </w:r>
    </w:p>
    <w:p w14:paraId="4CAECB54">
      <w:pPr>
        <w:pStyle w:val="15"/>
        <w:spacing w:after="40" w:line="276" w:lineRule="auto"/>
        <w:ind w:left="357" w:hanging="357"/>
        <w:jc w:val="left"/>
      </w:pPr>
      <w:r>
        <w:rPr>
          <w:rFonts w:ascii="Arial" w:hAnsi="Arial" w:cs="Arial"/>
          <w:color w:val="000000"/>
          <w:sz w:val="22"/>
        </w:rPr>
        <w:t>• Bab 4: Editing Software i.e.: AVID Pro Tools, Adobe Audition, Adobe Soundbooth, Apple Sound Track Pro, etc</w:t>
      </w:r>
    </w:p>
    <w:p w14:paraId="5F8FB265">
      <w:pPr>
        <w:pStyle w:val="15"/>
        <w:spacing w:after="40" w:line="276" w:lineRule="auto"/>
        <w:ind w:left="357" w:hanging="357"/>
        <w:jc w:val="left"/>
      </w:pPr>
      <w:r>
        <w:rPr>
          <w:rFonts w:ascii="Arial" w:hAnsi="Arial" w:cs="Arial"/>
          <w:color w:val="000000"/>
          <w:sz w:val="22"/>
        </w:rPr>
        <w:t>• AVID Pro Tools</w:t>
      </w:r>
    </w:p>
    <w:p w14:paraId="05DB6A74">
      <w:pPr>
        <w:pStyle w:val="15"/>
        <w:spacing w:after="40" w:line="276" w:lineRule="auto"/>
        <w:ind w:left="357" w:hanging="357"/>
        <w:jc w:val="left"/>
      </w:pPr>
      <w:r>
        <w:rPr>
          <w:rFonts w:ascii="Arial" w:hAnsi="Arial" w:cs="Arial"/>
          <w:color w:val="000000"/>
          <w:sz w:val="22"/>
        </w:rPr>
        <w:t>• Adobe Audition</w:t>
      </w:r>
    </w:p>
    <w:p w14:paraId="69B6823F">
      <w:pPr>
        <w:pStyle w:val="15"/>
        <w:spacing w:after="40" w:line="276" w:lineRule="auto"/>
        <w:ind w:left="357" w:hanging="357"/>
        <w:jc w:val="left"/>
      </w:pPr>
      <w:r>
        <w:rPr>
          <w:rFonts w:ascii="Arial" w:hAnsi="Arial" w:cs="Arial"/>
          <w:color w:val="000000"/>
          <w:sz w:val="22"/>
        </w:rPr>
        <w:t>• Adobe Soundbooth dan Apple Sound Track Pro</w:t>
      </w:r>
    </w:p>
    <w:p w14:paraId="64114DF1">
      <w:pPr>
        <w:pStyle w:val="15"/>
        <w:spacing w:after="40" w:line="276" w:lineRule="auto"/>
        <w:ind w:left="357" w:hanging="357"/>
        <w:jc w:val="left"/>
      </w:pPr>
      <w:r>
        <w:rPr>
          <w:rFonts w:ascii="Arial" w:hAnsi="Arial" w:cs="Arial"/>
          <w:color w:val="000000"/>
          <w:sz w:val="22"/>
        </w:rPr>
        <w:t>• Fungsi metering dalam setiap perisian</w:t>
      </w:r>
    </w:p>
    <w:p w14:paraId="50600730">
      <w:pPr>
        <w:pStyle w:val="15"/>
        <w:spacing w:after="40" w:line="276" w:lineRule="auto"/>
        <w:ind w:left="357" w:hanging="357"/>
        <w:jc w:val="left"/>
      </w:pPr>
      <w:r>
        <w:rPr>
          <w:rFonts w:ascii="Arial" w:hAnsi="Arial" w:cs="Arial"/>
          <w:color w:val="000000"/>
          <w:sz w:val="22"/>
        </w:rPr>
        <w:t>• Contoh alur kerja studio</w:t>
      </w:r>
    </w:p>
    <w:p w14:paraId="7DE9F139">
      <w:pPr>
        <w:spacing w:before="120" w:after="120" w:line="276" w:lineRule="auto"/>
        <w:jc w:val="left"/>
      </w:pPr>
      <w:r>
        <w:rPr>
          <w:rFonts w:ascii="Arial" w:hAnsi="Arial" w:cs="Arial"/>
          <w:b/>
          <w:color w:val="000000"/>
          <w:sz w:val="22"/>
        </w:rPr>
        <w:t>SOALAN:</w:t>
      </w:r>
    </w:p>
    <w:p w14:paraId="69C7B5C6">
      <w:pPr>
        <w:pStyle w:val="15"/>
        <w:spacing w:after="40" w:line="276" w:lineRule="auto"/>
        <w:ind w:left="357" w:hanging="357"/>
        <w:jc w:val="left"/>
      </w:pPr>
      <w:r>
        <w:rPr>
          <w:rFonts w:ascii="Arial" w:hAnsi="Arial" w:cs="Arial"/>
          <w:color w:val="000000"/>
          <w:sz w:val="22"/>
        </w:rPr>
        <w:t>• Soalan: Apakah perbezaan utama antara dialog (production sound) dan voice over dari segi keperluan levelling?</w:t>
      </w:r>
    </w:p>
    <w:p w14:paraId="2FE73CD5">
      <w:pPr>
        <w:spacing w:after="120" w:line="276" w:lineRule="auto"/>
        <w:jc w:val="left"/>
      </w:pPr>
      <w:r>
        <w:rPr>
          <w:rFonts w:ascii="Arial" w:hAnsi="Arial" w:cs="Arial"/>
          <w:color w:val="000000"/>
          <w:sz w:val="22"/>
        </w:rPr>
        <w:t>Jawapan model: Dialog direkod di lokasi dan mempunyai variasi aras yang lebih tinggi kerana faktor persekitaran, memerlukan levelling dinamik; VO direkod di studio dengan aras konsisten, memerlukan penyelarasan supaya sepadan dengan konteks dialog dalam scene.</w:t>
      </w:r>
    </w:p>
    <w:p w14:paraId="0B85E1D7">
      <w:pPr>
        <w:pStyle w:val="15"/>
        <w:spacing w:after="40" w:line="276" w:lineRule="auto"/>
        <w:ind w:left="357" w:hanging="357"/>
        <w:jc w:val="left"/>
      </w:pPr>
      <w:r>
        <w:rPr>
          <w:rFonts w:ascii="Arial" w:hAnsi="Arial" w:cs="Arial"/>
          <w:color w:val="000000"/>
          <w:sz w:val="22"/>
        </w:rPr>
        <w:t>• Soalan: Namakan satu spesifikasi audio broadcast dan jelaskan kepentingannya kepada editor.</w:t>
      </w:r>
    </w:p>
    <w:p w14:paraId="1BC34234">
      <w:pPr>
        <w:spacing w:after="120" w:line="276" w:lineRule="auto"/>
        <w:jc w:val="left"/>
      </w:pPr>
      <w:r>
        <w:rPr>
          <w:rFonts w:ascii="Arial" w:hAnsi="Arial" w:cs="Arial"/>
          <w:color w:val="000000"/>
          <w:sz w:val="22"/>
        </w:rPr>
        <w:t>Jawapan model: Contoh EBU R128 (sasaran -23 LUFS); kepentingannya ialah memastikan audio yang dihantar kepada stesen TV mematuhi had loudness yang ditetapkan, mengelakkan penolakan semasa proses QC penyiaran.</w:t>
      </w:r>
    </w:p>
    <w:p w14:paraId="0801935C">
      <w:pPr>
        <w:pStyle w:val="15"/>
        <w:spacing w:after="40" w:line="276" w:lineRule="auto"/>
        <w:ind w:left="357" w:hanging="357"/>
        <w:jc w:val="left"/>
      </w:pPr>
      <w:r>
        <w:rPr>
          <w:rFonts w:ascii="Arial" w:hAnsi="Arial" w:cs="Arial"/>
          <w:color w:val="000000"/>
          <w:sz w:val="22"/>
        </w:rPr>
        <w:t>• Soalan: Berikan satu contoh perisian editing audio dan fungsi utamanya dalam kerja audio levelling.</w:t>
      </w:r>
    </w:p>
    <w:p w14:paraId="2162C6A8">
      <w:pPr>
        <w:spacing w:after="120" w:line="276" w:lineRule="auto"/>
        <w:jc w:val="left"/>
      </w:pPr>
      <w:r>
        <w:rPr>
          <w:rFonts w:ascii="Arial" w:hAnsi="Arial" w:cs="Arial"/>
          <w:color w:val="000000"/>
          <w:sz w:val="22"/>
        </w:rPr>
        <w:t>Jawapan model: AVID Pro Tools — menyediakan alat metering loudness dan peak yang tepat, membolehkan editor mengesahkan aras audio mematuhi spesifikasi broadcast/DCA sebelum penghantaran akhir.</w:t>
      </w:r>
    </w:p>
    <w:p w14:paraId="170640AC">
      <w:pPr>
        <w:spacing w:before="120" w:after="120" w:line="276" w:lineRule="auto"/>
        <w:jc w:val="left"/>
      </w:pPr>
      <w:r>
        <w:rPr>
          <w:rFonts w:ascii="Arial" w:hAnsi="Arial" w:cs="Arial"/>
          <w:b/>
          <w:color w:val="000000"/>
          <w:sz w:val="22"/>
        </w:rPr>
        <w:t>RUJUKAN:</w:t>
      </w:r>
    </w:p>
    <w:p w14:paraId="52E84302">
      <w:pPr>
        <w:spacing w:after="120" w:line="276" w:lineRule="auto"/>
        <w:jc w:val="left"/>
      </w:pPr>
      <w:r>
        <w:rPr>
          <w:rFonts w:ascii="Arial" w:hAnsi="Arial" w:cs="Arial"/>
          <w:color w:val="000000"/>
          <w:sz w:val="22"/>
        </w:rPr>
        <w:t>Rujukan CoCU IT-072-3:2012 (verbatim daripada 00-noss-extract.md §6.1 — senarai yang sama digunakan untuk semua CU teras):</w:t>
      </w:r>
    </w:p>
    <w:p w14:paraId="47BD45C9">
      <w:pPr>
        <w:pStyle w:val="15"/>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5987430A">
      <w:pPr>
        <w:pStyle w:val="15"/>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5680D4EC">
      <w:pPr>
        <w:pStyle w:val="15"/>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5E73F6E4">
      <w:pPr>
        <w:pStyle w:val="15"/>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45C67296">
      <w:pPr>
        <w:pStyle w:val="15"/>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47FAF50B">
      <w:pPr>
        <w:pStyle w:val="15"/>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279B9951">
      <w:pPr>
        <w:pStyle w:val="15"/>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218F19B3">
      <w:pPr>
        <w:spacing w:after="120" w:line="276" w:lineRule="auto"/>
        <w:jc w:val="left"/>
      </w:pPr>
      <w:r>
        <w:rPr>
          <w:rFonts w:ascii="Arial" w:hAnsi="Arial" w:cs="Arial"/>
          <w:color w:val="000000"/>
          <w:sz w:val="22"/>
        </w:rPr>
        <w:t>Holman, T. (2010). *Sound for film and television* (3rd ed.). Focal Press.</w:t>
      </w:r>
    </w:p>
    <w:p w14:paraId="47B613B8">
      <w:pPr>
        <w:spacing w:after="120" w:line="276" w:lineRule="auto"/>
        <w:jc w:val="left"/>
      </w:pPr>
      <w:r>
        <w:rPr>
          <w:rFonts w:ascii="Arial" w:hAnsi="Arial" w:cs="Arial"/>
          <w:color w:val="000000"/>
          <w:sz w:val="22"/>
        </w:rPr>
        <w:t>Owsinski, B. (2013). *The mixing engineer's handbook* (3rd ed.). Bobby Owsinski Media Group.</w:t>
      </w:r>
    </w:p>
    <w:p w14:paraId="3CABA8F8">
      <w:pPr>
        <w:spacing w:after="120" w:line="276" w:lineRule="auto"/>
        <w:jc w:val="left"/>
      </w:pPr>
      <w:r>
        <w:rPr>
          <w:rFonts w:ascii="Arial" w:hAnsi="Arial" w:cs="Arial"/>
          <w:color w:val="000000"/>
          <w:sz w:val="22"/>
        </w:rPr>
        <w:t>European Broadcasting Union. (2014). *EBU R128: Loudness normalisation and permitted maximum level of audio signals*. EBU Technical Recommendation.</w:t>
      </w:r>
    </w:p>
    <w:sectPr>
      <w:headerReference r:id="rId3" w:type="default"/>
      <w:pgSz w:w="11909" w:h="16834"/>
      <w:pgMar w:top="720" w:right="1298" w:bottom="720" w:left="1298" w:header="431" w:footer="431"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Display">
    <w:altName w:val="Segoe UI"/>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Aptos">
    <w:altName w:val="Segoe UI"/>
    <w:panose1 w:val="020B0004020202020204"/>
    <w:charset w:val="00"/>
    <w:family w:val="swiss"/>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0" w:rightFromText="180" w:vertAnchor="page" w:horzAnchor="margin" w:tblpXSpec="right" w:tblpY="391"/>
      <w:tblW w:w="9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gridCol w:w="3687"/>
      <w:gridCol w:w="3220"/>
    </w:tblGrid>
    <w:tr w14:paraId="7CC6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943" w:type="dxa"/>
          <w:vAlign w:val="center"/>
        </w:tcPr>
        <w:p w14:paraId="3644539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pPr>
            <w:jc w:val="center"/>
            <w:rPr>
              <w:rFonts w:ascii="Arial" w:hAnsi="Arial" w:cs="Arial"/>
            </w:rPr>
          </w:pPr>
          <w:r>
            <w:rPr>
              <w:rFonts w:ascii="Arial" w:hAnsi="Arial" w:cs="Arial"/>
              <w:bCs/>
              <w:iCs/>
              <w:lang w:val="ms-MY"/>
            </w:rPr>
            <w:t>G452-002-2:2018-C01/NP(1/5)</w:t>
          </w:r>
        </w:p>
      </w:tc>
      <w:tc>
        <w:tcPr>
          <w:tcW w:w="3220" w:type="dxa"/>
          <w:vAlign w:val="center"/>
        </w:tcPr>
        <w:p w14:paraId="1F75944A">
          <w:pPr>
            <w:rPr>
              <w:rFonts w:ascii="Arial" w:hAnsi="Arial" w:cs="Arial"/>
            </w:rPr>
          </w:pPr>
          <w:r>
            <w:rPr>
              <w:rFonts w:ascii="Arial" w:hAnsi="Arial" w:cs="Arial"/>
            </w:rPr>
            <w:t>Muka Surat</w:t>
          </w:r>
          <w:r>
            <w:rPr>
              <w:rFonts w:ascii="Arial" w:hAnsi="Arial" w:cs="Arial"/>
              <w:b/>
            </w:rPr>
            <w:t>:</w:t>
          </w:r>
          <w:r>
            <w:rPr>
              <w:rFonts w:ascii="Arial" w:hAnsi="Arial" w:cs="Arial"/>
            </w:rPr>
            <w:t xml:space="preserv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2</w:t>
          </w:r>
          <w:r>
            <w:rPr>
              <w:rFonts w:ascii="Arial" w:hAnsi="Arial" w:cs="Arial"/>
            </w:rPr>
            <w:fldChar w:fldCharType="end"/>
          </w:r>
          <w:r>
            <w:rPr>
              <w:rFonts w:ascii="Arial" w:hAnsi="Arial" w:cs="Arial"/>
            </w:rPr>
            <w:t>/8</w:t>
          </w:r>
        </w:p>
      </w:tc>
    </w:tr>
  </w:tbl>
  <w:p w14:paraId="6CC83D9F">
    <w:pPr>
      <w:pStyle w:val="10"/>
    </w:pPr>
  </w:p>
  <w:p w14:paraId="58F0DF97">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427380"/>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gutterAtTop/>
  <w:doNotTrackMoves/>
  <w:documentProtection w:enforcement="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 w:val="3994075D"/>
  </w:rsids>
  <m:mathPr>
    <m:mathFont m:val="Cambria Math"/>
    <m:brkBin m:val="before"/>
    <m:brkBinSub m:val="--"/>
    <m:smallFrac m:val="1"/>
    <m:dispDef/>
    <m:lMargin m:val="0"/>
    <m:rMargin m:val="0"/>
    <m:defJc m:val="centerGroup"/>
    <m:wrapIndent m:val="1440"/>
    <m:intLim m:val="subSup"/>
    <m:naryLim m:val="undOvr"/>
  </m:mathPr>
  <w:doNotAutoCompressPictures/>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2"/>
    <w:basedOn w:val="1"/>
    <w:next w:val="1"/>
    <w:link w:val="21"/>
    <w:semiHidden/>
    <w:unhideWhenUsed/>
    <w:qFormat/>
    <w:uiPriority w:val="9"/>
    <w:pPr>
      <w:keepNext/>
      <w:spacing w:before="240" w:after="60"/>
      <w:outlineLvl w:val="1"/>
    </w:pPr>
    <w:rPr>
      <w:rFonts w:ascii="Aptos Display" w:hAnsi="Aptos Display" w:eastAsia="DengXian Light"/>
      <w:b/>
      <w:bCs/>
      <w:i/>
      <w:iCs/>
      <w:sz w:val="28"/>
      <w:szCs w:val="28"/>
    </w:rPr>
  </w:style>
  <w:style w:type="paragraph" w:styleId="3">
    <w:name w:val="heading 3"/>
    <w:basedOn w:val="1"/>
    <w:next w:val="1"/>
    <w:link w:val="22"/>
    <w:semiHidden/>
    <w:unhideWhenUsed/>
    <w:qFormat/>
    <w:uiPriority w:val="9"/>
    <w:pPr>
      <w:keepNext/>
      <w:spacing w:before="240" w:after="60"/>
      <w:outlineLvl w:val="2"/>
    </w:pPr>
    <w:rPr>
      <w:rFonts w:ascii="Aptos Display" w:hAnsi="Aptos Display" w:eastAsia="DengXian Light"/>
      <w:b/>
      <w:bCs/>
      <w:sz w:val="26"/>
      <w:szCs w:val="26"/>
    </w:rPr>
  </w:style>
  <w:style w:type="paragraph" w:styleId="4">
    <w:name w:val="heading 4"/>
    <w:basedOn w:val="1"/>
    <w:next w:val="1"/>
    <w:link w:val="23"/>
    <w:semiHidden/>
    <w:unhideWhenUsed/>
    <w:qFormat/>
    <w:uiPriority w:val="9"/>
    <w:pPr>
      <w:keepNext/>
      <w:spacing w:before="240" w:after="60"/>
      <w:outlineLvl w:val="3"/>
    </w:pPr>
    <w:rPr>
      <w:rFonts w:ascii="Aptos" w:hAnsi="Aptos" w:eastAsia="DengXian"/>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7"/>
    <w:semiHidden/>
    <w:unhideWhenUsed/>
    <w:uiPriority w:val="99"/>
    <w:rPr>
      <w:rFonts w:ascii="Tahoma" w:hAnsi="Tahoma"/>
      <w:sz w:val="16"/>
      <w:szCs w:val="16"/>
      <w:lang w:val="zh-CN" w:eastAsia="zh-CN"/>
    </w:rPr>
  </w:style>
  <w:style w:type="character" w:styleId="8">
    <w:name w:val="Emphasis"/>
    <w:qFormat/>
    <w:uiPriority w:val="20"/>
    <w:rPr>
      <w:i/>
      <w:iCs/>
    </w:rPr>
  </w:style>
  <w:style w:type="paragraph" w:styleId="9">
    <w:name w:val="footer"/>
    <w:basedOn w:val="1"/>
    <w:link w:val="18"/>
    <w:unhideWhenUsed/>
    <w:uiPriority w:val="99"/>
    <w:pPr>
      <w:tabs>
        <w:tab w:val="center" w:pos="4513"/>
        <w:tab w:val="right" w:pos="9026"/>
      </w:tabs>
    </w:pPr>
  </w:style>
  <w:style w:type="paragraph" w:styleId="10">
    <w:name w:val="header"/>
    <w:basedOn w:val="1"/>
    <w:link w:val="14"/>
    <w:uiPriority w:val="0"/>
    <w:pPr>
      <w:tabs>
        <w:tab w:val="center" w:pos="4320"/>
        <w:tab w:val="right" w:pos="8640"/>
      </w:tabs>
    </w:pPr>
    <w:rPr>
      <w:lang w:val="zh-CN" w:eastAsia="zh-CN"/>
    </w:rPr>
  </w:style>
  <w:style w:type="character" w:styleId="11">
    <w:name w:val="Hyperlink"/>
    <w:unhideWhenUsed/>
    <w:uiPriority w:val="99"/>
    <w:rPr>
      <w:color w:val="467886"/>
      <w:u w:val="single"/>
    </w:rPr>
  </w:style>
  <w:style w:type="paragraph" w:styleId="12">
    <w:name w:val="Normal (Web)"/>
    <w:basedOn w:val="1"/>
    <w:unhideWhenUsed/>
    <w:uiPriority w:val="99"/>
    <w:pPr>
      <w:spacing w:before="100" w:beforeAutospacing="1" w:after="100" w:afterAutospacing="1"/>
    </w:pPr>
  </w:style>
  <w:style w:type="table" w:styleId="13">
    <w:name w:val="Table Grid"/>
    <w:basedOn w:val="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er Char"/>
    <w:link w:val="10"/>
    <w:uiPriority w:val="0"/>
    <w:rPr>
      <w:rFonts w:ascii="Times New Roman" w:hAnsi="Times New Roman" w:eastAsia="Times New Roman" w:cs="Times New Roman"/>
      <w:sz w:val="24"/>
      <w:szCs w:val="24"/>
    </w:rPr>
  </w:style>
  <w:style w:type="paragraph" w:styleId="15">
    <w:name w:val="List Paragraph"/>
    <w:basedOn w:val="1"/>
    <w:qFormat/>
    <w:uiPriority w:val="1"/>
    <w:pPr>
      <w:suppressAutoHyphens/>
      <w:ind w:left="720"/>
      <w:contextualSpacing/>
    </w:pPr>
    <w:rPr>
      <w:lang w:val="en-GB" w:eastAsia="ar-SA"/>
    </w:rPr>
  </w:style>
  <w:style w:type="paragraph" w:customStyle="1" w:styleId="16">
    <w:name w:val="Default"/>
    <w:uiPriority w:val="0"/>
    <w:pPr>
      <w:autoSpaceDE w:val="0"/>
      <w:autoSpaceDN w:val="0"/>
      <w:adjustRightInd w:val="0"/>
    </w:pPr>
    <w:rPr>
      <w:rFonts w:ascii="Arial" w:hAnsi="Arial" w:eastAsia="Times New Roman" w:cs="Arial"/>
      <w:color w:val="000000"/>
      <w:sz w:val="24"/>
      <w:szCs w:val="24"/>
      <w:lang w:val="en-US" w:eastAsia="en-US" w:bidi="ar-SA"/>
    </w:rPr>
  </w:style>
  <w:style w:type="character" w:customStyle="1" w:styleId="17">
    <w:name w:val="Balloon Text Char"/>
    <w:link w:val="7"/>
    <w:semiHidden/>
    <w:uiPriority w:val="99"/>
    <w:rPr>
      <w:rFonts w:ascii="Tahoma" w:hAnsi="Tahoma" w:eastAsia="Times New Roman" w:cs="Tahoma"/>
      <w:sz w:val="16"/>
      <w:szCs w:val="16"/>
    </w:rPr>
  </w:style>
  <w:style w:type="character" w:customStyle="1" w:styleId="18">
    <w:name w:val="Footer Char"/>
    <w:link w:val="9"/>
    <w:uiPriority w:val="99"/>
    <w:rPr>
      <w:rFonts w:ascii="Times New Roman" w:hAnsi="Times New Roman" w:eastAsia="Times New Roman"/>
      <w:sz w:val="24"/>
      <w:szCs w:val="24"/>
      <w:lang w:val="en-US" w:eastAsia="en-US"/>
    </w:rPr>
  </w:style>
  <w:style w:type="paragraph" w:customStyle="1" w:styleId="19">
    <w:name w:val="Table Paragraph"/>
    <w:basedOn w:val="1"/>
    <w:qFormat/>
    <w:uiPriority w:val="1"/>
    <w:pPr>
      <w:widowControl w:val="0"/>
      <w:autoSpaceDE w:val="0"/>
      <w:autoSpaceDN w:val="0"/>
      <w:ind w:left="103"/>
    </w:pPr>
    <w:rPr>
      <w:sz w:val="22"/>
      <w:szCs w:val="22"/>
    </w:rPr>
  </w:style>
  <w:style w:type="character" w:customStyle="1" w:styleId="20">
    <w:name w:val="Unresolved Mention"/>
    <w:semiHidden/>
    <w:unhideWhenUsed/>
    <w:uiPriority w:val="99"/>
    <w:rPr>
      <w:color w:val="605E5C"/>
      <w:shd w:val="clear" w:color="auto" w:fill="E1DFDD"/>
    </w:rPr>
  </w:style>
  <w:style w:type="character" w:customStyle="1" w:styleId="21">
    <w:name w:val="Heading 2 Char"/>
    <w:link w:val="2"/>
    <w:semiHidden/>
    <w:uiPriority w:val="9"/>
    <w:rPr>
      <w:rFonts w:ascii="Aptos Display" w:hAnsi="Aptos Display" w:eastAsia="DengXian Light" w:cs="Times New Roman"/>
      <w:b/>
      <w:bCs/>
      <w:i/>
      <w:iCs/>
      <w:sz w:val="28"/>
      <w:szCs w:val="28"/>
      <w:lang w:val="en-US" w:eastAsia="en-US"/>
    </w:rPr>
  </w:style>
  <w:style w:type="character" w:customStyle="1" w:styleId="22">
    <w:name w:val="Heading 3 Char"/>
    <w:link w:val="3"/>
    <w:semiHidden/>
    <w:uiPriority w:val="9"/>
    <w:rPr>
      <w:rFonts w:ascii="Aptos Display" w:hAnsi="Aptos Display" w:eastAsia="DengXian Light" w:cs="Times New Roman"/>
      <w:b/>
      <w:bCs/>
      <w:sz w:val="26"/>
      <w:szCs w:val="26"/>
      <w:lang w:val="en-US" w:eastAsia="en-US"/>
    </w:rPr>
  </w:style>
  <w:style w:type="character" w:customStyle="1" w:styleId="23">
    <w:name w:val="Heading 4 Char"/>
    <w:link w:val="4"/>
    <w:semiHidden/>
    <w:uiPriority w:val="9"/>
    <w:rPr>
      <w:rFonts w:ascii="Aptos" w:hAnsi="Aptos" w:eastAsia="DengXian" w:cs="Times New Roman"/>
      <w:b/>
      <w:bCs/>
      <w:sz w:val="28"/>
      <w:szCs w:val="28"/>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31E7F2-5F48-4CB2-9D66-A9B20B64BF02}">
  <ds:schemaRefs/>
</ds:datastoreItem>
</file>

<file path=docProps/app.xml><?xml version="1.0" encoding="utf-8"?>
<Properties xmlns="http://schemas.openxmlformats.org/officeDocument/2006/extended-properties" xmlns:vt="http://schemas.openxmlformats.org/officeDocument/2006/docPropsVTypes">
  <Template>Normal.dotm</Template>
  <Pages>21</Pages>
  <Words>5719</Words>
  <Characters>32600</Characters>
  <Lines>271</Lines>
  <Paragraphs>76</Paragraphs>
  <TotalTime>46</TotalTime>
  <ScaleCrop>false</ScaleCrop>
  <LinksUpToDate>false</LinksUpToDate>
  <CharactersWithSpaces>38243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2024-10-08T06:56:00Z</dcterms:created>
  <dc:creator>Guest</dc:creator>
  <cp:lastModifiedBy>Wenjyue Lew</cp:lastModifiedBy>
  <cp:lastPrinted>2024-10-08T05:58:00Z</cp:lastPrinted>
  <dcterms:modified xsi:type="dcterms:W3CDTF">2026-09-18T09:32:38Z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A73E57F1DC6F46E0B8F5314D80CF8AA7_12</vt:lpwstr>
  </property>
</Properties>
</file>