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05E2886">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2CE6B6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FA335D">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33A472AB">
            <w:pPr>
              <w:spacing w:after="40"/>
            </w:pPr>
            <w:r>
              <w:rPr>
                <w:rFonts w:ascii="Arial" w:hAnsi="Arial" w:cs="Arial"/>
                <w:b w:val="0"/>
                <w:color w:val="000000"/>
                <w:sz w:val="20"/>
              </w:rPr>
              <w:t>W02 / W02 — Apply visual elements to editing sequences</w:t>
            </w:r>
          </w:p>
          <w:p w14:paraId="542E4226">
            <w:pPr>
              <w:spacing w:after="40"/>
            </w:pPr>
            <w:r>
              <w:rPr>
                <w:rFonts w:ascii="Arial" w:hAnsi="Arial" w:cs="Arial"/>
                <w:b w:val="0"/>
                <w:color w:val="000000"/>
                <w:sz w:val="20"/>
              </w:rPr>
              <w:t>W03 / W03 — Apply titling to editing sequences</w:t>
            </w:r>
          </w:p>
          <w:p w14:paraId="5BE6D60A">
            <w:pPr>
              <w:spacing w:after="40"/>
            </w:pPr>
            <w:r>
              <w:rPr>
                <w:rFonts w:ascii="Arial" w:hAnsi="Arial" w:cs="Arial"/>
                <w:b/>
                <w:color w:val="000000"/>
                <w:sz w:val="20"/>
              </w:rPr>
              <w:t>W04 / W04 — Perform colour correction</w:t>
            </w:r>
          </w:p>
          <w:p w14:paraId="0E9FFEE7">
            <w:pPr>
              <w:spacing w:after="40"/>
            </w:pPr>
            <w:r>
              <w:rPr>
                <w:rFonts w:ascii="Arial" w:hAnsi="Arial" w:cs="Arial"/>
                <w:b w:val="0"/>
                <w:color w:val="000000"/>
                <w:sz w:val="20"/>
              </w:rPr>
              <w:t>W05 / W05 — Apply balanced audio to editing sequence</w:t>
            </w:r>
          </w:p>
          <w:p w14:paraId="6FE15296">
            <w:pPr>
              <w:spacing w:after="40"/>
            </w:pPr>
            <w:r>
              <w:rPr>
                <w:rFonts w:ascii="Arial" w:hAnsi="Arial" w:cs="Arial"/>
                <w:b w:val="0"/>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E439F92">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8A7F1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344E98">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76C9AD1C">
      <w:pPr>
        <w:spacing w:before="120" w:after="120" w:line="276" w:lineRule="auto"/>
        <w:jc w:val="left"/>
      </w:pPr>
      <w:r>
        <w:rPr>
          <w:rFonts w:ascii="Arial" w:hAnsi="Arial" w:cs="Arial"/>
          <w:b/>
          <w:color w:val="000000"/>
          <w:sz w:val="22"/>
        </w:rPr>
        <w:t>TAJUK:</w:t>
      </w:r>
    </w:p>
    <w:p w14:paraId="6391C4F3">
      <w:pPr>
        <w:spacing w:after="120" w:line="276" w:lineRule="auto"/>
        <w:jc w:val="left"/>
      </w:pPr>
      <w:r>
        <w:rPr>
          <w:rFonts w:ascii="Arial" w:hAnsi="Arial" w:cs="Arial"/>
          <w:color w:val="000000"/>
          <w:sz w:val="22"/>
        </w:rPr>
        <w:t>Colour Correction dalam Online Visual Editing</w:t>
      </w:r>
    </w:p>
    <w:p w14:paraId="4EBFB48A"/>
    <w:p w14:paraId="75595456">
      <w:pPr>
        <w:spacing w:before="120" w:after="120" w:line="276" w:lineRule="auto"/>
        <w:jc w:val="left"/>
      </w:pPr>
      <w:r>
        <w:rPr>
          <w:rFonts w:ascii="Arial" w:hAnsi="Arial" w:cs="Arial"/>
          <w:b/>
          <w:color w:val="000000"/>
          <w:sz w:val="22"/>
        </w:rPr>
        <w:t>TUJUAN:</w:t>
      </w:r>
    </w:p>
    <w:p w14:paraId="5150AD35">
      <w:pPr>
        <w:spacing w:after="120" w:line="276" w:lineRule="auto"/>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 Nota ini merangkumi tiga topik utama — *Understanding vectorscope and waveform*, *Visual colour enhancement* (white balance, brightness and contrast, chroma colour, temperature), serta *Colour theme / concept* — yang membentuk asas kompetensi seorang Online Editor Tahap 3 dalam memastikan hasil akhir sesebuah produksi kekal tepat dari segi teknikal dan konsisten dari segi kreatif sebelum diserahkan untuk pengesahan penerbitan. Ketiga-tiga topik ini disusun secara progresif — bermula daripada alat pengukuran objektif, diikuti kawalan parameter warna secara teknikal, dan berakhir dengan penyatuan keseluruhan keputusan warna di bawah satu visi kreatif yang konsisten — supaya Bakat dapat mengikuti aliran kerja sebenar seorang Editor Tahap 3 di studio online editing.</w:t>
      </w:r>
    </w:p>
    <w:p w14:paraId="1737257F"/>
    <w:p w14:paraId="5C68D33F">
      <w:pPr>
        <w:spacing w:before="120" w:after="120" w:line="276" w:lineRule="auto"/>
        <w:jc w:val="left"/>
      </w:pPr>
      <w:r>
        <w:rPr>
          <w:rFonts w:ascii="Arial" w:hAnsi="Arial" w:cs="Arial"/>
          <w:b/>
          <w:color w:val="000000"/>
          <w:sz w:val="22"/>
        </w:rPr>
        <w:t>PENERANGAN:</w:t>
      </w:r>
    </w:p>
    <w:p w14:paraId="632EAC18">
      <w:pPr>
        <w:spacing w:before="120" w:after="120" w:line="276" w:lineRule="auto"/>
        <w:jc w:val="left"/>
      </w:pPr>
      <w:r>
        <w:rPr>
          <w:rFonts w:ascii="Arial" w:hAnsi="Arial" w:cs="Arial"/>
          <w:b/>
          <w:color w:val="000000"/>
          <w:sz w:val="24"/>
        </w:rPr>
        <w:t>Bab 1: Understanding vectorscope and waveform</w:t>
      </w:r>
    </w:p>
    <w:p w14:paraId="3199E295">
      <w:pPr>
        <w:spacing w:before="120" w:after="120" w:line="276" w:lineRule="auto"/>
        <w:jc w:val="left"/>
      </w:pPr>
      <w:r>
        <w:rPr>
          <w:rFonts w:ascii="Arial" w:hAnsi="Arial" w:cs="Arial"/>
          <w:b/>
          <w:color w:val="000000"/>
          <w:sz w:val="22"/>
        </w:rPr>
        <w:t>Objektif Pembelajaran</w:t>
      </w:r>
    </w:p>
    <w:p w14:paraId="4B0E0DBA">
      <w:pPr>
        <w:spacing w:after="120" w:line="276" w:lineRule="auto"/>
        <w:jc w:val="left"/>
      </w:pPr>
      <w:r>
        <w:rPr>
          <w:rFonts w:ascii="Arial" w:hAnsi="Arial" w:cs="Arial"/>
          <w:color w:val="000000"/>
          <w:sz w:val="22"/>
        </w:rPr>
        <w:t>Selepas mempelajari topik ini, pelatih dapat:</w:t>
      </w:r>
    </w:p>
    <w:p w14:paraId="6A1E0162">
      <w:pPr>
        <w:pStyle w:val="15"/>
        <w:spacing w:after="40" w:line="276" w:lineRule="auto"/>
        <w:ind w:left="357" w:hanging="357"/>
        <w:jc w:val="left"/>
      </w:pPr>
      <w:r>
        <w:rPr>
          <w:rFonts w:ascii="Arial" w:hAnsi="Arial" w:cs="Arial"/>
          <w:color w:val="000000"/>
          <w:sz w:val="22"/>
        </w:rPr>
        <w:t>• Menjelaskan fungsi waveform monitor dan vectorscope dalam proses grading.</w:t>
      </w:r>
    </w:p>
    <w:p w14:paraId="59D9628E">
      <w:pPr>
        <w:pStyle w:val="15"/>
        <w:spacing w:after="40" w:line="276" w:lineRule="auto"/>
        <w:ind w:left="357" w:hanging="357"/>
        <w:jc w:val="left"/>
      </w:pPr>
      <w:r>
        <w:rPr>
          <w:rFonts w:ascii="Arial" w:hAnsi="Arial" w:cs="Arial"/>
          <w:color w:val="000000"/>
          <w:sz w:val="22"/>
        </w:rPr>
        <w:t>• Membezakan kegunaan kedua-dua scope dan bila setiap satu digunakan.</w:t>
      </w:r>
    </w:p>
    <w:p w14:paraId="59FFDE6D">
      <w:pPr>
        <w:pStyle w:val="15"/>
        <w:spacing w:after="40" w:line="276" w:lineRule="auto"/>
        <w:ind w:left="357" w:hanging="357"/>
        <w:jc w:val="left"/>
      </w:pPr>
      <w:r>
        <w:rPr>
          <w:rFonts w:ascii="Arial" w:hAnsi="Arial" w:cs="Arial"/>
          <w:color w:val="000000"/>
          <w:sz w:val="22"/>
        </w:rPr>
        <w:t>• Mengesan clipping, crushing, dan colour cast menggunakan scope dengan tepat.</w:t>
      </w:r>
    </w:p>
    <w:p w14:paraId="00CAD0BA">
      <w:pPr>
        <w:pStyle w:val="15"/>
        <w:spacing w:after="40" w:line="276" w:lineRule="auto"/>
        <w:ind w:left="357" w:hanging="357"/>
        <w:jc w:val="left"/>
      </w:pPr>
      <w:r>
        <w:rPr>
          <w:rFonts w:ascii="Arial" w:hAnsi="Arial" w:cs="Arial"/>
          <w:color w:val="000000"/>
          <w:sz w:val="22"/>
        </w:rPr>
        <w:t>• Mengesahkan editing sequence berdasarkan keperluan resolusi visual dan spesifikasi broadcast/cinema.</w:t>
      </w:r>
    </w:p>
    <w:p w14:paraId="3D9BA98C">
      <w:pPr>
        <w:spacing w:before="120" w:after="120" w:line="276" w:lineRule="auto"/>
        <w:jc w:val="left"/>
      </w:pPr>
      <w:r>
        <w:rPr>
          <w:rFonts w:ascii="Arial" w:hAnsi="Arial" w:cs="Arial"/>
          <w:b/>
          <w:color w:val="000000"/>
          <w:sz w:val="22"/>
        </w:rPr>
        <w:t>1. Pengenalan</w:t>
      </w:r>
    </w:p>
    <w:p w14:paraId="4C337D43">
      <w:pPr>
        <w:spacing w:after="120" w:line="276" w:lineRule="auto"/>
        <w:jc w:val="left"/>
      </w:pPr>
      <w:r>
        <w:rPr>
          <w:rFonts w:ascii="Arial" w:hAnsi="Arial" w:cs="Arial"/>
          <w:color w:val="000000"/>
          <w:sz w:val="22"/>
        </w:rPr>
        <w:t>Sebelum seorang Editor Tahap 3 boleh membuat sebarang keputusan kreatif tentang warna, dia perlu terlebih dahulu mempunyai alat pengukuran yang objektif. Mata manusia mudah tertipu oleh persekitaran — monitor yang terlalu terang di dalam bilik gelap, cahaya ambien berwarna dari skrin lain, atau sekadar keletihan mata selepas berjam-jam menyunting — semuanya menyebabkan penilaian warna secara visual semata-mata menjadi tidak boleh dipercayai. Justeru, *scope* (waveform monitor dan vectorscope) menjadi rujukan mutlak yang tidak terjejas oleh faktor persekitaran, dan menjadi keperluan asas sebelum sebarang pelarasan *colour correction* bermula pada peringkat online. Dalam konteks kompetensi Editor Tahap 3 di bawah CU Online Visual Editing, penguasaan scope bukan sekadar kemahiran teknikal pilihan, tetapi satu keperluan wajib sebelum sebarang keputusan colour correction dibuat — kerana keputusan yang dibuat berdasarkan penglihatan mata semata-mata sukar dipertahankan semasa sesi semakan bersama Director, Producer, atau pihak penyiaran yang mempunyai spesifikasi teknikal ketat. Editor yang tidak biasa merujuk scope cenderung menghasilkan output yang kelihatan baik pada monitor sendiri tetapi gagal semasa quality control (QC) di peringkat seterusnya, menyebabkan kerja perlu diulang dan menjejaskan jadual penghantaran projek.</w:t>
      </w:r>
    </w:p>
    <w:p w14:paraId="4BE91B62">
      <w:pPr>
        <w:spacing w:before="120" w:after="120" w:line="276" w:lineRule="auto"/>
        <w:jc w:val="left"/>
      </w:pPr>
      <w:r>
        <w:rPr>
          <w:rFonts w:ascii="Arial" w:hAnsi="Arial" w:cs="Arial"/>
          <w:b/>
          <w:color w:val="000000"/>
          <w:sz w:val="22"/>
        </w:rPr>
        <w:t>2. 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D3B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0AC41A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810F1BD">
            <w:r>
              <w:rPr>
                <w:rFonts w:ascii="Arial" w:hAnsi="Arial" w:cs="Arial"/>
                <w:b/>
                <w:color w:val="000000"/>
                <w:sz w:val="20"/>
              </w:rPr>
              <w:t>Maksud (BM)</w:t>
            </w:r>
          </w:p>
        </w:tc>
      </w:tr>
      <w:tr w14:paraId="39E5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25A3B">
            <w:r>
              <w:rPr>
                <w:rFonts w:ascii="Arial" w:hAnsi="Arial" w:cs="Arial"/>
                <w:color w:val="000000"/>
                <w:sz w:val="20"/>
              </w:rPr>
              <w:t>Waveform monitor*</w:t>
            </w:r>
          </w:p>
        </w:tc>
        <w:tc>
          <w:tcPr>
            <w:tcW w:w="4656" w:type="dxa"/>
            <w:tcMar>
              <w:top w:w="57" w:type="dxa"/>
              <w:left w:w="57" w:type="dxa"/>
              <w:bottom w:w="57" w:type="dxa"/>
              <w:right w:w="57" w:type="dxa"/>
            </w:tcMar>
          </w:tcPr>
          <w:p w14:paraId="70F22B15">
            <w:r>
              <w:rPr>
                <w:rFonts w:ascii="Arial" w:hAnsi="Arial" w:cs="Arial"/>
                <w:color w:val="000000"/>
                <w:sz w:val="20"/>
              </w:rPr>
              <w:t>Alat yang memaparkan taburan aras kecerahan (luminance) imej</w:t>
            </w:r>
          </w:p>
        </w:tc>
      </w:tr>
      <w:tr w14:paraId="3339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843972A">
            <w:r>
              <w:rPr>
                <w:rFonts w:ascii="Arial" w:hAnsi="Arial" w:cs="Arial"/>
                <w:color w:val="000000"/>
                <w:sz w:val="20"/>
              </w:rPr>
              <w:t>Vectorscope*</w:t>
            </w:r>
          </w:p>
        </w:tc>
        <w:tc>
          <w:tcPr>
            <w:tcW w:w="4656" w:type="dxa"/>
            <w:tcMar>
              <w:top w:w="57" w:type="dxa"/>
              <w:left w:w="57" w:type="dxa"/>
              <w:bottom w:w="57" w:type="dxa"/>
              <w:right w:w="57" w:type="dxa"/>
            </w:tcMar>
          </w:tcPr>
          <w:p w14:paraId="4C285BAF">
            <w:r>
              <w:rPr>
                <w:rFonts w:ascii="Arial" w:hAnsi="Arial" w:cs="Arial"/>
                <w:color w:val="000000"/>
                <w:sz w:val="20"/>
              </w:rPr>
              <w:t>Alat yang memaparkan taburan ketepuan dan rona warna (hue/saturation) imej</w:t>
            </w:r>
          </w:p>
        </w:tc>
      </w:tr>
      <w:tr w14:paraId="3D1B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629333">
            <w:r>
              <w:rPr>
                <w:rFonts w:ascii="Arial" w:hAnsi="Arial" w:cs="Arial"/>
                <w:color w:val="000000"/>
                <w:sz w:val="20"/>
              </w:rPr>
              <w:t>IRE (Institute of Radio Engineers)*</w:t>
            </w:r>
          </w:p>
        </w:tc>
        <w:tc>
          <w:tcPr>
            <w:tcW w:w="4656" w:type="dxa"/>
            <w:tcMar>
              <w:top w:w="57" w:type="dxa"/>
              <w:left w:w="57" w:type="dxa"/>
              <w:bottom w:w="57" w:type="dxa"/>
              <w:right w:w="57" w:type="dxa"/>
            </w:tcMar>
          </w:tcPr>
          <w:p w14:paraId="536A1F55">
            <w:r>
              <w:rPr>
                <w:rFonts w:ascii="Arial" w:hAnsi="Arial" w:cs="Arial"/>
                <w:color w:val="000000"/>
                <w:sz w:val="20"/>
              </w:rPr>
              <w:t>Unit pengukuran aras video pada waveform, dari 0 hingga 100</w:t>
            </w:r>
          </w:p>
        </w:tc>
      </w:tr>
      <w:tr w14:paraId="48EB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639CB5">
            <w:r>
              <w:rPr>
                <w:rFonts w:ascii="Arial" w:hAnsi="Arial" w:cs="Arial"/>
                <w:color w:val="000000"/>
                <w:sz w:val="20"/>
              </w:rPr>
              <w:t>Clipping*</w:t>
            </w:r>
          </w:p>
        </w:tc>
        <w:tc>
          <w:tcPr>
            <w:tcW w:w="4656" w:type="dxa"/>
            <w:tcMar>
              <w:top w:w="57" w:type="dxa"/>
              <w:left w:w="57" w:type="dxa"/>
              <w:bottom w:w="57" w:type="dxa"/>
              <w:right w:w="57" w:type="dxa"/>
            </w:tcMar>
          </w:tcPr>
          <w:p w14:paraId="3403E78E">
            <w:r>
              <w:rPr>
                <w:rFonts w:ascii="Arial" w:hAnsi="Arial" w:cs="Arial"/>
                <w:color w:val="000000"/>
                <w:sz w:val="20"/>
              </w:rPr>
              <w:t>Highlight terlalu terang sehingga hilang detail</w:t>
            </w:r>
          </w:p>
        </w:tc>
      </w:tr>
      <w:tr w14:paraId="31B9D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068F49">
            <w:r>
              <w:rPr>
                <w:rFonts w:ascii="Arial" w:hAnsi="Arial" w:cs="Arial"/>
                <w:color w:val="000000"/>
                <w:sz w:val="20"/>
              </w:rPr>
              <w:t>Crushing*</w:t>
            </w:r>
          </w:p>
        </w:tc>
        <w:tc>
          <w:tcPr>
            <w:tcW w:w="4656" w:type="dxa"/>
            <w:tcMar>
              <w:top w:w="57" w:type="dxa"/>
              <w:left w:w="57" w:type="dxa"/>
              <w:bottom w:w="57" w:type="dxa"/>
              <w:right w:w="57" w:type="dxa"/>
            </w:tcMar>
          </w:tcPr>
          <w:p w14:paraId="0121299B">
            <w:r>
              <w:rPr>
                <w:rFonts w:ascii="Arial" w:hAnsi="Arial" w:cs="Arial"/>
                <w:color w:val="000000"/>
                <w:sz w:val="20"/>
              </w:rPr>
              <w:t>Shadow terlalu gelap sehingga hilang detail</w:t>
            </w:r>
          </w:p>
        </w:tc>
      </w:tr>
      <w:tr w14:paraId="1AF90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66684E">
            <w:r>
              <w:rPr>
                <w:rFonts w:ascii="Arial" w:hAnsi="Arial" w:cs="Arial"/>
                <w:color w:val="000000"/>
                <w:sz w:val="20"/>
              </w:rPr>
              <w:t>Colour cast*</w:t>
            </w:r>
          </w:p>
        </w:tc>
        <w:tc>
          <w:tcPr>
            <w:tcW w:w="4656" w:type="dxa"/>
            <w:tcMar>
              <w:top w:w="57" w:type="dxa"/>
              <w:left w:w="57" w:type="dxa"/>
              <w:bottom w:w="57" w:type="dxa"/>
              <w:right w:w="57" w:type="dxa"/>
            </w:tcMar>
          </w:tcPr>
          <w:p w14:paraId="2115B045">
            <w:r>
              <w:rPr>
                <w:rFonts w:ascii="Arial" w:hAnsi="Arial" w:cs="Arial"/>
                <w:color w:val="000000"/>
                <w:sz w:val="20"/>
              </w:rPr>
              <w:t>Kecenderungan keseluruhan imej ke satu warna tertentu (contoh: kebiruan)</w:t>
            </w:r>
          </w:p>
        </w:tc>
      </w:tr>
      <w:tr w14:paraId="409C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7FA1C6">
            <w:r>
              <w:rPr>
                <w:rFonts w:ascii="Arial" w:hAnsi="Arial" w:cs="Arial"/>
                <w:color w:val="000000"/>
                <w:sz w:val="20"/>
              </w:rPr>
              <w:t>Flesh tone line*</w:t>
            </w:r>
          </w:p>
        </w:tc>
        <w:tc>
          <w:tcPr>
            <w:tcW w:w="4656" w:type="dxa"/>
            <w:tcMar>
              <w:top w:w="57" w:type="dxa"/>
              <w:left w:w="57" w:type="dxa"/>
              <w:bottom w:w="57" w:type="dxa"/>
              <w:right w:w="57" w:type="dxa"/>
            </w:tcMar>
          </w:tcPr>
          <w:p w14:paraId="7A0E9464">
            <w:r>
              <w:rPr>
                <w:rFonts w:ascii="Arial" w:hAnsi="Arial" w:cs="Arial"/>
                <w:color w:val="000000"/>
                <w:sz w:val="20"/>
              </w:rPr>
              <w:t>Garis rujukan pada vectorscope untuk menyemak kewarnaan kulit manusia</w:t>
            </w:r>
          </w:p>
        </w:tc>
      </w:tr>
      <w:tr w14:paraId="401C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A388F2">
            <w:r>
              <w:rPr>
                <w:rFonts w:ascii="Arial" w:hAnsi="Arial" w:cs="Arial"/>
                <w:color w:val="000000"/>
                <w:sz w:val="20"/>
              </w:rPr>
              <w:t>Broadcast safe*</w:t>
            </w:r>
          </w:p>
        </w:tc>
        <w:tc>
          <w:tcPr>
            <w:tcW w:w="4656" w:type="dxa"/>
            <w:tcMar>
              <w:top w:w="57" w:type="dxa"/>
              <w:left w:w="57" w:type="dxa"/>
              <w:bottom w:w="57" w:type="dxa"/>
              <w:right w:w="57" w:type="dxa"/>
            </w:tcMar>
          </w:tcPr>
          <w:p w14:paraId="66D9A4C4">
            <w:r>
              <w:rPr>
                <w:rFonts w:ascii="Arial" w:hAnsi="Arial" w:cs="Arial"/>
                <w:color w:val="000000"/>
                <w:sz w:val="20"/>
              </w:rPr>
              <w:t>Had aras video/warna yang dibenarkan untuk penyiaran televisyen</w:t>
            </w:r>
          </w:p>
        </w:tc>
      </w:tr>
    </w:tbl>
    <w:p w14:paraId="0A4FBB9E">
      <w:pPr>
        <w:spacing w:before="120" w:after="120" w:line="276" w:lineRule="auto"/>
        <w:jc w:val="left"/>
      </w:pPr>
      <w:r>
        <w:rPr>
          <w:rFonts w:ascii="Arial" w:hAnsi="Arial" w:cs="Arial"/>
          <w:b/>
          <w:color w:val="000000"/>
          <w:sz w:val="22"/>
        </w:rPr>
        <w:t>3. Waveform monitor — struktur dan bacaan</w:t>
      </w:r>
    </w:p>
    <w:p w14:paraId="115BD4B8">
      <w:pPr>
        <w:spacing w:after="120" w:line="276" w:lineRule="auto"/>
        <w:jc w:val="left"/>
      </w:pPr>
      <w:r>
        <w:rPr>
          <w:rFonts w:ascii="Arial" w:hAnsi="Arial" w:cs="Arial"/>
          <w:color w:val="000000"/>
          <w:sz w:val="22"/>
        </w:rPr>
        <w:t>Waveform monitor memaparkan taburan aras kecerahan (luminance) sesuatu imej daripada gelap (0 IRE) ke terang (100 IRE) merentasi lebar frame, dengan paksi-x mewakili kedudukan mendatar dalam frame dan paksi-y mewakili aras kecerahan. Editor menggunakannya untuk mengesan sama ada imej "clipped" (terlalu terang, hilang detail highlight) atau "crushed" (terlalu gelap, hilang detail shadow), dan untuk memastikan aras video mematuhi had "broadcast safe" (biasanya 0–100 IRE atau 0–100% bergantung kepada piawaian rantau — Rec. 601/709 untuk siaran TV, manakala projek digital-only kadangkala membenarkan julat lebih luas). Apabila garis waveform "terpotong rata" (flat-lined) di bahagian atas graf, ini menunjukkan clipping pada highlight; apabila terpotong rata di bahagian bawah, ini menunjukkan crushing pada shadow.</w:t>
      </w:r>
    </w:p>
    <w:p w14:paraId="4EEAEFAE">
      <w:pPr>
        <w:spacing w:before="120" w:after="120" w:line="276" w:lineRule="auto"/>
        <w:jc w:val="left"/>
      </w:pPr>
      <w:r>
        <w:rPr>
          <w:rFonts w:ascii="Arial" w:hAnsi="Arial" w:cs="Arial"/>
          <w:b/>
          <w:color w:val="000000"/>
          <w:sz w:val="22"/>
        </w:rPr>
        <w:t>4. Vectorscope — struktur dan bacaan</w:t>
      </w:r>
    </w:p>
    <w:p w14:paraId="151E6B78">
      <w:pPr>
        <w:spacing w:after="120" w:line="276" w:lineRule="auto"/>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 Enam sasaran warna primer dan sekunder (merah, magenta, biru, cyan, hijau, kuning) dipaparkan sebagai kotak sasaran (target box) di pinggir graf; jika taburan warna imej meleret keluar dari kotak sasaran secara konsisten, ini menandakan ketepuan berlebihan atau kesilapan white balance.</w:t>
      </w:r>
    </w:p>
    <w:p w14:paraId="388898BC">
      <w:pPr>
        <w:spacing w:before="120" w:after="120" w:line="276" w:lineRule="auto"/>
        <w:jc w:val="left"/>
      </w:pPr>
      <w:r>
        <w:rPr>
          <w:rFonts w:ascii="Arial" w:hAnsi="Arial" w:cs="Arial"/>
          <w:b/>
          <w:color w:val="000000"/>
          <w:sz w:val="22"/>
        </w:rPr>
        <w:t>5. Perbandingan penggunaan kedua-dua scope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9CE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AFEB69">
            <w:r>
              <w:rPr>
                <w:rFonts w:ascii="Arial" w:hAnsi="Arial" w:cs="Arial"/>
                <w:b/>
                <w:color w:val="000000"/>
                <w:sz w:val="20"/>
              </w:rPr>
              <w:t>Scope</w:t>
            </w:r>
          </w:p>
        </w:tc>
        <w:tc>
          <w:tcPr>
            <w:tcW w:w="2328" w:type="dxa"/>
            <w:shd w:val="clear" w:color="auto" w:fill="D9D9D9"/>
            <w:tcMar>
              <w:top w:w="57" w:type="dxa"/>
              <w:left w:w="57" w:type="dxa"/>
              <w:bottom w:w="57" w:type="dxa"/>
              <w:right w:w="57" w:type="dxa"/>
            </w:tcMar>
          </w:tcPr>
          <w:p w14:paraId="5A2959A6">
            <w:r>
              <w:rPr>
                <w:rFonts w:ascii="Arial" w:hAnsi="Arial" w:cs="Arial"/>
                <w:b/>
                <w:color w:val="000000"/>
                <w:sz w:val="20"/>
              </w:rPr>
              <w:t>Mengukur</w:t>
            </w:r>
          </w:p>
        </w:tc>
        <w:tc>
          <w:tcPr>
            <w:tcW w:w="2328" w:type="dxa"/>
            <w:shd w:val="clear" w:color="auto" w:fill="D9D9D9"/>
            <w:tcMar>
              <w:top w:w="57" w:type="dxa"/>
              <w:left w:w="57" w:type="dxa"/>
              <w:bottom w:w="57" w:type="dxa"/>
              <w:right w:w="57" w:type="dxa"/>
            </w:tcMar>
          </w:tcPr>
          <w:p w14:paraId="35823868">
            <w:r>
              <w:rPr>
                <w:rFonts w:ascii="Arial" w:hAnsi="Arial" w:cs="Arial"/>
                <w:b/>
                <w:color w:val="000000"/>
                <w:sz w:val="20"/>
              </w:rPr>
              <w:t>Kegunaan Utama</w:t>
            </w:r>
          </w:p>
        </w:tc>
        <w:tc>
          <w:tcPr>
            <w:tcW w:w="2328" w:type="dxa"/>
            <w:shd w:val="clear" w:color="auto" w:fill="D9D9D9"/>
            <w:tcMar>
              <w:top w:w="57" w:type="dxa"/>
              <w:left w:w="57" w:type="dxa"/>
              <w:bottom w:w="57" w:type="dxa"/>
              <w:right w:w="57" w:type="dxa"/>
            </w:tcMar>
          </w:tcPr>
          <w:p w14:paraId="70081D4F">
            <w:r>
              <w:rPr>
                <w:rFonts w:ascii="Arial" w:hAnsi="Arial" w:cs="Arial"/>
                <w:b/>
                <w:color w:val="000000"/>
                <w:sz w:val="20"/>
              </w:rPr>
              <w:t>Bila Digunakan</w:t>
            </w:r>
          </w:p>
        </w:tc>
      </w:tr>
      <w:tr w14:paraId="002C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6C5F8">
            <w:r>
              <w:rPr>
                <w:rFonts w:ascii="Arial" w:hAnsi="Arial" w:cs="Arial"/>
                <w:color w:val="000000"/>
                <w:sz w:val="20"/>
              </w:rPr>
              <w:t>Waveform monitor</w:t>
            </w:r>
          </w:p>
        </w:tc>
        <w:tc>
          <w:tcPr>
            <w:tcW w:w="2328" w:type="dxa"/>
            <w:tcMar>
              <w:top w:w="57" w:type="dxa"/>
              <w:left w:w="57" w:type="dxa"/>
              <w:bottom w:w="57" w:type="dxa"/>
              <w:right w:w="57" w:type="dxa"/>
            </w:tcMar>
          </w:tcPr>
          <w:p w14:paraId="5F297380">
            <w:r>
              <w:rPr>
                <w:rFonts w:ascii="Arial" w:hAnsi="Arial" w:cs="Arial"/>
                <w:color w:val="000000"/>
                <w:sz w:val="20"/>
              </w:rPr>
              <w:t>Aras kecerahan (luminance), 0–100 IRE</w:t>
            </w:r>
          </w:p>
        </w:tc>
        <w:tc>
          <w:tcPr>
            <w:tcW w:w="2328" w:type="dxa"/>
            <w:tcMar>
              <w:top w:w="57" w:type="dxa"/>
              <w:left w:w="57" w:type="dxa"/>
              <w:bottom w:w="57" w:type="dxa"/>
              <w:right w:w="57" w:type="dxa"/>
            </w:tcMar>
          </w:tcPr>
          <w:p w14:paraId="7A704CB3">
            <w:r>
              <w:rPr>
                <w:rFonts w:ascii="Arial" w:hAnsi="Arial" w:cs="Arial"/>
                <w:color w:val="000000"/>
                <w:sz w:val="20"/>
              </w:rPr>
              <w:t>Kesan clipping/crushing; pastikan broadcast safe</w:t>
            </w:r>
          </w:p>
        </w:tc>
        <w:tc>
          <w:tcPr>
            <w:tcW w:w="2328" w:type="dxa"/>
            <w:tcMar>
              <w:top w:w="57" w:type="dxa"/>
              <w:left w:w="57" w:type="dxa"/>
              <w:bottom w:w="57" w:type="dxa"/>
              <w:right w:w="57" w:type="dxa"/>
            </w:tcMar>
          </w:tcPr>
          <w:p w14:paraId="7FE84053">
            <w:r>
              <w:rPr>
                <w:rFonts w:ascii="Arial" w:hAnsi="Arial" w:cs="Arial"/>
                <w:color w:val="000000"/>
                <w:sz w:val="20"/>
              </w:rPr>
              <w:t>Semasa exposure check, sebelum grading warna</w:t>
            </w:r>
          </w:p>
        </w:tc>
      </w:tr>
      <w:tr w14:paraId="0FB0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4EE583">
            <w:r>
              <w:rPr>
                <w:rFonts w:ascii="Arial" w:hAnsi="Arial" w:cs="Arial"/>
                <w:color w:val="000000"/>
                <w:sz w:val="20"/>
              </w:rPr>
              <w:t>Vectorscope</w:t>
            </w:r>
          </w:p>
        </w:tc>
        <w:tc>
          <w:tcPr>
            <w:tcW w:w="2328" w:type="dxa"/>
            <w:tcMar>
              <w:top w:w="57" w:type="dxa"/>
              <w:left w:w="57" w:type="dxa"/>
              <w:bottom w:w="57" w:type="dxa"/>
              <w:right w:w="57" w:type="dxa"/>
            </w:tcMar>
          </w:tcPr>
          <w:p w14:paraId="674E80CD">
            <w:r>
              <w:rPr>
                <w:rFonts w:ascii="Arial" w:hAnsi="Arial" w:cs="Arial"/>
                <w:color w:val="000000"/>
                <w:sz w:val="20"/>
              </w:rPr>
              <w:t>Ketepuan &amp; rona warna (hue/saturation)</w:t>
            </w:r>
          </w:p>
        </w:tc>
        <w:tc>
          <w:tcPr>
            <w:tcW w:w="2328" w:type="dxa"/>
            <w:tcMar>
              <w:top w:w="57" w:type="dxa"/>
              <w:left w:w="57" w:type="dxa"/>
              <w:bottom w:w="57" w:type="dxa"/>
              <w:right w:w="57" w:type="dxa"/>
            </w:tcMar>
          </w:tcPr>
          <w:p w14:paraId="4725EA08">
            <w:r>
              <w:rPr>
                <w:rFonts w:ascii="Arial" w:hAnsi="Arial" w:cs="Arial"/>
                <w:color w:val="000000"/>
                <w:sz w:val="20"/>
              </w:rPr>
              <w:t>Kesan colour cast; pastikan warna kulit natural</w:t>
            </w:r>
          </w:p>
        </w:tc>
        <w:tc>
          <w:tcPr>
            <w:tcW w:w="2328" w:type="dxa"/>
            <w:tcMar>
              <w:top w:w="57" w:type="dxa"/>
              <w:left w:w="57" w:type="dxa"/>
              <w:bottom w:w="57" w:type="dxa"/>
              <w:right w:w="57" w:type="dxa"/>
            </w:tcMar>
          </w:tcPr>
          <w:p w14:paraId="393224CB">
            <w:r>
              <w:rPr>
                <w:rFonts w:ascii="Arial" w:hAnsi="Arial" w:cs="Arial"/>
                <w:color w:val="000000"/>
                <w:sz w:val="20"/>
              </w:rPr>
              <w:t>Semasa white balance dan grading kreatif</w:t>
            </w:r>
          </w:p>
        </w:tc>
      </w:tr>
    </w:tbl>
    <w:p w14:paraId="0DECAA30">
      <w:pPr>
        <w:spacing w:after="120" w:line="276" w:lineRule="auto"/>
        <w:jc w:val="left"/>
      </w:pPr>
      <w:r>
        <w:rPr>
          <w:rFonts w:ascii="Arial" w:hAnsi="Arial" w:cs="Arial"/>
          <w:color w:val="000000"/>
          <w:sz w:val="22"/>
        </w:rPr>
        <w:t>Kedua-dua scope ini digunakan serentak semasa proses grading bagi memastikan hasil akhir konsisten di semua peralatan paparan dan mematuhi spesifikasi teknikal penyiaran. Dalam amalan studio sebenar, kedua-dua monitor biasanya dipaparkan bersebelahan pada skrin sekunder editor sepanjang sesi colour correction, bukan hanya diperiksa sekali sahaja pada akhir proses. Sesetengah Editor turut menggunakan pendekatan "scope-first workflow" — merujuk scope sebelum melihat imej pada monitor pratonton utama — bagi mengelakkan bias visual daripada mempengaruhi penilaian objektif pada peringkat awal diagnosis sesuatu klip, sebelum kemudian kembali kepada monitor pratonton untuk penilaian estetik dan kreatif.</w:t>
      </w:r>
    </w:p>
    <w:p w14:paraId="62947088">
      <w:pPr>
        <w:spacing w:before="120" w:after="120" w:line="276" w:lineRule="auto"/>
        <w:jc w:val="left"/>
      </w:pPr>
      <w:r>
        <w:rPr>
          <w:rFonts w:ascii="Arial" w:hAnsi="Arial" w:cs="Arial"/>
          <w:b/>
          <w:color w:val="000000"/>
          <w:sz w:val="22"/>
        </w:rPr>
        <w:t>6. Kalibrasi monitor sebagai prasyarat scope</w:t>
      </w:r>
    </w:p>
    <w:p w14:paraId="3CE5F7A7">
      <w:pPr>
        <w:spacing w:after="120" w:line="276" w:lineRule="auto"/>
        <w:jc w:val="left"/>
      </w:pPr>
      <w:r>
        <w:rPr>
          <w:rFonts w:ascii="Arial" w:hAnsi="Arial" w:cs="Arial"/>
          <w:color w:val="000000"/>
          <w:sz w:val="22"/>
        </w:rPr>
        <w:t>Sebelum scope digital sekalipun boleh dipercayai sepenuhnya, monitor rujukan (reference monitor) yang digunakan oleh Editor perlu dikalibrasi mengikut piawaian yang diiktiraf — biasanya Rec. 709 untuk kandungan HD/broadcast, atau ruang warna DCI-P3/Rec. 2020 untuk kandungan cinema/4K. Kalibrasi ini melibatkan penetapan kecerahan puncak (peak luminance), titik putih (white point), dan gamma monitor menggunakan alat probe warna (colorimeter) khusus, dan biasanya dijalankan oleh jurutera penyiaran atau kakitangan teknikal studio pada jadual tetap (contohnya setiap minggu atau sebelum setiap sesi grading penting). Tanpa kalibrasi yang betul, walaupun bacaan pada waveform dan vectorscope adalah tepat secara matematik, tanggapan visual Editor terhadap warna pada skrin masih boleh mengelirukan, menyebabkan keputusan kreatif yang salah walaupun data teknikal betul.</w:t>
      </w:r>
    </w:p>
    <w:p w14:paraId="1CBD5210">
      <w:pPr>
        <w:spacing w:before="120" w:after="120" w:line="276" w:lineRule="auto"/>
        <w:jc w:val="left"/>
      </w:pPr>
      <w:r>
        <w:rPr>
          <w:rFonts w:ascii="Arial" w:hAnsi="Arial" w:cs="Arial"/>
          <w:b/>
          <w:color w:val="000000"/>
          <w:sz w:val="22"/>
        </w:rPr>
        <w:t>7. Ralat parallax dan had scope digital dalam perisian editing</w:t>
      </w:r>
    </w:p>
    <w:p w14:paraId="6DF55793">
      <w:pPr>
        <w:spacing w:after="120" w:line="276" w:lineRule="auto"/>
        <w:jc w:val="left"/>
      </w:pPr>
      <w:r>
        <w:rPr>
          <w:rFonts w:ascii="Arial" w:hAnsi="Arial" w:cs="Arial"/>
          <w:color w:val="000000"/>
          <w:sz w:val="22"/>
        </w:rPr>
        <w:t>Walaupun waveform dan vectorscope digital yang terbina dalam perisian editing moden (built-in scope) amat memadai untuk kebanyakan kerja online editing, Editor Tahap 3 perlu sedar bahawa terdapat perbezaan antara scope perisian (software scope) dan scope perkakasan (hardware scope) yang digunakan di studio penyiaran profesional. Scope perkakasan biasanya lebih tepat kerana ia membaca isyarat video secara terus daripada output kad video (video card output) tanpa melalui lapisan pemprosesan tambahan sistem operasi komputer, manakala scope perisian bergantung kepada bagaimana aplikasi tersebut mentafsir dan memaparkan data video. Bagi produksi berskala kecil dan sederhana, scope perisian sudah mencukupi; namun bagi penghantaran akhir ke stesen TV nasional atau produksi cinema-release, semakan akhir menggunakan scope perkakasan di suite QC studio tetap diperlukan sebagai lapisan pengesahan tambahan sebelum kelulusan muktamad.</w:t>
      </w:r>
    </w:p>
    <w:p w14:paraId="54C92DDB">
      <w:pPr>
        <w:spacing w:before="120" w:after="120" w:line="276" w:lineRule="auto"/>
        <w:jc w:val="left"/>
      </w:pPr>
      <w:r>
        <w:rPr>
          <w:rFonts w:ascii="Arial" w:hAnsi="Arial" w:cs="Arial"/>
          <w:b/>
          <w:color w:val="000000"/>
          <w:sz w:val="22"/>
        </w:rPr>
        <w:t>9. Julat dinamik dan latitud footage</w:t>
      </w:r>
    </w:p>
    <w:p w14:paraId="2507CA8F">
      <w:pPr>
        <w:spacing w:after="120" w:line="276" w:lineRule="auto"/>
        <w:jc w:val="left"/>
      </w:pPr>
      <w:r>
        <w:rPr>
          <w:rFonts w:ascii="Arial" w:hAnsi="Arial" w:cs="Arial"/>
          <w:color w:val="000000"/>
          <w:sz w:val="22"/>
        </w:rPr>
        <w:t>Julat dinamik (dynamic range) merujuk kepada jurang antara bahagian paling gelap dan paling terang yang dapat dirakam oleh kamera tanpa kehilangan detail. Footage yang dirakam menggunakan profil "log" (contohnya S-Log, C-Log, V-Log) mempunyai latitud yang lebih luas berbanding footage "Rec. 709 standard", membolehkan lebih banyak ruang untuk pelarasan semasa grading tanpa risiko clipping atau crushing. Walau bagaimanapun, footage log kelihatan "flat" dan pudar semasa pratonton awal — ini adalah normal dan disengajakan, kerana warna sebenar akan "dipulihkan" semasa proses grading menggunakan LUT asas (rujuk Bab 3) sebelum pelarasan lanjut. Editor Tahap 3 perlu mengenali footage log daripada waveform yang menunjukkan taburan sempit di tengah julat IRE, berbanding footage Rec. 709 standard yang biasanya menggunakan julat IRE lebih penuh sejak dari peringkat rakaman.</w:t>
      </w:r>
    </w:p>
    <w:p w14:paraId="280594B2">
      <w:pPr>
        <w:spacing w:before="120" w:after="120" w:line="276" w:lineRule="auto"/>
        <w:jc w:val="left"/>
      </w:pPr>
      <w:r>
        <w:rPr>
          <w:rFonts w:ascii="Arial" w:hAnsi="Arial" w:cs="Arial"/>
          <w:b/>
          <w:color w:val="000000"/>
          <w:sz w:val="22"/>
        </w:rPr>
        <w:t>10. Mengesan dan menguruskan kamera pelbagai jenis dalam satu produksi</w:t>
      </w:r>
    </w:p>
    <w:p w14:paraId="62B2C545">
      <w:pPr>
        <w:spacing w:after="120" w:line="276" w:lineRule="auto"/>
        <w:jc w:val="left"/>
      </w:pPr>
      <w:r>
        <w:rPr>
          <w:rFonts w:ascii="Arial" w:hAnsi="Arial" w:cs="Arial"/>
          <w:color w:val="000000"/>
          <w:sz w:val="22"/>
        </w:rPr>
        <w:t>Produksi yang menggunakan lebih daripada satu jenis kamera (multi-camera setup) — contohnya kombinasi kamera sinema utama dengan kamera aksi kecil (action camera) untuk sudut tertentu, atau kamera B-roll berbeza jenama — sering menghasilkan footage dengan ciri warna dan julat dinamik yang berbeza-beza walaupun dirakam pada masa dan lokasi yang sama. Editor Tahap 3 perlu menggunakan waveform dan vectorscope untuk mengenal pasti perbezaan asas ini terlebih dahulu (contohnya kamera A mungkin merakam dengan kontras lebih tinggi berbanding kamera B), sebelum melakukan penyeragaman awal (base-level matching) supaya kesemua sumber kamera kelihatan sepadan dari segi exposure dan warna sebelum proses grading kreatif bermula. Kegagalan melakukan langkah ini pada peringkat awal sering menyebabkan lompatan warna yang ketara apabila sequence beralih antara sudut kamera berbeza dalam scene yang sama.</w:t>
      </w:r>
    </w:p>
    <w:p w14:paraId="1CCFB5E4">
      <w:pPr>
        <w:spacing w:before="120" w:after="120" w:line="276" w:lineRule="auto"/>
        <w:jc w:val="left"/>
      </w:pPr>
      <w:r>
        <w:rPr>
          <w:rFonts w:ascii="Arial" w:hAnsi="Arial" w:cs="Arial"/>
          <w:b/>
          <w:color w:val="000000"/>
          <w:sz w:val="22"/>
        </w:rPr>
        <w:t>11. Waveform RGB Parade sebagai lanjutan waveform luma</w:t>
      </w:r>
    </w:p>
    <w:p w14:paraId="28293898">
      <w:pPr>
        <w:spacing w:after="120" w:line="276" w:lineRule="auto"/>
        <w:jc w:val="left"/>
      </w:pPr>
      <w:r>
        <w:rPr>
          <w:rFonts w:ascii="Arial" w:hAnsi="Arial" w:cs="Arial"/>
          <w:color w:val="000000"/>
          <w:sz w:val="22"/>
        </w:rPr>
        <w:t>Selain waveform standard yang memaparkan luminance keseluruhan, kebanyakan perisian editing profesional turut menyediakan mod "RGB Parade" yang memisahkan waveform kepada tiga saluran warna berasingan — merah, hijau, dan biru — dipaparkan bersebelahan. Mod ini amat berguna untuk mengesan colour cast dengan lebih tepat berbanding waveform luma biasa, kerana Editor dapat melihat secara terus jika satu saluran warna (contohnya saluran biru) secara konsisten lebih tinggi atau lebih rendah berbanding dua saluran lain merentasi keseluruhan imej — petunjuk jelas kepada colour cast yang perlu dibetulkan melalui white balance. RGB Parade sering digunakan bersama vectorscope sebagai kaedah pengesahan berganda (cross-check) sebelum Editor mengesahkan sesuatu klip bebas daripada colour cast yang tidak disengajakan.</w:t>
      </w:r>
    </w:p>
    <w:p w14:paraId="0C794B56">
      <w:pPr>
        <w:spacing w:before="120" w:after="120" w:line="276" w:lineRule="auto"/>
        <w:jc w:val="left"/>
      </w:pPr>
      <w:r>
        <w:rPr>
          <w:rFonts w:ascii="Arial" w:hAnsi="Arial" w:cs="Arial"/>
          <w:b/>
          <w:color w:val="000000"/>
          <w:sz w:val="22"/>
        </w:rPr>
        <w:t>12. Contoh sebenar studio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776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5463AAC">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7E0EF327">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42710CDA">
            <w:r>
              <w:rPr>
                <w:rFonts w:ascii="Arial" w:hAnsi="Arial" w:cs="Arial"/>
                <w:b/>
                <w:color w:val="000000"/>
                <w:sz w:val="20"/>
              </w:rPr>
              <w:t>Keperluan Scope</w:t>
            </w:r>
          </w:p>
        </w:tc>
        <w:tc>
          <w:tcPr>
            <w:tcW w:w="2328" w:type="dxa"/>
            <w:shd w:val="clear" w:color="auto" w:fill="D9D9D9"/>
            <w:tcMar>
              <w:top w:w="57" w:type="dxa"/>
              <w:left w:w="57" w:type="dxa"/>
              <w:bottom w:w="57" w:type="dxa"/>
              <w:right w:w="57" w:type="dxa"/>
            </w:tcMar>
          </w:tcPr>
          <w:p w14:paraId="76AAF533">
            <w:r>
              <w:rPr>
                <w:rFonts w:ascii="Arial" w:hAnsi="Arial" w:cs="Arial"/>
                <w:b/>
                <w:color w:val="000000"/>
                <w:sz w:val="20"/>
              </w:rPr>
              <w:t>Deliverable</w:t>
            </w:r>
          </w:p>
        </w:tc>
      </w:tr>
      <w:tr w14:paraId="1BB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CD4AD5A">
            <w:r>
              <w:rPr>
                <w:rFonts w:ascii="Arial" w:hAnsi="Arial" w:cs="Arial"/>
                <w:color w:val="000000"/>
                <w:sz w:val="20"/>
              </w:rPr>
              <w:t>Iklan TV 30 saat</w:t>
            </w:r>
          </w:p>
        </w:tc>
        <w:tc>
          <w:tcPr>
            <w:tcW w:w="2328" w:type="dxa"/>
            <w:tcMar>
              <w:top w:w="57" w:type="dxa"/>
              <w:left w:w="57" w:type="dxa"/>
              <w:bottom w:w="57" w:type="dxa"/>
              <w:right w:w="57" w:type="dxa"/>
            </w:tcMar>
          </w:tcPr>
          <w:p w14:paraId="020E93BE">
            <w:r>
              <w:rPr>
                <w:rFonts w:ascii="Arial" w:hAnsi="Arial" w:cs="Arial"/>
                <w:color w:val="000000"/>
                <w:sz w:val="20"/>
              </w:rPr>
              <w:t>1920×1080, 25 fps, ProRes 422</w:t>
            </w:r>
          </w:p>
        </w:tc>
        <w:tc>
          <w:tcPr>
            <w:tcW w:w="2328" w:type="dxa"/>
            <w:tcMar>
              <w:top w:w="57" w:type="dxa"/>
              <w:left w:w="57" w:type="dxa"/>
              <w:bottom w:w="57" w:type="dxa"/>
              <w:right w:w="57" w:type="dxa"/>
            </w:tcMar>
          </w:tcPr>
          <w:p w14:paraId="0F7653DF">
            <w:r>
              <w:rPr>
                <w:rFonts w:ascii="Arial" w:hAnsi="Arial" w:cs="Arial"/>
                <w:color w:val="000000"/>
                <w:sz w:val="20"/>
              </w:rPr>
              <w:t>Waveform ketat pada 0–100 IRE (broadcast)</w:t>
            </w:r>
          </w:p>
        </w:tc>
        <w:tc>
          <w:tcPr>
            <w:tcW w:w="2328" w:type="dxa"/>
            <w:tcMar>
              <w:top w:w="57" w:type="dxa"/>
              <w:left w:w="57" w:type="dxa"/>
              <w:bottom w:w="57" w:type="dxa"/>
              <w:right w:w="57" w:type="dxa"/>
            </w:tcMar>
          </w:tcPr>
          <w:p w14:paraId="64E8BAC3">
            <w:r>
              <w:rPr>
                <w:rFonts w:ascii="Arial" w:hAnsi="Arial" w:cs="Arial"/>
                <w:color w:val="000000"/>
                <w:sz w:val="20"/>
              </w:rPr>
              <w:t>H.264 mezzanine + master ProRes untuk stesen TV</w:t>
            </w:r>
          </w:p>
        </w:tc>
      </w:tr>
      <w:tr w14:paraId="0631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6594F8">
            <w:r>
              <w:rPr>
                <w:rFonts w:ascii="Arial" w:hAnsi="Arial" w:cs="Arial"/>
                <w:color w:val="000000"/>
                <w:sz w:val="20"/>
              </w:rPr>
              <w:t>Video korporat 3 minit</w:t>
            </w:r>
          </w:p>
        </w:tc>
        <w:tc>
          <w:tcPr>
            <w:tcW w:w="2328" w:type="dxa"/>
            <w:tcMar>
              <w:top w:w="57" w:type="dxa"/>
              <w:left w:w="57" w:type="dxa"/>
              <w:bottom w:w="57" w:type="dxa"/>
              <w:right w:w="57" w:type="dxa"/>
            </w:tcMar>
          </w:tcPr>
          <w:p w14:paraId="54C65D2A">
            <w:r>
              <w:rPr>
                <w:rFonts w:ascii="Arial" w:hAnsi="Arial" w:cs="Arial"/>
                <w:color w:val="000000"/>
                <w:sz w:val="20"/>
              </w:rPr>
              <w:t>1920×1080, 25 fps, H.264</w:t>
            </w:r>
          </w:p>
        </w:tc>
        <w:tc>
          <w:tcPr>
            <w:tcW w:w="2328" w:type="dxa"/>
            <w:tcMar>
              <w:top w:w="57" w:type="dxa"/>
              <w:left w:w="57" w:type="dxa"/>
              <w:bottom w:w="57" w:type="dxa"/>
              <w:right w:w="57" w:type="dxa"/>
            </w:tcMar>
          </w:tcPr>
          <w:p w14:paraId="36E65100">
            <w:r>
              <w:rPr>
                <w:rFonts w:ascii="Arial" w:hAnsi="Arial" w:cs="Arial"/>
                <w:color w:val="000000"/>
                <w:sz w:val="20"/>
              </w:rPr>
              <w:t>Waveform longgar (web-safe, tiada had ketat broadcast)</w:t>
            </w:r>
          </w:p>
        </w:tc>
        <w:tc>
          <w:tcPr>
            <w:tcW w:w="2328" w:type="dxa"/>
            <w:tcMar>
              <w:top w:w="57" w:type="dxa"/>
              <w:left w:w="57" w:type="dxa"/>
              <w:bottom w:w="57" w:type="dxa"/>
              <w:right w:w="57" w:type="dxa"/>
            </w:tcMar>
          </w:tcPr>
          <w:p w14:paraId="4DB047A4">
            <w:r>
              <w:rPr>
                <w:rFonts w:ascii="Arial" w:hAnsi="Arial" w:cs="Arial"/>
                <w:color w:val="000000"/>
                <w:sz w:val="20"/>
              </w:rPr>
              <w:t>MP4 H.264 untuk YouTube/laman korporat</w:t>
            </w:r>
          </w:p>
        </w:tc>
      </w:tr>
      <w:tr w14:paraId="1A65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622645">
            <w:r>
              <w:rPr>
                <w:rFonts w:ascii="Arial" w:hAnsi="Arial" w:cs="Arial"/>
                <w:color w:val="000000"/>
                <w:sz w:val="20"/>
              </w:rPr>
              <w:t>Dokumentari 24 minit</w:t>
            </w:r>
          </w:p>
        </w:tc>
        <w:tc>
          <w:tcPr>
            <w:tcW w:w="2328" w:type="dxa"/>
            <w:tcMar>
              <w:top w:w="57" w:type="dxa"/>
              <w:left w:w="57" w:type="dxa"/>
              <w:bottom w:w="57" w:type="dxa"/>
              <w:right w:w="57" w:type="dxa"/>
            </w:tcMar>
          </w:tcPr>
          <w:p w14:paraId="020CC073">
            <w:r>
              <w:rPr>
                <w:rFonts w:ascii="Arial" w:hAnsi="Arial" w:cs="Arial"/>
                <w:color w:val="000000"/>
                <w:sz w:val="20"/>
              </w:rPr>
              <w:t>3840×2160 (4K UHD), 25 fps, DNxHR HQ</w:t>
            </w:r>
          </w:p>
        </w:tc>
        <w:tc>
          <w:tcPr>
            <w:tcW w:w="2328" w:type="dxa"/>
            <w:tcMar>
              <w:top w:w="57" w:type="dxa"/>
              <w:left w:w="57" w:type="dxa"/>
              <w:bottom w:w="57" w:type="dxa"/>
              <w:right w:w="57" w:type="dxa"/>
            </w:tcMar>
          </w:tcPr>
          <w:p w14:paraId="4D1D8CF9">
            <w:r>
              <w:rPr>
                <w:rFonts w:ascii="Arial" w:hAnsi="Arial" w:cs="Arial"/>
                <w:color w:val="000000"/>
                <w:sz w:val="20"/>
              </w:rPr>
              <w:t>Vectorscope penting untuk konsistensi warna kulit merentasi lokasi berbeza</w:t>
            </w:r>
          </w:p>
        </w:tc>
        <w:tc>
          <w:tcPr>
            <w:tcW w:w="2328" w:type="dxa"/>
            <w:tcMar>
              <w:top w:w="57" w:type="dxa"/>
              <w:left w:w="57" w:type="dxa"/>
              <w:bottom w:w="57" w:type="dxa"/>
              <w:right w:w="57" w:type="dxa"/>
            </w:tcMar>
          </w:tcPr>
          <w:p w14:paraId="7A21937D">
            <w:r>
              <w:rPr>
                <w:rFonts w:ascii="Arial" w:hAnsi="Arial" w:cs="Arial"/>
                <w:color w:val="000000"/>
                <w:sz w:val="20"/>
              </w:rPr>
              <w:t>Master 4K DNxHR + versi TV 1080i mengikut stesen</w:t>
            </w:r>
          </w:p>
        </w:tc>
      </w:tr>
      <w:tr w14:paraId="5C88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5C89C">
            <w:r>
              <w:rPr>
                <w:rFonts w:ascii="Arial" w:hAnsi="Arial" w:cs="Arial"/>
                <w:color w:val="000000"/>
                <w:sz w:val="20"/>
              </w:rPr>
              <w:t>Drama bersiri (episod 45 minit)</w:t>
            </w:r>
          </w:p>
        </w:tc>
        <w:tc>
          <w:tcPr>
            <w:tcW w:w="2328" w:type="dxa"/>
            <w:tcMar>
              <w:top w:w="57" w:type="dxa"/>
              <w:left w:w="57" w:type="dxa"/>
              <w:bottom w:w="57" w:type="dxa"/>
              <w:right w:w="57" w:type="dxa"/>
            </w:tcMar>
          </w:tcPr>
          <w:p w14:paraId="45956C62">
            <w:r>
              <w:rPr>
                <w:rFonts w:ascii="Arial" w:hAnsi="Arial" w:cs="Arial"/>
                <w:color w:val="000000"/>
                <w:sz w:val="20"/>
              </w:rPr>
              <w:t>DCI 4096×2160, 23.976 fps, ProRes 4444</w:t>
            </w:r>
          </w:p>
        </w:tc>
        <w:tc>
          <w:tcPr>
            <w:tcW w:w="2328" w:type="dxa"/>
            <w:tcMar>
              <w:top w:w="57" w:type="dxa"/>
              <w:left w:w="57" w:type="dxa"/>
              <w:bottom w:w="57" w:type="dxa"/>
              <w:right w:w="57" w:type="dxa"/>
            </w:tcMar>
          </w:tcPr>
          <w:p w14:paraId="51BB9698">
            <w:r>
              <w:rPr>
                <w:rFonts w:ascii="Arial" w:hAnsi="Arial" w:cs="Arial"/>
                <w:color w:val="000000"/>
                <w:sz w:val="20"/>
              </w:rPr>
              <w:t>Kedua-dua scope untuk grading sinematik dan pematuhan cinema-release</w:t>
            </w:r>
          </w:p>
        </w:tc>
        <w:tc>
          <w:tcPr>
            <w:tcW w:w="2328" w:type="dxa"/>
            <w:tcMar>
              <w:top w:w="57" w:type="dxa"/>
              <w:left w:w="57" w:type="dxa"/>
              <w:bottom w:w="57" w:type="dxa"/>
              <w:right w:w="57" w:type="dxa"/>
            </w:tcMar>
          </w:tcPr>
          <w:p w14:paraId="3A9E23E7">
            <w:r>
              <w:rPr>
                <w:rFonts w:ascii="Arial" w:hAnsi="Arial" w:cs="Arial"/>
                <w:color w:val="000000"/>
                <w:sz w:val="20"/>
              </w:rPr>
              <w:t>Digital Cinema Package (DCP) + master ProRes untuk streaming</w:t>
            </w:r>
          </w:p>
        </w:tc>
      </w:tr>
    </w:tbl>
    <w:p w14:paraId="246C6AAF">
      <w:pPr>
        <w:spacing w:after="120" w:line="276" w:lineRule="auto"/>
        <w:jc w:val="left"/>
      </w:pPr>
      <w:r>
        <w:rPr>
          <w:rFonts w:ascii="Arial" w:hAnsi="Arial" w:cs="Arial"/>
          <w:color w:val="000000"/>
          <w:sz w:val="22"/>
        </w:rPr>
        <w:t>Sebagai contoh, dalam projek iklan TV 30 saat, editor akan merujuk waveform secara berterusan kerana pengiklan dan stesen TV amat sensitif terhadap pematuhan broadcast-safe — sebarang aras yang clipped boleh menyebabkan iklan ditolak semasa quality control (QC) sebelum disiarkan.</w:t>
      </w:r>
    </w:p>
    <w:p w14:paraId="4C91B6AF">
      <w:pPr>
        <w:spacing w:before="120" w:after="120" w:line="276" w:lineRule="auto"/>
        <w:jc w:val="left"/>
      </w:pPr>
      <w:r>
        <w:rPr>
          <w:rFonts w:ascii="Arial" w:hAnsi="Arial" w:cs="Arial"/>
          <w:b/>
          <w:color w:val="000000"/>
          <w:sz w:val="22"/>
        </w:rPr>
        <w:t>9. Prosedur langkah demi langkah — menyemak imej menggunakan scope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E71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DC1D6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BAB7FC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059C8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DF4007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5C59C1">
            <w:r>
              <w:rPr>
                <w:rFonts w:ascii="Arial" w:hAnsi="Arial" w:cs="Arial"/>
                <w:b/>
                <w:color w:val="000000"/>
                <w:sz w:val="20"/>
              </w:rPr>
              <w:t>Semakan</w:t>
            </w:r>
          </w:p>
        </w:tc>
      </w:tr>
      <w:tr w14:paraId="12B4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13DD37">
            <w:r>
              <w:rPr>
                <w:rFonts w:ascii="Arial" w:hAnsi="Arial" w:cs="Arial"/>
                <w:color w:val="000000"/>
                <w:sz w:val="20"/>
              </w:rPr>
              <w:t>1</w:t>
            </w:r>
          </w:p>
        </w:tc>
        <w:tc>
          <w:tcPr>
            <w:tcW w:w="1863" w:type="dxa"/>
            <w:tcMar>
              <w:top w:w="57" w:type="dxa"/>
              <w:left w:w="57" w:type="dxa"/>
              <w:bottom w:w="57" w:type="dxa"/>
              <w:right w:w="57" w:type="dxa"/>
            </w:tcMar>
          </w:tcPr>
          <w:p w14:paraId="7371799B">
            <w:r>
              <w:rPr>
                <w:rFonts w:ascii="Arial" w:hAnsi="Arial" w:cs="Arial"/>
                <w:color w:val="000000"/>
                <w:sz w:val="20"/>
              </w:rPr>
              <w:t>Buka panel Lumetri Scopes / Color page</w:t>
            </w:r>
          </w:p>
        </w:tc>
        <w:tc>
          <w:tcPr>
            <w:tcW w:w="1863" w:type="dxa"/>
            <w:tcMar>
              <w:top w:w="57" w:type="dxa"/>
              <w:left w:w="57" w:type="dxa"/>
              <w:bottom w:w="57" w:type="dxa"/>
              <w:right w:w="57" w:type="dxa"/>
            </w:tcMar>
          </w:tcPr>
          <w:p w14:paraId="19EE2D13">
            <w:r>
              <w:rPr>
                <w:rFonts w:ascii="Arial" w:hAnsi="Arial" w:cs="Arial"/>
                <w:color w:val="000000"/>
                <w:sz w:val="20"/>
              </w:rPr>
              <w:t>Adobe Premiere Pro / DaVinci Resolve</w:t>
            </w:r>
          </w:p>
        </w:tc>
        <w:tc>
          <w:tcPr>
            <w:tcW w:w="1863" w:type="dxa"/>
            <w:tcMar>
              <w:top w:w="57" w:type="dxa"/>
              <w:left w:w="57" w:type="dxa"/>
              <w:bottom w:w="57" w:type="dxa"/>
              <w:right w:w="57" w:type="dxa"/>
            </w:tcMar>
          </w:tcPr>
          <w:p w14:paraId="6BC1DC5E">
            <w:r>
              <w:rPr>
                <w:rFonts w:ascii="Arial" w:hAnsi="Arial" w:cs="Arial"/>
                <w:color w:val="000000"/>
                <w:sz w:val="20"/>
              </w:rPr>
              <w:t>Panel waveform + vectorscope aktif</w:t>
            </w:r>
          </w:p>
        </w:tc>
        <w:tc>
          <w:tcPr>
            <w:tcW w:w="1863" w:type="dxa"/>
            <w:tcMar>
              <w:top w:w="57" w:type="dxa"/>
              <w:left w:w="57" w:type="dxa"/>
              <w:bottom w:w="57" w:type="dxa"/>
              <w:right w:w="57" w:type="dxa"/>
            </w:tcMar>
          </w:tcPr>
          <w:p w14:paraId="52D51566">
            <w:r>
              <w:rPr>
                <w:rFonts w:ascii="Arial" w:hAnsi="Arial" w:cs="Arial"/>
                <w:color w:val="000000"/>
                <w:sz w:val="20"/>
              </w:rPr>
              <w:t>Panel dipaparkan tanpa ralat</w:t>
            </w:r>
          </w:p>
        </w:tc>
      </w:tr>
      <w:tr w14:paraId="575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F172FE">
            <w:r>
              <w:rPr>
                <w:rFonts w:ascii="Arial" w:hAnsi="Arial" w:cs="Arial"/>
                <w:color w:val="000000"/>
                <w:sz w:val="20"/>
              </w:rPr>
              <w:t>2</w:t>
            </w:r>
          </w:p>
        </w:tc>
        <w:tc>
          <w:tcPr>
            <w:tcW w:w="1863" w:type="dxa"/>
            <w:tcMar>
              <w:top w:w="57" w:type="dxa"/>
              <w:left w:w="57" w:type="dxa"/>
              <w:bottom w:w="57" w:type="dxa"/>
              <w:right w:w="57" w:type="dxa"/>
            </w:tcMar>
          </w:tcPr>
          <w:p w14:paraId="5D524B67">
            <w:r>
              <w:rPr>
                <w:rFonts w:ascii="Arial" w:hAnsi="Arial" w:cs="Arial"/>
                <w:color w:val="000000"/>
                <w:sz w:val="20"/>
              </w:rPr>
              <w:t>Pilih klip yang hendak disemak pada timeline</w:t>
            </w:r>
          </w:p>
        </w:tc>
        <w:tc>
          <w:tcPr>
            <w:tcW w:w="1863" w:type="dxa"/>
            <w:tcMar>
              <w:top w:w="57" w:type="dxa"/>
              <w:left w:w="57" w:type="dxa"/>
              <w:bottom w:w="57" w:type="dxa"/>
              <w:right w:w="57" w:type="dxa"/>
            </w:tcMar>
          </w:tcPr>
          <w:p w14:paraId="1826141A">
            <w:r>
              <w:rPr>
                <w:rFonts w:ascii="Arial" w:hAnsi="Arial" w:cs="Arial"/>
                <w:color w:val="000000"/>
                <w:sz w:val="20"/>
              </w:rPr>
              <w:t>Timeline editor</w:t>
            </w:r>
          </w:p>
        </w:tc>
        <w:tc>
          <w:tcPr>
            <w:tcW w:w="1863" w:type="dxa"/>
            <w:tcMar>
              <w:top w:w="57" w:type="dxa"/>
              <w:left w:w="57" w:type="dxa"/>
              <w:bottom w:w="57" w:type="dxa"/>
              <w:right w:w="57" w:type="dxa"/>
            </w:tcMar>
          </w:tcPr>
          <w:p w14:paraId="6FF416E2">
            <w:r>
              <w:rPr>
                <w:rFonts w:ascii="Arial" w:hAnsi="Arial" w:cs="Arial"/>
                <w:color w:val="000000"/>
                <w:sz w:val="20"/>
              </w:rPr>
              <w:t>Klip aktif dalam preview</w:t>
            </w:r>
          </w:p>
        </w:tc>
        <w:tc>
          <w:tcPr>
            <w:tcW w:w="1863" w:type="dxa"/>
            <w:tcMar>
              <w:top w:w="57" w:type="dxa"/>
              <w:left w:w="57" w:type="dxa"/>
              <w:bottom w:w="57" w:type="dxa"/>
              <w:right w:w="57" w:type="dxa"/>
            </w:tcMar>
          </w:tcPr>
          <w:p w14:paraId="752E5B00">
            <w:r>
              <w:rPr>
                <w:rFonts w:ascii="Arial" w:hAnsi="Arial" w:cs="Arial"/>
                <w:color w:val="000000"/>
                <w:sz w:val="20"/>
              </w:rPr>
              <w:t>Playhead berada pada klip betul</w:t>
            </w:r>
          </w:p>
        </w:tc>
      </w:tr>
      <w:tr w14:paraId="057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04F293">
            <w:r>
              <w:rPr>
                <w:rFonts w:ascii="Arial" w:hAnsi="Arial" w:cs="Arial"/>
                <w:color w:val="000000"/>
                <w:sz w:val="20"/>
              </w:rPr>
              <w:t>3</w:t>
            </w:r>
          </w:p>
        </w:tc>
        <w:tc>
          <w:tcPr>
            <w:tcW w:w="1863" w:type="dxa"/>
            <w:tcMar>
              <w:top w:w="57" w:type="dxa"/>
              <w:left w:w="57" w:type="dxa"/>
              <w:bottom w:w="57" w:type="dxa"/>
              <w:right w:w="57" w:type="dxa"/>
            </w:tcMar>
          </w:tcPr>
          <w:p w14:paraId="0EC5E7F4">
            <w:r>
              <w:rPr>
                <w:rFonts w:ascii="Arial" w:hAnsi="Arial" w:cs="Arial"/>
                <w:color w:val="000000"/>
                <w:sz w:val="20"/>
              </w:rPr>
              <w:t>Perhatikan bacaan waveform untuk highlight/shadow</w:t>
            </w:r>
          </w:p>
        </w:tc>
        <w:tc>
          <w:tcPr>
            <w:tcW w:w="1863" w:type="dxa"/>
            <w:tcMar>
              <w:top w:w="57" w:type="dxa"/>
              <w:left w:w="57" w:type="dxa"/>
              <w:bottom w:w="57" w:type="dxa"/>
              <w:right w:w="57" w:type="dxa"/>
            </w:tcMar>
          </w:tcPr>
          <w:p w14:paraId="48B2739B">
            <w:r>
              <w:rPr>
                <w:rFonts w:ascii="Arial" w:hAnsi="Arial" w:cs="Arial"/>
                <w:color w:val="000000"/>
                <w:sz w:val="20"/>
              </w:rPr>
              <w:t>Waveform monitor</w:t>
            </w:r>
          </w:p>
        </w:tc>
        <w:tc>
          <w:tcPr>
            <w:tcW w:w="1863" w:type="dxa"/>
            <w:tcMar>
              <w:top w:w="57" w:type="dxa"/>
              <w:left w:w="57" w:type="dxa"/>
              <w:bottom w:w="57" w:type="dxa"/>
              <w:right w:w="57" w:type="dxa"/>
            </w:tcMar>
          </w:tcPr>
          <w:p w14:paraId="478F2C72">
            <w:r>
              <w:rPr>
                <w:rFonts w:ascii="Arial" w:hAnsi="Arial" w:cs="Arial"/>
                <w:color w:val="000000"/>
                <w:sz w:val="20"/>
              </w:rPr>
              <w:t>Julat IRE direkodkan</w:t>
            </w:r>
          </w:p>
        </w:tc>
        <w:tc>
          <w:tcPr>
            <w:tcW w:w="1863" w:type="dxa"/>
            <w:tcMar>
              <w:top w:w="57" w:type="dxa"/>
              <w:left w:w="57" w:type="dxa"/>
              <w:bottom w:w="57" w:type="dxa"/>
              <w:right w:w="57" w:type="dxa"/>
            </w:tcMar>
          </w:tcPr>
          <w:p w14:paraId="736D55E8">
            <w:r>
              <w:rPr>
                <w:rFonts w:ascii="Arial" w:hAnsi="Arial" w:cs="Arial"/>
                <w:color w:val="000000"/>
                <w:sz w:val="20"/>
              </w:rPr>
              <w:t>Tiada bahagian terpotong rata melampau</w:t>
            </w:r>
          </w:p>
        </w:tc>
      </w:tr>
      <w:tr w14:paraId="441DC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362858">
            <w:r>
              <w:rPr>
                <w:rFonts w:ascii="Arial" w:hAnsi="Arial" w:cs="Arial"/>
                <w:color w:val="000000"/>
                <w:sz w:val="20"/>
              </w:rPr>
              <w:t>4</w:t>
            </w:r>
          </w:p>
        </w:tc>
        <w:tc>
          <w:tcPr>
            <w:tcW w:w="1863" w:type="dxa"/>
            <w:tcMar>
              <w:top w:w="57" w:type="dxa"/>
              <w:left w:w="57" w:type="dxa"/>
              <w:bottom w:w="57" w:type="dxa"/>
              <w:right w:w="57" w:type="dxa"/>
            </w:tcMar>
          </w:tcPr>
          <w:p w14:paraId="2F1D434A">
            <w:r>
              <w:rPr>
                <w:rFonts w:ascii="Arial" w:hAnsi="Arial" w:cs="Arial"/>
                <w:color w:val="000000"/>
                <w:sz w:val="20"/>
              </w:rPr>
              <w:t>Perhatikan bacaan vectorscope untuk colour cast</w:t>
            </w:r>
          </w:p>
        </w:tc>
        <w:tc>
          <w:tcPr>
            <w:tcW w:w="1863" w:type="dxa"/>
            <w:tcMar>
              <w:top w:w="57" w:type="dxa"/>
              <w:left w:w="57" w:type="dxa"/>
              <w:bottom w:w="57" w:type="dxa"/>
              <w:right w:w="57" w:type="dxa"/>
            </w:tcMar>
          </w:tcPr>
          <w:p w14:paraId="2FAC4093">
            <w:r>
              <w:rPr>
                <w:rFonts w:ascii="Arial" w:hAnsi="Arial" w:cs="Arial"/>
                <w:color w:val="000000"/>
                <w:sz w:val="20"/>
              </w:rPr>
              <w:t>Vectorscope</w:t>
            </w:r>
          </w:p>
        </w:tc>
        <w:tc>
          <w:tcPr>
            <w:tcW w:w="1863" w:type="dxa"/>
            <w:tcMar>
              <w:top w:w="57" w:type="dxa"/>
              <w:left w:w="57" w:type="dxa"/>
              <w:bottom w:w="57" w:type="dxa"/>
              <w:right w:w="57" w:type="dxa"/>
            </w:tcMar>
          </w:tcPr>
          <w:p w14:paraId="62C8A82B">
            <w:r>
              <w:rPr>
                <w:rFonts w:ascii="Arial" w:hAnsi="Arial" w:cs="Arial"/>
                <w:color w:val="000000"/>
                <w:sz w:val="20"/>
              </w:rPr>
              <w:t>Taburan hue/saturation direkodkan</w:t>
            </w:r>
          </w:p>
        </w:tc>
        <w:tc>
          <w:tcPr>
            <w:tcW w:w="1863" w:type="dxa"/>
            <w:tcMar>
              <w:top w:w="57" w:type="dxa"/>
              <w:left w:w="57" w:type="dxa"/>
              <w:bottom w:w="57" w:type="dxa"/>
              <w:right w:w="57" w:type="dxa"/>
            </w:tcMar>
          </w:tcPr>
          <w:p w14:paraId="64DEECB4">
            <w:r>
              <w:rPr>
                <w:rFonts w:ascii="Arial" w:hAnsi="Arial" w:cs="Arial"/>
                <w:color w:val="000000"/>
                <w:sz w:val="20"/>
              </w:rPr>
              <w:t>Warna kulit berada dekat flesh tone line</w:t>
            </w:r>
          </w:p>
        </w:tc>
      </w:tr>
      <w:tr w14:paraId="1015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66E40">
            <w:r>
              <w:rPr>
                <w:rFonts w:ascii="Arial" w:hAnsi="Arial" w:cs="Arial"/>
                <w:color w:val="000000"/>
                <w:sz w:val="20"/>
              </w:rPr>
              <w:t>5</w:t>
            </w:r>
          </w:p>
        </w:tc>
        <w:tc>
          <w:tcPr>
            <w:tcW w:w="1863" w:type="dxa"/>
            <w:tcMar>
              <w:top w:w="57" w:type="dxa"/>
              <w:left w:w="57" w:type="dxa"/>
              <w:bottom w:w="57" w:type="dxa"/>
              <w:right w:w="57" w:type="dxa"/>
            </w:tcMar>
          </w:tcPr>
          <w:p w14:paraId="44361501">
            <w:r>
              <w:rPr>
                <w:rFonts w:ascii="Arial" w:hAnsi="Arial" w:cs="Arial"/>
                <w:color w:val="000000"/>
                <w:sz w:val="20"/>
              </w:rPr>
              <w:t>Bandingkan bacaan dengan spesifikasi broadcast/cinema projek</w:t>
            </w:r>
          </w:p>
        </w:tc>
        <w:tc>
          <w:tcPr>
            <w:tcW w:w="1863" w:type="dxa"/>
            <w:tcMar>
              <w:top w:w="57" w:type="dxa"/>
              <w:left w:w="57" w:type="dxa"/>
              <w:bottom w:w="57" w:type="dxa"/>
              <w:right w:w="57" w:type="dxa"/>
            </w:tcMar>
          </w:tcPr>
          <w:p w14:paraId="56748EFB">
            <w:r>
              <w:rPr>
                <w:rFonts w:ascii="Arial" w:hAnsi="Arial" w:cs="Arial"/>
                <w:color w:val="000000"/>
                <w:sz w:val="20"/>
              </w:rPr>
              <w:t>Rujukan spesifikasi produksi</w:t>
            </w:r>
          </w:p>
        </w:tc>
        <w:tc>
          <w:tcPr>
            <w:tcW w:w="1863" w:type="dxa"/>
            <w:tcMar>
              <w:top w:w="57" w:type="dxa"/>
              <w:left w:w="57" w:type="dxa"/>
              <w:bottom w:w="57" w:type="dxa"/>
              <w:right w:w="57" w:type="dxa"/>
            </w:tcMar>
          </w:tcPr>
          <w:p w14:paraId="659A38AA">
            <w:r>
              <w:rPr>
                <w:rFonts w:ascii="Arial" w:hAnsi="Arial" w:cs="Arial"/>
                <w:color w:val="000000"/>
                <w:sz w:val="20"/>
              </w:rPr>
              <w:t>Nota penyimpangan (jika ada)</w:t>
            </w:r>
          </w:p>
        </w:tc>
        <w:tc>
          <w:tcPr>
            <w:tcW w:w="1863" w:type="dxa"/>
            <w:tcMar>
              <w:top w:w="57" w:type="dxa"/>
              <w:left w:w="57" w:type="dxa"/>
              <w:bottom w:w="57" w:type="dxa"/>
              <w:right w:w="57" w:type="dxa"/>
            </w:tcMar>
          </w:tcPr>
          <w:p w14:paraId="4FCC73DD">
            <w:r>
              <w:rPr>
                <w:rFonts w:ascii="Arial" w:hAnsi="Arial" w:cs="Arial"/>
                <w:color w:val="000000"/>
                <w:sz w:val="20"/>
              </w:rPr>
              <w:t>Aras selari dengan had yang ditetapkan</w:t>
            </w:r>
          </w:p>
        </w:tc>
      </w:tr>
      <w:tr w14:paraId="54B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543D6">
            <w:r>
              <w:rPr>
                <w:rFonts w:ascii="Arial" w:hAnsi="Arial" w:cs="Arial"/>
                <w:color w:val="000000"/>
                <w:sz w:val="20"/>
              </w:rPr>
              <w:t>6</w:t>
            </w:r>
          </w:p>
        </w:tc>
        <w:tc>
          <w:tcPr>
            <w:tcW w:w="1863" w:type="dxa"/>
            <w:tcMar>
              <w:top w:w="57" w:type="dxa"/>
              <w:left w:w="57" w:type="dxa"/>
              <w:bottom w:w="57" w:type="dxa"/>
              <w:right w:w="57" w:type="dxa"/>
            </w:tcMar>
          </w:tcPr>
          <w:p w14:paraId="59CC6782">
            <w:r>
              <w:rPr>
                <w:rFonts w:ascii="Arial" w:hAnsi="Arial" w:cs="Arial"/>
                <w:color w:val="000000"/>
                <w:sz w:val="20"/>
              </w:rPr>
              <w:t>Tandakan klip bermasalah untuk pembetulan</w:t>
            </w:r>
          </w:p>
        </w:tc>
        <w:tc>
          <w:tcPr>
            <w:tcW w:w="1863" w:type="dxa"/>
            <w:tcMar>
              <w:top w:w="57" w:type="dxa"/>
              <w:left w:w="57" w:type="dxa"/>
              <w:bottom w:w="57" w:type="dxa"/>
              <w:right w:w="57" w:type="dxa"/>
            </w:tcMar>
          </w:tcPr>
          <w:p w14:paraId="5713959B">
            <w:r>
              <w:rPr>
                <w:rFonts w:ascii="Arial" w:hAnsi="Arial" w:cs="Arial"/>
                <w:color w:val="000000"/>
                <w:sz w:val="20"/>
              </w:rPr>
              <w:t>Marker / label pada timeline</w:t>
            </w:r>
          </w:p>
        </w:tc>
        <w:tc>
          <w:tcPr>
            <w:tcW w:w="1863" w:type="dxa"/>
            <w:tcMar>
              <w:top w:w="57" w:type="dxa"/>
              <w:left w:w="57" w:type="dxa"/>
              <w:bottom w:w="57" w:type="dxa"/>
              <w:right w:w="57" w:type="dxa"/>
            </w:tcMar>
          </w:tcPr>
          <w:p w14:paraId="482A9789">
            <w:r>
              <w:rPr>
                <w:rFonts w:ascii="Arial" w:hAnsi="Arial" w:cs="Arial"/>
                <w:color w:val="000000"/>
                <w:sz w:val="20"/>
              </w:rPr>
              <w:t>Senarai klip untuk colour correction</w:t>
            </w:r>
          </w:p>
        </w:tc>
        <w:tc>
          <w:tcPr>
            <w:tcW w:w="1863" w:type="dxa"/>
            <w:tcMar>
              <w:top w:w="57" w:type="dxa"/>
              <w:left w:w="57" w:type="dxa"/>
              <w:bottom w:w="57" w:type="dxa"/>
              <w:right w:w="57" w:type="dxa"/>
            </w:tcMar>
          </w:tcPr>
          <w:p w14:paraId="1E1A4DC0">
            <w:r>
              <w:rPr>
                <w:rFonts w:ascii="Arial" w:hAnsi="Arial" w:cs="Arial"/>
                <w:color w:val="000000"/>
                <w:sz w:val="20"/>
              </w:rPr>
              <w:t>Semua klip bermasalah ditandakan</w:t>
            </w:r>
          </w:p>
        </w:tc>
      </w:tr>
      <w:tr w14:paraId="137F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332A1">
            <w:r>
              <w:rPr>
                <w:rFonts w:ascii="Arial" w:hAnsi="Arial" w:cs="Arial"/>
                <w:color w:val="000000"/>
                <w:sz w:val="20"/>
              </w:rPr>
              <w:t>7</w:t>
            </w:r>
          </w:p>
        </w:tc>
        <w:tc>
          <w:tcPr>
            <w:tcW w:w="1863" w:type="dxa"/>
            <w:tcMar>
              <w:top w:w="57" w:type="dxa"/>
              <w:left w:w="57" w:type="dxa"/>
              <w:bottom w:w="57" w:type="dxa"/>
              <w:right w:w="57" w:type="dxa"/>
            </w:tcMar>
          </w:tcPr>
          <w:p w14:paraId="57D6DC68">
            <w:r>
              <w:rPr>
                <w:rFonts w:ascii="Arial" w:hAnsi="Arial" w:cs="Arial"/>
                <w:color w:val="000000"/>
                <w:sz w:val="20"/>
              </w:rPr>
              <w:t>Simpan tetapan scope sebagai preset untuk sesi seterusnya</w:t>
            </w:r>
          </w:p>
        </w:tc>
        <w:tc>
          <w:tcPr>
            <w:tcW w:w="1863" w:type="dxa"/>
            <w:tcMar>
              <w:top w:w="57" w:type="dxa"/>
              <w:left w:w="57" w:type="dxa"/>
              <w:bottom w:w="57" w:type="dxa"/>
              <w:right w:w="57" w:type="dxa"/>
            </w:tcMar>
          </w:tcPr>
          <w:p w14:paraId="23E830B2">
            <w:r>
              <w:rPr>
                <w:rFonts w:ascii="Arial" w:hAnsi="Arial" w:cs="Arial"/>
                <w:color w:val="000000"/>
                <w:sz w:val="20"/>
              </w:rPr>
              <w:t>Preset manager perisian</w:t>
            </w:r>
          </w:p>
        </w:tc>
        <w:tc>
          <w:tcPr>
            <w:tcW w:w="1863" w:type="dxa"/>
            <w:tcMar>
              <w:top w:w="57" w:type="dxa"/>
              <w:left w:w="57" w:type="dxa"/>
              <w:bottom w:w="57" w:type="dxa"/>
              <w:right w:w="57" w:type="dxa"/>
            </w:tcMar>
          </w:tcPr>
          <w:p w14:paraId="6DA28470">
            <w:r>
              <w:rPr>
                <w:rFonts w:ascii="Arial" w:hAnsi="Arial" w:cs="Arial"/>
                <w:color w:val="000000"/>
                <w:sz w:val="20"/>
              </w:rPr>
              <w:t>Preset scope tersimpan</w:t>
            </w:r>
          </w:p>
        </w:tc>
        <w:tc>
          <w:tcPr>
            <w:tcW w:w="1863" w:type="dxa"/>
            <w:tcMar>
              <w:top w:w="57" w:type="dxa"/>
              <w:left w:w="57" w:type="dxa"/>
              <w:bottom w:w="57" w:type="dxa"/>
              <w:right w:w="57" w:type="dxa"/>
            </w:tcMar>
          </w:tcPr>
          <w:p w14:paraId="4AF85F63">
            <w:r>
              <w:rPr>
                <w:rFonts w:ascii="Arial" w:hAnsi="Arial" w:cs="Arial"/>
                <w:color w:val="000000"/>
                <w:sz w:val="20"/>
              </w:rPr>
              <w:t>Preset boleh dimuat semula</w:t>
            </w:r>
          </w:p>
        </w:tc>
      </w:tr>
    </w:tbl>
    <w:p w14:paraId="47A61684">
      <w:pPr>
        <w:spacing w:before="120" w:after="120" w:line="276" w:lineRule="auto"/>
        <w:jc w:val="left"/>
      </w:pPr>
      <w:r>
        <w:rPr>
          <w:rFonts w:ascii="Arial" w:hAnsi="Arial" w:cs="Arial"/>
          <w:b/>
          <w:color w:val="000000"/>
          <w:sz w:val="22"/>
        </w:rPr>
        <w:t>10.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17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48165F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4496DF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A3F1F2">
            <w:r>
              <w:rPr>
                <w:rFonts w:ascii="Arial" w:hAnsi="Arial" w:cs="Arial"/>
                <w:b/>
                <w:color w:val="000000"/>
                <w:sz w:val="20"/>
              </w:rPr>
              <w:t>Pencegahan</w:t>
            </w:r>
          </w:p>
        </w:tc>
      </w:tr>
      <w:tr w14:paraId="5E1A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61D1D">
            <w:r>
              <w:rPr>
                <w:rFonts w:ascii="Arial" w:hAnsi="Arial" w:cs="Arial"/>
                <w:color w:val="000000"/>
                <w:sz w:val="20"/>
              </w:rPr>
              <w:t>Menilai warna hanya melalui mata tanpa scope</w:t>
            </w:r>
          </w:p>
        </w:tc>
        <w:tc>
          <w:tcPr>
            <w:tcW w:w="3104" w:type="dxa"/>
            <w:tcMar>
              <w:top w:w="57" w:type="dxa"/>
              <w:left w:w="57" w:type="dxa"/>
              <w:bottom w:w="57" w:type="dxa"/>
              <w:right w:w="57" w:type="dxa"/>
            </w:tcMar>
          </w:tcPr>
          <w:p w14:paraId="5F6372C1">
            <w:r>
              <w:rPr>
                <w:rFonts w:ascii="Arial" w:hAnsi="Arial" w:cs="Arial"/>
                <w:color w:val="000000"/>
                <w:sz w:val="20"/>
              </w:rPr>
              <w:t>Warna tidak konsisten antara peralatan paparan</w:t>
            </w:r>
          </w:p>
        </w:tc>
        <w:tc>
          <w:tcPr>
            <w:tcW w:w="3104" w:type="dxa"/>
            <w:tcMar>
              <w:top w:w="57" w:type="dxa"/>
              <w:left w:w="57" w:type="dxa"/>
              <w:bottom w:w="57" w:type="dxa"/>
              <w:right w:w="57" w:type="dxa"/>
            </w:tcMar>
          </w:tcPr>
          <w:p w14:paraId="35976F6D">
            <w:r>
              <w:rPr>
                <w:rFonts w:ascii="Arial" w:hAnsi="Arial" w:cs="Arial"/>
                <w:color w:val="000000"/>
                <w:sz w:val="20"/>
              </w:rPr>
              <w:t>Sentiasa rujuk waveform/vectorscope sebelum membuat keputusan kreatif</w:t>
            </w:r>
          </w:p>
        </w:tc>
      </w:tr>
      <w:tr w14:paraId="6B7E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D8681">
            <w:r>
              <w:rPr>
                <w:rFonts w:ascii="Arial" w:hAnsi="Arial" w:cs="Arial"/>
                <w:color w:val="000000"/>
                <w:sz w:val="20"/>
              </w:rPr>
              <w:t>Mengkalibrasi monitor secara tidak betul sebelum sesi</w:t>
            </w:r>
          </w:p>
        </w:tc>
        <w:tc>
          <w:tcPr>
            <w:tcW w:w="3104" w:type="dxa"/>
            <w:tcMar>
              <w:top w:w="57" w:type="dxa"/>
              <w:left w:w="57" w:type="dxa"/>
              <w:bottom w:w="57" w:type="dxa"/>
              <w:right w:w="57" w:type="dxa"/>
            </w:tcMar>
          </w:tcPr>
          <w:p w14:paraId="22C61270">
            <w:r>
              <w:rPr>
                <w:rFonts w:ascii="Arial" w:hAnsi="Arial" w:cs="Arial"/>
                <w:color w:val="000000"/>
                <w:sz w:val="20"/>
              </w:rPr>
              <w:t>Bacaan visual mengelirukan walaupun scope betul</w:t>
            </w:r>
          </w:p>
        </w:tc>
        <w:tc>
          <w:tcPr>
            <w:tcW w:w="3104" w:type="dxa"/>
            <w:tcMar>
              <w:top w:w="57" w:type="dxa"/>
              <w:left w:w="57" w:type="dxa"/>
              <w:bottom w:w="57" w:type="dxa"/>
              <w:right w:w="57" w:type="dxa"/>
            </w:tcMar>
          </w:tcPr>
          <w:p w14:paraId="116C825F">
            <w:r>
              <w:rPr>
                <w:rFonts w:ascii="Arial" w:hAnsi="Arial" w:cs="Arial"/>
                <w:color w:val="000000"/>
                <w:sz w:val="20"/>
              </w:rPr>
              <w:t>Kalibrasi monitor mengikut jadual studio sebelum setiap sesi grading</w:t>
            </w:r>
          </w:p>
        </w:tc>
      </w:tr>
      <w:tr w14:paraId="4583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B4EEBC">
            <w:r>
              <w:rPr>
                <w:rFonts w:ascii="Arial" w:hAnsi="Arial" w:cs="Arial"/>
                <w:color w:val="000000"/>
                <w:sz w:val="20"/>
              </w:rPr>
              <w:t>Mengabaikan clipping kecil pada highlight</w:t>
            </w:r>
          </w:p>
        </w:tc>
        <w:tc>
          <w:tcPr>
            <w:tcW w:w="3104" w:type="dxa"/>
            <w:tcMar>
              <w:top w:w="57" w:type="dxa"/>
              <w:left w:w="57" w:type="dxa"/>
              <w:bottom w:w="57" w:type="dxa"/>
              <w:right w:w="57" w:type="dxa"/>
            </w:tcMar>
          </w:tcPr>
          <w:p w14:paraId="128E2C3E">
            <w:r>
              <w:rPr>
                <w:rFonts w:ascii="Arial" w:hAnsi="Arial" w:cs="Arial"/>
                <w:color w:val="000000"/>
                <w:sz w:val="20"/>
              </w:rPr>
              <w:t>Detail hilang semasa penukaran format akhir</w:t>
            </w:r>
          </w:p>
        </w:tc>
        <w:tc>
          <w:tcPr>
            <w:tcW w:w="3104" w:type="dxa"/>
            <w:tcMar>
              <w:top w:w="57" w:type="dxa"/>
              <w:left w:w="57" w:type="dxa"/>
              <w:bottom w:w="57" w:type="dxa"/>
              <w:right w:w="57" w:type="dxa"/>
            </w:tcMar>
          </w:tcPr>
          <w:p w14:paraId="61708AAF">
            <w:r>
              <w:rPr>
                <w:rFonts w:ascii="Arial" w:hAnsi="Arial" w:cs="Arial"/>
                <w:color w:val="000000"/>
                <w:sz w:val="20"/>
              </w:rPr>
              <w:t>Semak waveform pada setiap klip kritikal, bukan sampel rawak</w:t>
            </w:r>
          </w:p>
        </w:tc>
      </w:tr>
      <w:tr w14:paraId="582B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723EA9">
            <w:r>
              <w:rPr>
                <w:rFonts w:ascii="Arial" w:hAnsi="Arial" w:cs="Arial"/>
                <w:color w:val="000000"/>
                <w:sz w:val="20"/>
              </w:rPr>
              <w:t>Tidak menyemak flesh tone line untuk warna kulit</w:t>
            </w:r>
          </w:p>
        </w:tc>
        <w:tc>
          <w:tcPr>
            <w:tcW w:w="3104" w:type="dxa"/>
            <w:tcMar>
              <w:top w:w="57" w:type="dxa"/>
              <w:left w:w="57" w:type="dxa"/>
              <w:bottom w:w="57" w:type="dxa"/>
              <w:right w:w="57" w:type="dxa"/>
            </w:tcMar>
          </w:tcPr>
          <w:p w14:paraId="185F2061">
            <w:r>
              <w:rPr>
                <w:rFonts w:ascii="Arial" w:hAnsi="Arial" w:cs="Arial"/>
                <w:color w:val="000000"/>
                <w:sz w:val="20"/>
              </w:rPr>
              <w:t>Warna kulit kelihatan tidak natural pada output akhir</w:t>
            </w:r>
          </w:p>
        </w:tc>
        <w:tc>
          <w:tcPr>
            <w:tcW w:w="3104" w:type="dxa"/>
            <w:tcMar>
              <w:top w:w="57" w:type="dxa"/>
              <w:left w:w="57" w:type="dxa"/>
              <w:bottom w:w="57" w:type="dxa"/>
              <w:right w:w="57" w:type="dxa"/>
            </w:tcMar>
          </w:tcPr>
          <w:p w14:paraId="6A74F729">
            <w:r>
              <w:rPr>
                <w:rFonts w:ascii="Arial" w:hAnsi="Arial" w:cs="Arial"/>
                <w:color w:val="000000"/>
                <w:sz w:val="20"/>
              </w:rPr>
              <w:t>Bandingkan taburan warna kulit dengan flesh tone line pada vectorscope</w:t>
            </w:r>
          </w:p>
        </w:tc>
      </w:tr>
      <w:tr w14:paraId="13D03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13E31">
            <w:r>
              <w:rPr>
                <w:rFonts w:ascii="Arial" w:hAnsi="Arial" w:cs="Arial"/>
                <w:color w:val="000000"/>
                <w:sz w:val="20"/>
              </w:rPr>
              <w:t>Bekerja dalam bilik dengan cahaya ambien tidak terkawal</w:t>
            </w:r>
          </w:p>
        </w:tc>
        <w:tc>
          <w:tcPr>
            <w:tcW w:w="3104" w:type="dxa"/>
            <w:tcMar>
              <w:top w:w="57" w:type="dxa"/>
              <w:left w:w="57" w:type="dxa"/>
              <w:bottom w:w="57" w:type="dxa"/>
              <w:right w:w="57" w:type="dxa"/>
            </w:tcMar>
          </w:tcPr>
          <w:p w14:paraId="38D662ED">
            <w:r>
              <w:rPr>
                <w:rFonts w:ascii="Arial" w:hAnsi="Arial" w:cs="Arial"/>
                <w:color w:val="000000"/>
                <w:sz w:val="20"/>
              </w:rPr>
              <w:t>Persepsi warna terjejas walaupun scope betul</w:t>
            </w:r>
          </w:p>
        </w:tc>
        <w:tc>
          <w:tcPr>
            <w:tcW w:w="3104" w:type="dxa"/>
            <w:tcMar>
              <w:top w:w="57" w:type="dxa"/>
              <w:left w:w="57" w:type="dxa"/>
              <w:bottom w:w="57" w:type="dxa"/>
              <w:right w:w="57" w:type="dxa"/>
            </w:tcMar>
          </w:tcPr>
          <w:p w14:paraId="7048949C">
            <w:r>
              <w:rPr>
                <w:rFonts w:ascii="Arial" w:hAnsi="Arial" w:cs="Arial"/>
                <w:color w:val="000000"/>
                <w:sz w:val="20"/>
              </w:rPr>
              <w:t>Gunakan bilik grading dengan pencahayaan neutral terkawal</w:t>
            </w:r>
          </w:p>
        </w:tc>
      </w:tr>
    </w:tbl>
    <w:p w14:paraId="0A5B9931">
      <w:pPr>
        <w:spacing w:before="120" w:after="120" w:line="276" w:lineRule="auto"/>
        <w:jc w:val="left"/>
      </w:pPr>
      <w:r>
        <w:rPr>
          <w:rFonts w:ascii="Arial" w:hAnsi="Arial" w:cs="Arial"/>
          <w:b/>
          <w:color w:val="000000"/>
          <w:sz w:val="22"/>
        </w:rPr>
        <w:t>11. Senarai semak kualiti — Bab 1</w:t>
      </w:r>
    </w:p>
    <w:p w14:paraId="1E985769">
      <w:pPr>
        <w:pStyle w:val="15"/>
        <w:spacing w:after="40" w:line="276" w:lineRule="auto"/>
        <w:ind w:left="357" w:hanging="357"/>
        <w:jc w:val="left"/>
      </w:pPr>
      <w:r>
        <w:rPr>
          <w:rFonts w:ascii="Arial" w:hAnsi="Arial" w:cs="Arial"/>
          <w:color w:val="000000"/>
          <w:sz w:val="22"/>
        </w:rPr>
        <w:t>• ☐ Waveform monitor dan vectorscope dipaparkan sepanjang sesi grading.</w:t>
      </w:r>
    </w:p>
    <w:p w14:paraId="24A6D369">
      <w:pPr>
        <w:pStyle w:val="15"/>
        <w:spacing w:after="40" w:line="276" w:lineRule="auto"/>
        <w:ind w:left="357" w:hanging="357"/>
        <w:jc w:val="left"/>
      </w:pPr>
      <w:r>
        <w:rPr>
          <w:rFonts w:ascii="Arial" w:hAnsi="Arial" w:cs="Arial"/>
          <w:color w:val="000000"/>
          <w:sz w:val="22"/>
        </w:rPr>
        <w:t>• ☐ Monitor grading dikalibrasi mengikut jadual studio.</w:t>
      </w:r>
    </w:p>
    <w:p w14:paraId="19909D43">
      <w:pPr>
        <w:pStyle w:val="15"/>
        <w:spacing w:after="40" w:line="276" w:lineRule="auto"/>
        <w:ind w:left="357" w:hanging="357"/>
        <w:jc w:val="left"/>
      </w:pPr>
      <w:r>
        <w:rPr>
          <w:rFonts w:ascii="Arial" w:hAnsi="Arial" w:cs="Arial"/>
          <w:color w:val="000000"/>
          <w:sz w:val="22"/>
        </w:rPr>
        <w:t>• ☐ Setiap klip disemak untuk clipping pada highlight.</w:t>
      </w:r>
    </w:p>
    <w:p w14:paraId="36820753">
      <w:pPr>
        <w:pStyle w:val="15"/>
        <w:spacing w:after="40" w:line="276" w:lineRule="auto"/>
        <w:ind w:left="357" w:hanging="357"/>
        <w:jc w:val="left"/>
      </w:pPr>
      <w:r>
        <w:rPr>
          <w:rFonts w:ascii="Arial" w:hAnsi="Arial" w:cs="Arial"/>
          <w:color w:val="000000"/>
          <w:sz w:val="22"/>
        </w:rPr>
        <w:t>• ☐ Setiap klip disemak untuk crushing pada shadow.</w:t>
      </w:r>
    </w:p>
    <w:p w14:paraId="4AE72DE4">
      <w:pPr>
        <w:pStyle w:val="15"/>
        <w:spacing w:after="40" w:line="276" w:lineRule="auto"/>
        <w:ind w:left="357" w:hanging="357"/>
        <w:jc w:val="left"/>
      </w:pPr>
      <w:r>
        <w:rPr>
          <w:rFonts w:ascii="Arial" w:hAnsi="Arial" w:cs="Arial"/>
          <w:color w:val="000000"/>
          <w:sz w:val="22"/>
        </w:rPr>
        <w:t>• ☐ Warna kulit dibandingkan dengan flesh tone line pada vectorscope.</w:t>
      </w:r>
    </w:p>
    <w:p w14:paraId="126DAD96">
      <w:pPr>
        <w:pStyle w:val="15"/>
        <w:spacing w:after="40" w:line="276" w:lineRule="auto"/>
        <w:ind w:left="357" w:hanging="357"/>
        <w:jc w:val="left"/>
      </w:pPr>
      <w:r>
        <w:rPr>
          <w:rFonts w:ascii="Arial" w:hAnsi="Arial" w:cs="Arial"/>
          <w:color w:val="000000"/>
          <w:sz w:val="22"/>
        </w:rPr>
        <w:t>• ☐ Aras video disahkan mematuhi had broadcast/cinema projek.</w:t>
      </w:r>
    </w:p>
    <w:p w14:paraId="37508F00">
      <w:pPr>
        <w:pStyle w:val="15"/>
        <w:spacing w:after="40" w:line="276" w:lineRule="auto"/>
        <w:ind w:left="357" w:hanging="357"/>
        <w:jc w:val="left"/>
      </w:pPr>
      <w:r>
        <w:rPr>
          <w:rFonts w:ascii="Arial" w:hAnsi="Arial" w:cs="Arial"/>
          <w:color w:val="000000"/>
          <w:sz w:val="22"/>
        </w:rPr>
        <w:t>• ☐ Klip bermasalah ditandakan dengan marker pada timeline.</w:t>
      </w:r>
    </w:p>
    <w:p w14:paraId="5B2213B8">
      <w:pPr>
        <w:pStyle w:val="15"/>
        <w:spacing w:after="40" w:line="276" w:lineRule="auto"/>
        <w:ind w:left="357" w:hanging="357"/>
        <w:jc w:val="left"/>
      </w:pPr>
      <w:r>
        <w:rPr>
          <w:rFonts w:ascii="Arial" w:hAnsi="Arial" w:cs="Arial"/>
          <w:color w:val="000000"/>
          <w:sz w:val="22"/>
        </w:rPr>
        <w:t>• ☐ Tetapan scope disimpan sebagai preset untuk rujukan masa hadapan.</w:t>
      </w:r>
    </w:p>
    <w:p w14:paraId="340A4EE8">
      <w:pPr>
        <w:spacing w:before="120" w:after="120" w:line="276" w:lineRule="auto"/>
        <w:jc w:val="left"/>
      </w:pPr>
      <w:r>
        <w:rPr>
          <w:rFonts w:ascii="Arial" w:hAnsi="Arial" w:cs="Arial"/>
          <w:b/>
          <w:color w:val="000000"/>
          <w:sz w:val="22"/>
        </w:rPr>
        <w:t>12. Perbandingan amalan studio besar dan studio kecil</w:t>
      </w:r>
    </w:p>
    <w:p w14:paraId="7E2676F0">
      <w:pPr>
        <w:spacing w:after="120" w:line="276" w:lineRule="auto"/>
        <w:jc w:val="left"/>
      </w:pPr>
      <w:r>
        <w:rPr>
          <w:rFonts w:ascii="Arial" w:hAnsi="Arial" w:cs="Arial"/>
          <w:color w:val="000000"/>
          <w:sz w:val="22"/>
        </w:rPr>
        <w:t>Studio penyuntingan berskala besar (rumah pasca-produksi komersial) biasanya mempunyai bilik grading khusus (grading suite) dengan pencahayaan neutral terkawal, monitor rujukan yang dikalibrasi secara berkala oleh jurutera penyiaran, dan probe warna khusus. Sebaliknya, studio kecil atau editor bebas (freelance) mungkin hanya bergantung kepada monitor komputer biasa dan kalibrasi perisian (software calibration) tanpa probe fizikal. Walaupun perbezaan peralatan ini wujud, prinsip asas penggunaan waveform dan vectorscope kekal sama — malah, bagi editor yang bekerja dalam persekitaran kurang ideal, pergantungan kepada bacaan scope digital (berbanding penglihatan mata semata-mata) menjadi lebih kritikal kerana ketidakpastian tanggapan visual akibat monitor yang tidak dikalibrasi sepenuhnya. Editor Tahap 3 perlu sedar akan had peralatan yang digunakan dan mengimbangi keputusan kreatif dengan bacaan objektif scope, tanpa mengira saiz studio tempat mereka bekerja.</w:t>
      </w:r>
    </w:p>
    <w:p w14:paraId="5B8CD905">
      <w:pPr>
        <w:spacing w:before="120" w:after="120" w:line="276" w:lineRule="auto"/>
        <w:jc w:val="left"/>
      </w:pPr>
      <w:r>
        <w:rPr>
          <w:rFonts w:ascii="Arial" w:hAnsi="Arial" w:cs="Arial"/>
          <w:b/>
          <w:color w:val="000000"/>
          <w:sz w:val="22"/>
        </w:rPr>
        <w:t>13. Kajian kes ringkas</w:t>
      </w:r>
    </w:p>
    <w:p w14:paraId="7F005860">
      <w:pPr>
        <w:spacing w:after="120" w:line="276" w:lineRule="auto"/>
        <w:jc w:val="left"/>
      </w:pPr>
      <w:r>
        <w:rPr>
          <w:rFonts w:ascii="Arial" w:hAnsi="Arial" w:cs="Arial"/>
          <w:color w:val="000000"/>
          <w:sz w:val="22"/>
        </w:rPr>
        <w:t>Dalam satu produksi dokumentari 24 minit yang dirakam di tiga lokasi berbeza (dalaman rumah, luar bandar waktu senja, dan studio berlampu buatan), editor mendapati footage dari lokasi luar bandar menunjukkan colour cast oren yang ketara pada vectorscope akibat cahaya matahari terbenam. Editor merujuk waveform untuk memastikan highlight langit tidak clipped, kemudian menggunakan vectorscope untuk mengesan sejauh mana taburan warna terpesong daripada neutral axis. Sebelum membuat sebarang pelarasan, editor turut menyemak sama ada footage tersebut dirakam menggunakan profil log atau Rec. 709 standard, kerana pendekatan pelarasan yang betul berbeza mengikut profil rakaman — footage log memerlukan LUT pemulihan asas terlebih dahulu sebelum pelarasan halus dilakukan. Keputusannya, editor melaraskan white balance klip berkenaan secara berperingkat sambil terus memerhati kedua-dua scope, menghasilkan footage yang lebih neutral tetapi masih mengekalkan sedikit kehangatan warna sebagai pilihan kreatif yang disengajakan, bukan kesilapan teknikal. Keputusan ini kemudiannya disahkan bersama Director sebelum diteruskan ke peringkat colour theme keseluruhan dokumentari.</w:t>
      </w:r>
    </w:p>
    <w:p w14:paraId="4CBB37C1">
      <w:pPr>
        <w:spacing w:after="120" w:line="276" w:lineRule="auto"/>
        <w:jc w:val="left"/>
      </w:pPr>
      <w:r>
        <w:rPr>
          <w:rFonts w:ascii="Arial" w:hAnsi="Arial" w:cs="Arial"/>
          <w:b/>
          <w:color w:val="000000"/>
          <w:sz w:val="22"/>
        </w:rPr>
        <w:t>13a. Parameter teknikal &amp; nilai lazim scope</w:t>
      </w:r>
    </w:p>
    <w:p w14:paraId="01013A4F">
      <w:pPr>
        <w:spacing w:after="120" w:line="276" w:lineRule="auto"/>
        <w:jc w:val="left"/>
      </w:pPr>
      <w:r>
        <w:rPr>
          <w:rFonts w:ascii="Arial" w:hAnsi="Arial" w:cs="Arial"/>
          <w:color w:val="000000"/>
          <w:sz w:val="22"/>
        </w:rPr>
        <w:t>Bagi memudahkan Editor Tahap 3 membuat rujukan pantas semasa sesi grading tanpa perlu menghafal semula setiap piawaian daripada awal, jadual di bawah merumuskan nilai teknikal lazim yang berkaitan dengan waveform monitor dan vectorscope mengikut amalan industri semasa. Nilai ini bukan angka mutlak yang tidak boleh berubah — spesifikasi sebenar sesebuah produksi tetap perlu dirujuk daripada dokumen delivery spec stesen TV atau platform streaming berkenaan — tetapi ia mewakili julat "selamat" yang biasa digunakan sebagai titik permulaan sebelum pelarasan lanjut.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9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F997937">
            <w:r>
              <w:rPr>
                <w:rFonts w:ascii="Arial" w:hAnsi="Arial" w:cs="Arial"/>
                <w:b/>
                <w:color w:val="000000"/>
                <w:sz w:val="20"/>
              </w:rPr>
              <w:t>Parameter Teknikal</w:t>
            </w:r>
          </w:p>
        </w:tc>
        <w:tc>
          <w:tcPr>
            <w:tcW w:w="2328" w:type="dxa"/>
            <w:shd w:val="clear" w:color="auto" w:fill="D9D9D9"/>
            <w:tcMar>
              <w:top w:w="57" w:type="dxa"/>
              <w:left w:w="57" w:type="dxa"/>
              <w:bottom w:w="57" w:type="dxa"/>
              <w:right w:w="57" w:type="dxa"/>
            </w:tcMar>
          </w:tcPr>
          <w:p w14:paraId="05A7E11B">
            <w:r>
              <w:rPr>
                <w:rFonts w:ascii="Arial" w:hAnsi="Arial" w:cs="Arial"/>
                <w:b/>
                <w:color w:val="000000"/>
                <w:sz w:val="20"/>
              </w:rPr>
              <w:t>Nilai Lazim (Broadcast)</w:t>
            </w:r>
          </w:p>
        </w:tc>
        <w:tc>
          <w:tcPr>
            <w:tcW w:w="2328" w:type="dxa"/>
            <w:shd w:val="clear" w:color="auto" w:fill="D9D9D9"/>
            <w:tcMar>
              <w:top w:w="57" w:type="dxa"/>
              <w:left w:w="57" w:type="dxa"/>
              <w:bottom w:w="57" w:type="dxa"/>
              <w:right w:w="57" w:type="dxa"/>
            </w:tcMar>
          </w:tcPr>
          <w:p w14:paraId="6258BCAC">
            <w:r>
              <w:rPr>
                <w:rFonts w:ascii="Arial" w:hAnsi="Arial" w:cs="Arial"/>
                <w:b/>
                <w:color w:val="000000"/>
                <w:sz w:val="20"/>
              </w:rPr>
              <w:t>Nilai Lazim (Digital/Web)</w:t>
            </w:r>
          </w:p>
        </w:tc>
        <w:tc>
          <w:tcPr>
            <w:tcW w:w="2328" w:type="dxa"/>
            <w:shd w:val="clear" w:color="auto" w:fill="D9D9D9"/>
            <w:tcMar>
              <w:top w:w="57" w:type="dxa"/>
              <w:left w:w="57" w:type="dxa"/>
              <w:bottom w:w="57" w:type="dxa"/>
              <w:right w:w="57" w:type="dxa"/>
            </w:tcMar>
          </w:tcPr>
          <w:p w14:paraId="21234133">
            <w:r>
              <w:rPr>
                <w:rFonts w:ascii="Arial" w:hAnsi="Arial" w:cs="Arial"/>
                <w:b/>
                <w:color w:val="000000"/>
                <w:sz w:val="20"/>
              </w:rPr>
              <w:t>Alat Pengukuran</w:t>
            </w:r>
          </w:p>
        </w:tc>
      </w:tr>
      <w:tr w14:paraId="730BA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9C21A8C">
            <w:r>
              <w:rPr>
                <w:rFonts w:ascii="Arial" w:hAnsi="Arial" w:cs="Arial"/>
                <w:color w:val="000000"/>
                <w:sz w:val="20"/>
              </w:rPr>
              <w:t>Had highlight (luma)</w:t>
            </w:r>
          </w:p>
        </w:tc>
        <w:tc>
          <w:tcPr>
            <w:tcW w:w="2328" w:type="dxa"/>
            <w:tcMar>
              <w:top w:w="57" w:type="dxa"/>
              <w:left w:w="57" w:type="dxa"/>
              <w:bottom w:w="57" w:type="dxa"/>
              <w:right w:w="57" w:type="dxa"/>
            </w:tcMar>
          </w:tcPr>
          <w:p w14:paraId="1C41DCF6">
            <w:r>
              <w:rPr>
                <w:rFonts w:ascii="Arial" w:hAnsi="Arial" w:cs="Arial"/>
                <w:color w:val="000000"/>
                <w:sz w:val="20"/>
              </w:rPr>
              <w:t>100 IRE (0 dB)</w:t>
            </w:r>
          </w:p>
        </w:tc>
        <w:tc>
          <w:tcPr>
            <w:tcW w:w="2328" w:type="dxa"/>
            <w:tcMar>
              <w:top w:w="57" w:type="dxa"/>
              <w:left w:w="57" w:type="dxa"/>
              <w:bottom w:w="57" w:type="dxa"/>
              <w:right w:w="57" w:type="dxa"/>
            </w:tcMar>
          </w:tcPr>
          <w:p w14:paraId="0EECAD3C">
            <w:r>
              <w:rPr>
                <w:rFonts w:ascii="Arial" w:hAnsi="Arial" w:cs="Arial"/>
                <w:color w:val="000000"/>
                <w:sz w:val="20"/>
              </w:rPr>
              <w:t>100–109% (sedikit longgar)</w:t>
            </w:r>
          </w:p>
        </w:tc>
        <w:tc>
          <w:tcPr>
            <w:tcW w:w="2328" w:type="dxa"/>
            <w:tcMar>
              <w:top w:w="57" w:type="dxa"/>
              <w:left w:w="57" w:type="dxa"/>
              <w:bottom w:w="57" w:type="dxa"/>
              <w:right w:w="57" w:type="dxa"/>
            </w:tcMar>
          </w:tcPr>
          <w:p w14:paraId="4F26E859">
            <w:r>
              <w:rPr>
                <w:rFonts w:ascii="Arial" w:hAnsi="Arial" w:cs="Arial"/>
                <w:color w:val="000000"/>
                <w:sz w:val="20"/>
              </w:rPr>
              <w:t>Waveform monitor</w:t>
            </w:r>
          </w:p>
        </w:tc>
      </w:tr>
      <w:tr w14:paraId="741F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FAB050">
            <w:r>
              <w:rPr>
                <w:rFonts w:ascii="Arial" w:hAnsi="Arial" w:cs="Arial"/>
                <w:color w:val="000000"/>
                <w:sz w:val="20"/>
              </w:rPr>
              <w:t>Had shadow (luma)</w:t>
            </w:r>
          </w:p>
        </w:tc>
        <w:tc>
          <w:tcPr>
            <w:tcW w:w="2328" w:type="dxa"/>
            <w:tcMar>
              <w:top w:w="57" w:type="dxa"/>
              <w:left w:w="57" w:type="dxa"/>
              <w:bottom w:w="57" w:type="dxa"/>
              <w:right w:w="57" w:type="dxa"/>
            </w:tcMar>
          </w:tcPr>
          <w:p w14:paraId="71B5F863">
            <w:r>
              <w:rPr>
                <w:rFonts w:ascii="Arial" w:hAnsi="Arial" w:cs="Arial"/>
                <w:color w:val="000000"/>
                <w:sz w:val="20"/>
              </w:rPr>
              <w:t>0 IRE (7.5 IRE untuk NTSC lama)</w:t>
            </w:r>
          </w:p>
        </w:tc>
        <w:tc>
          <w:tcPr>
            <w:tcW w:w="2328" w:type="dxa"/>
            <w:tcMar>
              <w:top w:w="57" w:type="dxa"/>
              <w:left w:w="57" w:type="dxa"/>
              <w:bottom w:w="57" w:type="dxa"/>
              <w:right w:w="57" w:type="dxa"/>
            </w:tcMar>
          </w:tcPr>
          <w:p w14:paraId="4552BF13">
            <w:r>
              <w:rPr>
                <w:rFonts w:ascii="Arial" w:hAnsi="Arial" w:cs="Arial"/>
                <w:color w:val="000000"/>
                <w:sz w:val="20"/>
              </w:rPr>
              <w:t>0 IRE</w:t>
            </w:r>
          </w:p>
        </w:tc>
        <w:tc>
          <w:tcPr>
            <w:tcW w:w="2328" w:type="dxa"/>
            <w:tcMar>
              <w:top w:w="57" w:type="dxa"/>
              <w:left w:w="57" w:type="dxa"/>
              <w:bottom w:w="57" w:type="dxa"/>
              <w:right w:w="57" w:type="dxa"/>
            </w:tcMar>
          </w:tcPr>
          <w:p w14:paraId="3E265CE4">
            <w:r>
              <w:rPr>
                <w:rFonts w:ascii="Arial" w:hAnsi="Arial" w:cs="Arial"/>
                <w:color w:val="000000"/>
                <w:sz w:val="20"/>
              </w:rPr>
              <w:t>Waveform monitor</w:t>
            </w:r>
          </w:p>
        </w:tc>
      </w:tr>
      <w:tr w14:paraId="6891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1307F7">
            <w:r>
              <w:rPr>
                <w:rFonts w:ascii="Arial" w:hAnsi="Arial" w:cs="Arial"/>
                <w:color w:val="000000"/>
                <w:sz w:val="20"/>
              </w:rPr>
              <w:t>Ketepuan maksimum (chroma)</w:t>
            </w:r>
          </w:p>
        </w:tc>
        <w:tc>
          <w:tcPr>
            <w:tcW w:w="2328" w:type="dxa"/>
            <w:tcMar>
              <w:top w:w="57" w:type="dxa"/>
              <w:left w:w="57" w:type="dxa"/>
              <w:bottom w:w="57" w:type="dxa"/>
              <w:right w:w="57" w:type="dxa"/>
            </w:tcMar>
          </w:tcPr>
          <w:p w14:paraId="1F8EA57E">
            <w:r>
              <w:rPr>
                <w:rFonts w:ascii="Arial" w:hAnsi="Arial" w:cs="Arial"/>
                <w:color w:val="000000"/>
                <w:sz w:val="20"/>
              </w:rPr>
              <w:t>100% legal chroma</w:t>
            </w:r>
          </w:p>
        </w:tc>
        <w:tc>
          <w:tcPr>
            <w:tcW w:w="2328" w:type="dxa"/>
            <w:tcMar>
              <w:top w:w="57" w:type="dxa"/>
              <w:left w:w="57" w:type="dxa"/>
              <w:bottom w:w="57" w:type="dxa"/>
              <w:right w:w="57" w:type="dxa"/>
            </w:tcMar>
          </w:tcPr>
          <w:p w14:paraId="455B2BE6">
            <w:r>
              <w:rPr>
                <w:rFonts w:ascii="Arial" w:hAnsi="Arial" w:cs="Arial"/>
                <w:color w:val="000000"/>
                <w:sz w:val="20"/>
              </w:rPr>
              <w:t>Boleh melebihi 100% pada platform tertentu</w:t>
            </w:r>
          </w:p>
        </w:tc>
        <w:tc>
          <w:tcPr>
            <w:tcW w:w="2328" w:type="dxa"/>
            <w:tcMar>
              <w:top w:w="57" w:type="dxa"/>
              <w:left w:w="57" w:type="dxa"/>
              <w:bottom w:w="57" w:type="dxa"/>
              <w:right w:w="57" w:type="dxa"/>
            </w:tcMar>
          </w:tcPr>
          <w:p w14:paraId="36D16437">
            <w:r>
              <w:rPr>
                <w:rFonts w:ascii="Arial" w:hAnsi="Arial" w:cs="Arial"/>
                <w:color w:val="000000"/>
                <w:sz w:val="20"/>
              </w:rPr>
              <w:t>Vectorscope + gamut display</w:t>
            </w:r>
          </w:p>
        </w:tc>
      </w:tr>
      <w:tr w14:paraId="3742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33ACB0">
            <w:r>
              <w:rPr>
                <w:rFonts w:ascii="Arial" w:hAnsi="Arial" w:cs="Arial"/>
                <w:color w:val="000000"/>
                <w:sz w:val="20"/>
              </w:rPr>
              <w:t>Frame rate broadcast TV Malaysia</w:t>
            </w:r>
          </w:p>
        </w:tc>
        <w:tc>
          <w:tcPr>
            <w:tcW w:w="2328" w:type="dxa"/>
            <w:tcMar>
              <w:top w:w="57" w:type="dxa"/>
              <w:left w:w="57" w:type="dxa"/>
              <w:bottom w:w="57" w:type="dxa"/>
              <w:right w:w="57" w:type="dxa"/>
            </w:tcMar>
          </w:tcPr>
          <w:p w14:paraId="6BCF1DF5">
            <w:r>
              <w:rPr>
                <w:rFonts w:ascii="Arial" w:hAnsi="Arial" w:cs="Arial"/>
                <w:color w:val="000000"/>
                <w:sz w:val="20"/>
              </w:rPr>
              <w:t>25 fps (PAL)</w:t>
            </w:r>
          </w:p>
        </w:tc>
        <w:tc>
          <w:tcPr>
            <w:tcW w:w="2328" w:type="dxa"/>
            <w:tcMar>
              <w:top w:w="57" w:type="dxa"/>
              <w:left w:w="57" w:type="dxa"/>
              <w:bottom w:w="57" w:type="dxa"/>
              <w:right w:w="57" w:type="dxa"/>
            </w:tcMar>
          </w:tcPr>
          <w:p w14:paraId="5091482F">
            <w:r>
              <w:rPr>
                <w:rFonts w:ascii="Arial" w:hAnsi="Arial" w:cs="Arial"/>
                <w:color w:val="000000"/>
                <w:sz w:val="20"/>
              </w:rPr>
              <w:t>24/25/30 fps (fleksibel)</w:t>
            </w:r>
          </w:p>
        </w:tc>
        <w:tc>
          <w:tcPr>
            <w:tcW w:w="2328" w:type="dxa"/>
            <w:tcMar>
              <w:top w:w="57" w:type="dxa"/>
              <w:left w:w="57" w:type="dxa"/>
              <w:bottom w:w="57" w:type="dxa"/>
              <w:right w:w="57" w:type="dxa"/>
            </w:tcMar>
          </w:tcPr>
          <w:p w14:paraId="11E0E2CE">
            <w:r>
              <w:rPr>
                <w:rFonts w:ascii="Arial" w:hAnsi="Arial" w:cs="Arial"/>
                <w:color w:val="000000"/>
                <w:sz w:val="20"/>
              </w:rPr>
              <w:t>Metadata klip</w:t>
            </w:r>
          </w:p>
        </w:tc>
      </w:tr>
      <w:tr w14:paraId="0F78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396891">
            <w:r>
              <w:rPr>
                <w:rFonts w:ascii="Arial" w:hAnsi="Arial" w:cs="Arial"/>
                <w:color w:val="000000"/>
                <w:sz w:val="20"/>
              </w:rPr>
              <w:t>Resolusi HD standard</w:t>
            </w:r>
          </w:p>
        </w:tc>
        <w:tc>
          <w:tcPr>
            <w:tcW w:w="2328" w:type="dxa"/>
            <w:tcMar>
              <w:top w:w="57" w:type="dxa"/>
              <w:left w:w="57" w:type="dxa"/>
              <w:bottom w:w="57" w:type="dxa"/>
              <w:right w:w="57" w:type="dxa"/>
            </w:tcMar>
          </w:tcPr>
          <w:p w14:paraId="5C3633B1">
            <w:r>
              <w:rPr>
                <w:rFonts w:ascii="Arial" w:hAnsi="Arial" w:cs="Arial"/>
                <w:color w:val="000000"/>
                <w:sz w:val="20"/>
              </w:rPr>
              <w:t>1920×1080</w:t>
            </w:r>
          </w:p>
        </w:tc>
        <w:tc>
          <w:tcPr>
            <w:tcW w:w="2328" w:type="dxa"/>
            <w:tcMar>
              <w:top w:w="57" w:type="dxa"/>
              <w:left w:w="57" w:type="dxa"/>
              <w:bottom w:w="57" w:type="dxa"/>
              <w:right w:w="57" w:type="dxa"/>
            </w:tcMar>
          </w:tcPr>
          <w:p w14:paraId="03D4505C">
            <w:r>
              <w:rPr>
                <w:rFonts w:ascii="Arial" w:hAnsi="Arial" w:cs="Arial"/>
                <w:color w:val="000000"/>
                <w:sz w:val="20"/>
              </w:rPr>
              <w:t>1920×1080 hingga 3840×2160</w:t>
            </w:r>
          </w:p>
        </w:tc>
        <w:tc>
          <w:tcPr>
            <w:tcW w:w="2328" w:type="dxa"/>
            <w:tcMar>
              <w:top w:w="57" w:type="dxa"/>
              <w:left w:w="57" w:type="dxa"/>
              <w:bottom w:w="57" w:type="dxa"/>
              <w:right w:w="57" w:type="dxa"/>
            </w:tcMar>
          </w:tcPr>
          <w:p w14:paraId="48B66150">
            <w:r>
              <w:rPr>
                <w:rFonts w:ascii="Arial" w:hAnsi="Arial" w:cs="Arial"/>
                <w:color w:val="000000"/>
                <w:sz w:val="20"/>
              </w:rPr>
              <w:t>Timeline settings</w:t>
            </w:r>
          </w:p>
        </w:tc>
      </w:tr>
      <w:tr w14:paraId="6020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C3DE21">
            <w:r>
              <w:rPr>
                <w:rFonts w:ascii="Arial" w:hAnsi="Arial" w:cs="Arial"/>
                <w:color w:val="000000"/>
                <w:sz w:val="20"/>
              </w:rPr>
              <w:t>Ruang warna rujukan</w:t>
            </w:r>
          </w:p>
        </w:tc>
        <w:tc>
          <w:tcPr>
            <w:tcW w:w="2328" w:type="dxa"/>
            <w:tcMar>
              <w:top w:w="57" w:type="dxa"/>
              <w:left w:w="57" w:type="dxa"/>
              <w:bottom w:w="57" w:type="dxa"/>
              <w:right w:w="57" w:type="dxa"/>
            </w:tcMar>
          </w:tcPr>
          <w:p w14:paraId="2E3E7108">
            <w:r>
              <w:rPr>
                <w:rFonts w:ascii="Arial" w:hAnsi="Arial" w:cs="Arial"/>
                <w:color w:val="000000"/>
                <w:sz w:val="20"/>
              </w:rPr>
              <w:t>Rec. 709</w:t>
            </w:r>
          </w:p>
        </w:tc>
        <w:tc>
          <w:tcPr>
            <w:tcW w:w="2328" w:type="dxa"/>
            <w:tcMar>
              <w:top w:w="57" w:type="dxa"/>
              <w:left w:w="57" w:type="dxa"/>
              <w:bottom w:w="57" w:type="dxa"/>
              <w:right w:w="57" w:type="dxa"/>
            </w:tcMar>
          </w:tcPr>
          <w:p w14:paraId="307C02A0">
            <w:r>
              <w:rPr>
                <w:rFonts w:ascii="Arial" w:hAnsi="Arial" w:cs="Arial"/>
                <w:color w:val="000000"/>
                <w:sz w:val="20"/>
              </w:rPr>
              <w:t>Rec. 709 / sRGB</w:t>
            </w:r>
          </w:p>
        </w:tc>
        <w:tc>
          <w:tcPr>
            <w:tcW w:w="2328" w:type="dxa"/>
            <w:tcMar>
              <w:top w:w="57" w:type="dxa"/>
              <w:left w:w="57" w:type="dxa"/>
              <w:bottom w:w="57" w:type="dxa"/>
              <w:right w:w="57" w:type="dxa"/>
            </w:tcMar>
          </w:tcPr>
          <w:p w14:paraId="2F57BF4E">
            <w:r>
              <w:rPr>
                <w:rFonts w:ascii="Arial" w:hAnsi="Arial" w:cs="Arial"/>
                <w:color w:val="000000"/>
                <w:sz w:val="20"/>
              </w:rPr>
              <w:t>Colour space settings</w:t>
            </w:r>
          </w:p>
        </w:tc>
      </w:tr>
    </w:tbl>
    <w:p w14:paraId="2A23AB43">
      <w:pPr>
        <w:spacing w:after="120" w:line="276" w:lineRule="auto"/>
        <w:jc w:val="left"/>
      </w:pPr>
      <w:r>
        <w:rPr>
          <w:rFonts w:ascii="Arial" w:hAnsi="Arial" w:cs="Arial"/>
          <w:color w:val="000000"/>
          <w:sz w:val="22"/>
        </w:rPr>
        <w:t>Sebagai contoh penggunaan jadual ini, apabila Editor Tahap 3 menerima footage yang akan dihantar terus ke stesen TV tempatan, had 100 IRE pada highlight mesti dipatuhi dengan ketat kerana peralatan pemancar (transmitter) stesen boleh menolak isyarat yang melebihi had ini secara automatik, menyebabkan siaran terganggu. Sebaliknya, bagi kandungan yang hanya diedarkan melalui platform digital seperti YouTube atau media sosial, sedikit kelonggaran pada highlight (sehingga 109%) biasanya masih diterima kerana platform tersebut menggunakan pemampatan (compression) dan paparan skrin yang berbeza daripada sistem broadcast konvensional. Walau bagaimanapun, amalan baik ialah sentiasa merujuk spesifikasi rasmi platform sasaran sebelum menghantar fail akhir, kerana had ini boleh berbeza mengikut dasar teknikal setiap syarikat penyiaran atau platform pada masa tertentu. Editor Tahap 3 yang menghafal jadual rujukan ini akan dapat membuat keputusan pantas semasa sesi grading tanpa perlu berhenti untuk menyemak dokumen spesifikasi setiap kali, sekali gus mempercepatkan aliran kerja tanpa menjejaskan ketepatan teknikal.</w:t>
      </w:r>
    </w:p>
    <w:p w14:paraId="61BE8765">
      <w:pPr>
        <w:spacing w:before="120" w:after="120" w:line="276" w:lineRule="auto"/>
        <w:jc w:val="left"/>
      </w:pPr>
      <w:r>
        <w:rPr>
          <w:rFonts w:ascii="Arial" w:hAnsi="Arial" w:cs="Arial"/>
          <w:b/>
          <w:color w:val="000000"/>
          <w:sz w:val="22"/>
        </w:rPr>
        <w:t>14. Rumusan</w:t>
      </w:r>
    </w:p>
    <w:p w14:paraId="145ADB25">
      <w:pPr>
        <w:spacing w:after="120" w:line="276" w:lineRule="auto"/>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 Waveform memberi tumpuan kepada aras kecerahan (luminance) dan pematuhan broadcast-safe, manakala vectorscope memberi tumpuan kepada ketepuan, rona warna (hue/saturation), dan kewarnaan kulit — kedua-dua fungsi ini tidak boleh ditukar ganti antara satu sama lain kerana setiap alat mengukur dimensi imej yang berbeza sama sekali. Penguasaan kedua-dua alat ini adalah prasyarat mutlak sebelum seorang Editor Tahap 3 boleh melangkah ke peringkat pelarasan warna kreatif yang dibincangkan dalam Bab 2 dan Bab 3. Ringkasnya, urutan kerja yang betul bermula dengan mempratonton sequence dan mengenal pasti shot bermasalah, merujuk kedua-dua scope untuk penilaian objektif, melakukan pelarasan mengikut spesifikasi produksi, dan akhirnya mempersembahkan hasil untuk pengesahan — satu rangkaian langkah yang menjadi asas kepada keseluruhan kompetensi *Perform colour correction* dalam CU ini.</w:t>
      </w:r>
    </w:p>
    <w:p w14:paraId="54BB0D9C">
      <w:pPr>
        <w:spacing w:before="120" w:after="120" w:line="276" w:lineRule="auto"/>
        <w:jc w:val="left"/>
      </w:pPr>
      <w:r>
        <w:rPr>
          <w:rFonts w:ascii="Arial" w:hAnsi="Arial" w:cs="Arial"/>
          <w:b/>
          <w:color w:val="000000"/>
          <w:sz w:val="22"/>
        </w:rPr>
        <w:t>15. False colour sebagai alat bantu tambahan</w:t>
      </w:r>
    </w:p>
    <w:p w14:paraId="2EF44B51">
      <w:pPr>
        <w:spacing w:after="120" w:line="276" w:lineRule="auto"/>
        <w:jc w:val="left"/>
      </w:pPr>
      <w:r>
        <w:rPr>
          <w:rFonts w:ascii="Arial" w:hAnsi="Arial" w:cs="Arial"/>
          <w:color w:val="000000"/>
          <w:sz w:val="22"/>
        </w:rPr>
        <w:t>Selain waveform dan vectorscope, sesetengah kamera dan perisian editing menyediakan mod paparan "false colour", yang memetakan aras kecerahan tertentu kepada warna khusus (contohnya merah untuk kawasan clipped, biru/ungu untuk kawasan crushed, hijau untuk aras exposure kulit yang ideal) bagi memudahkan pengesanan pantas semasa semakan awal. Walaupun false colour bukan pengganti kepada waveform dan vectorscope, ia berguna sebagai alat pemeriksaan pantas (quick-check tool) sebelum Editor menggunakan scope yang lebih terperinci untuk pengesahan akhir, terutamanya semasa menyemak sejumlah besar klip dalam masa yang singkat pada peringkat awal proses online editing.</w:t>
      </w:r>
    </w:p>
    <w:p w14:paraId="0445BC6B">
      <w:pPr>
        <w:spacing w:after="120" w:line="276" w:lineRule="auto"/>
        <w:jc w:val="left"/>
      </w:pPr>
      <w:r>
        <w:rPr>
          <w:rFonts w:ascii="Arial" w:hAnsi="Arial" w:cs="Arial"/>
          <w:b/>
          <w:color w:val="000000"/>
          <w:sz w:val="22"/>
        </w:rPr>
        <w:t>Soalan Refleksi</w:t>
      </w:r>
    </w:p>
    <w:p w14:paraId="583FF51E">
      <w:pPr>
        <w:pStyle w:val="15"/>
        <w:spacing w:after="40" w:line="276" w:lineRule="auto"/>
        <w:ind w:left="357" w:hanging="357"/>
        <w:jc w:val="left"/>
      </w:pPr>
      <w:r>
        <w:rPr>
          <w:rFonts w:ascii="Arial" w:hAnsi="Arial" w:cs="Arial"/>
          <w:color w:val="000000"/>
          <w:sz w:val="22"/>
        </w:rPr>
        <w:t>• Bagaimanakah anda akan menerangkan kepada seorang Editor baharu perbezaan antara "clipping" dan "crushing" menggunakan waveform monitor?</w:t>
      </w:r>
    </w:p>
    <w:p w14:paraId="5313DF6E">
      <w:pPr>
        <w:pStyle w:val="15"/>
        <w:spacing w:after="40" w:line="276" w:lineRule="auto"/>
        <w:ind w:left="357" w:hanging="357"/>
        <w:jc w:val="left"/>
      </w:pPr>
      <w:r>
        <w:rPr>
          <w:rFonts w:ascii="Arial" w:hAnsi="Arial" w:cs="Arial"/>
          <w:color w:val="000000"/>
          <w:sz w:val="22"/>
        </w:rPr>
        <w:t>• Dalam situasi apakah vectorscope lebih penting berbanding waveform, dan sebaliknya?</w:t>
      </w:r>
    </w:p>
    <w:p w14:paraId="79DD3173">
      <w:pPr>
        <w:spacing w:before="120" w:after="120" w:line="276" w:lineRule="auto"/>
        <w:jc w:val="left"/>
      </w:pPr>
      <w:r>
        <w:rPr>
          <w:rFonts w:ascii="Arial" w:hAnsi="Arial" w:cs="Arial"/>
          <w:b/>
          <w:color w:val="000000"/>
          <w:sz w:val="24"/>
        </w:rPr>
        <w:t>Bab 2: Visual colour enhancement i.e.: White balance, Brightness and contrast, Chroma colour, Temperature</w:t>
      </w:r>
    </w:p>
    <w:p w14:paraId="66D7899F">
      <w:pPr>
        <w:spacing w:before="120" w:after="120" w:line="276" w:lineRule="auto"/>
        <w:jc w:val="left"/>
      </w:pPr>
      <w:r>
        <w:rPr>
          <w:rFonts w:ascii="Arial" w:hAnsi="Arial" w:cs="Arial"/>
          <w:b/>
          <w:color w:val="000000"/>
          <w:sz w:val="22"/>
        </w:rPr>
        <w:t>Objektif Pembelajaran</w:t>
      </w:r>
    </w:p>
    <w:p w14:paraId="0B269471">
      <w:pPr>
        <w:spacing w:after="120" w:line="276" w:lineRule="auto"/>
        <w:jc w:val="left"/>
      </w:pPr>
      <w:r>
        <w:rPr>
          <w:rFonts w:ascii="Arial" w:hAnsi="Arial" w:cs="Arial"/>
          <w:color w:val="000000"/>
          <w:sz w:val="22"/>
        </w:rPr>
        <w:t>Selepas mempelajari topik ini, pelatih dapat:</w:t>
      </w:r>
    </w:p>
    <w:p w14:paraId="332C6193">
      <w:pPr>
        <w:pStyle w:val="15"/>
        <w:spacing w:after="40" w:line="276" w:lineRule="auto"/>
        <w:ind w:left="357" w:hanging="357"/>
        <w:jc w:val="left"/>
      </w:pPr>
      <w:r>
        <w:rPr>
          <w:rFonts w:ascii="Arial" w:hAnsi="Arial" w:cs="Arial"/>
          <w:color w:val="000000"/>
          <w:sz w:val="22"/>
        </w:rPr>
        <w:t>• Mengenal pasti empat parameter kawalan warna utama.</w:t>
      </w:r>
    </w:p>
    <w:p w14:paraId="4DA80EB0">
      <w:pPr>
        <w:pStyle w:val="15"/>
        <w:spacing w:after="40" w:line="276" w:lineRule="auto"/>
        <w:ind w:left="357" w:hanging="357"/>
        <w:jc w:val="left"/>
      </w:pPr>
      <w:r>
        <w:rPr>
          <w:rFonts w:ascii="Arial" w:hAnsi="Arial" w:cs="Arial"/>
          <w:color w:val="000000"/>
          <w:sz w:val="22"/>
        </w:rPr>
        <w:t>• Menjelaskan kesan setiap parameter terhadap imej dan naratif projek.</w:t>
      </w:r>
    </w:p>
    <w:p w14:paraId="3547B558">
      <w:pPr>
        <w:pStyle w:val="15"/>
        <w:spacing w:after="40" w:line="276" w:lineRule="auto"/>
        <w:ind w:left="357" w:hanging="357"/>
        <w:jc w:val="left"/>
      </w:pPr>
      <w:r>
        <w:rPr>
          <w:rFonts w:ascii="Arial" w:hAnsi="Arial" w:cs="Arial"/>
          <w:color w:val="000000"/>
          <w:sz w:val="22"/>
        </w:rPr>
        <w:t>• Melaraskan colour correction shot secara kreatif berdasarkan tema dan mood projek.</w:t>
      </w:r>
    </w:p>
    <w:p w14:paraId="0F08D8AB">
      <w:pPr>
        <w:pStyle w:val="15"/>
        <w:spacing w:after="40" w:line="276" w:lineRule="auto"/>
        <w:ind w:left="357" w:hanging="357"/>
        <w:jc w:val="left"/>
      </w:pPr>
      <w:r>
        <w:rPr>
          <w:rFonts w:ascii="Arial" w:hAnsi="Arial" w:cs="Arial"/>
          <w:color w:val="000000"/>
          <w:sz w:val="22"/>
        </w:rPr>
        <w:t>• Mengelakkan pelarasan berlebihan yang menyebabkan imej tidak natural.</w:t>
      </w:r>
    </w:p>
    <w:p w14:paraId="45EDE4EE">
      <w:pPr>
        <w:spacing w:before="120" w:after="120" w:line="276" w:lineRule="auto"/>
        <w:jc w:val="left"/>
      </w:pPr>
      <w:r>
        <w:rPr>
          <w:rFonts w:ascii="Arial" w:hAnsi="Arial" w:cs="Arial"/>
          <w:b/>
          <w:color w:val="000000"/>
          <w:sz w:val="22"/>
        </w:rPr>
        <w:t>1. Pengenalan</w:t>
      </w:r>
    </w:p>
    <w:p w14:paraId="1BE938D9">
      <w:pPr>
        <w:spacing w:after="120" w:line="276" w:lineRule="auto"/>
        <w:jc w:val="left"/>
      </w:pPr>
      <w:r>
        <w:rPr>
          <w:rFonts w:ascii="Arial" w:hAnsi="Arial" w:cs="Arial"/>
          <w:color w:val="000000"/>
          <w:sz w:val="22"/>
        </w:rPr>
        <w:t>Setelah Editor menguasai penggunaan scope pada Bab 1, langkah seterusnya ialah mengaplikasikan pelarasan sebenar ke atas imej. *Visual colour enhancement* merujuk kepada empat parameter kawalan warna utama yang digunakan secara berperingkat dan saling berkait — white balance, brightness and contrast, chroma colour, dan temperature. Editor Tahap 3 perlu memahami bahawa setiap parameter ini bukan sahaja alat pembetulan teknikal, tetapi juga alat kawalan mood dan penceritaan visual yang mempengaruhi bagaimana penonton merasakan sesebuah scene. Keempat-empat parameter ini juga saling berkait dengan piawaian teknikal industri seperti ITU-R BT.709 (Rec.709) bagi kandungan HD standard dan EBU R103 bagi loudness audio semasa penyerahan akhir — walaupun R103 berkaitan audio dan bukan warna, ia sering disebut bersekali dalam spesifikasi penyerahan (delivery spec) yang sama dengan had legal luma/chroma, dan Editor Tahap 3 perlu biasa membaca keseluruhan dokumen spesifikasi tersebut, bukan hanya bahagian warna sahaja.</w:t>
      </w:r>
    </w:p>
    <w:p w14:paraId="4081E160">
      <w:pPr>
        <w:spacing w:before="120" w:after="120" w:line="276" w:lineRule="auto"/>
        <w:jc w:val="left"/>
      </w:pPr>
      <w:r>
        <w:rPr>
          <w:rFonts w:ascii="Arial" w:hAnsi="Arial" w:cs="Arial"/>
          <w:b/>
          <w:color w:val="000000"/>
          <w:sz w:val="22"/>
        </w:rPr>
        <w:t>2. 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D0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8FD198">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0009A3F">
            <w:r>
              <w:rPr>
                <w:rFonts w:ascii="Arial" w:hAnsi="Arial" w:cs="Arial"/>
                <w:b/>
                <w:color w:val="000000"/>
                <w:sz w:val="20"/>
              </w:rPr>
              <w:t>Maksud (BM)</w:t>
            </w:r>
          </w:p>
        </w:tc>
      </w:tr>
      <w:tr w14:paraId="3910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BD3E2C">
            <w:r>
              <w:rPr>
                <w:rFonts w:ascii="Arial" w:hAnsi="Arial" w:cs="Arial"/>
                <w:color w:val="000000"/>
                <w:sz w:val="20"/>
              </w:rPr>
              <w:t>White balance*</w:t>
            </w:r>
          </w:p>
        </w:tc>
        <w:tc>
          <w:tcPr>
            <w:tcW w:w="4656" w:type="dxa"/>
            <w:tcMar>
              <w:top w:w="57" w:type="dxa"/>
              <w:left w:w="57" w:type="dxa"/>
              <w:bottom w:w="57" w:type="dxa"/>
              <w:right w:w="57" w:type="dxa"/>
            </w:tcMar>
          </w:tcPr>
          <w:p w14:paraId="007C6E9B">
            <w:r>
              <w:rPr>
                <w:rFonts w:ascii="Arial" w:hAnsi="Arial" w:cs="Arial"/>
                <w:color w:val="000000"/>
                <w:sz w:val="20"/>
              </w:rPr>
              <w:t>Pelarasan supaya objek putih kelihatan putih tulen tanpa colour cast</w:t>
            </w:r>
          </w:p>
        </w:tc>
      </w:tr>
      <w:tr w14:paraId="6212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4D3C0D">
            <w:r>
              <w:rPr>
                <w:rFonts w:ascii="Arial" w:hAnsi="Arial" w:cs="Arial"/>
                <w:color w:val="000000"/>
                <w:sz w:val="20"/>
              </w:rPr>
              <w:t>Brightness*</w:t>
            </w:r>
          </w:p>
        </w:tc>
        <w:tc>
          <w:tcPr>
            <w:tcW w:w="4656" w:type="dxa"/>
            <w:tcMar>
              <w:top w:w="57" w:type="dxa"/>
              <w:left w:w="57" w:type="dxa"/>
              <w:bottom w:w="57" w:type="dxa"/>
              <w:right w:w="57" w:type="dxa"/>
            </w:tcMar>
          </w:tcPr>
          <w:p w14:paraId="26CD49B1">
            <w:r>
              <w:rPr>
                <w:rFonts w:ascii="Arial" w:hAnsi="Arial" w:cs="Arial"/>
                <w:color w:val="000000"/>
                <w:sz w:val="20"/>
              </w:rPr>
              <w:t>Aras kecerahan keseluruhan imej</w:t>
            </w:r>
          </w:p>
        </w:tc>
      </w:tr>
      <w:tr w14:paraId="4873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DC63D8">
            <w:r>
              <w:rPr>
                <w:rFonts w:ascii="Arial" w:hAnsi="Arial" w:cs="Arial"/>
                <w:color w:val="000000"/>
                <w:sz w:val="20"/>
              </w:rPr>
              <w:t>Contrast*</w:t>
            </w:r>
          </w:p>
        </w:tc>
        <w:tc>
          <w:tcPr>
            <w:tcW w:w="4656" w:type="dxa"/>
            <w:tcMar>
              <w:top w:w="57" w:type="dxa"/>
              <w:left w:w="57" w:type="dxa"/>
              <w:bottom w:w="57" w:type="dxa"/>
              <w:right w:w="57" w:type="dxa"/>
            </w:tcMar>
          </w:tcPr>
          <w:p w14:paraId="0EA946F5">
            <w:r>
              <w:rPr>
                <w:rFonts w:ascii="Arial" w:hAnsi="Arial" w:cs="Arial"/>
                <w:color w:val="000000"/>
                <w:sz w:val="20"/>
              </w:rPr>
              <w:t>Jurang antara bahagian gelap dan terang dalam imej</w:t>
            </w:r>
          </w:p>
        </w:tc>
      </w:tr>
      <w:tr w14:paraId="6609D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BA7D7B">
            <w:r>
              <w:rPr>
                <w:rFonts w:ascii="Arial" w:hAnsi="Arial" w:cs="Arial"/>
                <w:color w:val="000000"/>
                <w:sz w:val="20"/>
              </w:rPr>
              <w:t>Chroma*</w:t>
            </w:r>
          </w:p>
        </w:tc>
        <w:tc>
          <w:tcPr>
            <w:tcW w:w="4656" w:type="dxa"/>
            <w:tcMar>
              <w:top w:w="57" w:type="dxa"/>
              <w:left w:w="57" w:type="dxa"/>
              <w:bottom w:w="57" w:type="dxa"/>
              <w:right w:w="57" w:type="dxa"/>
            </w:tcMar>
          </w:tcPr>
          <w:p w14:paraId="7579C461">
            <w:r>
              <w:rPr>
                <w:rFonts w:ascii="Arial" w:hAnsi="Arial" w:cs="Arial"/>
                <w:color w:val="000000"/>
                <w:sz w:val="20"/>
              </w:rPr>
              <w:t>Komponen warna dalam isyarat video (ketepuan dan rona)</w:t>
            </w:r>
          </w:p>
        </w:tc>
      </w:tr>
      <w:tr w14:paraId="510A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6F438F">
            <w:r>
              <w:rPr>
                <w:rFonts w:ascii="Arial" w:hAnsi="Arial" w:cs="Arial"/>
                <w:color w:val="000000"/>
                <w:sz w:val="20"/>
              </w:rPr>
              <w:t>Saturation*</w:t>
            </w:r>
          </w:p>
        </w:tc>
        <w:tc>
          <w:tcPr>
            <w:tcW w:w="4656" w:type="dxa"/>
            <w:tcMar>
              <w:top w:w="57" w:type="dxa"/>
              <w:left w:w="57" w:type="dxa"/>
              <w:bottom w:w="57" w:type="dxa"/>
              <w:right w:w="57" w:type="dxa"/>
            </w:tcMar>
          </w:tcPr>
          <w:p w14:paraId="6E705B59">
            <w:r>
              <w:rPr>
                <w:rFonts w:ascii="Arial" w:hAnsi="Arial" w:cs="Arial"/>
                <w:color w:val="000000"/>
                <w:sz w:val="20"/>
              </w:rPr>
              <w:t>Tahap keamatan/kepekatan sesuatu warna</w:t>
            </w:r>
          </w:p>
        </w:tc>
      </w:tr>
      <w:tr w14:paraId="7AD8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58568E">
            <w:r>
              <w:rPr>
                <w:rFonts w:ascii="Arial" w:hAnsi="Arial" w:cs="Arial"/>
                <w:color w:val="000000"/>
                <w:sz w:val="20"/>
              </w:rPr>
              <w:t>Hue*</w:t>
            </w:r>
          </w:p>
        </w:tc>
        <w:tc>
          <w:tcPr>
            <w:tcW w:w="4656" w:type="dxa"/>
            <w:tcMar>
              <w:top w:w="57" w:type="dxa"/>
              <w:left w:w="57" w:type="dxa"/>
              <w:bottom w:w="57" w:type="dxa"/>
              <w:right w:w="57" w:type="dxa"/>
            </w:tcMar>
          </w:tcPr>
          <w:p w14:paraId="766A2635">
            <w:r>
              <w:rPr>
                <w:rFonts w:ascii="Arial" w:hAnsi="Arial" w:cs="Arial"/>
                <w:color w:val="000000"/>
                <w:sz w:val="20"/>
              </w:rPr>
              <w:t>Rona atau jenis warna (merah, hijau, biru, dan sebagainya)</w:t>
            </w:r>
          </w:p>
        </w:tc>
      </w:tr>
      <w:tr w14:paraId="7170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9FC7EF">
            <w:r>
              <w:rPr>
                <w:rFonts w:ascii="Arial" w:hAnsi="Arial" w:cs="Arial"/>
                <w:color w:val="000000"/>
                <w:sz w:val="20"/>
              </w:rPr>
              <w:t>Colour temperature*</w:t>
            </w:r>
          </w:p>
        </w:tc>
        <w:tc>
          <w:tcPr>
            <w:tcW w:w="4656" w:type="dxa"/>
            <w:tcMar>
              <w:top w:w="57" w:type="dxa"/>
              <w:left w:w="57" w:type="dxa"/>
              <w:bottom w:w="57" w:type="dxa"/>
              <w:right w:w="57" w:type="dxa"/>
            </w:tcMar>
          </w:tcPr>
          <w:p w14:paraId="677B5251">
            <w:r>
              <w:rPr>
                <w:rFonts w:ascii="Arial" w:hAnsi="Arial" w:cs="Arial"/>
                <w:color w:val="000000"/>
                <w:sz w:val="20"/>
              </w:rPr>
              <w:t>Ukuran "kehangatan" atau "kesejukan" warna cahaya, dalam unit Kelvin (K)</w:t>
            </w:r>
          </w:p>
        </w:tc>
      </w:tr>
      <w:tr w14:paraId="5A15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D8E09">
            <w:r>
              <w:rPr>
                <w:rFonts w:ascii="Arial" w:hAnsi="Arial" w:cs="Arial"/>
                <w:color w:val="000000"/>
                <w:sz w:val="20"/>
              </w:rPr>
              <w:t>Kelvin (K)*</w:t>
            </w:r>
          </w:p>
        </w:tc>
        <w:tc>
          <w:tcPr>
            <w:tcW w:w="4656" w:type="dxa"/>
            <w:tcMar>
              <w:top w:w="57" w:type="dxa"/>
              <w:left w:w="57" w:type="dxa"/>
              <w:bottom w:w="57" w:type="dxa"/>
              <w:right w:w="57" w:type="dxa"/>
            </w:tcMar>
          </w:tcPr>
          <w:p w14:paraId="119BF7E8">
            <w:r>
              <w:rPr>
                <w:rFonts w:ascii="Arial" w:hAnsi="Arial" w:cs="Arial"/>
                <w:color w:val="000000"/>
                <w:sz w:val="20"/>
              </w:rPr>
              <w:t>Unit ukuran suhu warna; nilai rendah = hangat (oren), nilai tinggi = sejuk (biru)</w:t>
            </w:r>
          </w:p>
        </w:tc>
      </w:tr>
    </w:tbl>
    <w:p w14:paraId="3813320E">
      <w:pPr>
        <w:spacing w:before="120" w:after="120" w:line="276" w:lineRule="auto"/>
        <w:jc w:val="left"/>
      </w:pPr>
      <w:r>
        <w:rPr>
          <w:rFonts w:ascii="Arial" w:hAnsi="Arial" w:cs="Arial"/>
          <w:b/>
          <w:color w:val="000000"/>
          <w:sz w:val="22"/>
        </w:rPr>
        <w:t>3. Parameter kawalan warna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D4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1D9690">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2DBD90A">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78269C50">
            <w:r>
              <w:rPr>
                <w:rFonts w:ascii="Arial" w:hAnsi="Arial" w:cs="Arial"/>
                <w:b/>
                <w:color w:val="000000"/>
                <w:sz w:val="20"/>
              </w:rPr>
              <w:t>Kesan Jika Salah Laras</w:t>
            </w:r>
          </w:p>
        </w:tc>
      </w:tr>
      <w:tr w14:paraId="4869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CA37A">
            <w:r>
              <w:rPr>
                <w:rFonts w:ascii="Arial" w:hAnsi="Arial" w:cs="Arial"/>
                <w:color w:val="000000"/>
                <w:sz w:val="20"/>
              </w:rPr>
              <w:t>White balance</w:t>
            </w:r>
          </w:p>
        </w:tc>
        <w:tc>
          <w:tcPr>
            <w:tcW w:w="3104" w:type="dxa"/>
            <w:tcMar>
              <w:top w:w="57" w:type="dxa"/>
              <w:left w:w="57" w:type="dxa"/>
              <w:bottom w:w="57" w:type="dxa"/>
              <w:right w:w="57" w:type="dxa"/>
            </w:tcMar>
          </w:tcPr>
          <w:p w14:paraId="4090DF5C">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4EA79FB7">
            <w:r>
              <w:rPr>
                <w:rFonts w:ascii="Arial" w:hAnsi="Arial" w:cs="Arial"/>
                <w:color w:val="000000"/>
                <w:sz w:val="20"/>
              </w:rPr>
              <w:t>Imej kelihatan terlalu kuning/biru</w:t>
            </w:r>
          </w:p>
        </w:tc>
      </w:tr>
      <w:tr w14:paraId="52E9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11194">
            <w:r>
              <w:rPr>
                <w:rFonts w:ascii="Arial" w:hAnsi="Arial" w:cs="Arial"/>
                <w:color w:val="000000"/>
                <w:sz w:val="20"/>
              </w:rPr>
              <w:t>Brightness and contrast</w:t>
            </w:r>
          </w:p>
        </w:tc>
        <w:tc>
          <w:tcPr>
            <w:tcW w:w="3104" w:type="dxa"/>
            <w:tcMar>
              <w:top w:w="57" w:type="dxa"/>
              <w:left w:w="57" w:type="dxa"/>
              <w:bottom w:w="57" w:type="dxa"/>
              <w:right w:w="57" w:type="dxa"/>
            </w:tcMar>
          </w:tcPr>
          <w:p w14:paraId="3EC55AB9">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44DEB872">
            <w:r>
              <w:rPr>
                <w:rFonts w:ascii="Arial" w:hAnsi="Arial" w:cs="Arial"/>
                <w:color w:val="000000"/>
                <w:sz w:val="20"/>
              </w:rPr>
              <w:t>Imej "flat" atau "clipped"</w:t>
            </w:r>
          </w:p>
        </w:tc>
      </w:tr>
      <w:tr w14:paraId="29614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8BDBBD">
            <w:r>
              <w:rPr>
                <w:rFonts w:ascii="Arial" w:hAnsi="Arial" w:cs="Arial"/>
                <w:color w:val="000000"/>
                <w:sz w:val="20"/>
              </w:rPr>
              <w:t>Chroma colour</w:t>
            </w:r>
          </w:p>
        </w:tc>
        <w:tc>
          <w:tcPr>
            <w:tcW w:w="3104" w:type="dxa"/>
            <w:tcMar>
              <w:top w:w="57" w:type="dxa"/>
              <w:left w:w="57" w:type="dxa"/>
              <w:bottom w:w="57" w:type="dxa"/>
              <w:right w:w="57" w:type="dxa"/>
            </w:tcMar>
          </w:tcPr>
          <w:p w14:paraId="3040C3AF">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6A4F7726">
            <w:r>
              <w:rPr>
                <w:rFonts w:ascii="Arial" w:hAnsi="Arial" w:cs="Arial"/>
                <w:color w:val="000000"/>
                <w:sz w:val="20"/>
              </w:rPr>
              <w:t>Warna kulit terjejas jika tidak berhati-hati</w:t>
            </w:r>
          </w:p>
        </w:tc>
      </w:tr>
      <w:tr w14:paraId="3D12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1178A">
            <w:r>
              <w:rPr>
                <w:rFonts w:ascii="Arial" w:hAnsi="Arial" w:cs="Arial"/>
                <w:color w:val="000000"/>
                <w:sz w:val="20"/>
              </w:rPr>
              <w:t>Temperature</w:t>
            </w:r>
          </w:p>
        </w:tc>
        <w:tc>
          <w:tcPr>
            <w:tcW w:w="3104" w:type="dxa"/>
            <w:tcMar>
              <w:top w:w="57" w:type="dxa"/>
              <w:left w:w="57" w:type="dxa"/>
              <w:bottom w:w="57" w:type="dxa"/>
              <w:right w:w="57" w:type="dxa"/>
            </w:tcMar>
          </w:tcPr>
          <w:p w14:paraId="635049D5">
            <w:r>
              <w:rPr>
                <w:rFonts w:ascii="Arial" w:hAnsi="Arial" w:cs="Arial"/>
                <w:color w:val="000000"/>
                <w:sz w:val="20"/>
              </w:rPr>
              <w:t>Laras suhu warna (Kelvin) untuk mood</w:t>
            </w:r>
          </w:p>
        </w:tc>
        <w:tc>
          <w:tcPr>
            <w:tcW w:w="3104" w:type="dxa"/>
            <w:tcMar>
              <w:top w:w="57" w:type="dxa"/>
              <w:left w:w="57" w:type="dxa"/>
              <w:bottom w:w="57" w:type="dxa"/>
              <w:right w:w="57" w:type="dxa"/>
            </w:tcMar>
          </w:tcPr>
          <w:p w14:paraId="7C21C5A6">
            <w:r>
              <w:rPr>
                <w:rFonts w:ascii="Arial" w:hAnsi="Arial" w:cs="Arial"/>
                <w:color w:val="000000"/>
                <w:sz w:val="20"/>
              </w:rPr>
              <w:t>Mood tidak sepadan dengan naratif scene</w:t>
            </w:r>
          </w:p>
        </w:tc>
      </w:tr>
    </w:tbl>
    <w:p w14:paraId="2E84FCA6">
      <w:pPr>
        <w:spacing w:before="120" w:after="120" w:line="276" w:lineRule="auto"/>
        <w:jc w:val="left"/>
      </w:pPr>
      <w:r>
        <w:rPr>
          <w:rFonts w:ascii="Arial" w:hAnsi="Arial" w:cs="Arial"/>
          <w:b/>
          <w:color w:val="000000"/>
          <w:sz w:val="22"/>
        </w:rPr>
        <w:t>4. White balance — teknik dan amalan</w:t>
      </w:r>
    </w:p>
    <w:p w14:paraId="2FE15625">
      <w:pPr>
        <w:spacing w:after="120" w:line="276" w:lineRule="auto"/>
        <w:jc w:val="left"/>
      </w:pPr>
      <w:r>
        <w:rPr>
          <w:rFonts w:ascii="Arial" w:hAnsi="Arial" w:cs="Arial"/>
          <w:color w:val="000000"/>
          <w:sz w:val="22"/>
        </w:rPr>
        <w:t>White balance adalah asas kepada semua pelarasan warna seterusnya. Sebelum mengubah mood atau ketepuan, editor perlu memastikan objek yang sepatutnya berwarna putih atau kelabu neutral (seperti kad putih, dinding, atau pakaian putih dalam frame) benar-benar kelihatan neutral pada monitor yang telah dikalibrasi. Kebanyakan perisian editing menyediakan alat "white balance picker" yang membolehkan editor mengklik terus pada titik yang sepatutnya neutral, dan perisian secara automatik melaraskan keseluruhan imej berdasarkan titik tersebut. Walau bagaimanapun, editor Tahap 3 perlu berhati-hati kerana automasi ini kadangkala tersasar jika titik yang dipilih sebenarnya bukan neutral tulen (contohnya kulit manusia yang secara semula jadi mempunyai rona kuning/merah).</w:t>
      </w:r>
    </w:p>
    <w:p w14:paraId="190B3857">
      <w:pPr>
        <w:spacing w:before="120" w:after="120" w:line="276" w:lineRule="auto"/>
        <w:jc w:val="left"/>
      </w:pPr>
      <w:r>
        <w:rPr>
          <w:rFonts w:ascii="Arial" w:hAnsi="Arial" w:cs="Arial"/>
          <w:b/>
          <w:color w:val="000000"/>
          <w:sz w:val="22"/>
        </w:rPr>
        <w:t>5. Brightness and contrast — teknik dan amalan</w:t>
      </w:r>
    </w:p>
    <w:p w14:paraId="346208EA">
      <w:pPr>
        <w:spacing w:after="120" w:line="276" w:lineRule="auto"/>
        <w:jc w:val="left"/>
      </w:pPr>
      <w:r>
        <w:rPr>
          <w:rFonts w:ascii="Arial" w:hAnsi="Arial" w:cs="Arial"/>
          <w:color w:val="000000"/>
          <w:sz w:val="22"/>
        </w:rPr>
        <w:t>Brightness mengawal kecerahan keseluruhan imej, manakala contrast mengawal jurang antara bahagian paling gelap dan paling terang. Pelarasan yang berlebihan pada brightness boleh menyebabkan highlight clipped (kehilangan detail terang) atau shadow crushed (kehilangan detail gelap), yang kedua-duanya boleh disahkan menggunakan waveform monitor yang dipelajari dalam Bab 1. Contrast yang terlalu tinggi menghasilkan imej yang "keras" (harsh) dengan peralihan tona yang mendadak, manakala contrast yang terlalu rendah menghasilkan imej "flat" yang kelihatan kurang bertenaga — walaupun imej flat kadangkala sengaja dikekalkan pada peringkat offline untuk memberi lebih ruang (latitude) semasa grading online.</w:t>
      </w:r>
    </w:p>
    <w:p w14:paraId="3E426EEF">
      <w:pPr>
        <w:spacing w:before="120" w:after="120" w:line="276" w:lineRule="auto"/>
        <w:jc w:val="left"/>
      </w:pPr>
      <w:r>
        <w:rPr>
          <w:rFonts w:ascii="Arial" w:hAnsi="Arial" w:cs="Arial"/>
          <w:b/>
          <w:color w:val="000000"/>
          <w:sz w:val="22"/>
        </w:rPr>
        <w:t>6. Chroma colour — teknik dan amalan</w:t>
      </w:r>
    </w:p>
    <w:p w14:paraId="22DF426A">
      <w:pPr>
        <w:spacing w:after="120" w:line="276" w:lineRule="auto"/>
        <w:jc w:val="left"/>
      </w:pPr>
      <w:r>
        <w:rPr>
          <w:rFonts w:ascii="Arial" w:hAnsi="Arial" w:cs="Arial"/>
          <w:color w:val="000000"/>
          <w:sz w:val="22"/>
        </w:rPr>
        <w:t>Chroma merangkumi dua komponen: ketepuan (saturation) dan rona (hue). Editor boleh melaraskan ketepuan keseluruhan imej untuk menjadikannya lebih hidup (vivid) atau lebih terkawal (muted), dan boleh melaraskan rona kawasan tertentu — contohnya, memperhalusi rona warna kulit tanpa menjejaskan warna latar belakang menggunakan alat *secondary colour correction* atau *qualifier/mask*. Ketepuan berlebihan sering menyebabkan "colour banding" (jaluran warna kelihatan pada kawasan gradien halus seperti langit) dan warna kulit yang tidak natural, terutamanya jika projek akan disiarkan pada peralatan penyiaran berbanding platform digital semata-mata.</w:t>
      </w:r>
    </w:p>
    <w:p w14:paraId="467FC60F">
      <w:pPr>
        <w:spacing w:before="120" w:after="120" w:line="276" w:lineRule="auto"/>
        <w:jc w:val="left"/>
      </w:pPr>
      <w:r>
        <w:rPr>
          <w:rFonts w:ascii="Arial" w:hAnsi="Arial" w:cs="Arial"/>
          <w:b/>
          <w:color w:val="000000"/>
          <w:sz w:val="22"/>
        </w:rPr>
        <w:t>7. Temperature — teknik dan amalan</w:t>
      </w:r>
    </w:p>
    <w:p w14:paraId="3DDD2D03">
      <w:pPr>
        <w:spacing w:after="120" w:line="276" w:lineRule="auto"/>
        <w:jc w:val="left"/>
      </w:pPr>
      <w:r>
        <w:rPr>
          <w:rFonts w:ascii="Arial" w:hAnsi="Arial" w:cs="Arial"/>
          <w:color w:val="000000"/>
          <w:sz w:val="22"/>
        </w:rPr>
        <w:t>Temperature melibatkan pelarasan suhu warna dalam unit Kelvin untuk mencipta mood tertentu. Suhu rendah (lebih oren/hangat, sekitar 2500K–4000K) memberi kesan nostalgia atau mesra, manakala suhu tinggi (lebih biru/sejuk, sekitar 7000K–10000K) memberi kesan dramatik atau klinikal — editor melaraskan parameter ini secara berperingkat dan sentiasa merujuk kembali kepada waveform/vectorscope untuk mengelakkan pelarasan berlebihan. Sebagai rujukan amalan industri, cahaya matahari tengah hari berada sekitar 5600K (neutral daylight), manakala cahaya lampu tungsten dalam studio berada sekitar 3200K (hangat). Editor Tahap 3 juga perlu membezakan antara "temperature" sebagai pelarasan kreatif pasca-produksi dengan "white balance kamera" yang ditetapkan semasa rakaman — kedua-duanya berkait tetapi tidak sama; white balance kamera menetapkan titik neutral asas semasa rakaman berlaku, manakala pelarasan temperature semasa grading adalah keputusan kreatif tambahan yang dibuat selepas white balance asas telah disahkan betul menggunakan vectorscope, seperti yang diterangkan pada sub-topik 4.</w:t>
      </w:r>
    </w:p>
    <w:p w14:paraId="7797D9E0">
      <w:pPr>
        <w:spacing w:before="120" w:after="120" w:line="276" w:lineRule="auto"/>
        <w:jc w:val="left"/>
      </w:pPr>
      <w:r>
        <w:rPr>
          <w:rFonts w:ascii="Arial" w:hAnsi="Arial" w:cs="Arial"/>
          <w:b/>
          <w:color w:val="000000"/>
          <w:sz w:val="22"/>
        </w:rPr>
        <w:t>8. Secondary colour correction — melampaui pelarasan global</w:t>
      </w:r>
    </w:p>
    <w:p w14:paraId="30763CC5">
      <w:pPr>
        <w:spacing w:after="120" w:line="276" w:lineRule="auto"/>
        <w:jc w:val="left"/>
      </w:pPr>
      <w:r>
        <w:rPr>
          <w:rFonts w:ascii="Arial" w:hAnsi="Arial" w:cs="Arial"/>
          <w:color w:val="000000"/>
          <w:sz w:val="22"/>
        </w:rPr>
        <w:t>Setakat sub-topik 4 hingga 7, semua pelarasan yang dibincangkan adalah *primary correction* — pelarasan yang terpakai kepada keseluruhan frame secara serentak. Namun dalam banyak situasi, Editor Tahap 3 perlu melakukan *secondary correction*, iaitu pelarasan yang hanya terpakai kepada kawasan tertentu dalam frame. Ini dicapai menggunakan alat *qualifier* (memilih julat warna tertentu, contohnya "semua piksel biru langit") atau *mask/power window* (memilih kawasan geografi tertentu dalam frame, contohnya "hanya bahagian kiri frame"). Sebagai contoh, jika warna kulit pelakon kelihatan terlalu kekuningan tetapi latar belakang sudah betul, Editor boleh menggunakan qualifier untuk memilih julat warna kulit sahaja dan melaraskan hue/saturation kawasan tersebut tanpa menjejaskan bahagian lain frame. Kemahiran ini menjadi jambatan penting antara pelarasan teknikal (Bab 2) dan pembinaan colour theme menyeluruh (Bab 3).</w:t>
      </w:r>
    </w:p>
    <w:p w14:paraId="14C57E60">
      <w:pPr>
        <w:spacing w:before="120" w:after="120" w:line="276" w:lineRule="auto"/>
        <w:jc w:val="left"/>
      </w:pPr>
      <w:r>
        <w:rPr>
          <w:rFonts w:ascii="Arial" w:hAnsi="Arial" w:cs="Arial"/>
          <w:b/>
          <w:color w:val="000000"/>
          <w:sz w:val="22"/>
        </w:rPr>
        <w:t>9. Kesan pelarasan warna terhadap format penghantaran berbeza</w:t>
      </w:r>
    </w:p>
    <w:p w14:paraId="6054118A">
      <w:pPr>
        <w:spacing w:after="120" w:line="276" w:lineRule="auto"/>
        <w:jc w:val="left"/>
      </w:pPr>
      <w:r>
        <w:rPr>
          <w:rFonts w:ascii="Arial" w:hAnsi="Arial" w:cs="Arial"/>
          <w:color w:val="000000"/>
          <w:sz w:val="22"/>
        </w:rPr>
        <w:t>Editor Tahap 3 juga perlu sedar bahawa kesan visual pelarasan warna yang sama boleh berbeza bergantung kepada peranti dan format penghantaran akhir. Sequence yang dilihat kelihatan seimbang pada monitor grading profesional mungkin kelihatan terlalu gelap pada telefon pintar (yang biasanya mempunyai kecerahan skrin lebih tinggi dan ruang warna berbeza), atau terlalu tepu pada televisyen rumah dengan tetapan kilang "vivid mode". Oleh itu, amalan baik ialah melakukan semakan akhir pada lebih daripada satu jenis peranti paparan sebelum sequence disahkan sepenuhnya, terutamanya bagi kandungan yang akan diedarkan merentasi pelbagai platform seperti TV, laman web, dan media sosial dalam masa yang sama.</w:t>
      </w:r>
    </w:p>
    <w:p w14:paraId="11736AD1">
      <w:pPr>
        <w:spacing w:before="120" w:after="120" w:line="276" w:lineRule="auto"/>
        <w:jc w:val="left"/>
      </w:pPr>
      <w:r>
        <w:rPr>
          <w:rFonts w:ascii="Arial" w:hAnsi="Arial" w:cs="Arial"/>
          <w:b/>
          <w:color w:val="000000"/>
          <w:sz w:val="22"/>
        </w:rPr>
        <w:t>10. Hubungan antara empat parameter dan urutan kerja yang disyorkan</w:t>
      </w:r>
    </w:p>
    <w:p w14:paraId="05D67C27">
      <w:pPr>
        <w:spacing w:after="120" w:line="276" w:lineRule="auto"/>
        <w:jc w:val="left"/>
      </w:pPr>
      <w:r>
        <w:rPr>
          <w:rFonts w:ascii="Arial" w:hAnsi="Arial" w:cs="Arial"/>
          <w:color w:val="000000"/>
          <w:sz w:val="22"/>
        </w:rPr>
        <w:t>Walaupun keempat-empat parameter (white balance, brightness/contrast, chroma, temperature) telah diterangkan secara berasingan, dalam amalan sebenar mereka saling mempengaruhi antara satu sama lain. Menukar white balance akan turut mengubah bacaan pada vectorscope untuk chroma; menukar contrast akan turut mengubah persepsi ketepuan warna (kesan yang dikenali sebagai "perceptual saturation shift"). Oleh itu, urutan kerja yang disyorkan oleh amalan industri ialah: (i) selesaikan exposure/brightness asas menggunakan waveform, (ii) selesaikan white balance menggunakan vectorscope dan picker, (iii) laraskan contrast untuk struktur tona yang dikehendaki, (iv) baharu kemudian laraskan chroma dan temperature untuk kesan kreatif. Melangkau urutan ini — contohnya melaraskan chroma sebelum white balance diselesaikan — sering menyebabkan Editor perlu mengulang kerja dari awal apabila color cast asas akhirnya disedari.</w:t>
      </w:r>
    </w:p>
    <w:p w14:paraId="5CD44827">
      <w:pPr>
        <w:spacing w:before="120" w:after="120" w:line="276" w:lineRule="auto"/>
        <w:jc w:val="left"/>
      </w:pPr>
      <w:r>
        <w:rPr>
          <w:rFonts w:ascii="Arial" w:hAnsi="Arial" w:cs="Arial"/>
          <w:b/>
          <w:color w:val="000000"/>
          <w:sz w:val="22"/>
        </w:rPr>
        <w:t>11. Pertimbangan aksesibiliti warna dalam colour correction</w:t>
      </w:r>
    </w:p>
    <w:p w14:paraId="5FA20F91">
      <w:pPr>
        <w:spacing w:after="120" w:line="276" w:lineRule="auto"/>
        <w:jc w:val="left"/>
      </w:pPr>
      <w:r>
        <w:rPr>
          <w:rFonts w:ascii="Arial" w:hAnsi="Arial" w:cs="Arial"/>
          <w:color w:val="000000"/>
          <w:sz w:val="22"/>
        </w:rPr>
        <w:t>Satu aspek yang semakin diberi perhatian dalam industri ialah aksesibiliti warna bagi penonton yang mengalami buta warna (colour vision deficiency), yang merangkumi anggaran 1 daripada 12 lelaki secara global. Walaupun ini bukan keperluan wajib dalam kebanyakan spesifikasi broadcast konvensional, Editor Tahap 3 yang bekerja pada kandungan pendidikan atau korporat yang mementingkan capaian meluas (inclusive design) perlu peka bahawa pergantungan semata-mata kepada perbezaan hue (contohnya warna merah lawan hijau sebagai satu-satunya penanda visual dalam grafik atau lower-third) boleh menyukarkan sebahagian penonton. Amalan baik ialah memastikan kontras luminance yang mencukupi antara elemen penting supaya maklumat tetap dapat difahami walaupun tanpa bergantung sepenuhnya kepada perbezaan warna semata-mata.</w:t>
      </w:r>
    </w:p>
    <w:p w14:paraId="5B7FDAC7">
      <w:pPr>
        <w:spacing w:before="120" w:after="120" w:line="276" w:lineRule="auto"/>
        <w:jc w:val="left"/>
      </w:pPr>
      <w:r>
        <w:rPr>
          <w:rFonts w:ascii="Arial" w:hAnsi="Arial" w:cs="Arial"/>
          <w:b/>
          <w:color w:val="000000"/>
          <w:sz w:val="22"/>
        </w:rPr>
        <w:t>12. Contoh sebenar studio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6EC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77829D4">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4554E50E">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C1AD468">
            <w:r>
              <w:rPr>
                <w:rFonts w:ascii="Arial" w:hAnsi="Arial" w:cs="Arial"/>
                <w:b/>
                <w:color w:val="000000"/>
                <w:sz w:val="20"/>
              </w:rPr>
              <w:t>Pendekatan Temperature</w:t>
            </w:r>
          </w:p>
        </w:tc>
        <w:tc>
          <w:tcPr>
            <w:tcW w:w="2328" w:type="dxa"/>
            <w:shd w:val="clear" w:color="auto" w:fill="D9D9D9"/>
            <w:tcMar>
              <w:top w:w="57" w:type="dxa"/>
              <w:left w:w="57" w:type="dxa"/>
              <w:bottom w:w="57" w:type="dxa"/>
              <w:right w:w="57" w:type="dxa"/>
            </w:tcMar>
          </w:tcPr>
          <w:p w14:paraId="27B27A33">
            <w:r>
              <w:rPr>
                <w:rFonts w:ascii="Arial" w:hAnsi="Arial" w:cs="Arial"/>
                <w:b/>
                <w:color w:val="000000"/>
                <w:sz w:val="20"/>
              </w:rPr>
              <w:t>Deliverable</w:t>
            </w:r>
          </w:p>
        </w:tc>
      </w:tr>
      <w:tr w14:paraId="3B1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EB4DE">
            <w:r>
              <w:rPr>
                <w:rFonts w:ascii="Arial" w:hAnsi="Arial" w:cs="Arial"/>
                <w:color w:val="000000"/>
                <w:sz w:val="20"/>
              </w:rPr>
              <w:t>Iklan TV 30 saat (produk kesihatan)</w:t>
            </w:r>
          </w:p>
        </w:tc>
        <w:tc>
          <w:tcPr>
            <w:tcW w:w="2328" w:type="dxa"/>
            <w:tcMar>
              <w:top w:w="57" w:type="dxa"/>
              <w:left w:w="57" w:type="dxa"/>
              <w:bottom w:w="57" w:type="dxa"/>
              <w:right w:w="57" w:type="dxa"/>
            </w:tcMar>
          </w:tcPr>
          <w:p w14:paraId="28C1902A">
            <w:r>
              <w:rPr>
                <w:rFonts w:ascii="Arial" w:hAnsi="Arial" w:cs="Arial"/>
                <w:color w:val="000000"/>
                <w:sz w:val="20"/>
              </w:rPr>
              <w:t>1920×1080, 25 fps, ProRes 422</w:t>
            </w:r>
          </w:p>
        </w:tc>
        <w:tc>
          <w:tcPr>
            <w:tcW w:w="2328" w:type="dxa"/>
            <w:tcMar>
              <w:top w:w="57" w:type="dxa"/>
              <w:left w:w="57" w:type="dxa"/>
              <w:bottom w:w="57" w:type="dxa"/>
              <w:right w:w="57" w:type="dxa"/>
            </w:tcMar>
          </w:tcPr>
          <w:p w14:paraId="7100A8B1">
            <w:r>
              <w:rPr>
                <w:rFonts w:ascii="Arial" w:hAnsi="Arial" w:cs="Arial"/>
                <w:color w:val="000000"/>
                <w:sz w:val="20"/>
              </w:rPr>
              <w:t>Temperature neutral-sejuk (~6500K) untuk kesan bersih dan klinikal</w:t>
            </w:r>
          </w:p>
        </w:tc>
        <w:tc>
          <w:tcPr>
            <w:tcW w:w="2328" w:type="dxa"/>
            <w:tcMar>
              <w:top w:w="57" w:type="dxa"/>
              <w:left w:w="57" w:type="dxa"/>
              <w:bottom w:w="57" w:type="dxa"/>
              <w:right w:w="57" w:type="dxa"/>
            </w:tcMar>
          </w:tcPr>
          <w:p w14:paraId="4E7129C0">
            <w:r>
              <w:rPr>
                <w:rFonts w:ascii="Arial" w:hAnsi="Arial" w:cs="Arial"/>
                <w:color w:val="000000"/>
                <w:sz w:val="20"/>
              </w:rPr>
              <w:t>Master ProRes + H.264 untuk stesen TV</w:t>
            </w:r>
          </w:p>
        </w:tc>
      </w:tr>
      <w:tr w14:paraId="538B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AC6857">
            <w:r>
              <w:rPr>
                <w:rFonts w:ascii="Arial" w:hAnsi="Arial" w:cs="Arial"/>
                <w:color w:val="000000"/>
                <w:sz w:val="20"/>
              </w:rPr>
              <w:t>Video korporat 3 minit (syarikat teknologi)</w:t>
            </w:r>
          </w:p>
        </w:tc>
        <w:tc>
          <w:tcPr>
            <w:tcW w:w="2328" w:type="dxa"/>
            <w:tcMar>
              <w:top w:w="57" w:type="dxa"/>
              <w:left w:w="57" w:type="dxa"/>
              <w:bottom w:w="57" w:type="dxa"/>
              <w:right w:w="57" w:type="dxa"/>
            </w:tcMar>
          </w:tcPr>
          <w:p w14:paraId="67E1EE68">
            <w:r>
              <w:rPr>
                <w:rFonts w:ascii="Arial" w:hAnsi="Arial" w:cs="Arial"/>
                <w:color w:val="000000"/>
                <w:sz w:val="20"/>
              </w:rPr>
              <w:t>1920×1080, 25 fps, H.264</w:t>
            </w:r>
          </w:p>
        </w:tc>
        <w:tc>
          <w:tcPr>
            <w:tcW w:w="2328" w:type="dxa"/>
            <w:tcMar>
              <w:top w:w="57" w:type="dxa"/>
              <w:left w:w="57" w:type="dxa"/>
              <w:bottom w:w="57" w:type="dxa"/>
              <w:right w:w="57" w:type="dxa"/>
            </w:tcMar>
          </w:tcPr>
          <w:p w14:paraId="37C0211F">
            <w:r>
              <w:rPr>
                <w:rFonts w:ascii="Arial" w:hAnsi="Arial" w:cs="Arial"/>
                <w:color w:val="000000"/>
                <w:sz w:val="20"/>
              </w:rPr>
              <w:t>Temperature sejuk-neutral untuk kesan moden dan profesional</w:t>
            </w:r>
          </w:p>
        </w:tc>
        <w:tc>
          <w:tcPr>
            <w:tcW w:w="2328" w:type="dxa"/>
            <w:tcMar>
              <w:top w:w="57" w:type="dxa"/>
              <w:left w:w="57" w:type="dxa"/>
              <w:bottom w:w="57" w:type="dxa"/>
              <w:right w:w="57" w:type="dxa"/>
            </w:tcMar>
          </w:tcPr>
          <w:p w14:paraId="3BFC13B2">
            <w:r>
              <w:rPr>
                <w:rFonts w:ascii="Arial" w:hAnsi="Arial" w:cs="Arial"/>
                <w:color w:val="000000"/>
                <w:sz w:val="20"/>
              </w:rPr>
              <w:t>MP4 untuk laman web korporat</w:t>
            </w:r>
          </w:p>
        </w:tc>
      </w:tr>
      <w:tr w14:paraId="2227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5F8CD">
            <w:r>
              <w:rPr>
                <w:rFonts w:ascii="Arial" w:hAnsi="Arial" w:cs="Arial"/>
                <w:color w:val="000000"/>
                <w:sz w:val="20"/>
              </w:rPr>
              <w:t>Dokumentari 24 minit (kehidupan luar bandar)</w:t>
            </w:r>
          </w:p>
        </w:tc>
        <w:tc>
          <w:tcPr>
            <w:tcW w:w="2328" w:type="dxa"/>
            <w:tcMar>
              <w:top w:w="57" w:type="dxa"/>
              <w:left w:w="57" w:type="dxa"/>
              <w:bottom w:w="57" w:type="dxa"/>
              <w:right w:w="57" w:type="dxa"/>
            </w:tcMar>
          </w:tcPr>
          <w:p w14:paraId="1EBF6E83">
            <w:r>
              <w:rPr>
                <w:rFonts w:ascii="Arial" w:hAnsi="Arial" w:cs="Arial"/>
                <w:color w:val="000000"/>
                <w:sz w:val="20"/>
              </w:rPr>
              <w:t>3840×2160, 25 fps, DNxHR HQ</w:t>
            </w:r>
          </w:p>
        </w:tc>
        <w:tc>
          <w:tcPr>
            <w:tcW w:w="2328" w:type="dxa"/>
            <w:tcMar>
              <w:top w:w="57" w:type="dxa"/>
              <w:left w:w="57" w:type="dxa"/>
              <w:bottom w:w="57" w:type="dxa"/>
              <w:right w:w="57" w:type="dxa"/>
            </w:tcMar>
          </w:tcPr>
          <w:p w14:paraId="0E079899">
            <w:r>
              <w:rPr>
                <w:rFonts w:ascii="Arial" w:hAnsi="Arial" w:cs="Arial"/>
                <w:color w:val="000000"/>
                <w:sz w:val="20"/>
              </w:rPr>
              <w:t>Temperature hangat pada scene senja/pagi untuk mood nostalgia</w:t>
            </w:r>
          </w:p>
        </w:tc>
        <w:tc>
          <w:tcPr>
            <w:tcW w:w="2328" w:type="dxa"/>
            <w:tcMar>
              <w:top w:w="57" w:type="dxa"/>
              <w:left w:w="57" w:type="dxa"/>
              <w:bottom w:w="57" w:type="dxa"/>
              <w:right w:w="57" w:type="dxa"/>
            </w:tcMar>
          </w:tcPr>
          <w:p w14:paraId="626C618C">
            <w:r>
              <w:rPr>
                <w:rFonts w:ascii="Arial" w:hAnsi="Arial" w:cs="Arial"/>
                <w:color w:val="000000"/>
                <w:sz w:val="20"/>
              </w:rPr>
              <w:t>Master 4K + versi broadcast 1080i</w:t>
            </w:r>
          </w:p>
        </w:tc>
      </w:tr>
      <w:tr w14:paraId="1E81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A08A00">
            <w:r>
              <w:rPr>
                <w:rFonts w:ascii="Arial" w:hAnsi="Arial" w:cs="Arial"/>
                <w:color w:val="000000"/>
                <w:sz w:val="20"/>
              </w:rPr>
              <w:t>Drama bersiri (adegan tegang malam)</w:t>
            </w:r>
          </w:p>
        </w:tc>
        <w:tc>
          <w:tcPr>
            <w:tcW w:w="2328" w:type="dxa"/>
            <w:tcMar>
              <w:top w:w="57" w:type="dxa"/>
              <w:left w:w="57" w:type="dxa"/>
              <w:bottom w:w="57" w:type="dxa"/>
              <w:right w:w="57" w:type="dxa"/>
            </w:tcMar>
          </w:tcPr>
          <w:p w14:paraId="2D315D14">
            <w:r>
              <w:rPr>
                <w:rFonts w:ascii="Arial" w:hAnsi="Arial" w:cs="Arial"/>
                <w:color w:val="000000"/>
                <w:sz w:val="20"/>
              </w:rPr>
              <w:t>DCI 4096×2160, 23.976 fps, ProRes 4444</w:t>
            </w:r>
          </w:p>
        </w:tc>
        <w:tc>
          <w:tcPr>
            <w:tcW w:w="2328" w:type="dxa"/>
            <w:tcMar>
              <w:top w:w="57" w:type="dxa"/>
              <w:left w:w="57" w:type="dxa"/>
              <w:bottom w:w="57" w:type="dxa"/>
              <w:right w:w="57" w:type="dxa"/>
            </w:tcMar>
          </w:tcPr>
          <w:p w14:paraId="23CDAE6E">
            <w:r>
              <w:rPr>
                <w:rFonts w:ascii="Arial" w:hAnsi="Arial" w:cs="Arial"/>
                <w:color w:val="000000"/>
                <w:sz w:val="20"/>
              </w:rPr>
              <w:t>Temperature sejuk-kebiruan untuk mood tegang/misteri</w:t>
            </w:r>
          </w:p>
        </w:tc>
        <w:tc>
          <w:tcPr>
            <w:tcW w:w="2328" w:type="dxa"/>
            <w:tcMar>
              <w:top w:w="57" w:type="dxa"/>
              <w:left w:w="57" w:type="dxa"/>
              <w:bottom w:w="57" w:type="dxa"/>
              <w:right w:w="57" w:type="dxa"/>
            </w:tcMar>
          </w:tcPr>
          <w:p w14:paraId="35CC3783">
            <w:r>
              <w:rPr>
                <w:rFonts w:ascii="Arial" w:hAnsi="Arial" w:cs="Arial"/>
                <w:color w:val="000000"/>
                <w:sz w:val="20"/>
              </w:rPr>
              <w:t>DCP + master streaming</w:t>
            </w:r>
          </w:p>
        </w:tc>
      </w:tr>
    </w:tbl>
    <w:p w14:paraId="3E0799B9">
      <w:pPr>
        <w:spacing w:before="120" w:after="120" w:line="276" w:lineRule="auto"/>
        <w:jc w:val="left"/>
      </w:pPr>
      <w:r>
        <w:rPr>
          <w:rFonts w:ascii="Arial" w:hAnsi="Arial" w:cs="Arial"/>
          <w:b/>
          <w:color w:val="000000"/>
          <w:sz w:val="22"/>
        </w:rPr>
        <w:t>12. Prosedur langkah demi langkah — pelarasan visual colour enhancement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2"/>
        <w:gridCol w:w="2115"/>
        <w:gridCol w:w="1871"/>
        <w:gridCol w:w="1844"/>
        <w:gridCol w:w="1835"/>
      </w:tblGrid>
      <w:tr w14:paraId="083C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9B182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7F9AED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8150B1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A347C8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8AF3073">
            <w:r>
              <w:rPr>
                <w:rFonts w:ascii="Arial" w:hAnsi="Arial" w:cs="Arial"/>
                <w:b/>
                <w:color w:val="000000"/>
                <w:sz w:val="20"/>
              </w:rPr>
              <w:t>Semakan</w:t>
            </w:r>
          </w:p>
        </w:tc>
      </w:tr>
      <w:tr w14:paraId="5D10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B962D">
            <w:r>
              <w:rPr>
                <w:rFonts w:ascii="Arial" w:hAnsi="Arial" w:cs="Arial"/>
                <w:color w:val="000000"/>
                <w:sz w:val="20"/>
              </w:rPr>
              <w:t>1</w:t>
            </w:r>
          </w:p>
        </w:tc>
        <w:tc>
          <w:tcPr>
            <w:tcW w:w="1863" w:type="dxa"/>
            <w:tcMar>
              <w:top w:w="57" w:type="dxa"/>
              <w:left w:w="57" w:type="dxa"/>
              <w:bottom w:w="57" w:type="dxa"/>
              <w:right w:w="57" w:type="dxa"/>
            </w:tcMar>
          </w:tcPr>
          <w:p w14:paraId="554658F1">
            <w:r>
              <w:rPr>
                <w:rFonts w:ascii="Arial" w:hAnsi="Arial" w:cs="Arial"/>
                <w:color w:val="000000"/>
                <w:sz w:val="20"/>
              </w:rPr>
              <w:t>Semak klip menggunakan waveform/vectorscope (rujuk Bab 1)</w:t>
            </w:r>
          </w:p>
        </w:tc>
        <w:tc>
          <w:tcPr>
            <w:tcW w:w="1863" w:type="dxa"/>
            <w:tcMar>
              <w:top w:w="57" w:type="dxa"/>
              <w:left w:w="57" w:type="dxa"/>
              <w:bottom w:w="57" w:type="dxa"/>
              <w:right w:w="57" w:type="dxa"/>
            </w:tcMar>
          </w:tcPr>
          <w:p w14:paraId="1C900594">
            <w:r>
              <w:rPr>
                <w:rFonts w:ascii="Arial" w:hAnsi="Arial" w:cs="Arial"/>
                <w:color w:val="000000"/>
                <w:sz w:val="20"/>
              </w:rPr>
              <w:t>Lumetri Scopes / DaVinci Color page</w:t>
            </w:r>
          </w:p>
        </w:tc>
        <w:tc>
          <w:tcPr>
            <w:tcW w:w="1863" w:type="dxa"/>
            <w:tcMar>
              <w:top w:w="57" w:type="dxa"/>
              <w:left w:w="57" w:type="dxa"/>
              <w:bottom w:w="57" w:type="dxa"/>
              <w:right w:w="57" w:type="dxa"/>
            </w:tcMar>
          </w:tcPr>
          <w:p w14:paraId="5E0656E8">
            <w:r>
              <w:rPr>
                <w:rFonts w:ascii="Arial" w:hAnsi="Arial" w:cs="Arial"/>
                <w:color w:val="000000"/>
                <w:sz w:val="20"/>
              </w:rPr>
              <w:t>Bacaan asas direkodkan</w:t>
            </w:r>
          </w:p>
        </w:tc>
        <w:tc>
          <w:tcPr>
            <w:tcW w:w="1863" w:type="dxa"/>
            <w:tcMar>
              <w:top w:w="57" w:type="dxa"/>
              <w:left w:w="57" w:type="dxa"/>
              <w:bottom w:w="57" w:type="dxa"/>
              <w:right w:w="57" w:type="dxa"/>
            </w:tcMar>
          </w:tcPr>
          <w:p w14:paraId="2A250DB2">
            <w:r>
              <w:rPr>
                <w:rFonts w:ascii="Arial" w:hAnsi="Arial" w:cs="Arial"/>
                <w:color w:val="000000"/>
                <w:sz w:val="20"/>
              </w:rPr>
              <w:t>Bacaan awal didokumenkan</w:t>
            </w:r>
          </w:p>
        </w:tc>
      </w:tr>
      <w:tr w14:paraId="2A2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1D3253">
            <w:r>
              <w:rPr>
                <w:rFonts w:ascii="Arial" w:hAnsi="Arial" w:cs="Arial"/>
                <w:color w:val="000000"/>
                <w:sz w:val="20"/>
              </w:rPr>
              <w:t>2</w:t>
            </w:r>
          </w:p>
        </w:tc>
        <w:tc>
          <w:tcPr>
            <w:tcW w:w="1863" w:type="dxa"/>
            <w:tcMar>
              <w:top w:w="57" w:type="dxa"/>
              <w:left w:w="57" w:type="dxa"/>
              <w:bottom w:w="57" w:type="dxa"/>
              <w:right w:w="57" w:type="dxa"/>
            </w:tcMar>
          </w:tcPr>
          <w:p w14:paraId="03C43454">
            <w:r>
              <w:rPr>
                <w:rFonts w:ascii="Arial" w:hAnsi="Arial" w:cs="Arial"/>
                <w:color w:val="000000"/>
                <w:sz w:val="20"/>
              </w:rPr>
              <w:t>Laraskan white balance menggunakan picker pada titik neutral</w:t>
            </w:r>
          </w:p>
        </w:tc>
        <w:tc>
          <w:tcPr>
            <w:tcW w:w="1863" w:type="dxa"/>
            <w:tcMar>
              <w:top w:w="57" w:type="dxa"/>
              <w:left w:w="57" w:type="dxa"/>
              <w:bottom w:w="57" w:type="dxa"/>
              <w:right w:w="57" w:type="dxa"/>
            </w:tcMar>
          </w:tcPr>
          <w:p w14:paraId="62A89E83">
            <w:r>
              <w:rPr>
                <w:rFonts w:ascii="Arial" w:hAnsi="Arial" w:cs="Arial"/>
                <w:color w:val="000000"/>
                <w:sz w:val="20"/>
              </w:rPr>
              <w:t>White balance tool</w:t>
            </w:r>
          </w:p>
        </w:tc>
        <w:tc>
          <w:tcPr>
            <w:tcW w:w="1863" w:type="dxa"/>
            <w:tcMar>
              <w:top w:w="57" w:type="dxa"/>
              <w:left w:w="57" w:type="dxa"/>
              <w:bottom w:w="57" w:type="dxa"/>
              <w:right w:w="57" w:type="dxa"/>
            </w:tcMar>
          </w:tcPr>
          <w:p w14:paraId="61767A76">
            <w:r>
              <w:rPr>
                <w:rFonts w:ascii="Arial" w:hAnsi="Arial" w:cs="Arial"/>
                <w:color w:val="000000"/>
                <w:sz w:val="20"/>
              </w:rPr>
              <w:t>Imej neutral tanpa colour cast</w:t>
            </w:r>
          </w:p>
        </w:tc>
        <w:tc>
          <w:tcPr>
            <w:tcW w:w="1863" w:type="dxa"/>
            <w:tcMar>
              <w:top w:w="57" w:type="dxa"/>
              <w:left w:w="57" w:type="dxa"/>
              <w:bottom w:w="57" w:type="dxa"/>
              <w:right w:w="57" w:type="dxa"/>
            </w:tcMar>
          </w:tcPr>
          <w:p w14:paraId="71F50AE8">
            <w:r>
              <w:rPr>
                <w:rFonts w:ascii="Arial" w:hAnsi="Arial" w:cs="Arial"/>
                <w:color w:val="000000"/>
                <w:sz w:val="20"/>
              </w:rPr>
              <w:t>Titik neutral disahkan pada vectorscope</w:t>
            </w:r>
          </w:p>
        </w:tc>
      </w:tr>
      <w:tr w14:paraId="382B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269E7B">
            <w:r>
              <w:rPr>
                <w:rFonts w:ascii="Arial" w:hAnsi="Arial" w:cs="Arial"/>
                <w:color w:val="000000"/>
                <w:sz w:val="20"/>
              </w:rPr>
              <w:t>3</w:t>
            </w:r>
          </w:p>
        </w:tc>
        <w:tc>
          <w:tcPr>
            <w:tcW w:w="1863" w:type="dxa"/>
            <w:tcMar>
              <w:top w:w="57" w:type="dxa"/>
              <w:left w:w="57" w:type="dxa"/>
              <w:bottom w:w="57" w:type="dxa"/>
              <w:right w:w="57" w:type="dxa"/>
            </w:tcMar>
          </w:tcPr>
          <w:p w14:paraId="487867B6">
            <w:r>
              <w:rPr>
                <w:rFonts w:ascii="Arial" w:hAnsi="Arial" w:cs="Arial"/>
                <w:color w:val="000000"/>
                <w:sz w:val="20"/>
              </w:rPr>
              <w:t>Laraskan brightness dan contrast mengikut waveform</w:t>
            </w:r>
          </w:p>
        </w:tc>
        <w:tc>
          <w:tcPr>
            <w:tcW w:w="1863" w:type="dxa"/>
            <w:tcMar>
              <w:top w:w="57" w:type="dxa"/>
              <w:left w:w="57" w:type="dxa"/>
              <w:bottom w:w="57" w:type="dxa"/>
              <w:right w:w="57" w:type="dxa"/>
            </w:tcMar>
          </w:tcPr>
          <w:p w14:paraId="2B73F5C2">
            <w:r>
              <w:rPr>
                <w:rFonts w:ascii="Arial" w:hAnsi="Arial" w:cs="Arial"/>
                <w:color w:val="000000"/>
                <w:sz w:val="20"/>
              </w:rPr>
              <w:t>Brightness/Contrast atau Lift-Gamma-Gain</w:t>
            </w:r>
          </w:p>
        </w:tc>
        <w:tc>
          <w:tcPr>
            <w:tcW w:w="1863" w:type="dxa"/>
            <w:tcMar>
              <w:top w:w="57" w:type="dxa"/>
              <w:left w:w="57" w:type="dxa"/>
              <w:bottom w:w="57" w:type="dxa"/>
              <w:right w:w="57" w:type="dxa"/>
            </w:tcMar>
          </w:tcPr>
          <w:p w14:paraId="22A3BE5E">
            <w:r>
              <w:rPr>
                <w:rFonts w:ascii="Arial" w:hAnsi="Arial" w:cs="Arial"/>
                <w:color w:val="000000"/>
                <w:sz w:val="20"/>
              </w:rPr>
              <w:t>Julat tona dalam had broadcast/cinema</w:t>
            </w:r>
          </w:p>
        </w:tc>
        <w:tc>
          <w:tcPr>
            <w:tcW w:w="1863" w:type="dxa"/>
            <w:tcMar>
              <w:top w:w="57" w:type="dxa"/>
              <w:left w:w="57" w:type="dxa"/>
              <w:bottom w:w="57" w:type="dxa"/>
              <w:right w:w="57" w:type="dxa"/>
            </w:tcMar>
          </w:tcPr>
          <w:p w14:paraId="29F2B9F3">
            <w:r>
              <w:rPr>
                <w:rFonts w:ascii="Arial" w:hAnsi="Arial" w:cs="Arial"/>
                <w:color w:val="000000"/>
                <w:sz w:val="20"/>
              </w:rPr>
              <w:t>Tiada clipping/crushing melampau</w:t>
            </w:r>
          </w:p>
        </w:tc>
      </w:tr>
      <w:tr w14:paraId="498E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17528D">
            <w:r>
              <w:rPr>
                <w:rFonts w:ascii="Arial" w:hAnsi="Arial" w:cs="Arial"/>
                <w:color w:val="000000"/>
                <w:sz w:val="20"/>
              </w:rPr>
              <w:t>4</w:t>
            </w:r>
          </w:p>
        </w:tc>
        <w:tc>
          <w:tcPr>
            <w:tcW w:w="1863" w:type="dxa"/>
            <w:tcMar>
              <w:top w:w="57" w:type="dxa"/>
              <w:left w:w="57" w:type="dxa"/>
              <w:bottom w:w="57" w:type="dxa"/>
              <w:right w:w="57" w:type="dxa"/>
            </w:tcMar>
          </w:tcPr>
          <w:p w14:paraId="265F1812">
            <w:r>
              <w:rPr>
                <w:rFonts w:ascii="Arial" w:hAnsi="Arial" w:cs="Arial"/>
                <w:color w:val="000000"/>
                <w:sz w:val="20"/>
              </w:rPr>
              <w:t>Laraskan chroma (saturation dan hue) mengikut keperluan kreatif</w:t>
            </w:r>
          </w:p>
        </w:tc>
        <w:tc>
          <w:tcPr>
            <w:tcW w:w="1863" w:type="dxa"/>
            <w:tcMar>
              <w:top w:w="57" w:type="dxa"/>
              <w:left w:w="57" w:type="dxa"/>
              <w:bottom w:w="57" w:type="dxa"/>
              <w:right w:w="57" w:type="dxa"/>
            </w:tcMar>
          </w:tcPr>
          <w:p w14:paraId="3EB1FCAA">
            <w:r>
              <w:rPr>
                <w:rFonts w:ascii="Arial" w:hAnsi="Arial" w:cs="Arial"/>
                <w:color w:val="000000"/>
                <w:sz w:val="20"/>
              </w:rPr>
              <w:t>Chroma/Saturation tool</w:t>
            </w:r>
          </w:p>
        </w:tc>
        <w:tc>
          <w:tcPr>
            <w:tcW w:w="1863" w:type="dxa"/>
            <w:tcMar>
              <w:top w:w="57" w:type="dxa"/>
              <w:left w:w="57" w:type="dxa"/>
              <w:bottom w:w="57" w:type="dxa"/>
              <w:right w:w="57" w:type="dxa"/>
            </w:tcMar>
          </w:tcPr>
          <w:p w14:paraId="421619D2">
            <w:r>
              <w:rPr>
                <w:rFonts w:ascii="Arial" w:hAnsi="Arial" w:cs="Arial"/>
                <w:color w:val="000000"/>
                <w:sz w:val="20"/>
              </w:rPr>
              <w:t>Warna hidup tetapi natural</w:t>
            </w:r>
          </w:p>
        </w:tc>
        <w:tc>
          <w:tcPr>
            <w:tcW w:w="1863" w:type="dxa"/>
            <w:tcMar>
              <w:top w:w="57" w:type="dxa"/>
              <w:left w:w="57" w:type="dxa"/>
              <w:bottom w:w="57" w:type="dxa"/>
              <w:right w:w="57" w:type="dxa"/>
            </w:tcMar>
          </w:tcPr>
          <w:p w14:paraId="09B04AA2">
            <w:r>
              <w:rPr>
                <w:rFonts w:ascii="Arial" w:hAnsi="Arial" w:cs="Arial"/>
                <w:color w:val="000000"/>
                <w:sz w:val="20"/>
              </w:rPr>
              <w:t>Warna kulit kekal dekat flesh tone line</w:t>
            </w:r>
          </w:p>
        </w:tc>
      </w:tr>
      <w:tr w14:paraId="3460E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1708EC">
            <w:r>
              <w:rPr>
                <w:rFonts w:ascii="Arial" w:hAnsi="Arial" w:cs="Arial"/>
                <w:color w:val="000000"/>
                <w:sz w:val="20"/>
              </w:rPr>
              <w:t>5</w:t>
            </w:r>
          </w:p>
        </w:tc>
        <w:tc>
          <w:tcPr>
            <w:tcW w:w="1863" w:type="dxa"/>
            <w:tcMar>
              <w:top w:w="57" w:type="dxa"/>
              <w:left w:w="57" w:type="dxa"/>
              <w:bottom w:w="57" w:type="dxa"/>
              <w:right w:w="57" w:type="dxa"/>
            </w:tcMar>
          </w:tcPr>
          <w:p w14:paraId="18F1492F">
            <w:r>
              <w:rPr>
                <w:rFonts w:ascii="Arial" w:hAnsi="Arial" w:cs="Arial"/>
                <w:color w:val="000000"/>
                <w:sz w:val="20"/>
              </w:rPr>
              <w:t>Laraskan temperature mengikut mood scene yang dikehendaki</w:t>
            </w:r>
          </w:p>
        </w:tc>
        <w:tc>
          <w:tcPr>
            <w:tcW w:w="1863" w:type="dxa"/>
            <w:tcMar>
              <w:top w:w="57" w:type="dxa"/>
              <w:left w:w="57" w:type="dxa"/>
              <w:bottom w:w="57" w:type="dxa"/>
              <w:right w:w="57" w:type="dxa"/>
            </w:tcMar>
          </w:tcPr>
          <w:p w14:paraId="49EDA9A0">
            <w:r>
              <w:rPr>
                <w:rFonts w:ascii="Arial" w:hAnsi="Arial" w:cs="Arial"/>
                <w:color w:val="000000"/>
                <w:sz w:val="20"/>
              </w:rPr>
              <w:t>Temperature/White Balance wheel</w:t>
            </w:r>
          </w:p>
        </w:tc>
        <w:tc>
          <w:tcPr>
            <w:tcW w:w="1863" w:type="dxa"/>
            <w:tcMar>
              <w:top w:w="57" w:type="dxa"/>
              <w:left w:w="57" w:type="dxa"/>
              <w:bottom w:w="57" w:type="dxa"/>
              <w:right w:w="57" w:type="dxa"/>
            </w:tcMar>
          </w:tcPr>
          <w:p w14:paraId="3EE5EE2E">
            <w:r>
              <w:rPr>
                <w:rFonts w:ascii="Arial" w:hAnsi="Arial" w:cs="Arial"/>
                <w:color w:val="000000"/>
                <w:sz w:val="20"/>
              </w:rPr>
              <w:t>Mood visual sepadan naratif</w:t>
            </w:r>
          </w:p>
        </w:tc>
        <w:tc>
          <w:tcPr>
            <w:tcW w:w="1863" w:type="dxa"/>
            <w:tcMar>
              <w:top w:w="57" w:type="dxa"/>
              <w:left w:w="57" w:type="dxa"/>
              <w:bottom w:w="57" w:type="dxa"/>
              <w:right w:w="57" w:type="dxa"/>
            </w:tcMar>
          </w:tcPr>
          <w:p w14:paraId="2B2E312C">
            <w:r>
              <w:rPr>
                <w:rFonts w:ascii="Arial" w:hAnsi="Arial" w:cs="Arial"/>
                <w:color w:val="000000"/>
                <w:sz w:val="20"/>
              </w:rPr>
              <w:t>Rujuk skrip/arahan Director</w:t>
            </w:r>
          </w:p>
        </w:tc>
      </w:tr>
      <w:tr w14:paraId="1CEC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166BEA">
            <w:r>
              <w:rPr>
                <w:rFonts w:ascii="Arial" w:hAnsi="Arial" w:cs="Arial"/>
                <w:color w:val="000000"/>
                <w:sz w:val="20"/>
              </w:rPr>
              <w:t>6</w:t>
            </w:r>
          </w:p>
        </w:tc>
        <w:tc>
          <w:tcPr>
            <w:tcW w:w="1863" w:type="dxa"/>
            <w:tcMar>
              <w:top w:w="57" w:type="dxa"/>
              <w:left w:w="57" w:type="dxa"/>
              <w:bottom w:w="57" w:type="dxa"/>
              <w:right w:w="57" w:type="dxa"/>
            </w:tcMar>
          </w:tcPr>
          <w:p w14:paraId="4EA70E1A">
            <w:r>
              <w:rPr>
                <w:rFonts w:ascii="Arial" w:hAnsi="Arial" w:cs="Arial"/>
                <w:color w:val="000000"/>
                <w:sz w:val="20"/>
              </w:rPr>
              <w:t>Bandingkan shot dengan shot bersebelahan dalam scene sama</w:t>
            </w:r>
          </w:p>
        </w:tc>
        <w:tc>
          <w:tcPr>
            <w:tcW w:w="1863" w:type="dxa"/>
            <w:tcMar>
              <w:top w:w="57" w:type="dxa"/>
              <w:left w:w="57" w:type="dxa"/>
              <w:bottom w:w="57" w:type="dxa"/>
              <w:right w:w="57" w:type="dxa"/>
            </w:tcMar>
          </w:tcPr>
          <w:p w14:paraId="1806F12B">
            <w:r>
              <w:rPr>
                <w:rFonts w:ascii="Arial" w:hAnsi="Arial" w:cs="Arial"/>
                <w:color w:val="000000"/>
                <w:sz w:val="20"/>
              </w:rPr>
              <w:t>Split-screen / stack comparison</w:t>
            </w:r>
          </w:p>
        </w:tc>
        <w:tc>
          <w:tcPr>
            <w:tcW w:w="1863" w:type="dxa"/>
            <w:tcMar>
              <w:top w:w="57" w:type="dxa"/>
              <w:left w:w="57" w:type="dxa"/>
              <w:bottom w:w="57" w:type="dxa"/>
              <w:right w:w="57" w:type="dxa"/>
            </w:tcMar>
          </w:tcPr>
          <w:p w14:paraId="0B0BCAA0">
            <w:r>
              <w:rPr>
                <w:rFonts w:ascii="Arial" w:hAnsi="Arial" w:cs="Arial"/>
                <w:color w:val="000000"/>
                <w:sz w:val="20"/>
              </w:rPr>
              <w:t>Kesinambungan warna dikenal pasti</w:t>
            </w:r>
          </w:p>
        </w:tc>
        <w:tc>
          <w:tcPr>
            <w:tcW w:w="1863" w:type="dxa"/>
            <w:tcMar>
              <w:top w:w="57" w:type="dxa"/>
              <w:left w:w="57" w:type="dxa"/>
              <w:bottom w:w="57" w:type="dxa"/>
              <w:right w:w="57" w:type="dxa"/>
            </w:tcMar>
          </w:tcPr>
          <w:p w14:paraId="2043C97F">
            <w:r>
              <w:rPr>
                <w:rFonts w:ascii="Arial" w:hAnsi="Arial" w:cs="Arial"/>
                <w:color w:val="000000"/>
                <w:sz w:val="20"/>
              </w:rPr>
              <w:t>Tiada lompatan warna mendadak</w:t>
            </w:r>
          </w:p>
        </w:tc>
      </w:tr>
      <w:tr w14:paraId="4E40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D80062">
            <w:r>
              <w:rPr>
                <w:rFonts w:ascii="Arial" w:hAnsi="Arial" w:cs="Arial"/>
                <w:color w:val="000000"/>
                <w:sz w:val="20"/>
              </w:rPr>
              <w:t>7</w:t>
            </w:r>
          </w:p>
        </w:tc>
        <w:tc>
          <w:tcPr>
            <w:tcW w:w="1863" w:type="dxa"/>
            <w:tcMar>
              <w:top w:w="57" w:type="dxa"/>
              <w:left w:w="57" w:type="dxa"/>
              <w:bottom w:w="57" w:type="dxa"/>
              <w:right w:w="57" w:type="dxa"/>
            </w:tcMar>
          </w:tcPr>
          <w:p w14:paraId="687793C7">
            <w:r>
              <w:rPr>
                <w:rFonts w:ascii="Arial" w:hAnsi="Arial" w:cs="Arial"/>
                <w:color w:val="000000"/>
                <w:sz w:val="20"/>
              </w:rPr>
              <w:t>Simpan pelarasan sebagai "grade" atau preset untuk shot berkaitan</w:t>
            </w:r>
          </w:p>
        </w:tc>
        <w:tc>
          <w:tcPr>
            <w:tcW w:w="1863" w:type="dxa"/>
            <w:tcMar>
              <w:top w:w="57" w:type="dxa"/>
              <w:left w:w="57" w:type="dxa"/>
              <w:bottom w:w="57" w:type="dxa"/>
              <w:right w:w="57" w:type="dxa"/>
            </w:tcMar>
          </w:tcPr>
          <w:p w14:paraId="459D32B0">
            <w:r>
              <w:rPr>
                <w:rFonts w:ascii="Arial" w:hAnsi="Arial" w:cs="Arial"/>
                <w:color w:val="000000"/>
                <w:sz w:val="20"/>
              </w:rPr>
              <w:t>Preset/Grade manager</w:t>
            </w:r>
          </w:p>
        </w:tc>
        <w:tc>
          <w:tcPr>
            <w:tcW w:w="1863" w:type="dxa"/>
            <w:tcMar>
              <w:top w:w="57" w:type="dxa"/>
              <w:left w:w="57" w:type="dxa"/>
              <w:bottom w:w="57" w:type="dxa"/>
              <w:right w:w="57" w:type="dxa"/>
            </w:tcMar>
          </w:tcPr>
          <w:p w14:paraId="75CCDBF5">
            <w:r>
              <w:rPr>
                <w:rFonts w:ascii="Arial" w:hAnsi="Arial" w:cs="Arial"/>
                <w:color w:val="000000"/>
                <w:sz w:val="20"/>
              </w:rPr>
              <w:t>Grade tersimpan untuk aplikasi pukal</w:t>
            </w:r>
          </w:p>
        </w:tc>
        <w:tc>
          <w:tcPr>
            <w:tcW w:w="1863" w:type="dxa"/>
            <w:tcMar>
              <w:top w:w="57" w:type="dxa"/>
              <w:left w:w="57" w:type="dxa"/>
              <w:bottom w:w="57" w:type="dxa"/>
              <w:right w:w="57" w:type="dxa"/>
            </w:tcMar>
          </w:tcPr>
          <w:p w14:paraId="29B070E1">
            <w:r>
              <w:rPr>
                <w:rFonts w:ascii="Arial" w:hAnsi="Arial" w:cs="Arial"/>
                <w:color w:val="000000"/>
                <w:sz w:val="20"/>
              </w:rPr>
              <w:t>Preset boleh digunakan pada klip lain</w:t>
            </w:r>
          </w:p>
        </w:tc>
      </w:tr>
      <w:tr w14:paraId="4B1A7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74FF69">
            <w:r>
              <w:rPr>
                <w:rFonts w:ascii="Arial" w:hAnsi="Arial" w:cs="Arial"/>
                <w:color w:val="000000"/>
                <w:sz w:val="20"/>
              </w:rPr>
              <w:t>8</w:t>
            </w:r>
          </w:p>
        </w:tc>
        <w:tc>
          <w:tcPr>
            <w:tcW w:w="1863" w:type="dxa"/>
            <w:tcMar>
              <w:top w:w="57" w:type="dxa"/>
              <w:left w:w="57" w:type="dxa"/>
              <w:bottom w:w="57" w:type="dxa"/>
              <w:right w:w="57" w:type="dxa"/>
            </w:tcMar>
          </w:tcPr>
          <w:p w14:paraId="4AFE1737">
            <w:r>
              <w:rPr>
                <w:rFonts w:ascii="Arial" w:hAnsi="Arial" w:cs="Arial"/>
                <w:color w:val="000000"/>
                <w:sz w:val="20"/>
              </w:rPr>
              <w:t>Preview keseluruhan sequence pada monitor rujukan</w:t>
            </w:r>
          </w:p>
        </w:tc>
        <w:tc>
          <w:tcPr>
            <w:tcW w:w="1863" w:type="dxa"/>
            <w:tcMar>
              <w:top w:w="57" w:type="dxa"/>
              <w:left w:w="57" w:type="dxa"/>
              <w:bottom w:w="57" w:type="dxa"/>
              <w:right w:w="57" w:type="dxa"/>
            </w:tcMar>
          </w:tcPr>
          <w:p w14:paraId="3FA2141B">
            <w:r>
              <w:rPr>
                <w:rFonts w:ascii="Arial" w:hAnsi="Arial" w:cs="Arial"/>
                <w:color w:val="000000"/>
                <w:sz w:val="20"/>
              </w:rPr>
              <w:t>Reference monitor</w:t>
            </w:r>
          </w:p>
        </w:tc>
        <w:tc>
          <w:tcPr>
            <w:tcW w:w="1863" w:type="dxa"/>
            <w:tcMar>
              <w:top w:w="57" w:type="dxa"/>
              <w:left w:w="57" w:type="dxa"/>
              <w:bottom w:w="57" w:type="dxa"/>
              <w:right w:w="57" w:type="dxa"/>
            </w:tcMar>
          </w:tcPr>
          <w:p w14:paraId="21E82F85">
            <w:r>
              <w:rPr>
                <w:rFonts w:ascii="Arial" w:hAnsi="Arial" w:cs="Arial"/>
                <w:color w:val="000000"/>
                <w:sz w:val="20"/>
              </w:rPr>
              <w:t>Pengesahan visual akhir</w:t>
            </w:r>
          </w:p>
        </w:tc>
        <w:tc>
          <w:tcPr>
            <w:tcW w:w="1863" w:type="dxa"/>
            <w:tcMar>
              <w:top w:w="57" w:type="dxa"/>
              <w:left w:w="57" w:type="dxa"/>
              <w:bottom w:w="57" w:type="dxa"/>
              <w:right w:w="57" w:type="dxa"/>
            </w:tcMar>
          </w:tcPr>
          <w:p w14:paraId="3D14CD55">
            <w:r>
              <w:rPr>
                <w:rFonts w:ascii="Arial" w:hAnsi="Arial" w:cs="Arial"/>
                <w:color w:val="000000"/>
                <w:sz w:val="20"/>
              </w:rPr>
              <w:t>Diluluskan sebelum diteruskan ke Bab 3</w:t>
            </w:r>
          </w:p>
        </w:tc>
      </w:tr>
    </w:tbl>
    <w:p w14:paraId="51F31146">
      <w:pPr>
        <w:spacing w:before="120" w:after="120" w:line="276" w:lineRule="auto"/>
        <w:jc w:val="left"/>
      </w:pPr>
      <w:r>
        <w:rPr>
          <w:rFonts w:ascii="Arial" w:hAnsi="Arial" w:cs="Arial"/>
          <w:b/>
          <w:color w:val="000000"/>
          <w:sz w:val="22"/>
        </w:rPr>
        <w:t>13.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9E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12C5B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1666E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3BEA09">
            <w:r>
              <w:rPr>
                <w:rFonts w:ascii="Arial" w:hAnsi="Arial" w:cs="Arial"/>
                <w:b/>
                <w:color w:val="000000"/>
                <w:sz w:val="20"/>
              </w:rPr>
              <w:t>Pencegahan</w:t>
            </w:r>
          </w:p>
        </w:tc>
      </w:tr>
      <w:tr w14:paraId="7898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69484D">
            <w:r>
              <w:rPr>
                <w:rFonts w:ascii="Arial" w:hAnsi="Arial" w:cs="Arial"/>
                <w:color w:val="000000"/>
                <w:sz w:val="20"/>
              </w:rPr>
              <w:t>Melaraskan chroma sebelum white balance betul</w:t>
            </w:r>
          </w:p>
        </w:tc>
        <w:tc>
          <w:tcPr>
            <w:tcW w:w="3104" w:type="dxa"/>
            <w:tcMar>
              <w:top w:w="57" w:type="dxa"/>
              <w:left w:w="57" w:type="dxa"/>
              <w:bottom w:w="57" w:type="dxa"/>
              <w:right w:w="57" w:type="dxa"/>
            </w:tcMar>
          </w:tcPr>
          <w:p w14:paraId="159923B1">
            <w:r>
              <w:rPr>
                <w:rFonts w:ascii="Arial" w:hAnsi="Arial" w:cs="Arial"/>
                <w:color w:val="000000"/>
                <w:sz w:val="20"/>
              </w:rPr>
              <w:t>Warna kulit dan latar terjejas serentak</w:t>
            </w:r>
          </w:p>
        </w:tc>
        <w:tc>
          <w:tcPr>
            <w:tcW w:w="3104" w:type="dxa"/>
            <w:tcMar>
              <w:top w:w="57" w:type="dxa"/>
              <w:left w:w="57" w:type="dxa"/>
              <w:bottom w:w="57" w:type="dxa"/>
              <w:right w:w="57" w:type="dxa"/>
            </w:tcMar>
          </w:tcPr>
          <w:p w14:paraId="48BAF053">
            <w:r>
              <w:rPr>
                <w:rFonts w:ascii="Arial" w:hAnsi="Arial" w:cs="Arial"/>
                <w:color w:val="000000"/>
                <w:sz w:val="20"/>
              </w:rPr>
              <w:t>Sentiasa selesaikan white balance dahulu sebelum chroma</w:t>
            </w:r>
          </w:p>
        </w:tc>
      </w:tr>
      <w:tr w14:paraId="35790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BA776">
            <w:r>
              <w:rPr>
                <w:rFonts w:ascii="Arial" w:hAnsi="Arial" w:cs="Arial"/>
                <w:color w:val="000000"/>
                <w:sz w:val="20"/>
              </w:rPr>
              <w:t>Menaikkan saturation secara melampau untuk kesan "pop"</w:t>
            </w:r>
          </w:p>
        </w:tc>
        <w:tc>
          <w:tcPr>
            <w:tcW w:w="3104" w:type="dxa"/>
            <w:tcMar>
              <w:top w:w="57" w:type="dxa"/>
              <w:left w:w="57" w:type="dxa"/>
              <w:bottom w:w="57" w:type="dxa"/>
              <w:right w:w="57" w:type="dxa"/>
            </w:tcMar>
          </w:tcPr>
          <w:p w14:paraId="600499BA">
            <w:r>
              <w:rPr>
                <w:rFonts w:ascii="Arial" w:hAnsi="Arial" w:cs="Arial"/>
                <w:color w:val="000000"/>
                <w:sz w:val="20"/>
              </w:rPr>
              <w:t>Colour banding dan warna kulit tidak natural</w:t>
            </w:r>
          </w:p>
        </w:tc>
        <w:tc>
          <w:tcPr>
            <w:tcW w:w="3104" w:type="dxa"/>
            <w:tcMar>
              <w:top w:w="57" w:type="dxa"/>
              <w:left w:w="57" w:type="dxa"/>
              <w:bottom w:w="57" w:type="dxa"/>
              <w:right w:w="57" w:type="dxa"/>
            </w:tcMar>
          </w:tcPr>
          <w:p w14:paraId="1401A60A">
            <w:r>
              <w:rPr>
                <w:rFonts w:ascii="Arial" w:hAnsi="Arial" w:cs="Arial"/>
                <w:color w:val="000000"/>
                <w:sz w:val="20"/>
              </w:rPr>
              <w:t>Rujuk vectorscope, kekalkan warna kulit dekat flesh tone line</w:t>
            </w:r>
          </w:p>
        </w:tc>
      </w:tr>
      <w:tr w14:paraId="3C36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D60BE1">
            <w:r>
              <w:rPr>
                <w:rFonts w:ascii="Arial" w:hAnsi="Arial" w:cs="Arial"/>
                <w:color w:val="000000"/>
                <w:sz w:val="20"/>
              </w:rPr>
              <w:t>Menetapkan temperature tanpa merujuk skrip/mood scene</w:t>
            </w:r>
          </w:p>
        </w:tc>
        <w:tc>
          <w:tcPr>
            <w:tcW w:w="3104" w:type="dxa"/>
            <w:tcMar>
              <w:top w:w="57" w:type="dxa"/>
              <w:left w:w="57" w:type="dxa"/>
              <w:bottom w:w="57" w:type="dxa"/>
              <w:right w:w="57" w:type="dxa"/>
            </w:tcMar>
          </w:tcPr>
          <w:p w14:paraId="5E2245C4">
            <w:r>
              <w:rPr>
                <w:rFonts w:ascii="Arial" w:hAnsi="Arial" w:cs="Arial"/>
                <w:color w:val="000000"/>
                <w:sz w:val="20"/>
              </w:rPr>
              <w:t>Mood visual bercanggah dengan naratif</w:t>
            </w:r>
          </w:p>
        </w:tc>
        <w:tc>
          <w:tcPr>
            <w:tcW w:w="3104" w:type="dxa"/>
            <w:tcMar>
              <w:top w:w="57" w:type="dxa"/>
              <w:left w:w="57" w:type="dxa"/>
              <w:bottom w:w="57" w:type="dxa"/>
              <w:right w:w="57" w:type="dxa"/>
            </w:tcMar>
          </w:tcPr>
          <w:p w14:paraId="1C13DE38">
            <w:r>
              <w:rPr>
                <w:rFonts w:ascii="Arial" w:hAnsi="Arial" w:cs="Arial"/>
                <w:color w:val="000000"/>
                <w:sz w:val="20"/>
              </w:rPr>
              <w:t>Berbincang dengan Director sebelum menetapkan temperature akhir</w:t>
            </w:r>
          </w:p>
        </w:tc>
      </w:tr>
      <w:tr w14:paraId="7ABE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7659F8">
            <w:r>
              <w:rPr>
                <w:rFonts w:ascii="Arial" w:hAnsi="Arial" w:cs="Arial"/>
                <w:color w:val="000000"/>
                <w:sz w:val="20"/>
              </w:rPr>
              <w:t>Meningkatkan contrast berlebihan untuk kesan "dramatik"</w:t>
            </w:r>
          </w:p>
        </w:tc>
        <w:tc>
          <w:tcPr>
            <w:tcW w:w="3104" w:type="dxa"/>
            <w:tcMar>
              <w:top w:w="57" w:type="dxa"/>
              <w:left w:w="57" w:type="dxa"/>
              <w:bottom w:w="57" w:type="dxa"/>
              <w:right w:w="57" w:type="dxa"/>
            </w:tcMar>
          </w:tcPr>
          <w:p w14:paraId="5BCC2A7F">
            <w:r>
              <w:rPr>
                <w:rFonts w:ascii="Arial" w:hAnsi="Arial" w:cs="Arial"/>
                <w:color w:val="000000"/>
                <w:sz w:val="20"/>
              </w:rPr>
              <w:t>Highlight clipped, shadow crushed, detail hilang</w:t>
            </w:r>
          </w:p>
        </w:tc>
        <w:tc>
          <w:tcPr>
            <w:tcW w:w="3104" w:type="dxa"/>
            <w:tcMar>
              <w:top w:w="57" w:type="dxa"/>
              <w:left w:w="57" w:type="dxa"/>
              <w:bottom w:w="57" w:type="dxa"/>
              <w:right w:w="57" w:type="dxa"/>
            </w:tcMar>
          </w:tcPr>
          <w:p w14:paraId="2CE1A042">
            <w:r>
              <w:rPr>
                <w:rFonts w:ascii="Arial" w:hAnsi="Arial" w:cs="Arial"/>
                <w:color w:val="000000"/>
                <w:sz w:val="20"/>
              </w:rPr>
              <w:t>Semak waveform selepas setiap pelarasan contrast</w:t>
            </w:r>
          </w:p>
        </w:tc>
      </w:tr>
      <w:tr w14:paraId="01FA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EDB8D">
            <w:r>
              <w:rPr>
                <w:rFonts w:ascii="Arial" w:hAnsi="Arial" w:cs="Arial"/>
                <w:color w:val="000000"/>
                <w:sz w:val="20"/>
              </w:rPr>
              <w:t>Melaraskan setiap shot secara berasingan tanpa rujukan shot lain</w:t>
            </w:r>
          </w:p>
        </w:tc>
        <w:tc>
          <w:tcPr>
            <w:tcW w:w="3104" w:type="dxa"/>
            <w:tcMar>
              <w:top w:w="57" w:type="dxa"/>
              <w:left w:w="57" w:type="dxa"/>
              <w:bottom w:w="57" w:type="dxa"/>
              <w:right w:w="57" w:type="dxa"/>
            </w:tcMar>
          </w:tcPr>
          <w:p w14:paraId="0A44987D">
            <w:r>
              <w:rPr>
                <w:rFonts w:ascii="Arial" w:hAnsi="Arial" w:cs="Arial"/>
                <w:color w:val="000000"/>
                <w:sz w:val="20"/>
              </w:rPr>
              <w:t>Ketidakkonsistenan warna antara shot dalam scene sama</w:t>
            </w:r>
          </w:p>
        </w:tc>
        <w:tc>
          <w:tcPr>
            <w:tcW w:w="3104" w:type="dxa"/>
            <w:tcMar>
              <w:top w:w="57" w:type="dxa"/>
              <w:left w:w="57" w:type="dxa"/>
              <w:bottom w:w="57" w:type="dxa"/>
              <w:right w:w="57" w:type="dxa"/>
            </w:tcMar>
          </w:tcPr>
          <w:p w14:paraId="4AACF317">
            <w:r>
              <w:rPr>
                <w:rFonts w:ascii="Arial" w:hAnsi="Arial" w:cs="Arial"/>
                <w:color w:val="000000"/>
                <w:sz w:val="20"/>
              </w:rPr>
              <w:t>Gunakan split-screen untuk banding shot bersebelahan</w:t>
            </w:r>
          </w:p>
        </w:tc>
      </w:tr>
    </w:tbl>
    <w:p w14:paraId="5679725D">
      <w:pPr>
        <w:spacing w:before="120" w:after="120" w:line="276" w:lineRule="auto"/>
        <w:jc w:val="left"/>
      </w:pPr>
      <w:r>
        <w:rPr>
          <w:rFonts w:ascii="Arial" w:hAnsi="Arial" w:cs="Arial"/>
          <w:b/>
          <w:color w:val="000000"/>
          <w:sz w:val="22"/>
        </w:rPr>
        <w:t>14. Senarai semak kualiti — Bab 2</w:t>
      </w:r>
    </w:p>
    <w:p w14:paraId="37B619EE">
      <w:pPr>
        <w:pStyle w:val="15"/>
        <w:spacing w:after="40" w:line="276" w:lineRule="auto"/>
        <w:ind w:left="357" w:hanging="357"/>
        <w:jc w:val="left"/>
      </w:pPr>
      <w:r>
        <w:rPr>
          <w:rFonts w:ascii="Arial" w:hAnsi="Arial" w:cs="Arial"/>
          <w:color w:val="000000"/>
          <w:sz w:val="22"/>
        </w:rPr>
        <w:t>• ☐ White balance disahkan neutral menggunakan picker dan vectorscope.</w:t>
      </w:r>
    </w:p>
    <w:p w14:paraId="51D89359">
      <w:pPr>
        <w:pStyle w:val="15"/>
        <w:spacing w:after="40" w:line="276" w:lineRule="auto"/>
        <w:ind w:left="357" w:hanging="357"/>
        <w:jc w:val="left"/>
      </w:pPr>
      <w:r>
        <w:rPr>
          <w:rFonts w:ascii="Arial" w:hAnsi="Arial" w:cs="Arial"/>
          <w:color w:val="000000"/>
          <w:sz w:val="22"/>
        </w:rPr>
        <w:t>• ☐ Brightness dan contrast berada dalam had broadcast/cinema (rujuk waveform).</w:t>
      </w:r>
    </w:p>
    <w:p w14:paraId="6B600E6E">
      <w:pPr>
        <w:pStyle w:val="15"/>
        <w:spacing w:after="40" w:line="276" w:lineRule="auto"/>
        <w:ind w:left="357" w:hanging="357"/>
        <w:jc w:val="left"/>
      </w:pPr>
      <w:r>
        <w:rPr>
          <w:rFonts w:ascii="Arial" w:hAnsi="Arial" w:cs="Arial"/>
          <w:color w:val="000000"/>
          <w:sz w:val="22"/>
        </w:rPr>
        <w:t>• ☐ Ketepuan (saturation) tidak menyebabkan colour banding pada kawasan gradien.</w:t>
      </w:r>
    </w:p>
    <w:p w14:paraId="2BFA00F6">
      <w:pPr>
        <w:pStyle w:val="15"/>
        <w:spacing w:after="40" w:line="276" w:lineRule="auto"/>
        <w:ind w:left="357" w:hanging="357"/>
        <w:jc w:val="left"/>
      </w:pPr>
      <w:r>
        <w:rPr>
          <w:rFonts w:ascii="Arial" w:hAnsi="Arial" w:cs="Arial"/>
          <w:color w:val="000000"/>
          <w:sz w:val="22"/>
        </w:rPr>
        <w:t>• ☐ Rona warna kulit kekal dekat flesh tone line selepas pelarasan chroma.</w:t>
      </w:r>
    </w:p>
    <w:p w14:paraId="7A63E90F">
      <w:pPr>
        <w:pStyle w:val="15"/>
        <w:spacing w:after="40" w:line="276" w:lineRule="auto"/>
        <w:ind w:left="357" w:hanging="357"/>
        <w:jc w:val="left"/>
      </w:pPr>
      <w:r>
        <w:rPr>
          <w:rFonts w:ascii="Arial" w:hAnsi="Arial" w:cs="Arial"/>
          <w:color w:val="000000"/>
          <w:sz w:val="22"/>
        </w:rPr>
        <w:t>• ☐ Temperature dipilih berdasarkan mood scene, bukan pilihan sembarangan.</w:t>
      </w:r>
    </w:p>
    <w:p w14:paraId="70A48AA9">
      <w:pPr>
        <w:pStyle w:val="15"/>
        <w:spacing w:after="40" w:line="276" w:lineRule="auto"/>
        <w:ind w:left="357" w:hanging="357"/>
        <w:jc w:val="left"/>
      </w:pPr>
      <w:r>
        <w:rPr>
          <w:rFonts w:ascii="Arial" w:hAnsi="Arial" w:cs="Arial"/>
          <w:color w:val="000000"/>
          <w:sz w:val="22"/>
        </w:rPr>
        <w:t>• ☐ Shot bersebelahan dalam scene sama dibandingkan menggunakan split-screen.</w:t>
      </w:r>
    </w:p>
    <w:p w14:paraId="6096CA61">
      <w:pPr>
        <w:pStyle w:val="15"/>
        <w:spacing w:after="40" w:line="276" w:lineRule="auto"/>
        <w:ind w:left="357" w:hanging="357"/>
        <w:jc w:val="left"/>
      </w:pPr>
      <w:r>
        <w:rPr>
          <w:rFonts w:ascii="Arial" w:hAnsi="Arial" w:cs="Arial"/>
          <w:color w:val="000000"/>
          <w:sz w:val="22"/>
        </w:rPr>
        <w:t>• ☐ Grade/preset disimpan untuk aplikasi konsisten pada klip berkaitan.</w:t>
      </w:r>
    </w:p>
    <w:p w14:paraId="5D14861F">
      <w:pPr>
        <w:pStyle w:val="15"/>
        <w:spacing w:after="40" w:line="276" w:lineRule="auto"/>
        <w:ind w:left="357" w:hanging="357"/>
        <w:jc w:val="left"/>
      </w:pPr>
      <w:r>
        <w:rPr>
          <w:rFonts w:ascii="Arial" w:hAnsi="Arial" w:cs="Arial"/>
          <w:color w:val="000000"/>
          <w:sz w:val="22"/>
        </w:rPr>
        <w:t>• ☐ Keseluruhan sequence dipreview pada monitor rujukan sebelum diluluskan.</w:t>
      </w:r>
    </w:p>
    <w:p w14:paraId="2B600D83">
      <w:pPr>
        <w:spacing w:before="120" w:after="120" w:line="276" w:lineRule="auto"/>
        <w:jc w:val="left"/>
      </w:pPr>
      <w:r>
        <w:rPr>
          <w:rFonts w:ascii="Arial" w:hAnsi="Arial" w:cs="Arial"/>
          <w:b/>
          <w:color w:val="000000"/>
          <w:sz w:val="22"/>
        </w:rPr>
        <w:t>15. Kajian kes ringkas</w:t>
      </w:r>
    </w:p>
    <w:p w14:paraId="3649C60C">
      <w:pPr>
        <w:spacing w:after="120" w:line="276" w:lineRule="auto"/>
        <w:jc w:val="left"/>
      </w:pPr>
      <w:r>
        <w:rPr>
          <w:rFonts w:ascii="Arial" w:hAnsi="Arial" w:cs="Arial"/>
          <w:color w:val="000000"/>
          <w:sz w:val="22"/>
        </w:rPr>
        <w:t>Bagi sebuah iklan TV 30 saat untuk jenama minuman tenaga, Director mahukan mood "segar dan bertenaga". Editor mula dengan memastikan white balance neutral pada klip bahan mentah menggunakan picker pada kad putih yang sengaja dimasukkan dalam frame semasa rakaman untuk tujuan rujukan, kemudian meningkatkan sedikit contrast untuk kesan lebih "punchy" sambil sentiasa merujuk waveform bagi mengelakkan clipping pada highlight kemasan produk yang berkilat. Editor seterusnya menaikkan saturation sederhana pada warna produk (kemasan biru-hijau) menggunakan secondary colour correction supaya tidak menjejaskan warna kulit pelakon, dan akhirnya menetapkan temperature sedikit sejuk (~6200K) untuk kesan segar berbanding suhu neutral asal rakaman (~5600K). Setiap pelarasan disimpan sebagai grade berasingan mengikut urutan (exposure, white balance, contrast, secondary produk, temperature) supaya Director boleh diminta memberi maklum balas pada setiap peringkat jika perlu pindaan. Hasilnya, iklan lulus semakan broadcast-safe pada waveform dan mendapat kelulusan Director pada preview pertama kerana mood segar tercapai tanpa mengorbankan ketepatan warna kulit.</w:t>
      </w:r>
    </w:p>
    <w:p w14:paraId="09BDA27A">
      <w:pPr>
        <w:spacing w:before="120" w:after="120" w:line="276" w:lineRule="auto"/>
        <w:jc w:val="left"/>
      </w:pPr>
      <w:r>
        <w:rPr>
          <w:rFonts w:ascii="Arial" w:hAnsi="Arial" w:cs="Arial"/>
          <w:b/>
          <w:color w:val="000000"/>
          <w:sz w:val="22"/>
        </w:rPr>
        <w:t>16. Automasi berbantukan AI dalam pelarasan warna awal</w:t>
      </w:r>
    </w:p>
    <w:p w14:paraId="35D273E4">
      <w:pPr>
        <w:spacing w:after="120" w:line="276" w:lineRule="auto"/>
        <w:jc w:val="left"/>
      </w:pPr>
      <w:r>
        <w:rPr>
          <w:rFonts w:ascii="Arial" w:hAnsi="Arial" w:cs="Arial"/>
          <w:color w:val="000000"/>
          <w:sz w:val="22"/>
        </w:rPr>
        <w:t>Perisian editing terkini semakin menawarkan ciri automasi berbantukan kecerdasan buatan (AI) untuk pelarasan warna awal, seperti "Auto Colour" atau "Auto White Balance" yang menganalisis imej dan mencadangkan pelarasan asas secara automatik. Walaupun ciri ini boleh mempercepatkan kerja pada peringkat primary correction, terutamanya untuk projek dengan bilangan klip yang banyak dan tempoh masa terhad, Editor Tahap 3 tidak boleh bergantung sepenuhnya kepada cadangan automatik tanpa menyemaknya semula menggunakan waveform dan vectorscope. Algoritma automatik biasanya dilatih untuk mencapai "purata neutral" yang selamat, tetapi tidak memahami konteks kreatif atau naratif sesebuah scene — sebagai contoh, ia mungkin cuba "membetulkan" warna hangat yang sengaja dikehendaki untuk mood nostalgia. Justeru, automasi sebaiknya digunakan sebagai titik permulaan pantas, bukan keputusan muktamad.</w:t>
      </w:r>
    </w:p>
    <w:p w14:paraId="53965DDA">
      <w:pPr>
        <w:spacing w:after="120" w:line="276" w:lineRule="auto"/>
        <w:jc w:val="left"/>
      </w:pPr>
      <w:r>
        <w:rPr>
          <w:rFonts w:ascii="Arial" w:hAnsi="Arial" w:cs="Arial"/>
          <w:b/>
          <w:color w:val="000000"/>
          <w:sz w:val="22"/>
        </w:rPr>
        <w:t>16a. Penyelesaian masalah pelarasan warna — gejala, punca, tindakan</w:t>
      </w:r>
    </w:p>
    <w:p w14:paraId="4972731D">
      <w:pPr>
        <w:spacing w:after="120" w:line="276" w:lineRule="auto"/>
        <w:jc w:val="left"/>
      </w:pPr>
      <w:r>
        <w:rPr>
          <w:rFonts w:ascii="Arial" w:hAnsi="Arial" w:cs="Arial"/>
          <w:color w:val="000000"/>
          <w:sz w:val="22"/>
        </w:rPr>
        <w:t>Semasa melaksanakan visual colour enhancement, Editor Tahap 3 sering menghadapi beberapa masalah berulang yang boleh dikenal pasti dengan cepat sekiranya gejala pada scope dan pada imej dikenali terlebih dahulu. Jadual di bawah menyusun masalah biasa mengikut format penyelesaian masalah (troubleshooting) supaya Editor dapat bertindak balas secara sistematik berbanding cuba pelbagai pelarasan secara rambang, yang selalunya membazir masa sesi grading dan berisiko menghasilkan keputusan yang tidak konsisten antara shot.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D6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45B4A">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67C070F">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D7038AB">
            <w:r>
              <w:rPr>
                <w:rFonts w:ascii="Arial" w:hAnsi="Arial" w:cs="Arial"/>
                <w:b/>
                <w:color w:val="000000"/>
                <w:sz w:val="20"/>
              </w:rPr>
              <w:t>Tindakan</w:t>
            </w:r>
          </w:p>
        </w:tc>
      </w:tr>
      <w:tr w14:paraId="29EFA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9AB6F9">
            <w:r>
              <w:rPr>
                <w:rFonts w:ascii="Arial" w:hAnsi="Arial" w:cs="Arial"/>
                <w:color w:val="000000"/>
                <w:sz w:val="20"/>
              </w:rPr>
              <w:t>Warna kulit kelihatan terlalu merah/oren pada vectorscope</w:t>
            </w:r>
          </w:p>
        </w:tc>
        <w:tc>
          <w:tcPr>
            <w:tcW w:w="3104" w:type="dxa"/>
            <w:tcMar>
              <w:top w:w="57" w:type="dxa"/>
              <w:left w:w="57" w:type="dxa"/>
              <w:bottom w:w="57" w:type="dxa"/>
              <w:right w:w="57" w:type="dxa"/>
            </w:tcMar>
          </w:tcPr>
          <w:p w14:paraId="17E2F008">
            <w:r>
              <w:rPr>
                <w:rFonts w:ascii="Arial" w:hAnsi="Arial" w:cs="Arial"/>
                <w:color w:val="000000"/>
                <w:sz w:val="20"/>
              </w:rPr>
              <w:t>White balance kamera silap tetapan semasa rakaman, atau sumber cahaya campuran (mixed lighting)</w:t>
            </w:r>
          </w:p>
        </w:tc>
        <w:tc>
          <w:tcPr>
            <w:tcW w:w="3104" w:type="dxa"/>
            <w:tcMar>
              <w:top w:w="57" w:type="dxa"/>
              <w:left w:w="57" w:type="dxa"/>
              <w:bottom w:w="57" w:type="dxa"/>
              <w:right w:w="57" w:type="dxa"/>
            </w:tcMar>
          </w:tcPr>
          <w:p w14:paraId="1FF6BEAD">
            <w:r>
              <w:rPr>
                <w:rFonts w:ascii="Arial" w:hAnsi="Arial" w:cs="Arial"/>
                <w:color w:val="000000"/>
                <w:sz w:val="20"/>
              </w:rPr>
              <w:t>Guna white balance picker pada titik neutral; jika gagal, laraskan hue secara manual dengan rujukan flesh tone line</w:t>
            </w:r>
          </w:p>
        </w:tc>
      </w:tr>
      <w:tr w14:paraId="2CEF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521A3D">
            <w:r>
              <w:rPr>
                <w:rFonts w:ascii="Arial" w:hAnsi="Arial" w:cs="Arial"/>
                <w:color w:val="000000"/>
                <w:sz w:val="20"/>
              </w:rPr>
              <w:t>Imej kelihatan "flat" walaupun contrast telah dinaikkan</w:t>
            </w:r>
          </w:p>
        </w:tc>
        <w:tc>
          <w:tcPr>
            <w:tcW w:w="3104" w:type="dxa"/>
            <w:tcMar>
              <w:top w:w="57" w:type="dxa"/>
              <w:left w:w="57" w:type="dxa"/>
              <w:bottom w:w="57" w:type="dxa"/>
              <w:right w:w="57" w:type="dxa"/>
            </w:tcMar>
          </w:tcPr>
          <w:p w14:paraId="31041765">
            <w:r>
              <w:rPr>
                <w:rFonts w:ascii="Arial" w:hAnsi="Arial" w:cs="Arial"/>
                <w:color w:val="000000"/>
                <w:sz w:val="20"/>
              </w:rPr>
              <w:t>Footage log belum diberi LUT pemulihan asas sebelum pelarasan</w:t>
            </w:r>
          </w:p>
        </w:tc>
        <w:tc>
          <w:tcPr>
            <w:tcW w:w="3104" w:type="dxa"/>
            <w:tcMar>
              <w:top w:w="57" w:type="dxa"/>
              <w:left w:w="57" w:type="dxa"/>
              <w:bottom w:w="57" w:type="dxa"/>
              <w:right w:w="57" w:type="dxa"/>
            </w:tcMar>
          </w:tcPr>
          <w:p w14:paraId="502016A0">
            <w:r>
              <w:rPr>
                <w:rFonts w:ascii="Arial" w:hAnsi="Arial" w:cs="Arial"/>
                <w:color w:val="000000"/>
                <w:sz w:val="20"/>
              </w:rPr>
              <w:t>Aplikasikan technical LUT log-to-Rec.709 dahulu, kemudian ulang pelarasan contrast</w:t>
            </w:r>
          </w:p>
        </w:tc>
      </w:tr>
      <w:tr w14:paraId="2DF2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D2DDA">
            <w:r>
              <w:rPr>
                <w:rFonts w:ascii="Arial" w:hAnsi="Arial" w:cs="Arial"/>
                <w:color w:val="000000"/>
                <w:sz w:val="20"/>
              </w:rPr>
              <w:t>Satu shot kelihatan lebih tepu berbanding shot bersebelahan dalam scene sama</w:t>
            </w:r>
          </w:p>
        </w:tc>
        <w:tc>
          <w:tcPr>
            <w:tcW w:w="3104" w:type="dxa"/>
            <w:tcMar>
              <w:top w:w="57" w:type="dxa"/>
              <w:left w:w="57" w:type="dxa"/>
              <w:bottom w:w="57" w:type="dxa"/>
              <w:right w:w="57" w:type="dxa"/>
            </w:tcMar>
          </w:tcPr>
          <w:p w14:paraId="09D1DD72">
            <w:r>
              <w:rPr>
                <w:rFonts w:ascii="Arial" w:hAnsi="Arial" w:cs="Arial"/>
                <w:color w:val="000000"/>
                <w:sz w:val="20"/>
              </w:rPr>
              <w:t>Pelarasan chroma dibuat secara berasingan tanpa rujukan silang antara shot</w:t>
            </w:r>
          </w:p>
        </w:tc>
        <w:tc>
          <w:tcPr>
            <w:tcW w:w="3104" w:type="dxa"/>
            <w:tcMar>
              <w:top w:w="57" w:type="dxa"/>
              <w:left w:w="57" w:type="dxa"/>
              <w:bottom w:w="57" w:type="dxa"/>
              <w:right w:w="57" w:type="dxa"/>
            </w:tcMar>
          </w:tcPr>
          <w:p w14:paraId="2C80D0AA">
            <w:r>
              <w:rPr>
                <w:rFonts w:ascii="Arial" w:hAnsi="Arial" w:cs="Arial"/>
                <w:color w:val="000000"/>
                <w:sz w:val="20"/>
              </w:rPr>
              <w:t>Guna split-screen comparison dan padankan ketepuan sebelum finalisasi</w:t>
            </w:r>
          </w:p>
        </w:tc>
      </w:tr>
      <w:tr w14:paraId="5638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B9DA7">
            <w:r>
              <w:rPr>
                <w:rFonts w:ascii="Arial" w:hAnsi="Arial" w:cs="Arial"/>
                <w:color w:val="000000"/>
                <w:sz w:val="20"/>
              </w:rPr>
              <w:t>Warna langit kelihatan "berjaluran" (banding) selepas saturation dinaikkan</w:t>
            </w:r>
          </w:p>
        </w:tc>
        <w:tc>
          <w:tcPr>
            <w:tcW w:w="3104" w:type="dxa"/>
            <w:tcMar>
              <w:top w:w="57" w:type="dxa"/>
              <w:left w:w="57" w:type="dxa"/>
              <w:bottom w:w="57" w:type="dxa"/>
              <w:right w:w="57" w:type="dxa"/>
            </w:tcMar>
          </w:tcPr>
          <w:p w14:paraId="115CDBB3">
            <w:r>
              <w:rPr>
                <w:rFonts w:ascii="Arial" w:hAnsi="Arial" w:cs="Arial"/>
                <w:color w:val="000000"/>
                <w:sz w:val="20"/>
              </w:rPr>
              <w:t>Ketepuan berlebihan pada kawasan gradien halus, atau footage asal berkualiti mampatan rendah</w:t>
            </w:r>
          </w:p>
        </w:tc>
        <w:tc>
          <w:tcPr>
            <w:tcW w:w="3104" w:type="dxa"/>
            <w:tcMar>
              <w:top w:w="57" w:type="dxa"/>
              <w:left w:w="57" w:type="dxa"/>
              <w:bottom w:w="57" w:type="dxa"/>
              <w:right w:w="57" w:type="dxa"/>
            </w:tcMar>
          </w:tcPr>
          <w:p w14:paraId="71953119">
            <w:r>
              <w:rPr>
                <w:rFonts w:ascii="Arial" w:hAnsi="Arial" w:cs="Arial"/>
                <w:color w:val="000000"/>
                <w:sz w:val="20"/>
              </w:rPr>
              <w:t>Kurangkan saturation pada kawasan berkenaan menggunakan qualifier; jika perlu, guna dither/noise halus untuk sembunyikan banding</w:t>
            </w:r>
          </w:p>
        </w:tc>
      </w:tr>
      <w:tr w14:paraId="561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CB1519">
            <w:r>
              <w:rPr>
                <w:rFonts w:ascii="Arial" w:hAnsi="Arial" w:cs="Arial"/>
                <w:color w:val="000000"/>
                <w:sz w:val="20"/>
              </w:rPr>
              <w:t>Mood scene tidak sepadan dengan naratif walaupun secara teknikal betul</w:t>
            </w:r>
          </w:p>
        </w:tc>
        <w:tc>
          <w:tcPr>
            <w:tcW w:w="3104" w:type="dxa"/>
            <w:tcMar>
              <w:top w:w="57" w:type="dxa"/>
              <w:left w:w="57" w:type="dxa"/>
              <w:bottom w:w="57" w:type="dxa"/>
              <w:right w:w="57" w:type="dxa"/>
            </w:tcMar>
          </w:tcPr>
          <w:p w14:paraId="254083FA">
            <w:r>
              <w:rPr>
                <w:rFonts w:ascii="Arial" w:hAnsi="Arial" w:cs="Arial"/>
                <w:color w:val="000000"/>
                <w:sz w:val="20"/>
              </w:rPr>
              <w:t>Temperature dipilih tanpa berbincang dengan Director mengenai mood dikehendaki</w:t>
            </w:r>
          </w:p>
        </w:tc>
        <w:tc>
          <w:tcPr>
            <w:tcW w:w="3104" w:type="dxa"/>
            <w:tcMar>
              <w:top w:w="57" w:type="dxa"/>
              <w:left w:w="57" w:type="dxa"/>
              <w:bottom w:w="57" w:type="dxa"/>
              <w:right w:w="57" w:type="dxa"/>
            </w:tcMar>
          </w:tcPr>
          <w:p w14:paraId="0EB96876">
            <w:r>
              <w:rPr>
                <w:rFonts w:ascii="Arial" w:hAnsi="Arial" w:cs="Arial"/>
                <w:color w:val="000000"/>
                <w:sz w:val="20"/>
              </w:rPr>
              <w:t>Rujuk semula skrip/arahan Director sebelum menetapkan nilai Kelvin akhir</w:t>
            </w:r>
          </w:p>
        </w:tc>
      </w:tr>
    </w:tbl>
    <w:p w14:paraId="11E3EF72">
      <w:pPr>
        <w:spacing w:after="120" w:line="276" w:lineRule="auto"/>
        <w:jc w:val="left"/>
      </w:pPr>
      <w:r>
        <w:rPr>
          <w:rFonts w:ascii="Arial" w:hAnsi="Arial" w:cs="Arial"/>
          <w:color w:val="000000"/>
          <w:sz w:val="22"/>
        </w:rPr>
        <w:t>Sebagai panduan am, apabila Editor Tahap 3 berhadapan dengan sebarang masalah warna yang tidak dapat dikenal pasti puncanya dengan segera, langkah pertama yang disyorkan ialah kembali kepada waveform dan vectorscope (Bab 1) untuk mengasingkan sama ada masalah tersebut bersifat teknikal (luminance/chroma tidak sah) atau bersifat kreatif (mood tidak sepadan naratif), kerana kedua-dua kategori masalah ini memerlukan pendekatan penyelesaian yang berbeza sama sekali. Kesilapan yang kerap berlaku ialah Editor cuba membetulkan masalah kreatif menggunakan pelarasan teknikal semata-mata (atau sebaliknya), yang hanya membazir masa tanpa menyelesaikan punca sebenar masalah tersebut.</w:t>
      </w:r>
    </w:p>
    <w:p w14:paraId="0A97E2F1">
      <w:pPr>
        <w:spacing w:before="120" w:after="120" w:line="276" w:lineRule="auto"/>
        <w:jc w:val="left"/>
      </w:pPr>
      <w:r>
        <w:rPr>
          <w:rFonts w:ascii="Arial" w:hAnsi="Arial" w:cs="Arial"/>
          <w:b/>
          <w:color w:val="000000"/>
          <w:sz w:val="22"/>
        </w:rPr>
        <w:t>17. Rumusan</w:t>
      </w:r>
    </w:p>
    <w:p w14:paraId="590F5BDC">
      <w:pPr>
        <w:spacing w:after="120" w:line="276" w:lineRule="auto"/>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 White balance adalah asas yang mesti diselesaikan dahulu, diikuti brightness/contrast untuk struktur tona, kemudian chroma dan temperature untuk kesan kreatif dan mood. Penguasaan urutan ini membolehkan Editor Tahap 3 bergerak dengan yakin ke Bab 3 yang membincangkan bagaimana keempat-empat parameter ini digunakan secara menyeluruh untuk membina *colour theme* sesebuah produksi.</w:t>
      </w:r>
    </w:p>
    <w:p w14:paraId="34AEEF7F">
      <w:pPr>
        <w:spacing w:after="120" w:line="276" w:lineRule="auto"/>
        <w:jc w:val="left"/>
      </w:pPr>
      <w:r>
        <w:rPr>
          <w:rFonts w:ascii="Arial" w:hAnsi="Arial" w:cs="Arial"/>
          <w:b/>
          <w:color w:val="000000"/>
          <w:sz w:val="22"/>
        </w:rPr>
        <w:t>Soalan Refleksi</w:t>
      </w:r>
    </w:p>
    <w:p w14:paraId="24BF5DD4">
      <w:pPr>
        <w:pStyle w:val="15"/>
        <w:spacing w:after="40" w:line="276" w:lineRule="auto"/>
        <w:ind w:left="357" w:hanging="357"/>
        <w:jc w:val="left"/>
      </w:pPr>
      <w:r>
        <w:rPr>
          <w:rFonts w:ascii="Arial" w:hAnsi="Arial" w:cs="Arial"/>
          <w:color w:val="000000"/>
          <w:sz w:val="22"/>
        </w:rPr>
        <w:t>• Mengapakah white balance perlu diselesaikan sebelum chroma colour dilaraskan?</w:t>
      </w:r>
    </w:p>
    <w:p w14:paraId="60636209">
      <w:pPr>
        <w:pStyle w:val="15"/>
        <w:spacing w:after="40" w:line="276" w:lineRule="auto"/>
        <w:ind w:left="357" w:hanging="357"/>
        <w:jc w:val="left"/>
      </w:pPr>
      <w:r>
        <w:rPr>
          <w:rFonts w:ascii="Arial" w:hAnsi="Arial" w:cs="Arial"/>
          <w:color w:val="000000"/>
          <w:sz w:val="22"/>
        </w:rPr>
        <w:t>• Berikan satu contoh bagaimana temperature boleh digunakan untuk mengukuhkan naratif sesebuah scene dramatik.</w:t>
      </w:r>
    </w:p>
    <w:p w14:paraId="5E7D1B90">
      <w:pPr>
        <w:spacing w:before="120" w:after="120" w:line="276" w:lineRule="auto"/>
        <w:jc w:val="left"/>
      </w:pPr>
      <w:r>
        <w:rPr>
          <w:rFonts w:ascii="Arial" w:hAnsi="Arial" w:cs="Arial"/>
          <w:b/>
          <w:color w:val="000000"/>
          <w:sz w:val="24"/>
        </w:rPr>
        <w:t>Bab 3: Colour theme / concept</w:t>
      </w:r>
    </w:p>
    <w:p w14:paraId="362A13CA">
      <w:pPr>
        <w:spacing w:before="120" w:after="120" w:line="276" w:lineRule="auto"/>
        <w:jc w:val="left"/>
      </w:pPr>
      <w:r>
        <w:rPr>
          <w:rFonts w:ascii="Arial" w:hAnsi="Arial" w:cs="Arial"/>
          <w:b/>
          <w:color w:val="000000"/>
          <w:sz w:val="22"/>
        </w:rPr>
        <w:t>Objektif Pembelajaran</w:t>
      </w:r>
    </w:p>
    <w:p w14:paraId="17F83F65">
      <w:pPr>
        <w:spacing w:after="120" w:line="276" w:lineRule="auto"/>
        <w:jc w:val="left"/>
      </w:pPr>
      <w:r>
        <w:rPr>
          <w:rFonts w:ascii="Arial" w:hAnsi="Arial" w:cs="Arial"/>
          <w:color w:val="000000"/>
          <w:sz w:val="22"/>
        </w:rPr>
        <w:t>Selepas mempelajari topik ini, pelatih dapat:</w:t>
      </w:r>
    </w:p>
    <w:p w14:paraId="574575DF">
      <w:pPr>
        <w:pStyle w:val="15"/>
        <w:spacing w:after="40" w:line="276" w:lineRule="auto"/>
        <w:ind w:left="357" w:hanging="357"/>
        <w:jc w:val="left"/>
      </w:pPr>
      <w:r>
        <w:rPr>
          <w:rFonts w:ascii="Arial" w:hAnsi="Arial" w:cs="Arial"/>
          <w:color w:val="000000"/>
          <w:sz w:val="22"/>
        </w:rPr>
        <w:t>• Menjelaskan peranan colour theme sebagai alat penceritaan.</w:t>
      </w:r>
    </w:p>
    <w:p w14:paraId="50E738B4">
      <w:pPr>
        <w:pStyle w:val="15"/>
        <w:spacing w:after="40" w:line="276" w:lineRule="auto"/>
        <w:ind w:left="357" w:hanging="357"/>
        <w:jc w:val="left"/>
      </w:pPr>
      <w:r>
        <w:rPr>
          <w:rFonts w:ascii="Arial" w:hAnsi="Arial" w:cs="Arial"/>
          <w:color w:val="000000"/>
          <w:sz w:val="22"/>
        </w:rPr>
        <w:t>• Mengenal pasti keperluan colour matching antara shot.</w:t>
      </w:r>
    </w:p>
    <w:p w14:paraId="663587DD">
      <w:pPr>
        <w:pStyle w:val="15"/>
        <w:spacing w:after="40" w:line="276" w:lineRule="auto"/>
        <w:ind w:left="357" w:hanging="357"/>
        <w:jc w:val="left"/>
      </w:pPr>
      <w:r>
        <w:rPr>
          <w:rFonts w:ascii="Arial" w:hAnsi="Arial" w:cs="Arial"/>
          <w:color w:val="000000"/>
          <w:sz w:val="22"/>
        </w:rPr>
        <w:t>• Mematuhi spesifikasi broadcast/cinema semasa grading kreatif.</w:t>
      </w:r>
    </w:p>
    <w:p w14:paraId="30B015B1">
      <w:pPr>
        <w:pStyle w:val="15"/>
        <w:spacing w:after="40" w:line="276" w:lineRule="auto"/>
        <w:ind w:left="357" w:hanging="357"/>
        <w:jc w:val="left"/>
      </w:pPr>
      <w:r>
        <w:rPr>
          <w:rFonts w:ascii="Arial" w:hAnsi="Arial" w:cs="Arial"/>
          <w:color w:val="000000"/>
          <w:sz w:val="22"/>
        </w:rPr>
        <w:t>• Mempersembahkan editing sequence mengikut keperluan projek.</w:t>
      </w:r>
    </w:p>
    <w:p w14:paraId="1057993F">
      <w:pPr>
        <w:spacing w:before="120" w:after="120" w:line="276" w:lineRule="auto"/>
        <w:jc w:val="left"/>
      </w:pPr>
      <w:r>
        <w:rPr>
          <w:rFonts w:ascii="Arial" w:hAnsi="Arial" w:cs="Arial"/>
          <w:b/>
          <w:color w:val="000000"/>
          <w:sz w:val="22"/>
        </w:rPr>
        <w:t>1. Pengenalan</w:t>
      </w:r>
    </w:p>
    <w:p w14:paraId="6DA0ADD0">
      <w:pPr>
        <w:spacing w:before="120" w:after="120" w:line="276" w:lineRule="auto"/>
        <w:jc w:val="left"/>
      </w:pPr>
      <w:r>
        <w:rPr>
          <w:rFonts w:ascii="Arial" w:hAnsi="Arial" w:cs="Arial"/>
          <w:b/>
          <w:color w:val="000000"/>
          <w:sz w:val="24"/>
        </w:rPr>
        <w:t>Bab 1 dan Bab 2 memberi Editor Tahap 3 alat teknikal (scope) dan kawalan asas (white balance, brightness/contrast, chroma, temperature). Bab 3 pula menyatukan kesemua elemen ini di bawah satu payung yang lebih besar — *colour theme* atau konsep warna keseluruhan produksi. Pada peringkat ini, Editor tidak lagi bekerja shot demi shot secara berasingan, tetapi mempertimbangkan bagaimana keseluruhan sequence, atau malah keseluruhan program, dilihat sebagai satu identiti visual yang konsisten dan bermakna dari segi naratif. Kompetensi ini menandakan peralihan penting dalam perkembangan seorang Editor — daripada sekadar "membetulkan warna" (colour correction dalam erti kata sempit) kepada "mereka bentuk warna" (colour grading dalam erti kata luas) sebagai sebahagian daripada visi kreatif keseluruhan produksi, walaupun kedua-dua istilah ini sering digunakan secara bertukar ganti dalam perbualan harian industri tempatan.</w:t>
      </w:r>
    </w:p>
    <w:p w14:paraId="451186DE">
      <w:pPr>
        <w:spacing w:before="120" w:after="120" w:line="276" w:lineRule="auto"/>
        <w:jc w:val="left"/>
      </w:pPr>
      <w:r>
        <w:rPr>
          <w:rFonts w:ascii="Arial" w:hAnsi="Arial" w:cs="Arial"/>
          <w:b/>
          <w:color w:val="000000"/>
          <w:sz w:val="22"/>
        </w:rPr>
        <w:t>2. 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411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8532DE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2C50B09">
            <w:r>
              <w:rPr>
                <w:rFonts w:ascii="Arial" w:hAnsi="Arial" w:cs="Arial"/>
                <w:b/>
                <w:color w:val="000000"/>
                <w:sz w:val="20"/>
              </w:rPr>
              <w:t>Maksud (BM)</w:t>
            </w:r>
          </w:p>
        </w:tc>
      </w:tr>
      <w:tr w14:paraId="2DF6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F3E863">
            <w:r>
              <w:rPr>
                <w:rFonts w:ascii="Arial" w:hAnsi="Arial" w:cs="Arial"/>
                <w:color w:val="000000"/>
                <w:sz w:val="20"/>
              </w:rPr>
              <w:t>Colour theme / concept*</w:t>
            </w:r>
          </w:p>
        </w:tc>
        <w:tc>
          <w:tcPr>
            <w:tcW w:w="4656" w:type="dxa"/>
            <w:tcMar>
              <w:top w:w="57" w:type="dxa"/>
              <w:left w:w="57" w:type="dxa"/>
              <w:bottom w:w="57" w:type="dxa"/>
              <w:right w:w="57" w:type="dxa"/>
            </w:tcMar>
          </w:tcPr>
          <w:p w14:paraId="09791DBF">
            <w:r>
              <w:rPr>
                <w:rFonts w:ascii="Arial" w:hAnsi="Arial" w:cs="Arial"/>
                <w:color w:val="000000"/>
                <w:sz w:val="20"/>
              </w:rPr>
              <w:t>Gaya warna keseluruhan yang dipilih untuk mencerminkan mood, genre, dan identiti visual produksi</w:t>
            </w:r>
          </w:p>
        </w:tc>
      </w:tr>
      <w:tr w14:paraId="46E1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3F3B34">
            <w:r>
              <w:rPr>
                <w:rFonts w:ascii="Arial" w:hAnsi="Arial" w:cs="Arial"/>
                <w:color w:val="000000"/>
                <w:sz w:val="20"/>
              </w:rPr>
              <w:t>Colour matching*</w:t>
            </w:r>
          </w:p>
        </w:tc>
        <w:tc>
          <w:tcPr>
            <w:tcW w:w="4656" w:type="dxa"/>
            <w:tcMar>
              <w:top w:w="57" w:type="dxa"/>
              <w:left w:w="57" w:type="dxa"/>
              <w:bottom w:w="57" w:type="dxa"/>
              <w:right w:w="57" w:type="dxa"/>
            </w:tcMar>
          </w:tcPr>
          <w:p w14:paraId="28B29BB7">
            <w:r>
              <w:rPr>
                <w:rFonts w:ascii="Arial" w:hAnsi="Arial" w:cs="Arial"/>
                <w:color w:val="000000"/>
                <w:sz w:val="20"/>
              </w:rPr>
              <w:t>Proses menyelaraskan warna antara shot berbeza supaya kelihatan berterusan</w:t>
            </w:r>
          </w:p>
        </w:tc>
      </w:tr>
      <w:tr w14:paraId="74C6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57F124">
            <w:r>
              <w:rPr>
                <w:rFonts w:ascii="Arial" w:hAnsi="Arial" w:cs="Arial"/>
                <w:color w:val="000000"/>
                <w:sz w:val="20"/>
              </w:rPr>
              <w:t>Continuity*</w:t>
            </w:r>
          </w:p>
        </w:tc>
        <w:tc>
          <w:tcPr>
            <w:tcW w:w="4656" w:type="dxa"/>
            <w:tcMar>
              <w:top w:w="57" w:type="dxa"/>
              <w:left w:w="57" w:type="dxa"/>
              <w:bottom w:w="57" w:type="dxa"/>
              <w:right w:w="57" w:type="dxa"/>
            </w:tcMar>
          </w:tcPr>
          <w:p w14:paraId="559C4A45">
            <w:r>
              <w:rPr>
                <w:rFonts w:ascii="Arial" w:hAnsi="Arial" w:cs="Arial"/>
                <w:color w:val="000000"/>
                <w:sz w:val="20"/>
              </w:rPr>
              <w:t>Kesinambungan visual (termasuk warna) merentasi shot dalam scene yang sama</w:t>
            </w:r>
          </w:p>
        </w:tc>
      </w:tr>
      <w:tr w14:paraId="27A3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C3B5D2A">
            <w:r>
              <w:rPr>
                <w:rFonts w:ascii="Arial" w:hAnsi="Arial" w:cs="Arial"/>
                <w:color w:val="000000"/>
                <w:sz w:val="20"/>
              </w:rPr>
              <w:t>Legal luma*</w:t>
            </w:r>
          </w:p>
        </w:tc>
        <w:tc>
          <w:tcPr>
            <w:tcW w:w="4656" w:type="dxa"/>
            <w:tcMar>
              <w:top w:w="57" w:type="dxa"/>
              <w:left w:w="57" w:type="dxa"/>
              <w:bottom w:w="57" w:type="dxa"/>
              <w:right w:w="57" w:type="dxa"/>
            </w:tcMar>
          </w:tcPr>
          <w:p w14:paraId="284E2556">
            <w:r>
              <w:rPr>
                <w:rFonts w:ascii="Arial" w:hAnsi="Arial" w:cs="Arial"/>
                <w:color w:val="000000"/>
                <w:sz w:val="20"/>
              </w:rPr>
              <w:t>Had aras kecerahan yang dibenarkan mengikut spesifikasi broadcast</w:t>
            </w:r>
          </w:p>
        </w:tc>
      </w:tr>
      <w:tr w14:paraId="2D06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A8AC3C">
            <w:r>
              <w:rPr>
                <w:rFonts w:ascii="Arial" w:hAnsi="Arial" w:cs="Arial"/>
                <w:color w:val="000000"/>
                <w:sz w:val="20"/>
              </w:rPr>
              <w:t>Legal chroma*</w:t>
            </w:r>
          </w:p>
        </w:tc>
        <w:tc>
          <w:tcPr>
            <w:tcW w:w="4656" w:type="dxa"/>
            <w:tcMar>
              <w:top w:w="57" w:type="dxa"/>
              <w:left w:w="57" w:type="dxa"/>
              <w:bottom w:w="57" w:type="dxa"/>
              <w:right w:w="57" w:type="dxa"/>
            </w:tcMar>
          </w:tcPr>
          <w:p w14:paraId="3210DDB2">
            <w:r>
              <w:rPr>
                <w:rFonts w:ascii="Arial" w:hAnsi="Arial" w:cs="Arial"/>
                <w:color w:val="000000"/>
                <w:sz w:val="20"/>
              </w:rPr>
              <w:t>Had ketepuan/rona warna yang dibenarkan mengikut spesifikasi broadcast</w:t>
            </w:r>
          </w:p>
        </w:tc>
      </w:tr>
      <w:tr w14:paraId="3D6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E8F162">
            <w:r>
              <w:rPr>
                <w:rFonts w:ascii="Arial" w:hAnsi="Arial" w:cs="Arial"/>
                <w:color w:val="000000"/>
                <w:sz w:val="20"/>
              </w:rPr>
              <w:t>Look* / *grade*</w:t>
            </w:r>
          </w:p>
        </w:tc>
        <w:tc>
          <w:tcPr>
            <w:tcW w:w="4656" w:type="dxa"/>
            <w:tcMar>
              <w:top w:w="57" w:type="dxa"/>
              <w:left w:w="57" w:type="dxa"/>
              <w:bottom w:w="57" w:type="dxa"/>
              <w:right w:w="57" w:type="dxa"/>
            </w:tcMar>
          </w:tcPr>
          <w:p w14:paraId="4431C90A">
            <w:r>
              <w:rPr>
                <w:rFonts w:ascii="Arial" w:hAnsi="Arial" w:cs="Arial"/>
                <w:color w:val="000000"/>
                <w:sz w:val="20"/>
              </w:rPr>
              <w:t>Hasil akhir gaya warna yang telah diaplikasikan pada sequence</w:t>
            </w:r>
          </w:p>
        </w:tc>
      </w:tr>
      <w:tr w14:paraId="5EB0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215ABF5">
            <w:r>
              <w:rPr>
                <w:rFonts w:ascii="Arial" w:hAnsi="Arial" w:cs="Arial"/>
                <w:color w:val="000000"/>
                <w:sz w:val="20"/>
              </w:rPr>
              <w:t>LUT (Look-Up Table)*</w:t>
            </w:r>
          </w:p>
        </w:tc>
        <w:tc>
          <w:tcPr>
            <w:tcW w:w="4656" w:type="dxa"/>
            <w:tcMar>
              <w:top w:w="57" w:type="dxa"/>
              <w:left w:w="57" w:type="dxa"/>
              <w:bottom w:w="57" w:type="dxa"/>
              <w:right w:w="57" w:type="dxa"/>
            </w:tcMar>
          </w:tcPr>
          <w:p w14:paraId="7DBE2BD7">
            <w:r>
              <w:rPr>
                <w:rFonts w:ascii="Arial" w:hAnsi="Arial" w:cs="Arial"/>
                <w:color w:val="000000"/>
                <w:sz w:val="20"/>
              </w:rPr>
              <w:t>Jadual pemetaan warna yang diaplikasikan untuk mencapai look tertentu secara pantas</w:t>
            </w:r>
          </w:p>
        </w:tc>
      </w:tr>
    </w:tbl>
    <w:p w14:paraId="7CA06B8D">
      <w:pPr>
        <w:spacing w:before="120" w:after="120" w:line="276" w:lineRule="auto"/>
        <w:jc w:val="left"/>
      </w:pPr>
      <w:r>
        <w:rPr>
          <w:rFonts w:ascii="Arial" w:hAnsi="Arial" w:cs="Arial"/>
          <w:b/>
          <w:color w:val="000000"/>
          <w:sz w:val="22"/>
        </w:rPr>
        <w:t>3. Colour theme sebagai alat penceritaan</w:t>
      </w:r>
    </w:p>
    <w:p w14:paraId="7616636E">
      <w:pPr>
        <w:spacing w:after="120" w:line="276" w:lineRule="auto"/>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 Sebagai contoh dalam industri, filem genre thriller sering menggunakan palet warna teal-and-orange untuk mewujudkan kontras antara warna kulit (oren) dan latar belakang (teal/biru-hijau), manakala drama period kerap menggunakan palet warna sepia atau desaturated untuk kesan nostalgia sejarah.</w:t>
      </w:r>
    </w:p>
    <w:p w14:paraId="5F40E267">
      <w:pPr>
        <w:spacing w:before="120" w:after="120" w:line="276" w:lineRule="auto"/>
        <w:jc w:val="left"/>
      </w:pPr>
      <w:r>
        <w:rPr>
          <w:rFonts w:ascii="Arial" w:hAnsi="Arial" w:cs="Arial"/>
          <w:b/>
          <w:color w:val="000000"/>
          <w:sz w:val="22"/>
        </w:rPr>
        <w:t>4. Colour matching dan pematuhan spesifikasi</w:t>
      </w:r>
    </w:p>
    <w:p w14:paraId="290D4AAE">
      <w:pPr>
        <w:spacing w:after="120" w:line="276" w:lineRule="auto"/>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 Ini bermakna walaupun Director atau Editor mahukan look yang lebih gelap atau lebih tepu untuk kesan dramatik, waveform dan vectorscope tetap perlu disemak untuk memastikan aras tersebut tidak melebihi had yang dibenarkan oleh stesen penyiaran atau piawaian cinema release.</w:t>
      </w:r>
    </w:p>
    <w:p w14:paraId="553E6530">
      <w:pPr>
        <w:spacing w:before="120" w:after="120" w:line="276" w:lineRule="auto"/>
        <w:jc w:val="left"/>
      </w:pPr>
      <w:r>
        <w:rPr>
          <w:rFonts w:ascii="Arial" w:hAnsi="Arial" w:cs="Arial"/>
          <w:b/>
          <w:color w:val="000000"/>
          <w:sz w:val="22"/>
        </w:rPr>
        <w:t>5. Alat bantu penyeragaman look — LUT dan grade global</w:t>
      </w:r>
    </w:p>
    <w:p w14:paraId="766C87AE">
      <w:pPr>
        <w:spacing w:after="120" w:line="276" w:lineRule="auto"/>
        <w:jc w:val="left"/>
      </w:pPr>
      <w:r>
        <w:rPr>
          <w:rFonts w:ascii="Arial" w:hAnsi="Arial" w:cs="Arial"/>
          <w:color w:val="000000"/>
          <w:sz w:val="22"/>
        </w:rPr>
        <w:t>Dalam amalan studio, Editor sering menggunakan LUT (Look-Up Table) sebagai titik permulaan untuk mencapai colour theme yang konsisten dengan pantas, sebelum melakukan penghalusan (fine-tuning) shot demi shot. LUT boleh dibina khas untuk sesebuah produksi (custom LUT berdasarkan rujukan visual daripada Director of Photography) atau menggunakan LUT standard industri sebagai asas. Walau bagaimanapun, LUT tidak boleh digunakan secara membuta tuli — setiap shot tetap perlu disemak pada scope kerana LUT yang sama boleh memberi kesan berbeza bergantung kepada exposure asal shot tersebut. Terdapat dua kategori LUT yang perlu difahami Editor Tahap 3: LUT teknikal (technical LUT), yang berfungsi menukar ruang warna (contohnya daripada log kepada Rec.709) tanpa niat kreatif, dan LUT kreatif (creative/look LUT), yang sengaja mengubah warna untuk mencapai mood atau gaya tertentu. Kekeliruan antara kedua-dua kategori ini — contohnya mengaplikasikan LUT kreatif pada footage yang masih dalam profil log tanpa LUT teknikal terlebih dahulu — sering menghasilkan warna yang sangat tidak tepat dan sukar dibetulkan tanpa memulakan semula proses grading dari awal.</w:t>
      </w:r>
    </w:p>
    <w:p w14:paraId="0CF05D33">
      <w:pPr>
        <w:spacing w:before="120" w:after="120" w:line="276" w:lineRule="auto"/>
        <w:jc w:val="left"/>
      </w:pPr>
      <w:r>
        <w:rPr>
          <w:rFonts w:ascii="Arial" w:hAnsi="Arial" w:cs="Arial"/>
          <w:b/>
          <w:color w:val="000000"/>
          <w:sz w:val="22"/>
        </w:rPr>
        <w:t>6. Langkah kerja praktikal</w:t>
      </w:r>
    </w:p>
    <w:p w14:paraId="75060D20">
      <w:pPr>
        <w:spacing w:after="120" w:line="276" w:lineRule="auto"/>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 Proses ini biasanya bermula dengan *primary correction* (pelarasan keseluruhan imej menggunakan white balance, brightness/contrast, temperature) diikuti *secondary correction* (pelarasan kawasan tertentu seperti kulit, langit, atau produk menggunakan mask/qualifier), dan berakhir dengan *look development* di mana colour theme keseluruhan diaplikasikan secara konsisten merentasi seluruh sequence.</w:t>
      </w:r>
    </w:p>
    <w:p w14:paraId="185C6FB0">
      <w:pPr>
        <w:spacing w:before="120" w:after="120" w:line="276" w:lineRule="auto"/>
        <w:jc w:val="left"/>
      </w:pPr>
      <w:r>
        <w:rPr>
          <w:rFonts w:ascii="Arial" w:hAnsi="Arial" w:cs="Arial"/>
          <w:b/>
          <w:color w:val="000000"/>
          <w:sz w:val="22"/>
        </w:rPr>
        <w:t>7. Peranan node-based grading dalam membina colour theme</w:t>
      </w:r>
    </w:p>
    <w:p w14:paraId="31D0D3D9">
      <w:pPr>
        <w:spacing w:after="120" w:line="276" w:lineRule="auto"/>
        <w:jc w:val="left"/>
      </w:pPr>
      <w:r>
        <w:rPr>
          <w:rFonts w:ascii="Arial" w:hAnsi="Arial" w:cs="Arial"/>
          <w:color w:val="000000"/>
          <w:sz w:val="22"/>
        </w:rPr>
        <w:t>Kebanyakan perisian grading profesional (contohnya DaVinci Resolve) menggunakan struktur *node-based grading*, di mana setiap pelarasan disusun sebagai satu "node" berasingan yang boleh disambung secara bersiri (serial) atau selari (parallel). Struktur ini membolehkan Editor memisahkan primary correction (node 1), secondary correction untuk kulit (node 2), secondary correction untuk latar (node 3), dan LUT/look akhir (node 4) sebagai lapisan berasingan yang boleh dilaraskan atau dimatikan (bypass) secara individu tanpa menjejaskan lapisan lain. Pendekatan ini amat berguna semasa sesi semakan bersama Director, kerana Editor boleh dengan cepat menunjukkan perbezaan "sebelum" dan "selepas" bagi setiap lapisan pelarasan, dan membuat pindaan pada satu node tanpa perlu membina semula keseluruhan grade dari awal.</w:t>
      </w:r>
    </w:p>
    <w:p w14:paraId="6726D359">
      <w:pPr>
        <w:spacing w:before="120" w:after="120" w:line="276" w:lineRule="auto"/>
        <w:jc w:val="left"/>
      </w:pPr>
      <w:r>
        <w:rPr>
          <w:rFonts w:ascii="Arial" w:hAnsi="Arial" w:cs="Arial"/>
          <w:b/>
          <w:color w:val="000000"/>
          <w:sz w:val="22"/>
        </w:rPr>
        <w:t>8. Menguruskan variasi pencahayaan merentasi hari rakaman berbeza</w:t>
      </w:r>
    </w:p>
    <w:p w14:paraId="63D4CBA2">
      <w:pPr>
        <w:spacing w:after="120" w:line="276" w:lineRule="auto"/>
        <w:jc w:val="left"/>
      </w:pPr>
      <w:r>
        <w:rPr>
          <w:rFonts w:ascii="Arial" w:hAnsi="Arial" w:cs="Arial"/>
          <w:color w:val="000000"/>
          <w:sz w:val="22"/>
        </w:rPr>
        <w:t>Produksi berskala besar seperti drama bersiri atau dokumentari sering dirakam merentasi beberapa hari, malah beberapa bulan, dengan keadaan cuaca dan pencahayaan semula jadi yang berbeza-beza walaupun lokasi sama. Editor perlu peka terhadap perubahan ini semasa menyusun sequence — sebagai contoh, dua shot yang disunting bersebelahan dalam scene "hari yang sama" mungkin sebenarnya dirakam pada hari berlainan dengan langit mendung berbanding cerah. Teknik penyelesaiannya ialah menggunakan satu shot sebagai "rujukan warna" (colour reference) bagi scene tersebut, kemudian melakukan colour matching ke atas semua shot lain dalam scene yang sama supaya sepadan dengan rujukan itu, biasanya bermula dengan menyamakan aras luminance keseluruhan sebelum menyamakan rona warna.</w:t>
      </w:r>
    </w:p>
    <w:p w14:paraId="054B86A3">
      <w:pPr>
        <w:spacing w:after="120" w:line="276" w:lineRule="auto"/>
        <w:jc w:val="left"/>
      </w:pPr>
      <w:r>
        <w:rPr>
          <w:rFonts w:ascii="Arial" w:hAnsi="Arial" w:cs="Arial"/>
          <w:b/>
          <w:color w:val="000000"/>
          <w:sz w:val="22"/>
        </w:rPr>
        <w:t>8b. Bekerja dengan Director yang tidak arif istilah teknikal</w:t>
      </w:r>
    </w:p>
    <w:p w14:paraId="4A17310E">
      <w:pPr>
        <w:spacing w:after="120" w:line="276" w:lineRule="auto"/>
        <w:jc w:val="left"/>
      </w:pPr>
      <w:r>
        <w:rPr>
          <w:rFonts w:ascii="Arial" w:hAnsi="Arial" w:cs="Arial"/>
          <w:color w:val="000000"/>
          <w:sz w:val="22"/>
        </w:rPr>
        <w:t>Dalam banyak produksi tempatan berskala kecil dan sederhana, Director atau klien mungkin tidak biasa dengan istilah teknikal seperti Kelvin, hue, atau legal luma. Editor Tahap 3 yang mahir perlu mampu menterjemahkan perbincangan kreatif ("saya mahu ia kelihatan lebih sejuk dan misteri") kepada pelarasan teknikal sebenar (menurunkan temperature, mengurangkan saturation sedikit, menaikkan contrast pada shadow) tanpa membebankan Director dengan jargon. Teknik yang berkesan ialah menunjukkan dua atau tiga pilihan look secara visual (side-by-side comparison) dan meminta Director memilih berdasarkan apa yang dilihat, berbanding cuba menerangkan nilai parameter secara berangka — pendekatan ini mempercepatkan proses kelulusan dan mengurangkan risiko salah faham antara bahasa kreatif dan bahasa teknikal.</w:t>
      </w:r>
    </w:p>
    <w:p w14:paraId="1CA52870">
      <w:pPr>
        <w:spacing w:before="120" w:after="120" w:line="276" w:lineRule="auto"/>
        <w:jc w:val="left"/>
      </w:pPr>
      <w:r>
        <w:rPr>
          <w:rFonts w:ascii="Arial" w:hAnsi="Arial" w:cs="Arial"/>
          <w:b/>
          <w:color w:val="000000"/>
          <w:sz w:val="22"/>
        </w:rPr>
        <w:t>9. Colour theme merentasi budaya dan konteks tempatan</w:t>
      </w:r>
    </w:p>
    <w:p w14:paraId="1538C723">
      <w:pPr>
        <w:spacing w:after="120" w:line="276" w:lineRule="auto"/>
        <w:jc w:val="left"/>
      </w:pPr>
      <w:r>
        <w:rPr>
          <w:rFonts w:ascii="Arial" w:hAnsi="Arial" w:cs="Arial"/>
          <w:color w:val="000000"/>
          <w:sz w:val="22"/>
        </w:rPr>
        <w:t>Editor Tahap 3 yang bekerja dalam konteks produksi Malaysia dan serantau perlu peka bahawa tafsiran warna boleh berbeza mengikut budaya dan konteks tempatan. Sebagai contoh, warna kuning dan merah sering dikaitkan dengan perayaan dan kemeriahan dalam konteks tempatan (contohnya iklan musim perayaan), manakala warna biru dan putih lebih sesuai untuk kandungan korporat atau kerajaan yang mahukan kesan formal dan dipercayai. Apabila bekerja dengan Director atau jenama antarabangsa yang mempunyai garis panduan jenama (brand guideline) global, Editor perlu menyeimbangkan antara mengekalkan identiti jenama yang konsisten di seluruh dunia dengan sensitiviti terhadap tafsiran warna tempatan, terutamanya bagi kandungan yang disasarkan khusus untuk pasaran domestik.</w:t>
      </w:r>
    </w:p>
    <w:p w14:paraId="07511738">
      <w:pPr>
        <w:spacing w:before="120" w:after="120" w:line="276" w:lineRule="auto"/>
        <w:jc w:val="left"/>
      </w:pPr>
      <w:r>
        <w:rPr>
          <w:rFonts w:ascii="Arial" w:hAnsi="Arial" w:cs="Arial"/>
          <w:b/>
          <w:color w:val="000000"/>
          <w:sz w:val="22"/>
        </w:rPr>
        <w:t>10. Contoh sebenar studio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08FD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656CE77">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3664F95A">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9CA9D01">
            <w:r>
              <w:rPr>
                <w:rFonts w:ascii="Arial" w:hAnsi="Arial" w:cs="Arial"/>
                <w:b/>
                <w:color w:val="000000"/>
                <w:sz w:val="20"/>
              </w:rPr>
              <w:t>Colour Theme</w:t>
            </w:r>
          </w:p>
        </w:tc>
        <w:tc>
          <w:tcPr>
            <w:tcW w:w="2328" w:type="dxa"/>
            <w:shd w:val="clear" w:color="auto" w:fill="D9D9D9"/>
            <w:tcMar>
              <w:top w:w="57" w:type="dxa"/>
              <w:left w:w="57" w:type="dxa"/>
              <w:bottom w:w="57" w:type="dxa"/>
              <w:right w:w="57" w:type="dxa"/>
            </w:tcMar>
          </w:tcPr>
          <w:p w14:paraId="706096FD">
            <w:r>
              <w:rPr>
                <w:rFonts w:ascii="Arial" w:hAnsi="Arial" w:cs="Arial"/>
                <w:b/>
                <w:color w:val="000000"/>
                <w:sz w:val="20"/>
              </w:rPr>
              <w:t>Deliverable</w:t>
            </w:r>
          </w:p>
        </w:tc>
      </w:tr>
      <w:tr w14:paraId="62CF9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EC5EE4">
            <w:r>
              <w:rPr>
                <w:rFonts w:ascii="Arial" w:hAnsi="Arial" w:cs="Arial"/>
                <w:color w:val="000000"/>
                <w:sz w:val="20"/>
              </w:rPr>
              <w:t>Iklan TV 30 saat (jenama fesyen mewah)</w:t>
            </w:r>
          </w:p>
        </w:tc>
        <w:tc>
          <w:tcPr>
            <w:tcW w:w="2328" w:type="dxa"/>
            <w:tcMar>
              <w:top w:w="57" w:type="dxa"/>
              <w:left w:w="57" w:type="dxa"/>
              <w:bottom w:w="57" w:type="dxa"/>
              <w:right w:w="57" w:type="dxa"/>
            </w:tcMar>
          </w:tcPr>
          <w:p w14:paraId="4198D3B6">
            <w:r>
              <w:rPr>
                <w:rFonts w:ascii="Arial" w:hAnsi="Arial" w:cs="Arial"/>
                <w:color w:val="000000"/>
                <w:sz w:val="20"/>
              </w:rPr>
              <w:t>1920×1080, 25 fps, ProRes 422</w:t>
            </w:r>
          </w:p>
        </w:tc>
        <w:tc>
          <w:tcPr>
            <w:tcW w:w="2328" w:type="dxa"/>
            <w:tcMar>
              <w:top w:w="57" w:type="dxa"/>
              <w:left w:w="57" w:type="dxa"/>
              <w:bottom w:w="57" w:type="dxa"/>
              <w:right w:w="57" w:type="dxa"/>
            </w:tcMar>
          </w:tcPr>
          <w:p w14:paraId="1F00F3A0">
            <w:r>
              <w:rPr>
                <w:rFonts w:ascii="Arial" w:hAnsi="Arial" w:cs="Arial"/>
                <w:color w:val="000000"/>
                <w:sz w:val="20"/>
              </w:rPr>
              <w:t>Look elegan, kontras tinggi, ketepuan terkawal</w:t>
            </w:r>
          </w:p>
        </w:tc>
        <w:tc>
          <w:tcPr>
            <w:tcW w:w="2328" w:type="dxa"/>
            <w:tcMar>
              <w:top w:w="57" w:type="dxa"/>
              <w:left w:w="57" w:type="dxa"/>
              <w:bottom w:w="57" w:type="dxa"/>
              <w:right w:w="57" w:type="dxa"/>
            </w:tcMar>
          </w:tcPr>
          <w:p w14:paraId="5EBFBB74">
            <w:r>
              <w:rPr>
                <w:rFonts w:ascii="Arial" w:hAnsi="Arial" w:cs="Arial"/>
                <w:color w:val="000000"/>
                <w:sz w:val="20"/>
              </w:rPr>
              <w:t>Master ProRes + H.264 broadcast</w:t>
            </w:r>
          </w:p>
        </w:tc>
      </w:tr>
      <w:tr w14:paraId="164D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BD25B8">
            <w:r>
              <w:rPr>
                <w:rFonts w:ascii="Arial" w:hAnsi="Arial" w:cs="Arial"/>
                <w:color w:val="000000"/>
                <w:sz w:val="20"/>
              </w:rPr>
              <w:t>Video korporat 3 minit (syarikat kewangan)</w:t>
            </w:r>
          </w:p>
        </w:tc>
        <w:tc>
          <w:tcPr>
            <w:tcW w:w="2328" w:type="dxa"/>
            <w:tcMar>
              <w:top w:w="57" w:type="dxa"/>
              <w:left w:w="57" w:type="dxa"/>
              <w:bottom w:w="57" w:type="dxa"/>
              <w:right w:w="57" w:type="dxa"/>
            </w:tcMar>
          </w:tcPr>
          <w:p w14:paraId="51CE77A2">
            <w:r>
              <w:rPr>
                <w:rFonts w:ascii="Arial" w:hAnsi="Arial" w:cs="Arial"/>
                <w:color w:val="000000"/>
                <w:sz w:val="20"/>
              </w:rPr>
              <w:t>1920×1080, 25 fps, H.264</w:t>
            </w:r>
          </w:p>
        </w:tc>
        <w:tc>
          <w:tcPr>
            <w:tcW w:w="2328" w:type="dxa"/>
            <w:tcMar>
              <w:top w:w="57" w:type="dxa"/>
              <w:left w:w="57" w:type="dxa"/>
              <w:bottom w:w="57" w:type="dxa"/>
              <w:right w:w="57" w:type="dxa"/>
            </w:tcMar>
          </w:tcPr>
          <w:p w14:paraId="7683FB8A">
            <w:r>
              <w:rPr>
                <w:rFonts w:ascii="Arial" w:hAnsi="Arial" w:cs="Arial"/>
                <w:color w:val="000000"/>
                <w:sz w:val="20"/>
              </w:rPr>
              <w:t>Look bersih, neutral, dipercayai (professional blue-grey)</w:t>
            </w:r>
          </w:p>
        </w:tc>
        <w:tc>
          <w:tcPr>
            <w:tcW w:w="2328" w:type="dxa"/>
            <w:tcMar>
              <w:top w:w="57" w:type="dxa"/>
              <w:left w:w="57" w:type="dxa"/>
              <w:bottom w:w="57" w:type="dxa"/>
              <w:right w:w="57" w:type="dxa"/>
            </w:tcMar>
          </w:tcPr>
          <w:p w14:paraId="53E26C88">
            <w:r>
              <w:rPr>
                <w:rFonts w:ascii="Arial" w:hAnsi="Arial" w:cs="Arial"/>
                <w:color w:val="000000"/>
                <w:sz w:val="20"/>
              </w:rPr>
              <w:t>MP4 untuk laman korporat</w:t>
            </w:r>
          </w:p>
        </w:tc>
      </w:tr>
      <w:tr w14:paraId="3C0A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9B4780">
            <w:r>
              <w:rPr>
                <w:rFonts w:ascii="Arial" w:hAnsi="Arial" w:cs="Arial"/>
                <w:color w:val="000000"/>
                <w:sz w:val="20"/>
              </w:rPr>
              <w:t>Dokumentari 24 minit (isu alam sekitar)</w:t>
            </w:r>
          </w:p>
        </w:tc>
        <w:tc>
          <w:tcPr>
            <w:tcW w:w="2328" w:type="dxa"/>
            <w:tcMar>
              <w:top w:w="57" w:type="dxa"/>
              <w:left w:w="57" w:type="dxa"/>
              <w:bottom w:w="57" w:type="dxa"/>
              <w:right w:w="57" w:type="dxa"/>
            </w:tcMar>
          </w:tcPr>
          <w:p w14:paraId="119626AF">
            <w:r>
              <w:rPr>
                <w:rFonts w:ascii="Arial" w:hAnsi="Arial" w:cs="Arial"/>
                <w:color w:val="000000"/>
                <w:sz w:val="20"/>
              </w:rPr>
              <w:t>3840×2160, 25 fps, DNxHR HQ</w:t>
            </w:r>
          </w:p>
        </w:tc>
        <w:tc>
          <w:tcPr>
            <w:tcW w:w="2328" w:type="dxa"/>
            <w:tcMar>
              <w:top w:w="57" w:type="dxa"/>
              <w:left w:w="57" w:type="dxa"/>
              <w:bottom w:w="57" w:type="dxa"/>
              <w:right w:w="57" w:type="dxa"/>
            </w:tcMar>
          </w:tcPr>
          <w:p w14:paraId="013667AE">
            <w:r>
              <w:rPr>
                <w:rFonts w:ascii="Arial" w:hAnsi="Arial" w:cs="Arial"/>
                <w:color w:val="000000"/>
                <w:sz w:val="20"/>
              </w:rPr>
              <w:t>Look natural-desaturated untuk kesan serius dan authentic</w:t>
            </w:r>
          </w:p>
        </w:tc>
        <w:tc>
          <w:tcPr>
            <w:tcW w:w="2328" w:type="dxa"/>
            <w:tcMar>
              <w:top w:w="57" w:type="dxa"/>
              <w:left w:w="57" w:type="dxa"/>
              <w:bottom w:w="57" w:type="dxa"/>
              <w:right w:w="57" w:type="dxa"/>
            </w:tcMar>
          </w:tcPr>
          <w:p w14:paraId="5E0C458F">
            <w:r>
              <w:rPr>
                <w:rFonts w:ascii="Arial" w:hAnsi="Arial" w:cs="Arial"/>
                <w:color w:val="000000"/>
                <w:sz w:val="20"/>
              </w:rPr>
              <w:t>Master 4K + versi TV</w:t>
            </w:r>
          </w:p>
        </w:tc>
      </w:tr>
      <w:tr w14:paraId="7EA8D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CC211E">
            <w:r>
              <w:rPr>
                <w:rFonts w:ascii="Arial" w:hAnsi="Arial" w:cs="Arial"/>
                <w:color w:val="000000"/>
                <w:sz w:val="20"/>
              </w:rPr>
              <w:t>Drama bersiri (genre thriller)</w:t>
            </w:r>
          </w:p>
        </w:tc>
        <w:tc>
          <w:tcPr>
            <w:tcW w:w="2328" w:type="dxa"/>
            <w:tcMar>
              <w:top w:w="57" w:type="dxa"/>
              <w:left w:w="57" w:type="dxa"/>
              <w:bottom w:w="57" w:type="dxa"/>
              <w:right w:w="57" w:type="dxa"/>
            </w:tcMar>
          </w:tcPr>
          <w:p w14:paraId="7DB692C3">
            <w:r>
              <w:rPr>
                <w:rFonts w:ascii="Arial" w:hAnsi="Arial" w:cs="Arial"/>
                <w:color w:val="000000"/>
                <w:sz w:val="20"/>
              </w:rPr>
              <w:t>DCI 4096×2160, 23.976 fps, ProRes 4444</w:t>
            </w:r>
          </w:p>
        </w:tc>
        <w:tc>
          <w:tcPr>
            <w:tcW w:w="2328" w:type="dxa"/>
            <w:tcMar>
              <w:top w:w="57" w:type="dxa"/>
              <w:left w:w="57" w:type="dxa"/>
              <w:bottom w:w="57" w:type="dxa"/>
              <w:right w:w="57" w:type="dxa"/>
            </w:tcMar>
          </w:tcPr>
          <w:p w14:paraId="041D266E">
            <w:r>
              <w:rPr>
                <w:rFonts w:ascii="Arial" w:hAnsi="Arial" w:cs="Arial"/>
                <w:color w:val="000000"/>
                <w:sz w:val="20"/>
              </w:rPr>
              <w:t>Palet teal-and-orange untuk kontras kulit vs latar</w:t>
            </w:r>
          </w:p>
        </w:tc>
        <w:tc>
          <w:tcPr>
            <w:tcW w:w="2328" w:type="dxa"/>
            <w:tcMar>
              <w:top w:w="57" w:type="dxa"/>
              <w:left w:w="57" w:type="dxa"/>
              <w:bottom w:w="57" w:type="dxa"/>
              <w:right w:w="57" w:type="dxa"/>
            </w:tcMar>
          </w:tcPr>
          <w:p w14:paraId="433EF4A0">
            <w:r>
              <w:rPr>
                <w:rFonts w:ascii="Arial" w:hAnsi="Arial" w:cs="Arial"/>
                <w:color w:val="000000"/>
                <w:sz w:val="20"/>
              </w:rPr>
              <w:t>DCP + master streaming</w:t>
            </w:r>
          </w:p>
        </w:tc>
      </w:tr>
    </w:tbl>
    <w:p w14:paraId="79510996">
      <w:pPr>
        <w:spacing w:before="120" w:after="120" w:line="276" w:lineRule="auto"/>
        <w:jc w:val="left"/>
      </w:pPr>
      <w:r>
        <w:rPr>
          <w:rFonts w:ascii="Arial" w:hAnsi="Arial" w:cs="Arial"/>
          <w:b/>
          <w:color w:val="000000"/>
          <w:sz w:val="22"/>
        </w:rPr>
        <w:t>10. Prosedur langkah demi langkah — membina dan mengekalkan colour theme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71"/>
        <w:gridCol w:w="1863"/>
        <w:gridCol w:w="1863"/>
        <w:gridCol w:w="1863"/>
      </w:tblGrid>
      <w:tr w14:paraId="34F8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8508C9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CC610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3CBCA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38C98B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4005DDD">
            <w:r>
              <w:rPr>
                <w:rFonts w:ascii="Arial" w:hAnsi="Arial" w:cs="Arial"/>
                <w:b/>
                <w:color w:val="000000"/>
                <w:sz w:val="20"/>
              </w:rPr>
              <w:t>Semakan</w:t>
            </w:r>
          </w:p>
        </w:tc>
      </w:tr>
      <w:tr w14:paraId="1372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38A8B0">
            <w:r>
              <w:rPr>
                <w:rFonts w:ascii="Arial" w:hAnsi="Arial" w:cs="Arial"/>
                <w:color w:val="000000"/>
                <w:sz w:val="20"/>
              </w:rPr>
              <w:t>1</w:t>
            </w:r>
          </w:p>
        </w:tc>
        <w:tc>
          <w:tcPr>
            <w:tcW w:w="1863" w:type="dxa"/>
            <w:tcMar>
              <w:top w:w="57" w:type="dxa"/>
              <w:left w:w="57" w:type="dxa"/>
              <w:bottom w:w="57" w:type="dxa"/>
              <w:right w:w="57" w:type="dxa"/>
            </w:tcMar>
          </w:tcPr>
          <w:p w14:paraId="155BE4C7">
            <w:r>
              <w:rPr>
                <w:rFonts w:ascii="Arial" w:hAnsi="Arial" w:cs="Arial"/>
                <w:color w:val="000000"/>
                <w:sz w:val="20"/>
              </w:rPr>
              <w:t>Kumpul rujukan visual daripada Director/DOP (mood board, filem rujukan)</w:t>
            </w:r>
          </w:p>
        </w:tc>
        <w:tc>
          <w:tcPr>
            <w:tcW w:w="1863" w:type="dxa"/>
            <w:tcMar>
              <w:top w:w="57" w:type="dxa"/>
              <w:left w:w="57" w:type="dxa"/>
              <w:bottom w:w="57" w:type="dxa"/>
              <w:right w:w="57" w:type="dxa"/>
            </w:tcMar>
          </w:tcPr>
          <w:p w14:paraId="5203C575">
            <w:r>
              <w:rPr>
                <w:rFonts w:ascii="Arial" w:hAnsi="Arial" w:cs="Arial"/>
                <w:color w:val="000000"/>
                <w:sz w:val="20"/>
              </w:rPr>
              <w:t>Rujukan luaran / mood board</w:t>
            </w:r>
          </w:p>
        </w:tc>
        <w:tc>
          <w:tcPr>
            <w:tcW w:w="1863" w:type="dxa"/>
            <w:tcMar>
              <w:top w:w="57" w:type="dxa"/>
              <w:left w:w="57" w:type="dxa"/>
              <w:bottom w:w="57" w:type="dxa"/>
              <w:right w:w="57" w:type="dxa"/>
            </w:tcMar>
          </w:tcPr>
          <w:p w14:paraId="59FCDC29">
            <w:r>
              <w:rPr>
                <w:rFonts w:ascii="Arial" w:hAnsi="Arial" w:cs="Arial"/>
                <w:color w:val="000000"/>
                <w:sz w:val="20"/>
              </w:rPr>
              <w:t>Rujukan visual didokumenkan</w:t>
            </w:r>
          </w:p>
        </w:tc>
        <w:tc>
          <w:tcPr>
            <w:tcW w:w="1863" w:type="dxa"/>
            <w:tcMar>
              <w:top w:w="57" w:type="dxa"/>
              <w:left w:w="57" w:type="dxa"/>
              <w:bottom w:w="57" w:type="dxa"/>
              <w:right w:w="57" w:type="dxa"/>
            </w:tcMar>
          </w:tcPr>
          <w:p w14:paraId="6927A716">
            <w:r>
              <w:rPr>
                <w:rFonts w:ascii="Arial" w:hAnsi="Arial" w:cs="Arial"/>
                <w:color w:val="000000"/>
                <w:sz w:val="20"/>
              </w:rPr>
              <w:t>Rujuk semasa setiap keputusan grading</w:t>
            </w:r>
          </w:p>
        </w:tc>
      </w:tr>
      <w:tr w14:paraId="19760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85536A">
            <w:r>
              <w:rPr>
                <w:rFonts w:ascii="Arial" w:hAnsi="Arial" w:cs="Arial"/>
                <w:color w:val="000000"/>
                <w:sz w:val="20"/>
              </w:rPr>
              <w:t>2</w:t>
            </w:r>
          </w:p>
        </w:tc>
        <w:tc>
          <w:tcPr>
            <w:tcW w:w="1863" w:type="dxa"/>
            <w:tcMar>
              <w:top w:w="57" w:type="dxa"/>
              <w:left w:w="57" w:type="dxa"/>
              <w:bottom w:w="57" w:type="dxa"/>
              <w:right w:w="57" w:type="dxa"/>
            </w:tcMar>
          </w:tcPr>
          <w:p w14:paraId="3EED3B19">
            <w:r>
              <w:rPr>
                <w:rFonts w:ascii="Arial" w:hAnsi="Arial" w:cs="Arial"/>
                <w:color w:val="000000"/>
                <w:sz w:val="20"/>
              </w:rPr>
              <w:t>Bina atau pilih LUT/grade asas berdasarkan rujukan</w:t>
            </w:r>
          </w:p>
        </w:tc>
        <w:tc>
          <w:tcPr>
            <w:tcW w:w="1863" w:type="dxa"/>
            <w:tcMar>
              <w:top w:w="57" w:type="dxa"/>
              <w:left w:w="57" w:type="dxa"/>
              <w:bottom w:w="57" w:type="dxa"/>
              <w:right w:w="57" w:type="dxa"/>
            </w:tcMar>
          </w:tcPr>
          <w:p w14:paraId="2393EDE7">
            <w:r>
              <w:rPr>
                <w:rFonts w:ascii="Arial" w:hAnsi="Arial" w:cs="Arial"/>
                <w:color w:val="000000"/>
                <w:sz w:val="20"/>
              </w:rPr>
              <w:t>LUT builder / Colour page</w:t>
            </w:r>
          </w:p>
        </w:tc>
        <w:tc>
          <w:tcPr>
            <w:tcW w:w="1863" w:type="dxa"/>
            <w:tcMar>
              <w:top w:w="57" w:type="dxa"/>
              <w:left w:w="57" w:type="dxa"/>
              <w:bottom w:w="57" w:type="dxa"/>
              <w:right w:w="57" w:type="dxa"/>
            </w:tcMar>
          </w:tcPr>
          <w:p w14:paraId="6935BECD">
            <w:r>
              <w:rPr>
                <w:rFonts w:ascii="Arial" w:hAnsi="Arial" w:cs="Arial"/>
                <w:color w:val="000000"/>
                <w:sz w:val="20"/>
              </w:rPr>
              <w:t>LUT/grade asas siap</w:t>
            </w:r>
          </w:p>
        </w:tc>
        <w:tc>
          <w:tcPr>
            <w:tcW w:w="1863" w:type="dxa"/>
            <w:tcMar>
              <w:top w:w="57" w:type="dxa"/>
              <w:left w:w="57" w:type="dxa"/>
              <w:bottom w:w="57" w:type="dxa"/>
              <w:right w:w="57" w:type="dxa"/>
            </w:tcMar>
          </w:tcPr>
          <w:p w14:paraId="51EB73CE">
            <w:r>
              <w:rPr>
                <w:rFonts w:ascii="Arial" w:hAnsi="Arial" w:cs="Arial"/>
                <w:color w:val="000000"/>
                <w:sz w:val="20"/>
              </w:rPr>
              <w:t>LUT diuji pada beberapa klip sampel</w:t>
            </w:r>
          </w:p>
        </w:tc>
      </w:tr>
      <w:tr w14:paraId="4B7FA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DF336B">
            <w:r>
              <w:rPr>
                <w:rFonts w:ascii="Arial" w:hAnsi="Arial" w:cs="Arial"/>
                <w:color w:val="000000"/>
                <w:sz w:val="20"/>
              </w:rPr>
              <w:t>3</w:t>
            </w:r>
          </w:p>
        </w:tc>
        <w:tc>
          <w:tcPr>
            <w:tcW w:w="1863" w:type="dxa"/>
            <w:tcMar>
              <w:top w:w="57" w:type="dxa"/>
              <w:left w:w="57" w:type="dxa"/>
              <w:bottom w:w="57" w:type="dxa"/>
              <w:right w:w="57" w:type="dxa"/>
            </w:tcMar>
          </w:tcPr>
          <w:p w14:paraId="2F1F0964">
            <w:r>
              <w:rPr>
                <w:rFonts w:ascii="Arial" w:hAnsi="Arial" w:cs="Arial"/>
                <w:color w:val="000000"/>
                <w:sz w:val="20"/>
              </w:rPr>
              <w:t>Aplikasikan primary correction pada setiap shot (white balance, brightness/contrast)</w:t>
            </w:r>
          </w:p>
        </w:tc>
        <w:tc>
          <w:tcPr>
            <w:tcW w:w="1863" w:type="dxa"/>
            <w:tcMar>
              <w:top w:w="57" w:type="dxa"/>
              <w:left w:w="57" w:type="dxa"/>
              <w:bottom w:w="57" w:type="dxa"/>
              <w:right w:w="57" w:type="dxa"/>
            </w:tcMar>
          </w:tcPr>
          <w:p w14:paraId="0D613357">
            <w:r>
              <w:rPr>
                <w:rFonts w:ascii="Arial" w:hAnsi="Arial" w:cs="Arial"/>
                <w:color w:val="000000"/>
                <w:sz w:val="20"/>
              </w:rPr>
              <w:t>Primary wheels / Lift-Gamma-Gain</w:t>
            </w:r>
          </w:p>
        </w:tc>
        <w:tc>
          <w:tcPr>
            <w:tcW w:w="1863" w:type="dxa"/>
            <w:tcMar>
              <w:top w:w="57" w:type="dxa"/>
              <w:left w:w="57" w:type="dxa"/>
              <w:bottom w:w="57" w:type="dxa"/>
              <w:right w:w="57" w:type="dxa"/>
            </w:tcMar>
          </w:tcPr>
          <w:p w14:paraId="648D9F73">
            <w:r>
              <w:rPr>
                <w:rFonts w:ascii="Arial" w:hAnsi="Arial" w:cs="Arial"/>
                <w:color w:val="000000"/>
                <w:sz w:val="20"/>
              </w:rPr>
              <w:t>Shot seragam dari segi exposure</w:t>
            </w:r>
          </w:p>
        </w:tc>
        <w:tc>
          <w:tcPr>
            <w:tcW w:w="1863" w:type="dxa"/>
            <w:tcMar>
              <w:top w:w="57" w:type="dxa"/>
              <w:left w:w="57" w:type="dxa"/>
              <w:bottom w:w="57" w:type="dxa"/>
              <w:right w:w="57" w:type="dxa"/>
            </w:tcMar>
          </w:tcPr>
          <w:p w14:paraId="0B9A5803">
            <w:r>
              <w:rPr>
                <w:rFonts w:ascii="Arial" w:hAnsi="Arial" w:cs="Arial"/>
                <w:color w:val="000000"/>
                <w:sz w:val="20"/>
              </w:rPr>
              <w:t>Waveform disahkan dalam had</w:t>
            </w:r>
          </w:p>
        </w:tc>
      </w:tr>
      <w:tr w14:paraId="06D9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FEEC41">
            <w:r>
              <w:rPr>
                <w:rFonts w:ascii="Arial" w:hAnsi="Arial" w:cs="Arial"/>
                <w:color w:val="000000"/>
                <w:sz w:val="20"/>
              </w:rPr>
              <w:t>4</w:t>
            </w:r>
          </w:p>
        </w:tc>
        <w:tc>
          <w:tcPr>
            <w:tcW w:w="1863" w:type="dxa"/>
            <w:tcMar>
              <w:top w:w="57" w:type="dxa"/>
              <w:left w:w="57" w:type="dxa"/>
              <w:bottom w:w="57" w:type="dxa"/>
              <w:right w:w="57" w:type="dxa"/>
            </w:tcMar>
          </w:tcPr>
          <w:p w14:paraId="61F49DED">
            <w:r>
              <w:rPr>
                <w:rFonts w:ascii="Arial" w:hAnsi="Arial" w:cs="Arial"/>
                <w:color w:val="000000"/>
                <w:sz w:val="20"/>
              </w:rPr>
              <w:t>Aplikasikan secondary correction pada kawasan tertentu (kulit, produk, langit)</w:t>
            </w:r>
          </w:p>
        </w:tc>
        <w:tc>
          <w:tcPr>
            <w:tcW w:w="1863" w:type="dxa"/>
            <w:tcMar>
              <w:top w:w="57" w:type="dxa"/>
              <w:left w:w="57" w:type="dxa"/>
              <w:bottom w:w="57" w:type="dxa"/>
              <w:right w:w="57" w:type="dxa"/>
            </w:tcMar>
          </w:tcPr>
          <w:p w14:paraId="026569CC">
            <w:r>
              <w:rPr>
                <w:rFonts w:ascii="Arial" w:hAnsi="Arial" w:cs="Arial"/>
                <w:color w:val="000000"/>
                <w:sz w:val="20"/>
              </w:rPr>
              <w:t>Qualifier/mask tool</w:t>
            </w:r>
          </w:p>
        </w:tc>
        <w:tc>
          <w:tcPr>
            <w:tcW w:w="1863" w:type="dxa"/>
            <w:tcMar>
              <w:top w:w="57" w:type="dxa"/>
              <w:left w:w="57" w:type="dxa"/>
              <w:bottom w:w="57" w:type="dxa"/>
              <w:right w:w="57" w:type="dxa"/>
            </w:tcMar>
          </w:tcPr>
          <w:p w14:paraId="3F0A239C">
            <w:r>
              <w:rPr>
                <w:rFonts w:ascii="Arial" w:hAnsi="Arial" w:cs="Arial"/>
                <w:color w:val="000000"/>
                <w:sz w:val="20"/>
              </w:rPr>
              <w:t>Kawasan tertentu diperhalusi</w:t>
            </w:r>
          </w:p>
        </w:tc>
        <w:tc>
          <w:tcPr>
            <w:tcW w:w="1863" w:type="dxa"/>
            <w:tcMar>
              <w:top w:w="57" w:type="dxa"/>
              <w:left w:w="57" w:type="dxa"/>
              <w:bottom w:w="57" w:type="dxa"/>
              <w:right w:w="57" w:type="dxa"/>
            </w:tcMar>
          </w:tcPr>
          <w:p w14:paraId="20ECB18E">
            <w:r>
              <w:rPr>
                <w:rFonts w:ascii="Arial" w:hAnsi="Arial" w:cs="Arial"/>
                <w:color w:val="000000"/>
                <w:sz w:val="20"/>
              </w:rPr>
              <w:t>Vectorscope disahkan untuk warna kulit</w:t>
            </w:r>
          </w:p>
        </w:tc>
      </w:tr>
      <w:tr w14:paraId="2E0E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1334DF">
            <w:r>
              <w:rPr>
                <w:rFonts w:ascii="Arial" w:hAnsi="Arial" w:cs="Arial"/>
                <w:color w:val="000000"/>
                <w:sz w:val="20"/>
              </w:rPr>
              <w:t>5</w:t>
            </w:r>
          </w:p>
        </w:tc>
        <w:tc>
          <w:tcPr>
            <w:tcW w:w="1863" w:type="dxa"/>
            <w:tcMar>
              <w:top w:w="57" w:type="dxa"/>
              <w:left w:w="57" w:type="dxa"/>
              <w:bottom w:w="57" w:type="dxa"/>
              <w:right w:w="57" w:type="dxa"/>
            </w:tcMar>
          </w:tcPr>
          <w:p w14:paraId="32898DAD">
            <w:r>
              <w:rPr>
                <w:rFonts w:ascii="Arial" w:hAnsi="Arial" w:cs="Arial"/>
                <w:color w:val="000000"/>
                <w:sz w:val="20"/>
              </w:rPr>
              <w:t>Aplikasikan LUT/grade keseluruhan untuk look konsisten</w:t>
            </w:r>
          </w:p>
        </w:tc>
        <w:tc>
          <w:tcPr>
            <w:tcW w:w="1863" w:type="dxa"/>
            <w:tcMar>
              <w:top w:w="57" w:type="dxa"/>
              <w:left w:w="57" w:type="dxa"/>
              <w:bottom w:w="57" w:type="dxa"/>
              <w:right w:w="57" w:type="dxa"/>
            </w:tcMar>
          </w:tcPr>
          <w:p w14:paraId="292EEAC6">
            <w:r>
              <w:rPr>
                <w:rFonts w:ascii="Arial" w:hAnsi="Arial" w:cs="Arial"/>
                <w:color w:val="000000"/>
                <w:sz w:val="20"/>
              </w:rPr>
              <w:t>LUT/Grade node</w:t>
            </w:r>
          </w:p>
        </w:tc>
        <w:tc>
          <w:tcPr>
            <w:tcW w:w="1863" w:type="dxa"/>
            <w:tcMar>
              <w:top w:w="57" w:type="dxa"/>
              <w:left w:w="57" w:type="dxa"/>
              <w:bottom w:w="57" w:type="dxa"/>
              <w:right w:w="57" w:type="dxa"/>
            </w:tcMar>
          </w:tcPr>
          <w:p w14:paraId="4F112852">
            <w:r>
              <w:rPr>
                <w:rFonts w:ascii="Arial" w:hAnsi="Arial" w:cs="Arial"/>
                <w:color w:val="000000"/>
                <w:sz w:val="20"/>
              </w:rPr>
              <w:t>Look tema teraplikasi</w:t>
            </w:r>
          </w:p>
        </w:tc>
        <w:tc>
          <w:tcPr>
            <w:tcW w:w="1863" w:type="dxa"/>
            <w:tcMar>
              <w:top w:w="57" w:type="dxa"/>
              <w:left w:w="57" w:type="dxa"/>
              <w:bottom w:w="57" w:type="dxa"/>
              <w:right w:w="57" w:type="dxa"/>
            </w:tcMar>
          </w:tcPr>
          <w:p w14:paraId="33B8927A">
            <w:r>
              <w:rPr>
                <w:rFonts w:ascii="Arial" w:hAnsi="Arial" w:cs="Arial"/>
                <w:color w:val="000000"/>
                <w:sz w:val="20"/>
              </w:rPr>
              <w:t>Bandingkan dengan mood board</w:t>
            </w:r>
          </w:p>
        </w:tc>
      </w:tr>
      <w:tr w14:paraId="15E2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468793">
            <w:r>
              <w:rPr>
                <w:rFonts w:ascii="Arial" w:hAnsi="Arial" w:cs="Arial"/>
                <w:color w:val="000000"/>
                <w:sz w:val="20"/>
              </w:rPr>
              <w:t>6</w:t>
            </w:r>
          </w:p>
        </w:tc>
        <w:tc>
          <w:tcPr>
            <w:tcW w:w="1863" w:type="dxa"/>
            <w:tcMar>
              <w:top w:w="57" w:type="dxa"/>
              <w:left w:w="57" w:type="dxa"/>
              <w:bottom w:w="57" w:type="dxa"/>
              <w:right w:w="57" w:type="dxa"/>
            </w:tcMar>
          </w:tcPr>
          <w:p w14:paraId="22CC400F">
            <w:r>
              <w:rPr>
                <w:rFonts w:ascii="Arial" w:hAnsi="Arial" w:cs="Arial"/>
                <w:color w:val="000000"/>
                <w:sz w:val="20"/>
              </w:rPr>
              <w:t>Lakukan colour matching antara shot bersebelahan dalam scene sama</w:t>
            </w:r>
          </w:p>
        </w:tc>
        <w:tc>
          <w:tcPr>
            <w:tcW w:w="1863" w:type="dxa"/>
            <w:tcMar>
              <w:top w:w="57" w:type="dxa"/>
              <w:left w:w="57" w:type="dxa"/>
              <w:bottom w:w="57" w:type="dxa"/>
              <w:right w:w="57" w:type="dxa"/>
            </w:tcMar>
          </w:tcPr>
          <w:p w14:paraId="5EDA9E96">
            <w:r>
              <w:rPr>
                <w:rFonts w:ascii="Arial" w:hAnsi="Arial" w:cs="Arial"/>
                <w:color w:val="000000"/>
                <w:sz w:val="20"/>
              </w:rPr>
              <w:t>Split-screen / stack comparison</w:t>
            </w:r>
          </w:p>
        </w:tc>
        <w:tc>
          <w:tcPr>
            <w:tcW w:w="1863" w:type="dxa"/>
            <w:tcMar>
              <w:top w:w="57" w:type="dxa"/>
              <w:left w:w="57" w:type="dxa"/>
              <w:bottom w:w="57" w:type="dxa"/>
              <w:right w:w="57" w:type="dxa"/>
            </w:tcMar>
          </w:tcPr>
          <w:p w14:paraId="477E1A45">
            <w:r>
              <w:rPr>
                <w:rFonts w:ascii="Arial" w:hAnsi="Arial" w:cs="Arial"/>
                <w:color w:val="000000"/>
                <w:sz w:val="20"/>
              </w:rPr>
              <w:t>Kesinambungan warna dicapai</w:t>
            </w:r>
          </w:p>
        </w:tc>
        <w:tc>
          <w:tcPr>
            <w:tcW w:w="1863" w:type="dxa"/>
            <w:tcMar>
              <w:top w:w="57" w:type="dxa"/>
              <w:left w:w="57" w:type="dxa"/>
              <w:bottom w:w="57" w:type="dxa"/>
              <w:right w:w="57" w:type="dxa"/>
            </w:tcMar>
          </w:tcPr>
          <w:p w14:paraId="079E1B76">
            <w:r>
              <w:rPr>
                <w:rFonts w:ascii="Arial" w:hAnsi="Arial" w:cs="Arial"/>
                <w:color w:val="000000"/>
                <w:sz w:val="20"/>
              </w:rPr>
              <w:t>Tiada lompatan warna mendadak</w:t>
            </w:r>
          </w:p>
        </w:tc>
      </w:tr>
      <w:tr w14:paraId="169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27989A">
            <w:r>
              <w:rPr>
                <w:rFonts w:ascii="Arial" w:hAnsi="Arial" w:cs="Arial"/>
                <w:color w:val="000000"/>
                <w:sz w:val="20"/>
              </w:rPr>
              <w:t>7</w:t>
            </w:r>
          </w:p>
        </w:tc>
        <w:tc>
          <w:tcPr>
            <w:tcW w:w="1863" w:type="dxa"/>
            <w:tcMar>
              <w:top w:w="57" w:type="dxa"/>
              <w:left w:w="57" w:type="dxa"/>
              <w:bottom w:w="57" w:type="dxa"/>
              <w:right w:w="57" w:type="dxa"/>
            </w:tcMar>
          </w:tcPr>
          <w:p w14:paraId="72B490DA">
            <w:r>
              <w:rPr>
                <w:rFonts w:ascii="Arial" w:hAnsi="Arial" w:cs="Arial"/>
                <w:color w:val="000000"/>
                <w:sz w:val="20"/>
              </w:rPr>
              <w:t>Semak keseluruhan sequence terhadap had legal luma/chroma broadcast</w:t>
            </w:r>
          </w:p>
        </w:tc>
        <w:tc>
          <w:tcPr>
            <w:tcW w:w="1863" w:type="dxa"/>
            <w:tcMar>
              <w:top w:w="57" w:type="dxa"/>
              <w:left w:w="57" w:type="dxa"/>
              <w:bottom w:w="57" w:type="dxa"/>
              <w:right w:w="57" w:type="dxa"/>
            </w:tcMar>
          </w:tcPr>
          <w:p w14:paraId="7B092B34">
            <w:r>
              <w:rPr>
                <w:rFonts w:ascii="Arial" w:hAnsi="Arial" w:cs="Arial"/>
                <w:color w:val="000000"/>
                <w:sz w:val="20"/>
              </w:rPr>
              <w:t>Waveform + Vectorscope</w:t>
            </w:r>
          </w:p>
        </w:tc>
        <w:tc>
          <w:tcPr>
            <w:tcW w:w="1863" w:type="dxa"/>
            <w:tcMar>
              <w:top w:w="57" w:type="dxa"/>
              <w:left w:w="57" w:type="dxa"/>
              <w:bottom w:w="57" w:type="dxa"/>
              <w:right w:w="57" w:type="dxa"/>
            </w:tcMar>
          </w:tcPr>
          <w:p w14:paraId="4E6060FE">
            <w:r>
              <w:rPr>
                <w:rFonts w:ascii="Arial" w:hAnsi="Arial" w:cs="Arial"/>
                <w:color w:val="000000"/>
                <w:sz w:val="20"/>
              </w:rPr>
              <w:t>Pengesahan pematuhan spesifikasi</w:t>
            </w:r>
          </w:p>
        </w:tc>
        <w:tc>
          <w:tcPr>
            <w:tcW w:w="1863" w:type="dxa"/>
            <w:tcMar>
              <w:top w:w="57" w:type="dxa"/>
              <w:left w:w="57" w:type="dxa"/>
              <w:bottom w:w="57" w:type="dxa"/>
              <w:right w:w="57" w:type="dxa"/>
            </w:tcMar>
          </w:tcPr>
          <w:p w14:paraId="04329D16">
            <w:r>
              <w:rPr>
                <w:rFonts w:ascii="Arial" w:hAnsi="Arial" w:cs="Arial"/>
                <w:color w:val="000000"/>
                <w:sz w:val="20"/>
              </w:rPr>
              <w:t>Semua klip dalam had legal</w:t>
            </w:r>
          </w:p>
        </w:tc>
      </w:tr>
      <w:tr w14:paraId="156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4F99B7">
            <w:r>
              <w:rPr>
                <w:rFonts w:ascii="Arial" w:hAnsi="Arial" w:cs="Arial"/>
                <w:color w:val="000000"/>
                <w:sz w:val="20"/>
              </w:rPr>
              <w:t>8</w:t>
            </w:r>
          </w:p>
        </w:tc>
        <w:tc>
          <w:tcPr>
            <w:tcW w:w="1863" w:type="dxa"/>
            <w:tcMar>
              <w:top w:w="57" w:type="dxa"/>
              <w:left w:w="57" w:type="dxa"/>
              <w:bottom w:w="57" w:type="dxa"/>
              <w:right w:w="57" w:type="dxa"/>
            </w:tcMar>
          </w:tcPr>
          <w:p w14:paraId="78462A05">
            <w:r>
              <w:rPr>
                <w:rFonts w:ascii="Arial" w:hAnsi="Arial" w:cs="Arial"/>
                <w:color w:val="000000"/>
                <w:sz w:val="20"/>
              </w:rPr>
              <w:t>Preview sequence lengkap kepada superior/Director untuk kelulusan</w:t>
            </w:r>
          </w:p>
        </w:tc>
        <w:tc>
          <w:tcPr>
            <w:tcW w:w="1863" w:type="dxa"/>
            <w:tcMar>
              <w:top w:w="57" w:type="dxa"/>
              <w:left w:w="57" w:type="dxa"/>
              <w:bottom w:w="57" w:type="dxa"/>
              <w:right w:w="57" w:type="dxa"/>
            </w:tcMar>
          </w:tcPr>
          <w:p w14:paraId="3D4243A8">
            <w:r>
              <w:rPr>
                <w:rFonts w:ascii="Arial" w:hAnsi="Arial" w:cs="Arial"/>
                <w:color w:val="000000"/>
                <w:sz w:val="20"/>
              </w:rPr>
              <w:t>Reference monitor / screening room</w:t>
            </w:r>
          </w:p>
        </w:tc>
        <w:tc>
          <w:tcPr>
            <w:tcW w:w="1863" w:type="dxa"/>
            <w:tcMar>
              <w:top w:w="57" w:type="dxa"/>
              <w:left w:w="57" w:type="dxa"/>
              <w:bottom w:w="57" w:type="dxa"/>
              <w:right w:w="57" w:type="dxa"/>
            </w:tcMar>
          </w:tcPr>
          <w:p w14:paraId="1BE1AEB3">
            <w:r>
              <w:rPr>
                <w:rFonts w:ascii="Arial" w:hAnsi="Arial" w:cs="Arial"/>
                <w:color w:val="000000"/>
                <w:sz w:val="20"/>
              </w:rPr>
              <w:t>Kelulusan diperoleh</w:t>
            </w:r>
          </w:p>
        </w:tc>
        <w:tc>
          <w:tcPr>
            <w:tcW w:w="1863" w:type="dxa"/>
            <w:tcMar>
              <w:top w:w="57" w:type="dxa"/>
              <w:left w:w="57" w:type="dxa"/>
              <w:bottom w:w="57" w:type="dxa"/>
              <w:right w:w="57" w:type="dxa"/>
            </w:tcMar>
          </w:tcPr>
          <w:p w14:paraId="09E77765">
            <w:r>
              <w:rPr>
                <w:rFonts w:ascii="Arial" w:hAnsi="Arial" w:cs="Arial"/>
                <w:color w:val="000000"/>
                <w:sz w:val="20"/>
              </w:rPr>
              <w:t>Sequence sedia untuk online submission</w:t>
            </w:r>
          </w:p>
        </w:tc>
      </w:tr>
    </w:tbl>
    <w:p w14:paraId="1C26389A">
      <w:pPr>
        <w:spacing w:before="120" w:after="120" w:line="276" w:lineRule="auto"/>
        <w:jc w:val="left"/>
      </w:pPr>
      <w:r>
        <w:rPr>
          <w:rFonts w:ascii="Arial" w:hAnsi="Arial" w:cs="Arial"/>
          <w:b/>
          <w:color w:val="000000"/>
          <w:sz w:val="22"/>
        </w:rPr>
        <w:t>11.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9D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688307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ED47B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44DC18">
            <w:r>
              <w:rPr>
                <w:rFonts w:ascii="Arial" w:hAnsi="Arial" w:cs="Arial"/>
                <w:b/>
                <w:color w:val="000000"/>
                <w:sz w:val="20"/>
              </w:rPr>
              <w:t>Pencegahan</w:t>
            </w:r>
          </w:p>
        </w:tc>
      </w:tr>
      <w:tr w14:paraId="0011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8F47F1">
            <w:r>
              <w:rPr>
                <w:rFonts w:ascii="Arial" w:hAnsi="Arial" w:cs="Arial"/>
                <w:color w:val="000000"/>
                <w:sz w:val="20"/>
              </w:rPr>
              <w:t>Mengaplikasikan LUT tanpa menyemak scope pada setiap shot</w:t>
            </w:r>
          </w:p>
        </w:tc>
        <w:tc>
          <w:tcPr>
            <w:tcW w:w="3104" w:type="dxa"/>
            <w:tcMar>
              <w:top w:w="57" w:type="dxa"/>
              <w:left w:w="57" w:type="dxa"/>
              <w:bottom w:w="57" w:type="dxa"/>
              <w:right w:w="57" w:type="dxa"/>
            </w:tcMar>
          </w:tcPr>
          <w:p w14:paraId="45A69782">
            <w:r>
              <w:rPr>
                <w:rFonts w:ascii="Arial" w:hAnsi="Arial" w:cs="Arial"/>
                <w:color w:val="000000"/>
                <w:sz w:val="20"/>
              </w:rPr>
              <w:t>Sesetengah shot melebihi had legal luma/chroma</w:t>
            </w:r>
          </w:p>
        </w:tc>
        <w:tc>
          <w:tcPr>
            <w:tcW w:w="3104" w:type="dxa"/>
            <w:tcMar>
              <w:top w:w="57" w:type="dxa"/>
              <w:left w:w="57" w:type="dxa"/>
              <w:bottom w:w="57" w:type="dxa"/>
              <w:right w:w="57" w:type="dxa"/>
            </w:tcMar>
          </w:tcPr>
          <w:p w14:paraId="2C964DA6">
            <w:r>
              <w:rPr>
                <w:rFonts w:ascii="Arial" w:hAnsi="Arial" w:cs="Arial"/>
                <w:color w:val="000000"/>
                <w:sz w:val="20"/>
              </w:rPr>
              <w:t>Sentiasa semak waveform/vectorscope selepas LUT diaplikasikan</w:t>
            </w:r>
          </w:p>
        </w:tc>
      </w:tr>
      <w:tr w14:paraId="44F5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A6E499">
            <w:r>
              <w:rPr>
                <w:rFonts w:ascii="Arial" w:hAnsi="Arial" w:cs="Arial"/>
                <w:color w:val="000000"/>
                <w:sz w:val="20"/>
              </w:rPr>
              <w:t>Mengejar look kreatif tanpa mengekalkan continuity warna</w:t>
            </w:r>
          </w:p>
        </w:tc>
        <w:tc>
          <w:tcPr>
            <w:tcW w:w="3104" w:type="dxa"/>
            <w:tcMar>
              <w:top w:w="57" w:type="dxa"/>
              <w:left w:w="57" w:type="dxa"/>
              <w:bottom w:w="57" w:type="dxa"/>
              <w:right w:w="57" w:type="dxa"/>
            </w:tcMar>
          </w:tcPr>
          <w:p w14:paraId="4F9A6DF4">
            <w:r>
              <w:rPr>
                <w:rFonts w:ascii="Arial" w:hAnsi="Arial" w:cs="Arial"/>
                <w:color w:val="000000"/>
                <w:sz w:val="20"/>
              </w:rPr>
              <w:t>Penonton terganggu oleh lompatan warna antara shot</w:t>
            </w:r>
          </w:p>
        </w:tc>
        <w:tc>
          <w:tcPr>
            <w:tcW w:w="3104" w:type="dxa"/>
            <w:tcMar>
              <w:top w:w="57" w:type="dxa"/>
              <w:left w:w="57" w:type="dxa"/>
              <w:bottom w:w="57" w:type="dxa"/>
              <w:right w:w="57" w:type="dxa"/>
            </w:tcMar>
          </w:tcPr>
          <w:p w14:paraId="3596D070">
            <w:r>
              <w:rPr>
                <w:rFonts w:ascii="Arial" w:hAnsi="Arial" w:cs="Arial"/>
                <w:color w:val="000000"/>
                <w:sz w:val="20"/>
              </w:rPr>
              <w:t>Gunakan colour matching sebelum finalisasi look</w:t>
            </w:r>
          </w:p>
        </w:tc>
      </w:tr>
      <w:tr w14:paraId="14DF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BCAC8D">
            <w:r>
              <w:rPr>
                <w:rFonts w:ascii="Arial" w:hAnsi="Arial" w:cs="Arial"/>
                <w:color w:val="000000"/>
                <w:sz w:val="20"/>
              </w:rPr>
              <w:t>Tidak berbincang dengan Director tentang mood sebelum grading</w:t>
            </w:r>
          </w:p>
        </w:tc>
        <w:tc>
          <w:tcPr>
            <w:tcW w:w="3104" w:type="dxa"/>
            <w:tcMar>
              <w:top w:w="57" w:type="dxa"/>
              <w:left w:w="57" w:type="dxa"/>
              <w:bottom w:w="57" w:type="dxa"/>
              <w:right w:w="57" w:type="dxa"/>
            </w:tcMar>
          </w:tcPr>
          <w:p w14:paraId="68BA346C">
            <w:r>
              <w:rPr>
                <w:rFonts w:ascii="Arial" w:hAnsi="Arial" w:cs="Arial"/>
                <w:color w:val="000000"/>
                <w:sz w:val="20"/>
              </w:rPr>
              <w:t>Look akhir tidak selari dengan visi kreatif produksi</w:t>
            </w:r>
          </w:p>
        </w:tc>
        <w:tc>
          <w:tcPr>
            <w:tcW w:w="3104" w:type="dxa"/>
            <w:tcMar>
              <w:top w:w="57" w:type="dxa"/>
              <w:left w:w="57" w:type="dxa"/>
              <w:bottom w:w="57" w:type="dxa"/>
              <w:right w:w="57" w:type="dxa"/>
            </w:tcMar>
          </w:tcPr>
          <w:p w14:paraId="24A85556">
            <w:r>
              <w:rPr>
                <w:rFonts w:ascii="Arial" w:hAnsi="Arial" w:cs="Arial"/>
                <w:color w:val="000000"/>
                <w:sz w:val="20"/>
              </w:rPr>
              <w:t>Dapatkan mood board/rujukan visual sebelum mula grading</w:t>
            </w:r>
          </w:p>
        </w:tc>
      </w:tr>
      <w:tr w14:paraId="797D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4999A4">
            <w:r>
              <w:rPr>
                <w:rFonts w:ascii="Arial" w:hAnsi="Arial" w:cs="Arial"/>
                <w:color w:val="000000"/>
                <w:sz w:val="20"/>
              </w:rPr>
              <w:t>Mengabaikan pematuhan broadcast demi kesan dramatik</w:t>
            </w:r>
          </w:p>
        </w:tc>
        <w:tc>
          <w:tcPr>
            <w:tcW w:w="3104" w:type="dxa"/>
            <w:tcMar>
              <w:top w:w="57" w:type="dxa"/>
              <w:left w:w="57" w:type="dxa"/>
              <w:bottom w:w="57" w:type="dxa"/>
              <w:right w:w="57" w:type="dxa"/>
            </w:tcMar>
          </w:tcPr>
          <w:p w14:paraId="5A22F526">
            <w:r>
              <w:rPr>
                <w:rFonts w:ascii="Arial" w:hAnsi="Arial" w:cs="Arial"/>
                <w:color w:val="000000"/>
                <w:sz w:val="20"/>
              </w:rPr>
              <w:t>Program ditolak semasa QC stesen TV</w:t>
            </w:r>
          </w:p>
        </w:tc>
        <w:tc>
          <w:tcPr>
            <w:tcW w:w="3104" w:type="dxa"/>
            <w:tcMar>
              <w:top w:w="57" w:type="dxa"/>
              <w:left w:w="57" w:type="dxa"/>
              <w:bottom w:w="57" w:type="dxa"/>
              <w:right w:w="57" w:type="dxa"/>
            </w:tcMar>
          </w:tcPr>
          <w:p w14:paraId="2EE8CE1A">
            <w:r>
              <w:rPr>
                <w:rFonts w:ascii="Arial" w:hAnsi="Arial" w:cs="Arial"/>
                <w:color w:val="000000"/>
                <w:sz w:val="20"/>
              </w:rPr>
              <w:t>Utamakan spesifikasi broadcast/cinema walaupun perlu kompromi kreatif</w:t>
            </w:r>
          </w:p>
        </w:tc>
      </w:tr>
      <w:tr w14:paraId="7547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3B51A">
            <w:r>
              <w:rPr>
                <w:rFonts w:ascii="Arial" w:hAnsi="Arial" w:cs="Arial"/>
                <w:color w:val="000000"/>
                <w:sz w:val="20"/>
              </w:rPr>
              <w:t>Tidak mendokumenkan grade/LUT yang digunakan</w:t>
            </w:r>
          </w:p>
        </w:tc>
        <w:tc>
          <w:tcPr>
            <w:tcW w:w="3104" w:type="dxa"/>
            <w:tcMar>
              <w:top w:w="57" w:type="dxa"/>
              <w:left w:w="57" w:type="dxa"/>
              <w:bottom w:w="57" w:type="dxa"/>
              <w:right w:w="57" w:type="dxa"/>
            </w:tcMar>
          </w:tcPr>
          <w:p w14:paraId="6BC017EC">
            <w:r>
              <w:rPr>
                <w:rFonts w:ascii="Arial" w:hAnsi="Arial" w:cs="Arial"/>
                <w:color w:val="000000"/>
                <w:sz w:val="20"/>
              </w:rPr>
              <w:t>Sukar mengulangi atau membetulkan look jika perlu semakan semula</w:t>
            </w:r>
          </w:p>
        </w:tc>
        <w:tc>
          <w:tcPr>
            <w:tcW w:w="3104" w:type="dxa"/>
            <w:tcMar>
              <w:top w:w="57" w:type="dxa"/>
              <w:left w:w="57" w:type="dxa"/>
              <w:bottom w:w="57" w:type="dxa"/>
              <w:right w:w="57" w:type="dxa"/>
            </w:tcMar>
          </w:tcPr>
          <w:p w14:paraId="477E165C">
            <w:r>
              <w:rPr>
                <w:rFonts w:ascii="Arial" w:hAnsi="Arial" w:cs="Arial"/>
                <w:color w:val="000000"/>
                <w:sz w:val="20"/>
              </w:rPr>
              <w:t>Simpan setiap preset/grade dengan nama dan nota yang jelas</w:t>
            </w:r>
          </w:p>
        </w:tc>
      </w:tr>
    </w:tbl>
    <w:p w14:paraId="1828862C">
      <w:pPr>
        <w:spacing w:before="120" w:after="120" w:line="276" w:lineRule="auto"/>
        <w:jc w:val="left"/>
      </w:pPr>
      <w:r>
        <w:rPr>
          <w:rFonts w:ascii="Arial" w:hAnsi="Arial" w:cs="Arial"/>
          <w:b/>
          <w:color w:val="000000"/>
          <w:sz w:val="22"/>
        </w:rPr>
        <w:t>12. Senarai semak kualiti — Bab 3</w:t>
      </w:r>
    </w:p>
    <w:p w14:paraId="73030D1F">
      <w:pPr>
        <w:pStyle w:val="15"/>
        <w:spacing w:after="40" w:line="276" w:lineRule="auto"/>
        <w:ind w:left="357" w:hanging="357"/>
        <w:jc w:val="left"/>
      </w:pPr>
      <w:r>
        <w:rPr>
          <w:rFonts w:ascii="Arial" w:hAnsi="Arial" w:cs="Arial"/>
          <w:color w:val="000000"/>
          <w:sz w:val="22"/>
        </w:rPr>
        <w:t>• ☐ Rujukan visual/mood board daripada Director diperoleh sebelum grading.</w:t>
      </w:r>
    </w:p>
    <w:p w14:paraId="0B86A1C5">
      <w:pPr>
        <w:pStyle w:val="15"/>
        <w:spacing w:after="40" w:line="276" w:lineRule="auto"/>
        <w:ind w:left="357" w:hanging="357"/>
        <w:jc w:val="left"/>
      </w:pPr>
      <w:r>
        <w:rPr>
          <w:rFonts w:ascii="Arial" w:hAnsi="Arial" w:cs="Arial"/>
          <w:color w:val="000000"/>
          <w:sz w:val="22"/>
        </w:rPr>
        <w:t>• ☐ LUT/grade asas diuji pada sampel klip sebelum diaplikasikan menyeluruh.</w:t>
      </w:r>
    </w:p>
    <w:p w14:paraId="4F704AC3">
      <w:pPr>
        <w:pStyle w:val="15"/>
        <w:spacing w:after="40" w:line="276" w:lineRule="auto"/>
        <w:ind w:left="357" w:hanging="357"/>
        <w:jc w:val="left"/>
      </w:pPr>
      <w:r>
        <w:rPr>
          <w:rFonts w:ascii="Arial" w:hAnsi="Arial" w:cs="Arial"/>
          <w:color w:val="000000"/>
          <w:sz w:val="22"/>
        </w:rPr>
        <w:t>• ☐ Primary correction diselesaikan untuk setiap shot sebelum secondary correction.</w:t>
      </w:r>
    </w:p>
    <w:p w14:paraId="181FF11B">
      <w:pPr>
        <w:pStyle w:val="15"/>
        <w:spacing w:after="40" w:line="276" w:lineRule="auto"/>
        <w:ind w:left="357" w:hanging="357"/>
        <w:jc w:val="left"/>
      </w:pPr>
      <w:r>
        <w:rPr>
          <w:rFonts w:ascii="Arial" w:hAnsi="Arial" w:cs="Arial"/>
          <w:color w:val="000000"/>
          <w:sz w:val="22"/>
        </w:rPr>
        <w:t>• ☐ Secondary correction diaplikasikan pada kawasan tertentu tanpa menjejaskan latar.</w:t>
      </w:r>
    </w:p>
    <w:p w14:paraId="33EC13E1">
      <w:pPr>
        <w:pStyle w:val="15"/>
        <w:spacing w:after="40" w:line="276" w:lineRule="auto"/>
        <w:ind w:left="357" w:hanging="357"/>
        <w:jc w:val="left"/>
      </w:pPr>
      <w:r>
        <w:rPr>
          <w:rFonts w:ascii="Arial" w:hAnsi="Arial" w:cs="Arial"/>
          <w:color w:val="000000"/>
          <w:sz w:val="22"/>
        </w:rPr>
        <w:t>• ☐ Colour matching dilakukan antara shot bersebelahan dalam scene sama.</w:t>
      </w:r>
    </w:p>
    <w:p w14:paraId="5D3134FA">
      <w:pPr>
        <w:pStyle w:val="15"/>
        <w:spacing w:after="40" w:line="276" w:lineRule="auto"/>
        <w:ind w:left="357" w:hanging="357"/>
        <w:jc w:val="left"/>
      </w:pPr>
      <w:r>
        <w:rPr>
          <w:rFonts w:ascii="Arial" w:hAnsi="Arial" w:cs="Arial"/>
          <w:color w:val="000000"/>
          <w:sz w:val="22"/>
        </w:rPr>
        <w:t>• ☐ Keseluruhan sequence disahkan dalam had legal luma dan chroma broadcast/cinema.</w:t>
      </w:r>
    </w:p>
    <w:p w14:paraId="34A4D707">
      <w:pPr>
        <w:pStyle w:val="15"/>
        <w:spacing w:after="40" w:line="276" w:lineRule="auto"/>
        <w:ind w:left="357" w:hanging="357"/>
        <w:jc w:val="left"/>
      </w:pPr>
      <w:r>
        <w:rPr>
          <w:rFonts w:ascii="Arial" w:hAnsi="Arial" w:cs="Arial"/>
          <w:color w:val="000000"/>
          <w:sz w:val="22"/>
        </w:rPr>
        <w:t>• ☐ Look akhir dibandingkan semula dengan mood board/rujukan asal.</w:t>
      </w:r>
    </w:p>
    <w:p w14:paraId="28B53184">
      <w:pPr>
        <w:pStyle w:val="15"/>
        <w:spacing w:after="40" w:line="276" w:lineRule="auto"/>
        <w:ind w:left="357" w:hanging="357"/>
        <w:jc w:val="left"/>
      </w:pPr>
      <w:r>
        <w:rPr>
          <w:rFonts w:ascii="Arial" w:hAnsi="Arial" w:cs="Arial"/>
          <w:color w:val="000000"/>
          <w:sz w:val="22"/>
        </w:rPr>
        <w:t>• ☐ Sequence dipreview dan diluluskan oleh superior/Director sebelum online submission.</w:t>
      </w:r>
    </w:p>
    <w:p w14:paraId="21028218">
      <w:pPr>
        <w:spacing w:before="120" w:after="120" w:line="276" w:lineRule="auto"/>
        <w:jc w:val="left"/>
      </w:pPr>
      <w:r>
        <w:rPr>
          <w:rFonts w:ascii="Arial" w:hAnsi="Arial" w:cs="Arial"/>
          <w:b/>
          <w:color w:val="000000"/>
          <w:sz w:val="22"/>
        </w:rPr>
        <w:t>13. Kerjasama antara Editor, Colourist, dan Director dalam produksi berskala besar</w:t>
      </w:r>
    </w:p>
    <w:p w14:paraId="2A0F19BC">
      <w:pPr>
        <w:spacing w:after="120" w:line="276" w:lineRule="auto"/>
        <w:jc w:val="left"/>
      </w:pPr>
      <w:r>
        <w:rPr>
          <w:rFonts w:ascii="Arial" w:hAnsi="Arial" w:cs="Arial"/>
          <w:color w:val="000000"/>
          <w:sz w:val="22"/>
        </w:rPr>
        <w:t>Dalam produksi berskala besar seperti drama bersiri atau filem cereka, tugas colour correction pada peringkat online kadangkala dikongsi antara Editor dan seorang Colourist khusus yang hanya menumpukan kepada grading. Dalam persekitaran sedemikian, Editor Tahap 3 bertanggungjawab menyediakan sequence yang telah "dibersihkan" dari segi teknikal (exposure asas, tiada clipping/crushing yang boleh dielakkan) sebelum diserahkan kepada Colourist untuk pembangunan look kreatif yang lebih mendalam. Walau bagaimanapun, dalam kebanyakan produksi bersaiz sederhana dan kecil di Malaysia — termasuk iklan TV, video korporat, dan dokumentari bajet terhad — Editor sendiri menjalankan kedua-dua peranan ini serentak. Justeru, kemahiran memahami keseluruhan aliran kerja daripada primary correction hingga look development (seperti yang dibincangkan dalam nota ini) adalah penting bagi Editor Tahap 3 supaya mampu berfungsi merentasi pelbagai saiz produksi dan struktur pasukan.</w:t>
      </w:r>
    </w:p>
    <w:p w14:paraId="2FC9B6E7">
      <w:pPr>
        <w:spacing w:before="120" w:after="120" w:line="276" w:lineRule="auto"/>
        <w:jc w:val="left"/>
      </w:pPr>
      <w:r>
        <w:rPr>
          <w:rFonts w:ascii="Arial" w:hAnsi="Arial" w:cs="Arial"/>
          <w:b/>
          <w:color w:val="000000"/>
          <w:sz w:val="22"/>
        </w:rPr>
        <w:t>14. Kajian kes ringkas</w:t>
      </w:r>
    </w:p>
    <w:p w14:paraId="2DF9A90C">
      <w:pPr>
        <w:spacing w:after="120" w:line="276" w:lineRule="auto"/>
        <w:jc w:val="left"/>
      </w:pPr>
      <w:r>
        <w:rPr>
          <w:rFonts w:ascii="Arial" w:hAnsi="Arial" w:cs="Arial"/>
          <w:color w:val="000000"/>
          <w:sz w:val="22"/>
        </w:rPr>
        <w:t>Dalam produksi drama bersiri bergenre thriller, Director mahukan palet teal-and-orange yang konsisten merentasi 12 episod, dirakam oleh tiga pasukan kamera berbeza di lokasi berlainan. Editor membina satu custom LUT berdasarkan rujukan visual Director of Photography, mengaplikasikannya sebagai grade asas pada setiap episod, kemudian melakukan secondary correction untuk memastikan warna kulit pelakon utama kekal konsisten walaupun dirakam pada hari dan lokasi berbeza. Bagi memudahkan penyelarasan merentasi 12 episod, Editor turut mendokumentasikan setiap keputusan grading (nilai white balance, nod LUT yang digunakan, tetapan qualifier untuk warna kulit) dalam satu helaian rujukan yang dikongsi dengan pasukan pasca-produksi, membolehkan mana-mana Editor lain dalam pasukan meneruskan kerja pada episod lain tanpa menjejaskan konsistensi keseluruhan siri. Setiap episod disemak pada waveform dan vectorscope untuk memastikan pematuhan spesifikasi platform streaming (yang mempunyai had legal luma sedikit berbeza daripada broadcast TV konvensional). Hasilnya, keseluruhan siri kekal konsisten dari segi identiti visual walaupun dihasilkan oleh pasukan produksi yang besar dan berselerak.</w:t>
      </w:r>
    </w:p>
    <w:p w14:paraId="21C1FB9D">
      <w:pPr>
        <w:spacing w:before="120" w:after="120" w:line="276" w:lineRule="auto"/>
        <w:jc w:val="left"/>
      </w:pPr>
      <w:r>
        <w:rPr>
          <w:rFonts w:ascii="Arial" w:hAnsi="Arial" w:cs="Arial"/>
          <w:b/>
          <w:color w:val="000000"/>
          <w:sz w:val="22"/>
        </w:rPr>
        <w:t>15. Menyediakan sequence untuk peringkat online submission</w:t>
      </w:r>
    </w:p>
    <w:p w14:paraId="545910F0">
      <w:pPr>
        <w:spacing w:after="120" w:line="276" w:lineRule="auto"/>
        <w:jc w:val="left"/>
      </w:pPr>
      <w:r>
        <w:rPr>
          <w:rFonts w:ascii="Arial" w:hAnsi="Arial" w:cs="Arial"/>
          <w:color w:val="000000"/>
          <w:sz w:val="22"/>
        </w:rPr>
        <w:t>Setelah colour theme diaplikasikan dan disahkan menepati had legal luma/chroma, sequence perlu disediakan untuk diserahkan ke peringkat seterusnya dalam CU ini, iaitu *Apply balanced audio* dan *Perform final online submission*. Editor Tahap 3 perlu memastikan setiap keputusan grading direkodkan dalam log editing suite (rujuk Related Knowledge WA6), termasuk LUT/grade yang digunakan, nombor versi sequence, dan sebarang nota mengenai shot yang mungkin memerlukan semakan tambahan oleh Colourist kanan atau Director sebelum penghantaran akhir. Amalan mendokumentasikan keputusan grading secara sistematik ini bukan sahaja memudahkan kerja audit kualiti dalaman, tetapi juga menjadi rujukan penting sekiranya produksi memerlukan re-grade pada masa hadapan, contohnya apabila kandungan yang sama perlu disesuaikan untuk platform pengedaran berbeza (broadcast TV berbanding platform streaming yang mempunyai spesifikasi legal luma/chroma tersendiri).</w:t>
      </w:r>
    </w:p>
    <w:p w14:paraId="39EF339B">
      <w:pPr>
        <w:spacing w:before="120" w:after="120" w:line="276" w:lineRule="auto"/>
        <w:jc w:val="left"/>
      </w:pPr>
      <w:r>
        <w:rPr>
          <w:rFonts w:ascii="Arial" w:hAnsi="Arial" w:cs="Arial"/>
          <w:b/>
          <w:color w:val="000000"/>
          <w:sz w:val="22"/>
        </w:rPr>
        <w:t>16. Rekod dan sandaran fail projek grading</w:t>
      </w:r>
    </w:p>
    <w:p w14:paraId="6627E855">
      <w:pPr>
        <w:spacing w:after="120" w:line="276" w:lineRule="auto"/>
        <w:jc w:val="left"/>
      </w:pPr>
      <w:r>
        <w:rPr>
          <w:rFonts w:ascii="Arial" w:hAnsi="Arial" w:cs="Arial"/>
          <w:color w:val="000000"/>
          <w:sz w:val="22"/>
        </w:rPr>
        <w:t>Fail projek grading (contohnya fail .drp bagi DaVinci Resolve atau fail projek Premiere Pro yang mengandungi data Lumetri) merupakan aset kritikal yang perlu disandarkan (backup) secara berasingan daripada fail media mentah, kerana kehilangan fail projek bermakna keseluruhan kerja colour correction — termasuk setiap grade, LUT custom, dan tetapan qualifier/mask — perlu diulang dari awal. Amalan baik studio ialah menyimpan sandaran fail projek pada storan berasingan (external drive atau storan awan) selepas setiap sesi kerja penting, serta menamakan versi fail secara jelas (contohnya "C05W04_v3_finalgrade") supaya versi terkini mudah dikenal pasti apabila berbilang Editor atau Colourist terlibat dalam produksi yang sama.</w:t>
      </w:r>
    </w:p>
    <w:p w14:paraId="3F722305">
      <w:pPr>
        <w:spacing w:after="120" w:line="276" w:lineRule="auto"/>
        <w:jc w:val="left"/>
      </w:pPr>
      <w:r>
        <w:rPr>
          <w:rFonts w:ascii="Arial" w:hAnsi="Arial" w:cs="Arial"/>
          <w:b/>
          <w:color w:val="000000"/>
          <w:sz w:val="22"/>
        </w:rPr>
        <w:t>16a. Perbandingan perisian colour correction utama dalam industri</w:t>
      </w:r>
    </w:p>
    <w:p w14:paraId="5EA26437">
      <w:pPr>
        <w:spacing w:after="120" w:line="276" w:lineRule="auto"/>
        <w:jc w:val="left"/>
      </w:pPr>
      <w:r>
        <w:rPr>
          <w:rFonts w:ascii="Arial" w:hAnsi="Arial" w:cs="Arial"/>
          <w:color w:val="000000"/>
          <w:sz w:val="22"/>
        </w:rPr>
        <w:t>Editor Tahap 3 perlu memahami bahawa setiap perisian editing dan grading profesional mempunyai kekuatan dan pendekatan tersendiri terhadap colour theme, walaupun konsep asas (primary correction, secondary correction, LUT, scope) adalah sama merentasi semua platform. Pemilihan perisian di sesebuah studio biasanya bergantung kepada aliran kerja sedia ada, keperluan format penghantaran, dan kepakaran pasukan, bukan semata-mata ciri teknikal yang lebih hebat pada satu perisian berbanding yang lain.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D93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970834C">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9DCBD1E">
            <w:r>
              <w:rPr>
                <w:rFonts w:ascii="Arial" w:hAnsi="Arial" w:cs="Arial"/>
                <w:b/>
                <w:color w:val="000000"/>
                <w:sz w:val="20"/>
              </w:rPr>
              <w:t>Kekuatan Colour Grading</w:t>
            </w:r>
          </w:p>
        </w:tc>
        <w:tc>
          <w:tcPr>
            <w:tcW w:w="2328" w:type="dxa"/>
            <w:shd w:val="clear" w:color="auto" w:fill="D9D9D9"/>
            <w:tcMar>
              <w:top w:w="57" w:type="dxa"/>
              <w:left w:w="57" w:type="dxa"/>
              <w:bottom w:w="57" w:type="dxa"/>
              <w:right w:w="57" w:type="dxa"/>
            </w:tcMar>
          </w:tcPr>
          <w:p w14:paraId="3ED5161A">
            <w:r>
              <w:rPr>
                <w:rFonts w:ascii="Arial" w:hAnsi="Arial" w:cs="Arial"/>
                <w:b/>
                <w:color w:val="000000"/>
                <w:sz w:val="20"/>
              </w:rPr>
              <w:t>Struktur Kerja</w:t>
            </w:r>
          </w:p>
        </w:tc>
        <w:tc>
          <w:tcPr>
            <w:tcW w:w="2328" w:type="dxa"/>
            <w:shd w:val="clear" w:color="auto" w:fill="D9D9D9"/>
            <w:tcMar>
              <w:top w:w="57" w:type="dxa"/>
              <w:left w:w="57" w:type="dxa"/>
              <w:bottom w:w="57" w:type="dxa"/>
              <w:right w:w="57" w:type="dxa"/>
            </w:tcMar>
          </w:tcPr>
          <w:p w14:paraId="619A5076">
            <w:r>
              <w:rPr>
                <w:rFonts w:ascii="Arial" w:hAnsi="Arial" w:cs="Arial"/>
                <w:b/>
                <w:color w:val="000000"/>
                <w:sz w:val="20"/>
              </w:rPr>
              <w:t>Kegunaan Lazim</w:t>
            </w:r>
          </w:p>
        </w:tc>
      </w:tr>
      <w:tr w14:paraId="29E1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C826B">
            <w:r>
              <w:rPr>
                <w:rFonts w:ascii="Arial" w:hAnsi="Arial" w:cs="Arial"/>
                <w:color w:val="000000"/>
                <w:sz w:val="20"/>
              </w:rPr>
              <w:t>Adobe Premiere Pro</w:t>
            </w:r>
          </w:p>
        </w:tc>
        <w:tc>
          <w:tcPr>
            <w:tcW w:w="2328" w:type="dxa"/>
            <w:tcMar>
              <w:top w:w="57" w:type="dxa"/>
              <w:left w:w="57" w:type="dxa"/>
              <w:bottom w:w="57" w:type="dxa"/>
              <w:right w:w="57" w:type="dxa"/>
            </w:tcMar>
          </w:tcPr>
          <w:p w14:paraId="06C4094E">
            <w:r>
              <w:rPr>
                <w:rFonts w:ascii="Arial" w:hAnsi="Arial" w:cs="Arial"/>
                <w:color w:val="000000"/>
                <w:sz w:val="20"/>
              </w:rPr>
              <w:t>Lumetri Color terus dalam timeline edit; integrasi rapat dengan Adobe suite</w:t>
            </w:r>
          </w:p>
        </w:tc>
        <w:tc>
          <w:tcPr>
            <w:tcW w:w="2328" w:type="dxa"/>
            <w:tcMar>
              <w:top w:w="57" w:type="dxa"/>
              <w:left w:w="57" w:type="dxa"/>
              <w:bottom w:w="57" w:type="dxa"/>
              <w:right w:w="57" w:type="dxa"/>
            </w:tcMar>
          </w:tcPr>
          <w:p w14:paraId="23FFB98F">
            <w:r>
              <w:rPr>
                <w:rFonts w:ascii="Arial" w:hAnsi="Arial" w:cs="Arial"/>
                <w:color w:val="000000"/>
                <w:sz w:val="20"/>
              </w:rPr>
              <w:t>Panel-based (bukan node-based penuh)</w:t>
            </w:r>
          </w:p>
        </w:tc>
        <w:tc>
          <w:tcPr>
            <w:tcW w:w="2328" w:type="dxa"/>
            <w:tcMar>
              <w:top w:w="57" w:type="dxa"/>
              <w:left w:w="57" w:type="dxa"/>
              <w:bottom w:w="57" w:type="dxa"/>
              <w:right w:w="57" w:type="dxa"/>
            </w:tcMar>
          </w:tcPr>
          <w:p w14:paraId="44108D5F">
            <w:r>
              <w:rPr>
                <w:rFonts w:ascii="Arial" w:hAnsi="Arial" w:cs="Arial"/>
                <w:color w:val="000000"/>
                <w:sz w:val="20"/>
              </w:rPr>
              <w:t>Video korporat, iklan, edit-and-grade dalam satu aliran kerja</w:t>
            </w:r>
          </w:p>
        </w:tc>
      </w:tr>
      <w:tr w14:paraId="549F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0ED2CE">
            <w:r>
              <w:rPr>
                <w:rFonts w:ascii="Arial" w:hAnsi="Arial" w:cs="Arial"/>
                <w:color w:val="000000"/>
                <w:sz w:val="20"/>
              </w:rPr>
              <w:t>DaVinci Resolve</w:t>
            </w:r>
          </w:p>
        </w:tc>
        <w:tc>
          <w:tcPr>
            <w:tcW w:w="2328" w:type="dxa"/>
            <w:tcMar>
              <w:top w:w="57" w:type="dxa"/>
              <w:left w:w="57" w:type="dxa"/>
              <w:bottom w:w="57" w:type="dxa"/>
              <w:right w:w="57" w:type="dxa"/>
            </w:tcMar>
          </w:tcPr>
          <w:p w14:paraId="39ED2898">
            <w:r>
              <w:rPr>
                <w:rFonts w:ascii="Arial" w:hAnsi="Arial" w:cs="Arial"/>
                <w:color w:val="000000"/>
                <w:sz w:val="20"/>
              </w:rPr>
              <w:t>Color page node-based paling lengkap dalam industri; scope terbina dalam sangat tepat</w:t>
            </w:r>
          </w:p>
        </w:tc>
        <w:tc>
          <w:tcPr>
            <w:tcW w:w="2328" w:type="dxa"/>
            <w:tcMar>
              <w:top w:w="57" w:type="dxa"/>
              <w:left w:w="57" w:type="dxa"/>
              <w:bottom w:w="57" w:type="dxa"/>
              <w:right w:w="57" w:type="dxa"/>
            </w:tcMar>
          </w:tcPr>
          <w:p w14:paraId="32623643">
            <w:r>
              <w:rPr>
                <w:rFonts w:ascii="Arial" w:hAnsi="Arial" w:cs="Arial"/>
                <w:color w:val="000000"/>
                <w:sz w:val="20"/>
              </w:rPr>
              <w:t>Node-based (serial/parallel)</w:t>
            </w:r>
          </w:p>
        </w:tc>
        <w:tc>
          <w:tcPr>
            <w:tcW w:w="2328" w:type="dxa"/>
            <w:tcMar>
              <w:top w:w="57" w:type="dxa"/>
              <w:left w:w="57" w:type="dxa"/>
              <w:bottom w:w="57" w:type="dxa"/>
              <w:right w:w="57" w:type="dxa"/>
            </w:tcMar>
          </w:tcPr>
          <w:p w14:paraId="415DB2CF">
            <w:r>
              <w:rPr>
                <w:rFonts w:ascii="Arial" w:hAnsi="Arial" w:cs="Arial"/>
                <w:color w:val="000000"/>
                <w:sz w:val="20"/>
              </w:rPr>
              <w:t>Drama bersiri, filem cereka, dokumentari berbajet besar</w:t>
            </w:r>
          </w:p>
        </w:tc>
      </w:tr>
      <w:tr w14:paraId="42C0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238B1C">
            <w:r>
              <w:rPr>
                <w:rFonts w:ascii="Arial" w:hAnsi="Arial" w:cs="Arial"/>
                <w:color w:val="000000"/>
                <w:sz w:val="20"/>
              </w:rPr>
              <w:t>Avid Media Composer</w:t>
            </w:r>
          </w:p>
        </w:tc>
        <w:tc>
          <w:tcPr>
            <w:tcW w:w="2328" w:type="dxa"/>
            <w:tcMar>
              <w:top w:w="57" w:type="dxa"/>
              <w:left w:w="57" w:type="dxa"/>
              <w:bottom w:w="57" w:type="dxa"/>
              <w:right w:w="57" w:type="dxa"/>
            </w:tcMar>
          </w:tcPr>
          <w:p w14:paraId="0F2453CB">
            <w:r>
              <w:rPr>
                <w:rFonts w:ascii="Arial" w:hAnsi="Arial" w:cs="Arial"/>
                <w:color w:val="000000"/>
                <w:sz w:val="20"/>
              </w:rPr>
              <w:t>Kukuh untuk edit naratif panjang (drama/filem); Symphony Color untuk grading lanjutan</w:t>
            </w:r>
          </w:p>
        </w:tc>
        <w:tc>
          <w:tcPr>
            <w:tcW w:w="2328" w:type="dxa"/>
            <w:tcMar>
              <w:top w:w="57" w:type="dxa"/>
              <w:left w:w="57" w:type="dxa"/>
              <w:bottom w:w="57" w:type="dxa"/>
              <w:right w:w="57" w:type="dxa"/>
            </w:tcMar>
          </w:tcPr>
          <w:p w14:paraId="4112B8B3">
            <w:r>
              <w:rPr>
                <w:rFonts w:ascii="Arial" w:hAnsi="Arial" w:cs="Arial"/>
                <w:color w:val="000000"/>
                <w:sz w:val="20"/>
              </w:rPr>
              <w:t>Timeline-based dengan modul grading berasingan</w:t>
            </w:r>
          </w:p>
        </w:tc>
        <w:tc>
          <w:tcPr>
            <w:tcW w:w="2328" w:type="dxa"/>
            <w:tcMar>
              <w:top w:w="57" w:type="dxa"/>
              <w:left w:w="57" w:type="dxa"/>
              <w:bottom w:w="57" w:type="dxa"/>
              <w:right w:w="57" w:type="dxa"/>
            </w:tcMar>
          </w:tcPr>
          <w:p w14:paraId="7CA10110">
            <w:r>
              <w:rPr>
                <w:rFonts w:ascii="Arial" w:hAnsi="Arial" w:cs="Arial"/>
                <w:color w:val="000000"/>
                <w:sz w:val="20"/>
              </w:rPr>
              <w:t>Filem cereka dan drama televisyen berskala besar</w:t>
            </w:r>
          </w:p>
        </w:tc>
      </w:tr>
      <w:tr w14:paraId="78EB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8B20E1B">
            <w:r>
              <w:rPr>
                <w:rFonts w:ascii="Arial" w:hAnsi="Arial" w:cs="Arial"/>
                <w:color w:val="000000"/>
                <w:sz w:val="20"/>
              </w:rPr>
              <w:t>Pro Tools</w:t>
            </w:r>
          </w:p>
        </w:tc>
        <w:tc>
          <w:tcPr>
            <w:tcW w:w="2328" w:type="dxa"/>
            <w:tcMar>
              <w:top w:w="57" w:type="dxa"/>
              <w:left w:w="57" w:type="dxa"/>
              <w:bottom w:w="57" w:type="dxa"/>
              <w:right w:w="57" w:type="dxa"/>
            </w:tcMar>
          </w:tcPr>
          <w:p w14:paraId="6B7677BD">
            <w:r>
              <w:rPr>
                <w:rFonts w:ascii="Arial" w:hAnsi="Arial" w:cs="Arial"/>
                <w:color w:val="000000"/>
                <w:sz w:val="20"/>
              </w:rPr>
              <w:t>Bukan alat visual — fokus penuh kepada audio pasca-produksi</w:t>
            </w:r>
          </w:p>
        </w:tc>
        <w:tc>
          <w:tcPr>
            <w:tcW w:w="2328" w:type="dxa"/>
            <w:tcMar>
              <w:top w:w="57" w:type="dxa"/>
              <w:left w:w="57" w:type="dxa"/>
              <w:bottom w:w="57" w:type="dxa"/>
              <w:right w:w="57" w:type="dxa"/>
            </w:tcMar>
          </w:tcPr>
          <w:p w14:paraId="7379C306">
            <w:r>
              <w:rPr>
                <w:rFonts w:ascii="Arial" w:hAnsi="Arial" w:cs="Arial"/>
                <w:color w:val="000000"/>
                <w:sz w:val="20"/>
              </w:rPr>
              <w:t>Track-based audio</w:t>
            </w:r>
          </w:p>
        </w:tc>
        <w:tc>
          <w:tcPr>
            <w:tcW w:w="2328" w:type="dxa"/>
            <w:tcMar>
              <w:top w:w="57" w:type="dxa"/>
              <w:left w:w="57" w:type="dxa"/>
              <w:bottom w:w="57" w:type="dxa"/>
              <w:right w:w="57" w:type="dxa"/>
            </w:tcMar>
          </w:tcPr>
          <w:p w14:paraId="25374B75">
            <w:r>
              <w:rPr>
                <w:rFonts w:ascii="Arial" w:hAnsi="Arial" w:cs="Arial"/>
                <w:color w:val="000000"/>
                <w:sz w:val="20"/>
              </w:rPr>
              <w:t>Rujukan silang semasa penyerahan akhir bersama audio (bukan untuk warna)</w:t>
            </w:r>
          </w:p>
        </w:tc>
      </w:tr>
    </w:tbl>
    <w:p w14:paraId="76DD5ADE">
      <w:pPr>
        <w:spacing w:after="120" w:line="276" w:lineRule="auto"/>
        <w:jc w:val="left"/>
      </w:pPr>
      <w:r>
        <w:rPr>
          <w:rFonts w:ascii="Arial" w:hAnsi="Arial" w:cs="Arial"/>
          <w:color w:val="000000"/>
          <w:sz w:val="22"/>
        </w:rPr>
        <w:t>Sebagai nota tambahan, Pro Tools disertakan dalam jadual ini bukan kerana ia mempunyai fungsi colour correction, tetapi kerana Editor Tahap 3 perlu sedar bahawa sequence yang telah digred warnanya (color-graded) akan turut diserahkan bersama trek audio yang disunting menggunakan Pro Tools pada peringkat *Apply balanced audio*, dan kedua-dua fail (visual serta audio) mesti sepadan dari segi timecode dan versi sebelum penyerahan akhir. Kekeliruan versi antara fail warna dan fail audio — contohnya menggunakan versi grade lama dengan versi audio terkini — adalah kesilapan biasa yang boleh dielakkan dengan penamaan versi yang konsisten merentasi kedua-dua pasukan visual dan audio.</w:t>
      </w:r>
    </w:p>
    <w:p w14:paraId="7C809B98">
      <w:pPr>
        <w:spacing w:after="120" w:line="276" w:lineRule="auto"/>
        <w:jc w:val="left"/>
      </w:pPr>
      <w:r>
        <w:rPr>
          <w:rFonts w:ascii="Arial" w:hAnsi="Arial" w:cs="Arial"/>
          <w:b/>
          <w:color w:val="000000"/>
          <w:sz w:val="22"/>
        </w:rPr>
        <w:t>16b. Kajian kes tambahan — video korporat</w:t>
      </w:r>
    </w:p>
    <w:p w14:paraId="2D84E596">
      <w:pPr>
        <w:spacing w:after="120" w:line="276" w:lineRule="auto"/>
        <w:jc w:val="left"/>
      </w:pPr>
      <w:r>
        <w:rPr>
          <w:rFonts w:ascii="Arial" w:hAnsi="Arial" w:cs="Arial"/>
          <w:color w:val="000000"/>
          <w:sz w:val="22"/>
        </w:rPr>
        <w:t>Sebuah syarikat insurans tempatan meminta video korporat 3 minit untuk pelancaran produk baharu, dengan keperluan look "dipercayai, bersih, dan profesional" bagi paparan di laman web korporat serta pembentangan dalaman kepada ejen jualan. Editor memulakan dengan menyemak footage temu bual pegawai eksekutif syarikat yang dirakam di dalam bilik mesyuarat dengan pencahayaan tungsten campuran cahaya tingkap semula jadi, menyebabkan colour cast bercampur pada vectorscope. White balance dibetulkan terlebih dahulu menggunakan picker pada dokumen putih di atas meja mesyuarat, diikuti pelarasan brightness/contrast ringan supaya wajah pegawai eksekutif kelihatan jelas tanpa clipping pada bahagian dahi yang terkena cahaya tingkap. Bagi mencapai colour theme "dipercayai", Editor memilih temperature neutral-sejuk (~6000K) dan mengekalkan saturation pada tahap sederhana-rendah supaya warna korporat (biru gelap jenama syarikat) kelihatan konsisten pada setiap shot tanpa kesan terlalu "vivid" yang tidak sesuai untuk konteks kewangan. Oleh kerana video ini akan diedarkan hanya melalui laman web dan platform digital, had legal broadcast tidak dikenakan secara ketat, namun Editor tetap merujuk waveform untuk memastikan tiada clipping yang menjejaskan kualiti paparan pada skrin resolusi tinggi. Hasil akhir diluluskan oleh jabatan pemasaran syarikat pada semakan pertama kerana look bersih dan konsisten berjaya menyampaikan imej profesional yang dikehendaki tanpa memerlukan sebarang pusingan pembetulan tambahan.</w:t>
      </w:r>
    </w:p>
    <w:p w14:paraId="573627D2">
      <w:pPr>
        <w:spacing w:before="120" w:after="120" w:line="276" w:lineRule="auto"/>
        <w:jc w:val="left"/>
      </w:pPr>
      <w:r>
        <w:rPr>
          <w:rFonts w:ascii="Arial" w:hAnsi="Arial" w:cs="Arial"/>
          <w:b/>
          <w:color w:val="000000"/>
          <w:sz w:val="22"/>
        </w:rPr>
        <w:t>17. Rumusan</w:t>
      </w:r>
    </w:p>
    <w:p w14:paraId="18DCA9D5">
      <w:pPr>
        <w:spacing w:after="120" w:line="276" w:lineRule="auto"/>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 Editor Tahap 3 yang kompeten dalam Bab 3 mampu menggabungkan kemahiran teknikal daripada Bab 1 (scope) dan Bab 2 (parameter warna) untuk membina satu identiti visual yang koheren merentasi keseluruhan produksi, sambil tetap mematuhi had teknikal yang ditetapkan oleh pihak penyiaran atau piawaian cinema. Ini melengkapkan kompetensi *Perform colour correction* sebelum Editor beralih kepada WA seterusnya dalam CU Online Visual Editing.</w:t>
      </w:r>
    </w:p>
    <w:p w14:paraId="0AF5F6E9">
      <w:pPr>
        <w:spacing w:after="120" w:line="276" w:lineRule="auto"/>
        <w:jc w:val="left"/>
      </w:pPr>
      <w:r>
        <w:rPr>
          <w:rFonts w:ascii="Arial" w:hAnsi="Arial" w:cs="Arial"/>
          <w:b/>
          <w:color w:val="000000"/>
          <w:sz w:val="22"/>
        </w:rPr>
        <w:t>Soalan Refleksi</w:t>
      </w:r>
    </w:p>
    <w:p w14:paraId="34F4C94A">
      <w:pPr>
        <w:pStyle w:val="15"/>
        <w:spacing w:after="40" w:line="276" w:lineRule="auto"/>
        <w:ind w:left="357" w:hanging="357"/>
        <w:jc w:val="left"/>
      </w:pPr>
      <w:r>
        <w:rPr>
          <w:rFonts w:ascii="Arial" w:hAnsi="Arial" w:cs="Arial"/>
          <w:color w:val="000000"/>
          <w:sz w:val="22"/>
        </w:rPr>
        <w:t>• Bagaimanakah seorang Editor menyeimbangkan kehendak kreatif Director dengan had legal luma/chroma broadcast?</w:t>
      </w:r>
    </w:p>
    <w:p w14:paraId="16C9E48B">
      <w:pPr>
        <w:pStyle w:val="15"/>
        <w:spacing w:after="40" w:line="276" w:lineRule="auto"/>
        <w:ind w:left="357" w:hanging="357"/>
        <w:jc w:val="left"/>
      </w:pPr>
      <w:r>
        <w:rPr>
          <w:rFonts w:ascii="Arial" w:hAnsi="Arial" w:cs="Arial"/>
          <w:color w:val="000000"/>
          <w:sz w:val="22"/>
        </w:rPr>
        <w:t>• Mengapakah colour matching antara shot penting walaupun setiap shot secara individu sudah "betul" dari segi warna?</w:t>
      </w:r>
    </w:p>
    <w:p w14:paraId="6A747780">
      <w:pPr>
        <w:spacing w:after="120" w:line="276" w:lineRule="auto"/>
        <w:jc w:val="left"/>
      </w:pPr>
      <w:r>
        <w:rPr>
          <w:rFonts w:ascii="Arial" w:hAnsi="Arial" w:cs="Arial"/>
          <w:color w:val="000000"/>
          <w:sz w:val="22"/>
        </w:rPr>
        <w:t>## Latihan Pengukuhan</w:t>
      </w:r>
    </w:p>
    <w:p w14:paraId="3867FA95">
      <w:pPr>
        <w:spacing w:after="120" w:line="276" w:lineRule="auto"/>
        <w:jc w:val="left"/>
      </w:pPr>
      <w:r>
        <w:rPr>
          <w:rFonts w:ascii="Arial" w:hAnsi="Arial" w:cs="Arial"/>
          <w:color w:val="000000"/>
          <w:sz w:val="22"/>
        </w:rPr>
        <w:t>Enam tugasan praktikal berikut direka untuk Bakat lakukan di studio online editing bagi mengukuhkan kompetensi *Perform colour correction* yang dibincangkan sepanjang tiga Bab dalam nota ini. Setiap tugasan boleh dilaksanakan menggunakan perisian yang tersedia di studio (Adobe Premiere Pro atau DaVinci Resolve) dan footage sampel sedia ada.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87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CA0960">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0F268DD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1660C94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4F2C72E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4B4B3F4">
            <w:r>
              <w:rPr>
                <w:rFonts w:ascii="Arial" w:hAnsi="Arial" w:cs="Arial"/>
                <w:b/>
                <w:color w:val="000000"/>
                <w:sz w:val="20"/>
              </w:rPr>
              <w:t>Masa</w:t>
            </w:r>
          </w:p>
        </w:tc>
      </w:tr>
      <w:tr w14:paraId="540C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735D43">
            <w:r>
              <w:rPr>
                <w:rFonts w:ascii="Arial" w:hAnsi="Arial" w:cs="Arial"/>
                <w:color w:val="000000"/>
                <w:sz w:val="20"/>
              </w:rPr>
              <w:t>1</w:t>
            </w:r>
          </w:p>
        </w:tc>
        <w:tc>
          <w:tcPr>
            <w:tcW w:w="1863" w:type="dxa"/>
            <w:tcMar>
              <w:top w:w="57" w:type="dxa"/>
              <w:left w:w="57" w:type="dxa"/>
              <w:bottom w:w="57" w:type="dxa"/>
              <w:right w:w="57" w:type="dxa"/>
            </w:tcMar>
          </w:tcPr>
          <w:p w14:paraId="06436680">
            <w:r>
              <w:rPr>
                <w:rFonts w:ascii="Arial" w:hAnsi="Arial" w:cs="Arial"/>
                <w:color w:val="000000"/>
                <w:sz w:val="20"/>
              </w:rPr>
              <w:t>Buka satu klip sampel dan kenal pasti clipping/crushing menggunakan waveform monitor</w:t>
            </w:r>
          </w:p>
        </w:tc>
        <w:tc>
          <w:tcPr>
            <w:tcW w:w="1863" w:type="dxa"/>
            <w:tcMar>
              <w:top w:w="57" w:type="dxa"/>
              <w:left w:w="57" w:type="dxa"/>
              <w:bottom w:w="57" w:type="dxa"/>
              <w:right w:w="57" w:type="dxa"/>
            </w:tcMar>
          </w:tcPr>
          <w:p w14:paraId="680624E2">
            <w:r>
              <w:rPr>
                <w:rFonts w:ascii="Arial" w:hAnsi="Arial" w:cs="Arial"/>
                <w:color w:val="000000"/>
                <w:sz w:val="20"/>
              </w:rPr>
              <w:t>Klip sampel + Premiere Pro/DaVinci Resolve</w:t>
            </w:r>
          </w:p>
        </w:tc>
        <w:tc>
          <w:tcPr>
            <w:tcW w:w="1863" w:type="dxa"/>
            <w:tcMar>
              <w:top w:w="57" w:type="dxa"/>
              <w:left w:w="57" w:type="dxa"/>
              <w:bottom w:w="57" w:type="dxa"/>
              <w:right w:w="57" w:type="dxa"/>
            </w:tcMar>
          </w:tcPr>
          <w:p w14:paraId="540A02DC">
            <w:r>
              <w:rPr>
                <w:rFonts w:ascii="Arial" w:hAnsi="Arial" w:cs="Arial"/>
                <w:color w:val="000000"/>
                <w:sz w:val="20"/>
              </w:rPr>
              <w:t>Senarai kawasan clipped/crushed direkodkan dengan bacaan IRE</w:t>
            </w:r>
          </w:p>
        </w:tc>
        <w:tc>
          <w:tcPr>
            <w:tcW w:w="1863" w:type="dxa"/>
            <w:tcMar>
              <w:top w:w="57" w:type="dxa"/>
              <w:left w:w="57" w:type="dxa"/>
              <w:bottom w:w="57" w:type="dxa"/>
              <w:right w:w="57" w:type="dxa"/>
            </w:tcMar>
          </w:tcPr>
          <w:p w14:paraId="200F9B45">
            <w:r>
              <w:rPr>
                <w:rFonts w:ascii="Arial" w:hAnsi="Arial" w:cs="Arial"/>
                <w:color w:val="000000"/>
                <w:sz w:val="20"/>
              </w:rPr>
              <w:t>20 minit</w:t>
            </w:r>
          </w:p>
        </w:tc>
      </w:tr>
      <w:tr w14:paraId="0DDD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44CE75">
            <w:r>
              <w:rPr>
                <w:rFonts w:ascii="Arial" w:hAnsi="Arial" w:cs="Arial"/>
                <w:color w:val="000000"/>
                <w:sz w:val="20"/>
              </w:rPr>
              <w:t>2</w:t>
            </w:r>
          </w:p>
        </w:tc>
        <w:tc>
          <w:tcPr>
            <w:tcW w:w="1863" w:type="dxa"/>
            <w:tcMar>
              <w:top w:w="57" w:type="dxa"/>
              <w:left w:w="57" w:type="dxa"/>
              <w:bottom w:w="57" w:type="dxa"/>
              <w:right w:w="57" w:type="dxa"/>
            </w:tcMar>
          </w:tcPr>
          <w:p w14:paraId="2F3D3C90">
            <w:r>
              <w:rPr>
                <w:rFonts w:ascii="Arial" w:hAnsi="Arial" w:cs="Arial"/>
                <w:color w:val="000000"/>
                <w:sz w:val="20"/>
              </w:rPr>
              <w:t>Semak warna kulit pelakon pada tiga klip berbeza menggunakan vectorscope dan flesh tone line</w:t>
            </w:r>
          </w:p>
        </w:tc>
        <w:tc>
          <w:tcPr>
            <w:tcW w:w="1863" w:type="dxa"/>
            <w:tcMar>
              <w:top w:w="57" w:type="dxa"/>
              <w:left w:w="57" w:type="dxa"/>
              <w:bottom w:w="57" w:type="dxa"/>
              <w:right w:w="57" w:type="dxa"/>
            </w:tcMar>
          </w:tcPr>
          <w:p w14:paraId="49C42444">
            <w:r>
              <w:rPr>
                <w:rFonts w:ascii="Arial" w:hAnsi="Arial" w:cs="Arial"/>
                <w:color w:val="000000"/>
                <w:sz w:val="20"/>
              </w:rPr>
              <w:t>Klip sampel wajah manusia + vectorscope</w:t>
            </w:r>
          </w:p>
        </w:tc>
        <w:tc>
          <w:tcPr>
            <w:tcW w:w="1863" w:type="dxa"/>
            <w:tcMar>
              <w:top w:w="57" w:type="dxa"/>
              <w:left w:w="57" w:type="dxa"/>
              <w:bottom w:w="57" w:type="dxa"/>
              <w:right w:w="57" w:type="dxa"/>
            </w:tcMar>
          </w:tcPr>
          <w:p w14:paraId="44257F18">
            <w:r>
              <w:rPr>
                <w:rFonts w:ascii="Arial" w:hAnsi="Arial" w:cs="Arial"/>
                <w:color w:val="000000"/>
                <w:sz w:val="20"/>
              </w:rPr>
              <w:t>Nota perbandingan jarak setiap klip daripada flesh tone line</w:t>
            </w:r>
          </w:p>
        </w:tc>
        <w:tc>
          <w:tcPr>
            <w:tcW w:w="1863" w:type="dxa"/>
            <w:tcMar>
              <w:top w:w="57" w:type="dxa"/>
              <w:left w:w="57" w:type="dxa"/>
              <w:bottom w:w="57" w:type="dxa"/>
              <w:right w:w="57" w:type="dxa"/>
            </w:tcMar>
          </w:tcPr>
          <w:p w14:paraId="741ED60D">
            <w:r>
              <w:rPr>
                <w:rFonts w:ascii="Arial" w:hAnsi="Arial" w:cs="Arial"/>
                <w:color w:val="000000"/>
                <w:sz w:val="20"/>
              </w:rPr>
              <w:t>20 minit</w:t>
            </w:r>
          </w:p>
        </w:tc>
      </w:tr>
      <w:tr w14:paraId="370A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CB934">
            <w:r>
              <w:rPr>
                <w:rFonts w:ascii="Arial" w:hAnsi="Arial" w:cs="Arial"/>
                <w:color w:val="000000"/>
                <w:sz w:val="20"/>
              </w:rPr>
              <w:t>3</w:t>
            </w:r>
          </w:p>
        </w:tc>
        <w:tc>
          <w:tcPr>
            <w:tcW w:w="1863" w:type="dxa"/>
            <w:tcMar>
              <w:top w:w="57" w:type="dxa"/>
              <w:left w:w="57" w:type="dxa"/>
              <w:bottom w:w="57" w:type="dxa"/>
              <w:right w:w="57" w:type="dxa"/>
            </w:tcMar>
          </w:tcPr>
          <w:p w14:paraId="5789D160">
            <w:r>
              <w:rPr>
                <w:rFonts w:ascii="Arial" w:hAnsi="Arial" w:cs="Arial"/>
                <w:color w:val="000000"/>
                <w:sz w:val="20"/>
              </w:rPr>
              <w:t>Betulkan white balance pada satu klip yang mempunyai colour cast ketara</w:t>
            </w:r>
          </w:p>
        </w:tc>
        <w:tc>
          <w:tcPr>
            <w:tcW w:w="1863" w:type="dxa"/>
            <w:tcMar>
              <w:top w:w="57" w:type="dxa"/>
              <w:left w:w="57" w:type="dxa"/>
              <w:bottom w:w="57" w:type="dxa"/>
              <w:right w:w="57" w:type="dxa"/>
            </w:tcMar>
          </w:tcPr>
          <w:p w14:paraId="74C80958">
            <w:r>
              <w:rPr>
                <w:rFonts w:ascii="Arial" w:hAnsi="Arial" w:cs="Arial"/>
                <w:color w:val="000000"/>
                <w:sz w:val="20"/>
              </w:rPr>
              <w:t>Klip dengan colour cast + white balance picker</w:t>
            </w:r>
          </w:p>
        </w:tc>
        <w:tc>
          <w:tcPr>
            <w:tcW w:w="1863" w:type="dxa"/>
            <w:tcMar>
              <w:top w:w="57" w:type="dxa"/>
              <w:left w:w="57" w:type="dxa"/>
              <w:bottom w:w="57" w:type="dxa"/>
              <w:right w:w="57" w:type="dxa"/>
            </w:tcMar>
          </w:tcPr>
          <w:p w14:paraId="10C40C61">
            <w:r>
              <w:rPr>
                <w:rFonts w:ascii="Arial" w:hAnsi="Arial" w:cs="Arial"/>
                <w:color w:val="000000"/>
                <w:sz w:val="20"/>
              </w:rPr>
              <w:t>Klip neutral disahkan pada vectorscope sebelum/selepas</w:t>
            </w:r>
          </w:p>
        </w:tc>
        <w:tc>
          <w:tcPr>
            <w:tcW w:w="1863" w:type="dxa"/>
            <w:tcMar>
              <w:top w:w="57" w:type="dxa"/>
              <w:left w:w="57" w:type="dxa"/>
              <w:bottom w:w="57" w:type="dxa"/>
              <w:right w:w="57" w:type="dxa"/>
            </w:tcMar>
          </w:tcPr>
          <w:p w14:paraId="0CCE92D0">
            <w:r>
              <w:rPr>
                <w:rFonts w:ascii="Arial" w:hAnsi="Arial" w:cs="Arial"/>
                <w:color w:val="000000"/>
                <w:sz w:val="20"/>
              </w:rPr>
              <w:t>25 minit</w:t>
            </w:r>
          </w:p>
        </w:tc>
      </w:tr>
      <w:tr w14:paraId="64AD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F481D4">
            <w:r>
              <w:rPr>
                <w:rFonts w:ascii="Arial" w:hAnsi="Arial" w:cs="Arial"/>
                <w:color w:val="000000"/>
                <w:sz w:val="20"/>
              </w:rPr>
              <w:t>4</w:t>
            </w:r>
          </w:p>
        </w:tc>
        <w:tc>
          <w:tcPr>
            <w:tcW w:w="1863" w:type="dxa"/>
            <w:tcMar>
              <w:top w:w="57" w:type="dxa"/>
              <w:left w:w="57" w:type="dxa"/>
              <w:bottom w:w="57" w:type="dxa"/>
              <w:right w:w="57" w:type="dxa"/>
            </w:tcMar>
          </w:tcPr>
          <w:p w14:paraId="593BE13C">
            <w:r>
              <w:rPr>
                <w:rFonts w:ascii="Arial" w:hAnsi="Arial" w:cs="Arial"/>
                <w:color w:val="000000"/>
                <w:sz w:val="20"/>
              </w:rPr>
              <w:t>Laraskan brightness, contrast, chroma, dan temperature pada satu klip mengikut mood "hangat dan mesra"</w:t>
            </w:r>
          </w:p>
        </w:tc>
        <w:tc>
          <w:tcPr>
            <w:tcW w:w="1863" w:type="dxa"/>
            <w:tcMar>
              <w:top w:w="57" w:type="dxa"/>
              <w:left w:w="57" w:type="dxa"/>
              <w:bottom w:w="57" w:type="dxa"/>
              <w:right w:w="57" w:type="dxa"/>
            </w:tcMar>
          </w:tcPr>
          <w:p w14:paraId="418EB39E">
            <w:r>
              <w:rPr>
                <w:rFonts w:ascii="Arial" w:hAnsi="Arial" w:cs="Arial"/>
                <w:color w:val="000000"/>
                <w:sz w:val="20"/>
              </w:rPr>
              <w:t>Klip sampel + Lumetri/Color page</w:t>
            </w:r>
          </w:p>
        </w:tc>
        <w:tc>
          <w:tcPr>
            <w:tcW w:w="1863" w:type="dxa"/>
            <w:tcMar>
              <w:top w:w="57" w:type="dxa"/>
              <w:left w:w="57" w:type="dxa"/>
              <w:bottom w:w="57" w:type="dxa"/>
              <w:right w:w="57" w:type="dxa"/>
            </w:tcMar>
          </w:tcPr>
          <w:p w14:paraId="2ADCF7ED">
            <w:r>
              <w:rPr>
                <w:rFonts w:ascii="Arial" w:hAnsi="Arial" w:cs="Arial"/>
                <w:color w:val="000000"/>
                <w:sz w:val="20"/>
              </w:rPr>
              <w:t>Klip siap digred mengikut mood ditetapkan, disahkan pada scope</w:t>
            </w:r>
          </w:p>
        </w:tc>
        <w:tc>
          <w:tcPr>
            <w:tcW w:w="1863" w:type="dxa"/>
            <w:tcMar>
              <w:top w:w="57" w:type="dxa"/>
              <w:left w:w="57" w:type="dxa"/>
              <w:bottom w:w="57" w:type="dxa"/>
              <w:right w:w="57" w:type="dxa"/>
            </w:tcMar>
          </w:tcPr>
          <w:p w14:paraId="462EAB10">
            <w:r>
              <w:rPr>
                <w:rFonts w:ascii="Arial" w:hAnsi="Arial" w:cs="Arial"/>
                <w:color w:val="000000"/>
                <w:sz w:val="20"/>
              </w:rPr>
              <w:t>30 minit</w:t>
            </w:r>
          </w:p>
        </w:tc>
      </w:tr>
      <w:tr w14:paraId="62A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DD528">
            <w:r>
              <w:rPr>
                <w:rFonts w:ascii="Arial" w:hAnsi="Arial" w:cs="Arial"/>
                <w:color w:val="000000"/>
                <w:sz w:val="20"/>
              </w:rPr>
              <w:t>5</w:t>
            </w:r>
          </w:p>
        </w:tc>
        <w:tc>
          <w:tcPr>
            <w:tcW w:w="1863" w:type="dxa"/>
            <w:tcMar>
              <w:top w:w="57" w:type="dxa"/>
              <w:left w:w="57" w:type="dxa"/>
              <w:bottom w:w="57" w:type="dxa"/>
              <w:right w:w="57" w:type="dxa"/>
            </w:tcMar>
          </w:tcPr>
          <w:p w14:paraId="13B7E1F7">
            <w:r>
              <w:rPr>
                <w:rFonts w:ascii="Arial" w:hAnsi="Arial" w:cs="Arial"/>
                <w:color w:val="000000"/>
                <w:sz w:val="20"/>
              </w:rPr>
              <w:t>Bina satu grade asas (LUT/preset) dan aplikasikan pada tiga klip berbeza dari scene sama untuk colour matching</w:t>
            </w:r>
          </w:p>
        </w:tc>
        <w:tc>
          <w:tcPr>
            <w:tcW w:w="1863" w:type="dxa"/>
            <w:tcMar>
              <w:top w:w="57" w:type="dxa"/>
              <w:left w:w="57" w:type="dxa"/>
              <w:bottom w:w="57" w:type="dxa"/>
              <w:right w:w="57" w:type="dxa"/>
            </w:tcMar>
          </w:tcPr>
          <w:p w14:paraId="1926290D">
            <w:r>
              <w:rPr>
                <w:rFonts w:ascii="Arial" w:hAnsi="Arial" w:cs="Arial"/>
                <w:color w:val="000000"/>
                <w:sz w:val="20"/>
              </w:rPr>
              <w:t>3 klip scene sama + LUT builder/grade manager</w:t>
            </w:r>
          </w:p>
        </w:tc>
        <w:tc>
          <w:tcPr>
            <w:tcW w:w="1863" w:type="dxa"/>
            <w:tcMar>
              <w:top w:w="57" w:type="dxa"/>
              <w:left w:w="57" w:type="dxa"/>
              <w:bottom w:w="57" w:type="dxa"/>
              <w:right w:w="57" w:type="dxa"/>
            </w:tcMar>
          </w:tcPr>
          <w:p w14:paraId="7C42E974">
            <w:r>
              <w:rPr>
                <w:rFonts w:ascii="Arial" w:hAnsi="Arial" w:cs="Arial"/>
                <w:color w:val="000000"/>
                <w:sz w:val="20"/>
              </w:rPr>
              <w:t>Ketiga-tiga klip kelihatan konsisten dari segi warna</w:t>
            </w:r>
          </w:p>
        </w:tc>
        <w:tc>
          <w:tcPr>
            <w:tcW w:w="1863" w:type="dxa"/>
            <w:tcMar>
              <w:top w:w="57" w:type="dxa"/>
              <w:left w:w="57" w:type="dxa"/>
              <w:bottom w:w="57" w:type="dxa"/>
              <w:right w:w="57" w:type="dxa"/>
            </w:tcMar>
          </w:tcPr>
          <w:p w14:paraId="29FA87EF">
            <w:r>
              <w:rPr>
                <w:rFonts w:ascii="Arial" w:hAnsi="Arial" w:cs="Arial"/>
                <w:color w:val="000000"/>
                <w:sz w:val="20"/>
              </w:rPr>
              <w:t>30 minit</w:t>
            </w:r>
          </w:p>
        </w:tc>
      </w:tr>
      <w:tr w14:paraId="029E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D1B7F">
            <w:r>
              <w:rPr>
                <w:rFonts w:ascii="Arial" w:hAnsi="Arial" w:cs="Arial"/>
                <w:color w:val="000000"/>
                <w:sz w:val="20"/>
              </w:rPr>
              <w:t>6</w:t>
            </w:r>
          </w:p>
        </w:tc>
        <w:tc>
          <w:tcPr>
            <w:tcW w:w="1863" w:type="dxa"/>
            <w:tcMar>
              <w:top w:w="57" w:type="dxa"/>
              <w:left w:w="57" w:type="dxa"/>
              <w:bottom w:w="57" w:type="dxa"/>
              <w:right w:w="57" w:type="dxa"/>
            </w:tcMar>
          </w:tcPr>
          <w:p w14:paraId="4D52774E">
            <w:r>
              <w:rPr>
                <w:rFonts w:ascii="Arial" w:hAnsi="Arial" w:cs="Arial"/>
                <w:color w:val="000000"/>
                <w:sz w:val="20"/>
              </w:rPr>
              <w:t>Sediakan satu sequence pendek (3 klip) lengkap dengan colour theme, semak had legal luma/chroma, dan bentangkan kepada rakan sekelas untuk maklum balas</w:t>
            </w:r>
          </w:p>
        </w:tc>
        <w:tc>
          <w:tcPr>
            <w:tcW w:w="1863" w:type="dxa"/>
            <w:tcMar>
              <w:top w:w="57" w:type="dxa"/>
              <w:left w:w="57" w:type="dxa"/>
              <w:bottom w:w="57" w:type="dxa"/>
              <w:right w:w="57" w:type="dxa"/>
            </w:tcMar>
          </w:tcPr>
          <w:p w14:paraId="31FB1593">
            <w:r>
              <w:rPr>
                <w:rFonts w:ascii="Arial" w:hAnsi="Arial" w:cs="Arial"/>
                <w:color w:val="000000"/>
                <w:sz w:val="20"/>
              </w:rPr>
              <w:t>Sequence 3 klip + waveform + vectorscope</w:t>
            </w:r>
          </w:p>
        </w:tc>
        <w:tc>
          <w:tcPr>
            <w:tcW w:w="1863" w:type="dxa"/>
            <w:tcMar>
              <w:top w:w="57" w:type="dxa"/>
              <w:left w:w="57" w:type="dxa"/>
              <w:bottom w:w="57" w:type="dxa"/>
              <w:right w:w="57" w:type="dxa"/>
            </w:tcMar>
          </w:tcPr>
          <w:p w14:paraId="220CEF8B">
            <w:r>
              <w:rPr>
                <w:rFonts w:ascii="Arial" w:hAnsi="Arial" w:cs="Arial"/>
                <w:color w:val="000000"/>
                <w:sz w:val="20"/>
              </w:rPr>
              <w:t>Sequence diluluskan rakan sekelas sebagai broadcast/cinema safe</w:t>
            </w:r>
          </w:p>
        </w:tc>
        <w:tc>
          <w:tcPr>
            <w:tcW w:w="1863" w:type="dxa"/>
            <w:tcMar>
              <w:top w:w="57" w:type="dxa"/>
              <w:left w:w="57" w:type="dxa"/>
              <w:bottom w:w="57" w:type="dxa"/>
              <w:right w:w="57" w:type="dxa"/>
            </w:tcMar>
          </w:tcPr>
          <w:p w14:paraId="77DFCCE1">
            <w:r>
              <w:rPr>
                <w:rFonts w:ascii="Arial" w:hAnsi="Arial" w:cs="Arial"/>
                <w:color w:val="000000"/>
                <w:sz w:val="20"/>
              </w:rPr>
              <w:t>35 minit</w:t>
            </w:r>
          </w:p>
        </w:tc>
      </w:tr>
    </w:tbl>
    <w:p w14:paraId="560670DA">
      <w:pPr>
        <w:spacing w:after="120" w:line="276" w:lineRule="auto"/>
        <w:jc w:val="left"/>
      </w:pPr>
      <w:r>
        <w:rPr>
          <w:rFonts w:ascii="Arial" w:hAnsi="Arial" w:cs="Arial"/>
          <w:color w:val="000000"/>
          <w:sz w:val="22"/>
        </w:rPr>
        <w:t>## Glosari WA</w:t>
      </w:r>
    </w:p>
    <w:p w14:paraId="1E9955C6">
      <w:pPr>
        <w:spacing w:after="120" w:line="276" w:lineRule="auto"/>
        <w:jc w:val="left"/>
      </w:pPr>
      <w:r>
        <w:rPr>
          <w:rFonts w:ascii="Arial" w:hAnsi="Arial" w:cs="Arial"/>
          <w:color w:val="000000"/>
          <w:sz w:val="22"/>
        </w:rPr>
        <w:t>Glosari berikut menyenaraikan istilah teknikal utama yang digunakan sepanjang tiga Bab dalam nota ini, disusun mengikut urutan kemunculan bagi memudahkan rujukan pantas semasa sesi editing sebenar di bilik grading atau semasa berbincang dengan Director dan pasukan pasca-produksi.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90A740">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011263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9A18C9A">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83C6AC5">
            <w:r>
              <w:rPr>
                <w:rFonts w:ascii="Arial" w:hAnsi="Arial" w:cs="Arial"/>
                <w:b/>
                <w:color w:val="000000"/>
                <w:sz w:val="20"/>
              </w:rPr>
              <w:t>Contoh Penggunaan</w:t>
            </w:r>
          </w:p>
        </w:tc>
      </w:tr>
      <w:tr w14:paraId="1D5F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47342">
            <w:r>
              <w:rPr>
                <w:rFonts w:ascii="Arial" w:hAnsi="Arial" w:cs="Arial"/>
                <w:color w:val="000000"/>
                <w:sz w:val="20"/>
              </w:rPr>
              <w:t>Waveform monitor*</w:t>
            </w:r>
          </w:p>
        </w:tc>
        <w:tc>
          <w:tcPr>
            <w:tcW w:w="3104" w:type="dxa"/>
            <w:tcMar>
              <w:top w:w="57" w:type="dxa"/>
              <w:left w:w="57" w:type="dxa"/>
              <w:bottom w:w="57" w:type="dxa"/>
              <w:right w:w="57" w:type="dxa"/>
            </w:tcMar>
          </w:tcPr>
          <w:p w14:paraId="3832F49C">
            <w:r>
              <w:rPr>
                <w:rFonts w:ascii="Arial" w:hAnsi="Arial" w:cs="Arial"/>
                <w:color w:val="000000"/>
                <w:sz w:val="20"/>
              </w:rPr>
              <w:t>Alat memaparkan taburan aras kecerahan (luminance) imej</w:t>
            </w:r>
          </w:p>
        </w:tc>
        <w:tc>
          <w:tcPr>
            <w:tcW w:w="3104" w:type="dxa"/>
            <w:tcMar>
              <w:top w:w="57" w:type="dxa"/>
              <w:left w:w="57" w:type="dxa"/>
              <w:bottom w:w="57" w:type="dxa"/>
              <w:right w:w="57" w:type="dxa"/>
            </w:tcMar>
          </w:tcPr>
          <w:p w14:paraId="7F616851">
            <w:r>
              <w:rPr>
                <w:rFonts w:ascii="Arial" w:hAnsi="Arial" w:cs="Arial"/>
                <w:color w:val="000000"/>
                <w:sz w:val="20"/>
              </w:rPr>
              <w:t>"Semak waveform sebelum sahkan exposure klip ini."</w:t>
            </w:r>
          </w:p>
        </w:tc>
      </w:tr>
      <w:tr w14:paraId="3EF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15C6D">
            <w:r>
              <w:rPr>
                <w:rFonts w:ascii="Arial" w:hAnsi="Arial" w:cs="Arial"/>
                <w:color w:val="000000"/>
                <w:sz w:val="20"/>
              </w:rPr>
              <w:t>Vectorscope*</w:t>
            </w:r>
          </w:p>
        </w:tc>
        <w:tc>
          <w:tcPr>
            <w:tcW w:w="3104" w:type="dxa"/>
            <w:tcMar>
              <w:top w:w="57" w:type="dxa"/>
              <w:left w:w="57" w:type="dxa"/>
              <w:bottom w:w="57" w:type="dxa"/>
              <w:right w:w="57" w:type="dxa"/>
            </w:tcMar>
          </w:tcPr>
          <w:p w14:paraId="2039226F">
            <w:r>
              <w:rPr>
                <w:rFonts w:ascii="Arial" w:hAnsi="Arial" w:cs="Arial"/>
                <w:color w:val="000000"/>
                <w:sz w:val="20"/>
              </w:rPr>
              <w:t>Alat memaparkan taburan ketepuan dan rona warna imej</w:t>
            </w:r>
          </w:p>
        </w:tc>
        <w:tc>
          <w:tcPr>
            <w:tcW w:w="3104" w:type="dxa"/>
            <w:tcMar>
              <w:top w:w="57" w:type="dxa"/>
              <w:left w:w="57" w:type="dxa"/>
              <w:bottom w:w="57" w:type="dxa"/>
              <w:right w:w="57" w:type="dxa"/>
            </w:tcMar>
          </w:tcPr>
          <w:p w14:paraId="7E37C93A">
            <w:r>
              <w:rPr>
                <w:rFonts w:ascii="Arial" w:hAnsi="Arial" w:cs="Arial"/>
                <w:color w:val="000000"/>
                <w:sz w:val="20"/>
              </w:rPr>
              <w:t>"Vectorscope tunjukkan colour cast biru pada shot ini."</w:t>
            </w:r>
          </w:p>
        </w:tc>
      </w:tr>
      <w:tr w14:paraId="6A98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B9594E">
            <w:r>
              <w:rPr>
                <w:rFonts w:ascii="Arial" w:hAnsi="Arial" w:cs="Arial"/>
                <w:color w:val="000000"/>
                <w:sz w:val="20"/>
              </w:rPr>
              <w:t>IRE*</w:t>
            </w:r>
          </w:p>
        </w:tc>
        <w:tc>
          <w:tcPr>
            <w:tcW w:w="3104" w:type="dxa"/>
            <w:tcMar>
              <w:top w:w="57" w:type="dxa"/>
              <w:left w:w="57" w:type="dxa"/>
              <w:bottom w:w="57" w:type="dxa"/>
              <w:right w:w="57" w:type="dxa"/>
            </w:tcMar>
          </w:tcPr>
          <w:p w14:paraId="1D837B51">
            <w:r>
              <w:rPr>
                <w:rFonts w:ascii="Arial" w:hAnsi="Arial" w:cs="Arial"/>
                <w:color w:val="000000"/>
                <w:sz w:val="20"/>
              </w:rPr>
              <w:t>Unit ukuran aras video pada waveform (0–100)</w:t>
            </w:r>
          </w:p>
        </w:tc>
        <w:tc>
          <w:tcPr>
            <w:tcW w:w="3104" w:type="dxa"/>
            <w:tcMar>
              <w:top w:w="57" w:type="dxa"/>
              <w:left w:w="57" w:type="dxa"/>
              <w:bottom w:w="57" w:type="dxa"/>
              <w:right w:w="57" w:type="dxa"/>
            </w:tcMar>
          </w:tcPr>
          <w:p w14:paraId="435DF571">
            <w:r>
              <w:rPr>
                <w:rFonts w:ascii="Arial" w:hAnsi="Arial" w:cs="Arial"/>
                <w:color w:val="000000"/>
                <w:sz w:val="20"/>
              </w:rPr>
              <w:t>"Highlight melebihi 100 IRE, perlu dikurangkan."</w:t>
            </w:r>
          </w:p>
        </w:tc>
      </w:tr>
      <w:tr w14:paraId="7E60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DA5C97">
            <w:r>
              <w:rPr>
                <w:rFonts w:ascii="Arial" w:hAnsi="Arial" w:cs="Arial"/>
                <w:color w:val="000000"/>
                <w:sz w:val="20"/>
              </w:rPr>
              <w:t>Clipping*</w:t>
            </w:r>
          </w:p>
        </w:tc>
        <w:tc>
          <w:tcPr>
            <w:tcW w:w="3104" w:type="dxa"/>
            <w:tcMar>
              <w:top w:w="57" w:type="dxa"/>
              <w:left w:w="57" w:type="dxa"/>
              <w:bottom w:w="57" w:type="dxa"/>
              <w:right w:w="57" w:type="dxa"/>
            </w:tcMar>
          </w:tcPr>
          <w:p w14:paraId="2A78736A">
            <w:r>
              <w:rPr>
                <w:rFonts w:ascii="Arial" w:hAnsi="Arial" w:cs="Arial"/>
                <w:color w:val="000000"/>
                <w:sz w:val="20"/>
              </w:rPr>
              <w:t>Highlight terlalu terang, hilang detail</w:t>
            </w:r>
          </w:p>
        </w:tc>
        <w:tc>
          <w:tcPr>
            <w:tcW w:w="3104" w:type="dxa"/>
            <w:tcMar>
              <w:top w:w="57" w:type="dxa"/>
              <w:left w:w="57" w:type="dxa"/>
              <w:bottom w:w="57" w:type="dxa"/>
              <w:right w:w="57" w:type="dxa"/>
            </w:tcMar>
          </w:tcPr>
          <w:p w14:paraId="002163CB">
            <w:r>
              <w:rPr>
                <w:rFonts w:ascii="Arial" w:hAnsi="Arial" w:cs="Arial"/>
                <w:color w:val="000000"/>
                <w:sz w:val="20"/>
              </w:rPr>
              <w:t>"Awas clipping pada langit dalam shot outdoor."</w:t>
            </w:r>
          </w:p>
        </w:tc>
      </w:tr>
      <w:tr w14:paraId="48F7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AEC8AE">
            <w:r>
              <w:rPr>
                <w:rFonts w:ascii="Arial" w:hAnsi="Arial" w:cs="Arial"/>
                <w:color w:val="000000"/>
                <w:sz w:val="20"/>
              </w:rPr>
              <w:t>Crushing*</w:t>
            </w:r>
          </w:p>
        </w:tc>
        <w:tc>
          <w:tcPr>
            <w:tcW w:w="3104" w:type="dxa"/>
            <w:tcMar>
              <w:top w:w="57" w:type="dxa"/>
              <w:left w:w="57" w:type="dxa"/>
              <w:bottom w:w="57" w:type="dxa"/>
              <w:right w:w="57" w:type="dxa"/>
            </w:tcMar>
          </w:tcPr>
          <w:p w14:paraId="32BCBF7A">
            <w:r>
              <w:rPr>
                <w:rFonts w:ascii="Arial" w:hAnsi="Arial" w:cs="Arial"/>
                <w:color w:val="000000"/>
                <w:sz w:val="20"/>
              </w:rPr>
              <w:t>Shadow terlalu gelap, hilang detail</w:t>
            </w:r>
          </w:p>
        </w:tc>
        <w:tc>
          <w:tcPr>
            <w:tcW w:w="3104" w:type="dxa"/>
            <w:tcMar>
              <w:top w:w="57" w:type="dxa"/>
              <w:left w:w="57" w:type="dxa"/>
              <w:bottom w:w="57" w:type="dxa"/>
              <w:right w:w="57" w:type="dxa"/>
            </w:tcMar>
          </w:tcPr>
          <w:p w14:paraId="38573BB3">
            <w:r>
              <w:rPr>
                <w:rFonts w:ascii="Arial" w:hAnsi="Arial" w:cs="Arial"/>
                <w:color w:val="000000"/>
                <w:sz w:val="20"/>
              </w:rPr>
              <w:t>"Shadow crushed, tiada detail pada kawasan gelap."</w:t>
            </w:r>
          </w:p>
        </w:tc>
      </w:tr>
      <w:tr w14:paraId="6A02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944D7">
            <w:r>
              <w:rPr>
                <w:rFonts w:ascii="Arial" w:hAnsi="Arial" w:cs="Arial"/>
                <w:color w:val="000000"/>
                <w:sz w:val="20"/>
              </w:rPr>
              <w:t>Colour cast*</w:t>
            </w:r>
          </w:p>
        </w:tc>
        <w:tc>
          <w:tcPr>
            <w:tcW w:w="3104" w:type="dxa"/>
            <w:tcMar>
              <w:top w:w="57" w:type="dxa"/>
              <w:left w:w="57" w:type="dxa"/>
              <w:bottom w:w="57" w:type="dxa"/>
              <w:right w:w="57" w:type="dxa"/>
            </w:tcMar>
          </w:tcPr>
          <w:p w14:paraId="026D542C">
            <w:r>
              <w:rPr>
                <w:rFonts w:ascii="Arial" w:hAnsi="Arial" w:cs="Arial"/>
                <w:color w:val="000000"/>
                <w:sz w:val="20"/>
              </w:rPr>
              <w:t>Kecenderungan imej ke satu warna tertentu</w:t>
            </w:r>
          </w:p>
        </w:tc>
        <w:tc>
          <w:tcPr>
            <w:tcW w:w="3104" w:type="dxa"/>
            <w:tcMar>
              <w:top w:w="57" w:type="dxa"/>
              <w:left w:w="57" w:type="dxa"/>
              <w:bottom w:w="57" w:type="dxa"/>
              <w:right w:w="57" w:type="dxa"/>
            </w:tcMar>
          </w:tcPr>
          <w:p w14:paraId="21C9C8F7">
            <w:r>
              <w:rPr>
                <w:rFonts w:ascii="Arial" w:hAnsi="Arial" w:cs="Arial"/>
                <w:color w:val="000000"/>
                <w:sz w:val="20"/>
              </w:rPr>
              <w:t>"Footage ini ada colour cast kekuningan."</w:t>
            </w:r>
          </w:p>
        </w:tc>
      </w:tr>
      <w:tr w14:paraId="505CF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556302">
            <w:r>
              <w:rPr>
                <w:rFonts w:ascii="Arial" w:hAnsi="Arial" w:cs="Arial"/>
                <w:color w:val="000000"/>
                <w:sz w:val="20"/>
              </w:rPr>
              <w:t>Flesh tone line*</w:t>
            </w:r>
          </w:p>
        </w:tc>
        <w:tc>
          <w:tcPr>
            <w:tcW w:w="3104" w:type="dxa"/>
            <w:tcMar>
              <w:top w:w="57" w:type="dxa"/>
              <w:left w:w="57" w:type="dxa"/>
              <w:bottom w:w="57" w:type="dxa"/>
              <w:right w:w="57" w:type="dxa"/>
            </w:tcMar>
          </w:tcPr>
          <w:p w14:paraId="5D47E818">
            <w:r>
              <w:rPr>
                <w:rFonts w:ascii="Arial" w:hAnsi="Arial" w:cs="Arial"/>
                <w:color w:val="000000"/>
                <w:sz w:val="20"/>
              </w:rPr>
              <w:t>Garis rujukan warna kulit pada vectorscope</w:t>
            </w:r>
          </w:p>
        </w:tc>
        <w:tc>
          <w:tcPr>
            <w:tcW w:w="3104" w:type="dxa"/>
            <w:tcMar>
              <w:top w:w="57" w:type="dxa"/>
              <w:left w:w="57" w:type="dxa"/>
              <w:bottom w:w="57" w:type="dxa"/>
              <w:right w:w="57" w:type="dxa"/>
            </w:tcMar>
          </w:tcPr>
          <w:p w14:paraId="175E429F">
            <w:r>
              <w:rPr>
                <w:rFonts w:ascii="Arial" w:hAnsi="Arial" w:cs="Arial"/>
                <w:color w:val="000000"/>
                <w:sz w:val="20"/>
              </w:rPr>
              <w:t>"Pastikan warna kulit dekat flesh tone line."</w:t>
            </w:r>
          </w:p>
        </w:tc>
      </w:tr>
      <w:tr w14:paraId="2C2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0727E">
            <w:r>
              <w:rPr>
                <w:rFonts w:ascii="Arial" w:hAnsi="Arial" w:cs="Arial"/>
                <w:color w:val="000000"/>
                <w:sz w:val="20"/>
              </w:rPr>
              <w:t>Broadcast safe*</w:t>
            </w:r>
          </w:p>
        </w:tc>
        <w:tc>
          <w:tcPr>
            <w:tcW w:w="3104" w:type="dxa"/>
            <w:tcMar>
              <w:top w:w="57" w:type="dxa"/>
              <w:left w:w="57" w:type="dxa"/>
              <w:bottom w:w="57" w:type="dxa"/>
              <w:right w:w="57" w:type="dxa"/>
            </w:tcMar>
          </w:tcPr>
          <w:p w14:paraId="219CC1AA">
            <w:r>
              <w:rPr>
                <w:rFonts w:ascii="Arial" w:hAnsi="Arial" w:cs="Arial"/>
                <w:color w:val="000000"/>
                <w:sz w:val="20"/>
              </w:rPr>
              <w:t>Had aras video/warna dibenarkan untuk siaran TV</w:t>
            </w:r>
          </w:p>
        </w:tc>
        <w:tc>
          <w:tcPr>
            <w:tcW w:w="3104" w:type="dxa"/>
            <w:tcMar>
              <w:top w:w="57" w:type="dxa"/>
              <w:left w:w="57" w:type="dxa"/>
              <w:bottom w:w="57" w:type="dxa"/>
              <w:right w:w="57" w:type="dxa"/>
            </w:tcMar>
          </w:tcPr>
          <w:p w14:paraId="4BCA06F6">
            <w:r>
              <w:rPr>
                <w:rFonts w:ascii="Arial" w:hAnsi="Arial" w:cs="Arial"/>
                <w:color w:val="000000"/>
                <w:sz w:val="20"/>
              </w:rPr>
              <w:t>"Aras video mesti broadcast safe sebelum hantar ke stesen."</w:t>
            </w:r>
          </w:p>
        </w:tc>
      </w:tr>
      <w:tr w14:paraId="50ED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6F11E8">
            <w:r>
              <w:rPr>
                <w:rFonts w:ascii="Arial" w:hAnsi="Arial" w:cs="Arial"/>
                <w:color w:val="000000"/>
                <w:sz w:val="20"/>
              </w:rPr>
              <w:t>White balance*</w:t>
            </w:r>
          </w:p>
        </w:tc>
        <w:tc>
          <w:tcPr>
            <w:tcW w:w="3104" w:type="dxa"/>
            <w:tcMar>
              <w:top w:w="57" w:type="dxa"/>
              <w:left w:w="57" w:type="dxa"/>
              <w:bottom w:w="57" w:type="dxa"/>
              <w:right w:w="57" w:type="dxa"/>
            </w:tcMar>
          </w:tcPr>
          <w:p w14:paraId="2C901D18">
            <w:r>
              <w:rPr>
                <w:rFonts w:ascii="Arial" w:hAnsi="Arial" w:cs="Arial"/>
                <w:color w:val="000000"/>
                <w:sz w:val="20"/>
              </w:rPr>
              <w:t>Pelarasan objek putih supaya kelihatan neutral</w:t>
            </w:r>
          </w:p>
        </w:tc>
        <w:tc>
          <w:tcPr>
            <w:tcW w:w="3104" w:type="dxa"/>
            <w:tcMar>
              <w:top w:w="57" w:type="dxa"/>
              <w:left w:w="57" w:type="dxa"/>
              <w:bottom w:w="57" w:type="dxa"/>
              <w:right w:w="57" w:type="dxa"/>
            </w:tcMar>
          </w:tcPr>
          <w:p w14:paraId="074697C9">
            <w:r>
              <w:rPr>
                <w:rFonts w:ascii="Arial" w:hAnsi="Arial" w:cs="Arial"/>
                <w:color w:val="000000"/>
                <w:sz w:val="20"/>
              </w:rPr>
              <w:t>"Guna white balance picker pada kad putih dalam frame."</w:t>
            </w:r>
          </w:p>
        </w:tc>
      </w:tr>
      <w:tr w14:paraId="6BFE1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DEF8A3">
            <w:r>
              <w:rPr>
                <w:rFonts w:ascii="Arial" w:hAnsi="Arial" w:cs="Arial"/>
                <w:color w:val="000000"/>
                <w:sz w:val="20"/>
              </w:rPr>
              <w:t>Brightness*</w:t>
            </w:r>
          </w:p>
        </w:tc>
        <w:tc>
          <w:tcPr>
            <w:tcW w:w="3104" w:type="dxa"/>
            <w:tcMar>
              <w:top w:w="57" w:type="dxa"/>
              <w:left w:w="57" w:type="dxa"/>
              <w:bottom w:w="57" w:type="dxa"/>
              <w:right w:w="57" w:type="dxa"/>
            </w:tcMar>
          </w:tcPr>
          <w:p w14:paraId="72D333BE">
            <w:r>
              <w:rPr>
                <w:rFonts w:ascii="Arial" w:hAnsi="Arial" w:cs="Arial"/>
                <w:color w:val="000000"/>
                <w:sz w:val="20"/>
              </w:rPr>
              <w:t>Aras kecerahan keseluruhan imej</w:t>
            </w:r>
          </w:p>
        </w:tc>
        <w:tc>
          <w:tcPr>
            <w:tcW w:w="3104" w:type="dxa"/>
            <w:tcMar>
              <w:top w:w="57" w:type="dxa"/>
              <w:left w:w="57" w:type="dxa"/>
              <w:bottom w:w="57" w:type="dxa"/>
              <w:right w:w="57" w:type="dxa"/>
            </w:tcMar>
          </w:tcPr>
          <w:p w14:paraId="36555365">
            <w:r>
              <w:rPr>
                <w:rFonts w:ascii="Arial" w:hAnsi="Arial" w:cs="Arial"/>
                <w:color w:val="000000"/>
                <w:sz w:val="20"/>
              </w:rPr>
              <w:t>"Naikkan brightness sedikit untuk shot dalaman gelap."</w:t>
            </w:r>
          </w:p>
        </w:tc>
      </w:tr>
      <w:tr w14:paraId="3D7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D885F">
            <w:r>
              <w:rPr>
                <w:rFonts w:ascii="Arial" w:hAnsi="Arial" w:cs="Arial"/>
                <w:color w:val="000000"/>
                <w:sz w:val="20"/>
              </w:rPr>
              <w:t>Contrast*</w:t>
            </w:r>
          </w:p>
        </w:tc>
        <w:tc>
          <w:tcPr>
            <w:tcW w:w="3104" w:type="dxa"/>
            <w:tcMar>
              <w:top w:w="57" w:type="dxa"/>
              <w:left w:w="57" w:type="dxa"/>
              <w:bottom w:w="57" w:type="dxa"/>
              <w:right w:w="57" w:type="dxa"/>
            </w:tcMar>
          </w:tcPr>
          <w:p w14:paraId="10FCE14E">
            <w:r>
              <w:rPr>
                <w:rFonts w:ascii="Arial" w:hAnsi="Arial" w:cs="Arial"/>
                <w:color w:val="000000"/>
                <w:sz w:val="20"/>
              </w:rPr>
              <w:t>Jurang antara bahagian gelap dan terang</w:t>
            </w:r>
          </w:p>
        </w:tc>
        <w:tc>
          <w:tcPr>
            <w:tcW w:w="3104" w:type="dxa"/>
            <w:tcMar>
              <w:top w:w="57" w:type="dxa"/>
              <w:left w:w="57" w:type="dxa"/>
              <w:bottom w:w="57" w:type="dxa"/>
              <w:right w:w="57" w:type="dxa"/>
            </w:tcMar>
          </w:tcPr>
          <w:p w14:paraId="57D0B264">
            <w:r>
              <w:rPr>
                <w:rFonts w:ascii="Arial" w:hAnsi="Arial" w:cs="Arial"/>
                <w:color w:val="000000"/>
                <w:sz w:val="20"/>
              </w:rPr>
              <w:t>"Contrast terlalu tinggi, imej kelihatan keras."</w:t>
            </w:r>
          </w:p>
        </w:tc>
      </w:tr>
      <w:tr w14:paraId="234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58210">
            <w:r>
              <w:rPr>
                <w:rFonts w:ascii="Arial" w:hAnsi="Arial" w:cs="Arial"/>
                <w:color w:val="000000"/>
                <w:sz w:val="20"/>
              </w:rPr>
              <w:t>Chroma*</w:t>
            </w:r>
          </w:p>
        </w:tc>
        <w:tc>
          <w:tcPr>
            <w:tcW w:w="3104" w:type="dxa"/>
            <w:tcMar>
              <w:top w:w="57" w:type="dxa"/>
              <w:left w:w="57" w:type="dxa"/>
              <w:bottom w:w="57" w:type="dxa"/>
              <w:right w:w="57" w:type="dxa"/>
            </w:tcMar>
          </w:tcPr>
          <w:p w14:paraId="217DC17C">
            <w:r>
              <w:rPr>
                <w:rFonts w:ascii="Arial" w:hAnsi="Arial" w:cs="Arial"/>
                <w:color w:val="000000"/>
                <w:sz w:val="20"/>
              </w:rPr>
              <w:t>Komponen warna (ketepuan dan rona) dalam isyarat video</w:t>
            </w:r>
          </w:p>
        </w:tc>
        <w:tc>
          <w:tcPr>
            <w:tcW w:w="3104" w:type="dxa"/>
            <w:tcMar>
              <w:top w:w="57" w:type="dxa"/>
              <w:left w:w="57" w:type="dxa"/>
              <w:bottom w:w="57" w:type="dxa"/>
              <w:right w:w="57" w:type="dxa"/>
            </w:tcMar>
          </w:tcPr>
          <w:p w14:paraId="274450D7">
            <w:r>
              <w:rPr>
                <w:rFonts w:ascii="Arial" w:hAnsi="Arial" w:cs="Arial"/>
                <w:color w:val="000000"/>
                <w:sz w:val="20"/>
              </w:rPr>
              <w:t>"Laraskan chroma untuk kurangkan ketepuan berlebihan."</w:t>
            </w:r>
          </w:p>
        </w:tc>
      </w:tr>
      <w:tr w14:paraId="0C26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25A53E">
            <w:r>
              <w:rPr>
                <w:rFonts w:ascii="Arial" w:hAnsi="Arial" w:cs="Arial"/>
                <w:color w:val="000000"/>
                <w:sz w:val="20"/>
              </w:rPr>
              <w:t>Saturation*</w:t>
            </w:r>
          </w:p>
        </w:tc>
        <w:tc>
          <w:tcPr>
            <w:tcW w:w="3104" w:type="dxa"/>
            <w:tcMar>
              <w:top w:w="57" w:type="dxa"/>
              <w:left w:w="57" w:type="dxa"/>
              <w:bottom w:w="57" w:type="dxa"/>
              <w:right w:w="57" w:type="dxa"/>
            </w:tcMar>
          </w:tcPr>
          <w:p w14:paraId="2B16A1BF">
            <w:r>
              <w:rPr>
                <w:rFonts w:ascii="Arial" w:hAnsi="Arial" w:cs="Arial"/>
                <w:color w:val="000000"/>
                <w:sz w:val="20"/>
              </w:rPr>
              <w:t>Tahap keamatan/kepekatan warna</w:t>
            </w:r>
          </w:p>
        </w:tc>
        <w:tc>
          <w:tcPr>
            <w:tcW w:w="3104" w:type="dxa"/>
            <w:tcMar>
              <w:top w:w="57" w:type="dxa"/>
              <w:left w:w="57" w:type="dxa"/>
              <w:bottom w:w="57" w:type="dxa"/>
              <w:right w:w="57" w:type="dxa"/>
            </w:tcMar>
          </w:tcPr>
          <w:p w14:paraId="27E6C0DF">
            <w:r>
              <w:rPr>
                <w:rFonts w:ascii="Arial" w:hAnsi="Arial" w:cs="Arial"/>
                <w:color w:val="000000"/>
                <w:sz w:val="20"/>
              </w:rPr>
              <w:t>"Saturation terlalu tinggi menyebabkan colour banding."</w:t>
            </w:r>
          </w:p>
        </w:tc>
      </w:tr>
      <w:tr w14:paraId="0D5A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FB1A">
            <w:r>
              <w:rPr>
                <w:rFonts w:ascii="Arial" w:hAnsi="Arial" w:cs="Arial"/>
                <w:color w:val="000000"/>
                <w:sz w:val="20"/>
              </w:rPr>
              <w:t>Hue*</w:t>
            </w:r>
          </w:p>
        </w:tc>
        <w:tc>
          <w:tcPr>
            <w:tcW w:w="3104" w:type="dxa"/>
            <w:tcMar>
              <w:top w:w="57" w:type="dxa"/>
              <w:left w:w="57" w:type="dxa"/>
              <w:bottom w:w="57" w:type="dxa"/>
              <w:right w:w="57" w:type="dxa"/>
            </w:tcMar>
          </w:tcPr>
          <w:p w14:paraId="552B8E5A">
            <w:r>
              <w:rPr>
                <w:rFonts w:ascii="Arial" w:hAnsi="Arial" w:cs="Arial"/>
                <w:color w:val="000000"/>
                <w:sz w:val="20"/>
              </w:rPr>
              <w:t>Rona atau jenis warna</w:t>
            </w:r>
          </w:p>
        </w:tc>
        <w:tc>
          <w:tcPr>
            <w:tcW w:w="3104" w:type="dxa"/>
            <w:tcMar>
              <w:top w:w="57" w:type="dxa"/>
              <w:left w:w="57" w:type="dxa"/>
              <w:bottom w:w="57" w:type="dxa"/>
              <w:right w:w="57" w:type="dxa"/>
            </w:tcMar>
          </w:tcPr>
          <w:p w14:paraId="071BD43D">
            <w:r>
              <w:rPr>
                <w:rFonts w:ascii="Arial" w:hAnsi="Arial" w:cs="Arial"/>
                <w:color w:val="000000"/>
                <w:sz w:val="20"/>
              </w:rPr>
              <w:t>"Ubah hue produk daripada biru kepada hijau."</w:t>
            </w:r>
          </w:p>
        </w:tc>
      </w:tr>
      <w:tr w14:paraId="28F0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E9752">
            <w:r>
              <w:rPr>
                <w:rFonts w:ascii="Arial" w:hAnsi="Arial" w:cs="Arial"/>
                <w:color w:val="000000"/>
                <w:sz w:val="20"/>
              </w:rPr>
              <w:t>Colour temperature*</w:t>
            </w:r>
          </w:p>
        </w:tc>
        <w:tc>
          <w:tcPr>
            <w:tcW w:w="3104" w:type="dxa"/>
            <w:tcMar>
              <w:top w:w="57" w:type="dxa"/>
              <w:left w:w="57" w:type="dxa"/>
              <w:bottom w:w="57" w:type="dxa"/>
              <w:right w:w="57" w:type="dxa"/>
            </w:tcMar>
          </w:tcPr>
          <w:p w14:paraId="7620D198">
            <w:r>
              <w:rPr>
                <w:rFonts w:ascii="Arial" w:hAnsi="Arial" w:cs="Arial"/>
                <w:color w:val="000000"/>
                <w:sz w:val="20"/>
              </w:rPr>
              <w:t>Ukuran kehangatan/kesejukan warna cahaya (Kelvin)</w:t>
            </w:r>
          </w:p>
        </w:tc>
        <w:tc>
          <w:tcPr>
            <w:tcW w:w="3104" w:type="dxa"/>
            <w:tcMar>
              <w:top w:w="57" w:type="dxa"/>
              <w:left w:w="57" w:type="dxa"/>
              <w:bottom w:w="57" w:type="dxa"/>
              <w:right w:w="57" w:type="dxa"/>
            </w:tcMar>
          </w:tcPr>
          <w:p w14:paraId="35D7A207">
            <w:r>
              <w:rPr>
                <w:rFonts w:ascii="Arial" w:hAnsi="Arial" w:cs="Arial"/>
                <w:color w:val="000000"/>
                <w:sz w:val="20"/>
              </w:rPr>
              <w:t>"Temperature 3200K memberi kesan hangat."</w:t>
            </w:r>
          </w:p>
        </w:tc>
      </w:tr>
      <w:tr w14:paraId="24FAA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871A7B">
            <w:r>
              <w:rPr>
                <w:rFonts w:ascii="Arial" w:hAnsi="Arial" w:cs="Arial"/>
                <w:color w:val="000000"/>
                <w:sz w:val="20"/>
              </w:rPr>
              <w:t>Kelvin (K)*</w:t>
            </w:r>
          </w:p>
        </w:tc>
        <w:tc>
          <w:tcPr>
            <w:tcW w:w="3104" w:type="dxa"/>
            <w:tcMar>
              <w:top w:w="57" w:type="dxa"/>
              <w:left w:w="57" w:type="dxa"/>
              <w:bottom w:w="57" w:type="dxa"/>
              <w:right w:w="57" w:type="dxa"/>
            </w:tcMar>
          </w:tcPr>
          <w:p w14:paraId="63515742">
            <w:r>
              <w:rPr>
                <w:rFonts w:ascii="Arial" w:hAnsi="Arial" w:cs="Arial"/>
                <w:color w:val="000000"/>
                <w:sz w:val="20"/>
              </w:rPr>
              <w:t>Unit ukuran suhu warna</w:t>
            </w:r>
          </w:p>
        </w:tc>
        <w:tc>
          <w:tcPr>
            <w:tcW w:w="3104" w:type="dxa"/>
            <w:tcMar>
              <w:top w:w="57" w:type="dxa"/>
              <w:left w:w="57" w:type="dxa"/>
              <w:bottom w:w="57" w:type="dxa"/>
              <w:right w:w="57" w:type="dxa"/>
            </w:tcMar>
          </w:tcPr>
          <w:p w14:paraId="121DF0F9">
            <w:r>
              <w:rPr>
                <w:rFonts w:ascii="Arial" w:hAnsi="Arial" w:cs="Arial"/>
                <w:color w:val="000000"/>
                <w:sz w:val="20"/>
              </w:rPr>
              <w:t>"Cahaya siang berada sekitar 5600K."</w:t>
            </w:r>
          </w:p>
        </w:tc>
      </w:tr>
      <w:tr w14:paraId="155C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ACBDDB">
            <w:r>
              <w:rPr>
                <w:rFonts w:ascii="Arial" w:hAnsi="Arial" w:cs="Arial"/>
                <w:color w:val="000000"/>
                <w:sz w:val="20"/>
              </w:rPr>
              <w:t>Colour theme / concept*</w:t>
            </w:r>
          </w:p>
        </w:tc>
        <w:tc>
          <w:tcPr>
            <w:tcW w:w="3104" w:type="dxa"/>
            <w:tcMar>
              <w:top w:w="57" w:type="dxa"/>
              <w:left w:w="57" w:type="dxa"/>
              <w:bottom w:w="57" w:type="dxa"/>
              <w:right w:w="57" w:type="dxa"/>
            </w:tcMar>
          </w:tcPr>
          <w:p w14:paraId="156A05FE">
            <w:r>
              <w:rPr>
                <w:rFonts w:ascii="Arial" w:hAnsi="Arial" w:cs="Arial"/>
                <w:color w:val="000000"/>
                <w:sz w:val="20"/>
              </w:rPr>
              <w:t>Gaya warna keseluruhan produksi</w:t>
            </w:r>
          </w:p>
        </w:tc>
        <w:tc>
          <w:tcPr>
            <w:tcW w:w="3104" w:type="dxa"/>
            <w:tcMar>
              <w:top w:w="57" w:type="dxa"/>
              <w:left w:w="57" w:type="dxa"/>
              <w:bottom w:w="57" w:type="dxa"/>
              <w:right w:w="57" w:type="dxa"/>
            </w:tcMar>
          </w:tcPr>
          <w:p w14:paraId="4CEA19CC">
            <w:r>
              <w:rPr>
                <w:rFonts w:ascii="Arial" w:hAnsi="Arial" w:cs="Arial"/>
                <w:color w:val="000000"/>
                <w:sz w:val="20"/>
              </w:rPr>
              <w:t>"Colour theme drama ini ialah teal-and-orange."</w:t>
            </w:r>
          </w:p>
        </w:tc>
      </w:tr>
      <w:tr w14:paraId="7946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FB821">
            <w:r>
              <w:rPr>
                <w:rFonts w:ascii="Arial" w:hAnsi="Arial" w:cs="Arial"/>
                <w:color w:val="000000"/>
                <w:sz w:val="20"/>
              </w:rPr>
              <w:t>Colour matching*</w:t>
            </w:r>
          </w:p>
        </w:tc>
        <w:tc>
          <w:tcPr>
            <w:tcW w:w="3104" w:type="dxa"/>
            <w:tcMar>
              <w:top w:w="57" w:type="dxa"/>
              <w:left w:w="57" w:type="dxa"/>
              <w:bottom w:w="57" w:type="dxa"/>
              <w:right w:w="57" w:type="dxa"/>
            </w:tcMar>
          </w:tcPr>
          <w:p w14:paraId="5D9522D2">
            <w:r>
              <w:rPr>
                <w:rFonts w:ascii="Arial" w:hAnsi="Arial" w:cs="Arial"/>
                <w:color w:val="000000"/>
                <w:sz w:val="20"/>
              </w:rPr>
              <w:t>Proses menyelaraskan warna antara shot</w:t>
            </w:r>
          </w:p>
        </w:tc>
        <w:tc>
          <w:tcPr>
            <w:tcW w:w="3104" w:type="dxa"/>
            <w:tcMar>
              <w:top w:w="57" w:type="dxa"/>
              <w:left w:w="57" w:type="dxa"/>
              <w:bottom w:w="57" w:type="dxa"/>
              <w:right w:w="57" w:type="dxa"/>
            </w:tcMar>
          </w:tcPr>
          <w:p w14:paraId="6FD70083">
            <w:r>
              <w:rPr>
                <w:rFonts w:ascii="Arial" w:hAnsi="Arial" w:cs="Arial"/>
                <w:color w:val="000000"/>
                <w:sz w:val="20"/>
              </w:rPr>
              <w:t>"Colour matching diperlukan kerana shot dirakam pada hari berbeza."</w:t>
            </w:r>
          </w:p>
        </w:tc>
      </w:tr>
      <w:tr w14:paraId="3E04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E58B5A">
            <w:r>
              <w:rPr>
                <w:rFonts w:ascii="Arial" w:hAnsi="Arial" w:cs="Arial"/>
                <w:color w:val="000000"/>
                <w:sz w:val="20"/>
              </w:rPr>
              <w:t>Continuity*</w:t>
            </w:r>
          </w:p>
        </w:tc>
        <w:tc>
          <w:tcPr>
            <w:tcW w:w="3104" w:type="dxa"/>
            <w:tcMar>
              <w:top w:w="57" w:type="dxa"/>
              <w:left w:w="57" w:type="dxa"/>
              <w:bottom w:w="57" w:type="dxa"/>
              <w:right w:w="57" w:type="dxa"/>
            </w:tcMar>
          </w:tcPr>
          <w:p w14:paraId="777AF4A2">
            <w:r>
              <w:rPr>
                <w:rFonts w:ascii="Arial" w:hAnsi="Arial" w:cs="Arial"/>
                <w:color w:val="000000"/>
                <w:sz w:val="20"/>
              </w:rPr>
              <w:t>Kesinambungan visual antara shot</w:t>
            </w:r>
          </w:p>
        </w:tc>
        <w:tc>
          <w:tcPr>
            <w:tcW w:w="3104" w:type="dxa"/>
            <w:tcMar>
              <w:top w:w="57" w:type="dxa"/>
              <w:left w:w="57" w:type="dxa"/>
              <w:bottom w:w="57" w:type="dxa"/>
              <w:right w:w="57" w:type="dxa"/>
            </w:tcMar>
          </w:tcPr>
          <w:p w14:paraId="24E652AA">
            <w:r>
              <w:rPr>
                <w:rFonts w:ascii="Arial" w:hAnsi="Arial" w:cs="Arial"/>
                <w:color w:val="000000"/>
                <w:sz w:val="20"/>
              </w:rPr>
              <w:t>"Continuity warna penting dalam scene perbualan."</w:t>
            </w:r>
          </w:p>
        </w:tc>
      </w:tr>
      <w:tr w14:paraId="45D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FA1508">
            <w:r>
              <w:rPr>
                <w:rFonts w:ascii="Arial" w:hAnsi="Arial" w:cs="Arial"/>
                <w:color w:val="000000"/>
                <w:sz w:val="20"/>
              </w:rPr>
              <w:t>Legal luma*</w:t>
            </w:r>
          </w:p>
        </w:tc>
        <w:tc>
          <w:tcPr>
            <w:tcW w:w="3104" w:type="dxa"/>
            <w:tcMar>
              <w:top w:w="57" w:type="dxa"/>
              <w:left w:w="57" w:type="dxa"/>
              <w:bottom w:w="57" w:type="dxa"/>
              <w:right w:w="57" w:type="dxa"/>
            </w:tcMar>
          </w:tcPr>
          <w:p w14:paraId="63DA45F3">
            <w:r>
              <w:rPr>
                <w:rFonts w:ascii="Arial" w:hAnsi="Arial" w:cs="Arial"/>
                <w:color w:val="000000"/>
                <w:sz w:val="20"/>
              </w:rPr>
              <w:t>Had aras kecerahan dibenarkan mengikut spesifikasi broadcast</w:t>
            </w:r>
          </w:p>
        </w:tc>
        <w:tc>
          <w:tcPr>
            <w:tcW w:w="3104" w:type="dxa"/>
            <w:tcMar>
              <w:top w:w="57" w:type="dxa"/>
              <w:left w:w="57" w:type="dxa"/>
              <w:bottom w:w="57" w:type="dxa"/>
              <w:right w:w="57" w:type="dxa"/>
            </w:tcMar>
          </w:tcPr>
          <w:p w14:paraId="6AC5C982">
            <w:r>
              <w:rPr>
                <w:rFonts w:ascii="Arial" w:hAnsi="Arial" w:cs="Arial"/>
                <w:color w:val="000000"/>
                <w:sz w:val="20"/>
              </w:rPr>
              <w:t>"Semak legal luma sebelum hantar untuk QC."</w:t>
            </w:r>
          </w:p>
        </w:tc>
      </w:tr>
      <w:tr w14:paraId="63A7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64E35">
            <w:r>
              <w:rPr>
                <w:rFonts w:ascii="Arial" w:hAnsi="Arial" w:cs="Arial"/>
                <w:color w:val="000000"/>
                <w:sz w:val="20"/>
              </w:rPr>
              <w:t>Legal chroma*</w:t>
            </w:r>
          </w:p>
        </w:tc>
        <w:tc>
          <w:tcPr>
            <w:tcW w:w="3104" w:type="dxa"/>
            <w:tcMar>
              <w:top w:w="57" w:type="dxa"/>
              <w:left w:w="57" w:type="dxa"/>
              <w:bottom w:w="57" w:type="dxa"/>
              <w:right w:w="57" w:type="dxa"/>
            </w:tcMar>
          </w:tcPr>
          <w:p w14:paraId="387DD9C6">
            <w:r>
              <w:rPr>
                <w:rFonts w:ascii="Arial" w:hAnsi="Arial" w:cs="Arial"/>
                <w:color w:val="000000"/>
                <w:sz w:val="20"/>
              </w:rPr>
              <w:t>Had ketepuan/rona warna dibenarkan mengikut spesifikasi broadcast</w:t>
            </w:r>
          </w:p>
        </w:tc>
        <w:tc>
          <w:tcPr>
            <w:tcW w:w="3104" w:type="dxa"/>
            <w:tcMar>
              <w:top w:w="57" w:type="dxa"/>
              <w:left w:w="57" w:type="dxa"/>
              <w:bottom w:w="57" w:type="dxa"/>
              <w:right w:w="57" w:type="dxa"/>
            </w:tcMar>
          </w:tcPr>
          <w:p w14:paraId="42BC8ED0">
            <w:r>
              <w:rPr>
                <w:rFonts w:ascii="Arial" w:hAnsi="Arial" w:cs="Arial"/>
                <w:color w:val="000000"/>
                <w:sz w:val="20"/>
              </w:rPr>
              <w:t>"Legal chroma dilanggar pada shot dengan lampu neon."</w:t>
            </w:r>
          </w:p>
        </w:tc>
      </w:tr>
      <w:tr w14:paraId="5F14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5214D">
            <w:r>
              <w:rPr>
                <w:rFonts w:ascii="Arial" w:hAnsi="Arial" w:cs="Arial"/>
                <w:color w:val="000000"/>
                <w:sz w:val="20"/>
              </w:rPr>
              <w:t>Look / grade*</w:t>
            </w:r>
          </w:p>
        </w:tc>
        <w:tc>
          <w:tcPr>
            <w:tcW w:w="3104" w:type="dxa"/>
            <w:tcMar>
              <w:top w:w="57" w:type="dxa"/>
              <w:left w:w="57" w:type="dxa"/>
              <w:bottom w:w="57" w:type="dxa"/>
              <w:right w:w="57" w:type="dxa"/>
            </w:tcMar>
          </w:tcPr>
          <w:p w14:paraId="6B93B84D">
            <w:r>
              <w:rPr>
                <w:rFonts w:ascii="Arial" w:hAnsi="Arial" w:cs="Arial"/>
                <w:color w:val="000000"/>
                <w:sz w:val="20"/>
              </w:rPr>
              <w:t>Hasil akhir gaya warna yang diaplikasikan</w:t>
            </w:r>
          </w:p>
        </w:tc>
        <w:tc>
          <w:tcPr>
            <w:tcW w:w="3104" w:type="dxa"/>
            <w:tcMar>
              <w:top w:w="57" w:type="dxa"/>
              <w:left w:w="57" w:type="dxa"/>
              <w:bottom w:w="57" w:type="dxa"/>
              <w:right w:w="57" w:type="dxa"/>
            </w:tcMar>
          </w:tcPr>
          <w:p w14:paraId="77782F6F">
            <w:r>
              <w:rPr>
                <w:rFonts w:ascii="Arial" w:hAnsi="Arial" w:cs="Arial"/>
                <w:color w:val="000000"/>
                <w:sz w:val="20"/>
              </w:rPr>
              <w:t>"Look filem ini desaturated dan sejuk."</w:t>
            </w:r>
          </w:p>
        </w:tc>
      </w:tr>
      <w:tr w14:paraId="6ED8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64F425">
            <w:r>
              <w:rPr>
                <w:rFonts w:ascii="Arial" w:hAnsi="Arial" w:cs="Arial"/>
                <w:color w:val="000000"/>
                <w:sz w:val="20"/>
              </w:rPr>
              <w:t>LUT (Look-Up Table)*</w:t>
            </w:r>
          </w:p>
        </w:tc>
        <w:tc>
          <w:tcPr>
            <w:tcW w:w="3104" w:type="dxa"/>
            <w:tcMar>
              <w:top w:w="57" w:type="dxa"/>
              <w:left w:w="57" w:type="dxa"/>
              <w:bottom w:w="57" w:type="dxa"/>
              <w:right w:w="57" w:type="dxa"/>
            </w:tcMar>
          </w:tcPr>
          <w:p w14:paraId="3E6CCBEC">
            <w:r>
              <w:rPr>
                <w:rFonts w:ascii="Arial" w:hAnsi="Arial" w:cs="Arial"/>
                <w:color w:val="000000"/>
                <w:sz w:val="20"/>
              </w:rPr>
              <w:t>Jadual pemetaan warna untuk mencapai look tertentu</w:t>
            </w:r>
          </w:p>
        </w:tc>
        <w:tc>
          <w:tcPr>
            <w:tcW w:w="3104" w:type="dxa"/>
            <w:tcMar>
              <w:top w:w="57" w:type="dxa"/>
              <w:left w:w="57" w:type="dxa"/>
              <w:bottom w:w="57" w:type="dxa"/>
              <w:right w:w="57" w:type="dxa"/>
            </w:tcMar>
          </w:tcPr>
          <w:p w14:paraId="7B77BF30">
            <w:r>
              <w:rPr>
                <w:rFonts w:ascii="Arial" w:hAnsi="Arial" w:cs="Arial"/>
                <w:color w:val="000000"/>
                <w:sz w:val="20"/>
              </w:rPr>
              <w:t>"Aplikasikan custom LUT pada semua klip episod ini."</w:t>
            </w:r>
          </w:p>
        </w:tc>
      </w:tr>
      <w:tr w14:paraId="045E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2AA5B1">
            <w:r>
              <w:rPr>
                <w:rFonts w:ascii="Arial" w:hAnsi="Arial" w:cs="Arial"/>
                <w:color w:val="000000"/>
                <w:sz w:val="20"/>
              </w:rPr>
              <w:t>Primary correction*</w:t>
            </w:r>
          </w:p>
        </w:tc>
        <w:tc>
          <w:tcPr>
            <w:tcW w:w="3104" w:type="dxa"/>
            <w:tcMar>
              <w:top w:w="57" w:type="dxa"/>
              <w:left w:w="57" w:type="dxa"/>
              <w:bottom w:w="57" w:type="dxa"/>
              <w:right w:w="57" w:type="dxa"/>
            </w:tcMar>
          </w:tcPr>
          <w:p w14:paraId="0D9BDD29">
            <w:r>
              <w:rPr>
                <w:rFonts w:ascii="Arial" w:hAnsi="Arial" w:cs="Arial"/>
                <w:color w:val="000000"/>
                <w:sz w:val="20"/>
              </w:rPr>
              <w:t>Pelarasan keseluruhan imej (exposure, white balance)</w:t>
            </w:r>
          </w:p>
        </w:tc>
        <w:tc>
          <w:tcPr>
            <w:tcW w:w="3104" w:type="dxa"/>
            <w:tcMar>
              <w:top w:w="57" w:type="dxa"/>
              <w:left w:w="57" w:type="dxa"/>
              <w:bottom w:w="57" w:type="dxa"/>
              <w:right w:w="57" w:type="dxa"/>
            </w:tcMar>
          </w:tcPr>
          <w:p w14:paraId="1589EEAA">
            <w:r>
              <w:rPr>
                <w:rFonts w:ascii="Arial" w:hAnsi="Arial" w:cs="Arial"/>
                <w:color w:val="000000"/>
                <w:sz w:val="20"/>
              </w:rPr>
              <w:t>"Selesaikan primary correction sebelum secondary."</w:t>
            </w:r>
          </w:p>
        </w:tc>
      </w:tr>
      <w:tr w14:paraId="40A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74AEA">
            <w:r>
              <w:rPr>
                <w:rFonts w:ascii="Arial" w:hAnsi="Arial" w:cs="Arial"/>
                <w:color w:val="000000"/>
                <w:sz w:val="20"/>
              </w:rPr>
              <w:t>Secondary correction*</w:t>
            </w:r>
          </w:p>
        </w:tc>
        <w:tc>
          <w:tcPr>
            <w:tcW w:w="3104" w:type="dxa"/>
            <w:tcMar>
              <w:top w:w="57" w:type="dxa"/>
              <w:left w:w="57" w:type="dxa"/>
              <w:bottom w:w="57" w:type="dxa"/>
              <w:right w:w="57" w:type="dxa"/>
            </w:tcMar>
          </w:tcPr>
          <w:p w14:paraId="3E25043E">
            <w:r>
              <w:rPr>
                <w:rFonts w:ascii="Arial" w:hAnsi="Arial" w:cs="Arial"/>
                <w:color w:val="000000"/>
                <w:sz w:val="20"/>
              </w:rPr>
              <w:t>Pelarasan kawasan tertentu dalam imej</w:t>
            </w:r>
          </w:p>
        </w:tc>
        <w:tc>
          <w:tcPr>
            <w:tcW w:w="3104" w:type="dxa"/>
            <w:tcMar>
              <w:top w:w="57" w:type="dxa"/>
              <w:left w:w="57" w:type="dxa"/>
              <w:bottom w:w="57" w:type="dxa"/>
              <w:right w:w="57" w:type="dxa"/>
            </w:tcMar>
          </w:tcPr>
          <w:p w14:paraId="41F2859A">
            <w:r>
              <w:rPr>
                <w:rFonts w:ascii="Arial" w:hAnsi="Arial" w:cs="Arial"/>
                <w:color w:val="000000"/>
                <w:sz w:val="20"/>
              </w:rPr>
              <w:t>"Guna secondary correction untuk perhalusi warna kulit sahaja."</w:t>
            </w:r>
          </w:p>
        </w:tc>
      </w:tr>
    </w:tbl>
    <w:p w14:paraId="7903FE48">
      <w:pPr>
        <w:spacing w:after="120" w:line="276" w:lineRule="auto"/>
        <w:jc w:val="left"/>
      </w:pPr>
      <w:r>
        <w:rPr>
          <w:rFonts w:ascii="Arial" w:hAnsi="Arial" w:cs="Arial"/>
          <w:color w:val="000000"/>
          <w:sz w:val="22"/>
        </w:rPr>
        <w:t>Peta minda di bawah merumuskan struktur ketiga-tiga Bab secara hierarki, daripada topik utama Related Knowledge kepada sub-topik teknikal yang telah diperincikan dalam III. PENERANGAN, bagi memudahkan Bakat mengulangkaji sebelum sesi soal jawab dalam Bahagian IV.</w:t>
      </w:r>
    </w:p>
    <w:p w14:paraId="59403AF1">
      <w:pPr>
        <w:spacing w:after="120" w:line="276" w:lineRule="auto"/>
        <w:jc w:val="left"/>
      </w:pPr>
      <w:r>
        <w:rPr>
          <w:rFonts w:ascii="Arial" w:hAnsi="Arial" w:cs="Arial"/>
          <w:color w:val="000000"/>
          <w:sz w:val="22"/>
        </w:rPr>
        <w:t>## Peta Minda Teks</w:t>
      </w:r>
    </w:p>
    <w:p w14:paraId="0485F20C">
      <w:pPr>
        <w:pStyle w:val="15"/>
        <w:spacing w:after="40" w:line="276" w:lineRule="auto"/>
        <w:ind w:left="357" w:hanging="357"/>
        <w:jc w:val="left"/>
      </w:pPr>
      <w:r>
        <w:rPr>
          <w:rFonts w:ascii="Arial" w:hAnsi="Arial" w:cs="Arial"/>
          <w:color w:val="000000"/>
          <w:sz w:val="22"/>
        </w:rPr>
        <w:t>• Bab 1: Understanding vectorscope and waveform</w:t>
      </w:r>
    </w:p>
    <w:p w14:paraId="34B3C4B8">
      <w:pPr>
        <w:pStyle w:val="15"/>
        <w:spacing w:after="40" w:line="276" w:lineRule="auto"/>
        <w:ind w:left="357" w:hanging="357"/>
        <w:jc w:val="left"/>
      </w:pPr>
      <w:r>
        <w:rPr>
          <w:rFonts w:ascii="Arial" w:hAnsi="Arial" w:cs="Arial"/>
          <w:color w:val="000000"/>
          <w:sz w:val="22"/>
        </w:rPr>
        <w:t>• Waveform monitor (luminance, IRE, clipping/crushing)</w:t>
      </w:r>
    </w:p>
    <w:p w14:paraId="3B7176CB">
      <w:pPr>
        <w:pStyle w:val="15"/>
        <w:spacing w:after="40" w:line="276" w:lineRule="auto"/>
        <w:ind w:left="357" w:hanging="357"/>
        <w:jc w:val="left"/>
      </w:pPr>
      <w:r>
        <w:rPr>
          <w:rFonts w:ascii="Arial" w:hAnsi="Arial" w:cs="Arial"/>
          <w:color w:val="000000"/>
          <w:sz w:val="22"/>
        </w:rPr>
        <w:t>• Vectorscope (hue/saturation, colour cast, flesh tone line)</w:t>
      </w:r>
    </w:p>
    <w:p w14:paraId="3C75FA30">
      <w:pPr>
        <w:pStyle w:val="15"/>
        <w:spacing w:after="40" w:line="276" w:lineRule="auto"/>
        <w:ind w:left="357" w:hanging="357"/>
        <w:jc w:val="left"/>
      </w:pPr>
      <w:r>
        <w:rPr>
          <w:rFonts w:ascii="Arial" w:hAnsi="Arial" w:cs="Arial"/>
          <w:color w:val="000000"/>
          <w:sz w:val="22"/>
        </w:rPr>
        <w:t>• Perbandingan penggunaan kedua-dua scope</w:t>
      </w:r>
    </w:p>
    <w:p w14:paraId="24876825">
      <w:pPr>
        <w:pStyle w:val="15"/>
        <w:spacing w:after="40" w:line="276" w:lineRule="auto"/>
        <w:ind w:left="357" w:hanging="357"/>
        <w:jc w:val="left"/>
      </w:pPr>
      <w:r>
        <w:rPr>
          <w:rFonts w:ascii="Arial" w:hAnsi="Arial" w:cs="Arial"/>
          <w:color w:val="000000"/>
          <w:sz w:val="22"/>
        </w:rPr>
        <w:t>• Prosedur menyemak imej menggunakan scope</w:t>
      </w:r>
    </w:p>
    <w:p w14:paraId="25807508">
      <w:pPr>
        <w:pStyle w:val="15"/>
        <w:spacing w:after="40" w:line="276" w:lineRule="auto"/>
        <w:ind w:left="357" w:hanging="357"/>
        <w:jc w:val="left"/>
      </w:pPr>
      <w:r>
        <w:rPr>
          <w:rFonts w:ascii="Arial" w:hAnsi="Arial" w:cs="Arial"/>
          <w:color w:val="000000"/>
          <w:sz w:val="22"/>
        </w:rPr>
        <w:t>• Bab 2: Visual colour enhancement</w:t>
      </w:r>
    </w:p>
    <w:p w14:paraId="10CF1B2D">
      <w:pPr>
        <w:pStyle w:val="15"/>
        <w:spacing w:after="40" w:line="276" w:lineRule="auto"/>
        <w:ind w:left="357" w:hanging="357"/>
        <w:jc w:val="left"/>
      </w:pPr>
      <w:r>
        <w:rPr>
          <w:rFonts w:ascii="Arial" w:hAnsi="Arial" w:cs="Arial"/>
          <w:color w:val="000000"/>
          <w:sz w:val="22"/>
        </w:rPr>
        <w:t>• White balance (neutralisasi colour cast)</w:t>
      </w:r>
    </w:p>
    <w:p w14:paraId="48E21C8E">
      <w:pPr>
        <w:pStyle w:val="15"/>
        <w:spacing w:after="40" w:line="276" w:lineRule="auto"/>
        <w:ind w:left="357" w:hanging="357"/>
        <w:jc w:val="left"/>
      </w:pPr>
      <w:r>
        <w:rPr>
          <w:rFonts w:ascii="Arial" w:hAnsi="Arial" w:cs="Arial"/>
          <w:color w:val="000000"/>
          <w:sz w:val="22"/>
        </w:rPr>
        <w:t>• Brightness and contrast (struktur tona)</w:t>
      </w:r>
    </w:p>
    <w:p w14:paraId="72982AEE">
      <w:pPr>
        <w:pStyle w:val="15"/>
        <w:spacing w:after="40" w:line="276" w:lineRule="auto"/>
        <w:ind w:left="357" w:hanging="357"/>
        <w:jc w:val="left"/>
      </w:pPr>
      <w:r>
        <w:rPr>
          <w:rFonts w:ascii="Arial" w:hAnsi="Arial" w:cs="Arial"/>
          <w:color w:val="000000"/>
          <w:sz w:val="22"/>
        </w:rPr>
        <w:t>• Chroma colour (saturation dan hue)</w:t>
      </w:r>
    </w:p>
    <w:p w14:paraId="5505D49E">
      <w:pPr>
        <w:pStyle w:val="15"/>
        <w:spacing w:after="40" w:line="276" w:lineRule="auto"/>
        <w:ind w:left="357" w:hanging="357"/>
        <w:jc w:val="left"/>
      </w:pPr>
      <w:r>
        <w:rPr>
          <w:rFonts w:ascii="Arial" w:hAnsi="Arial" w:cs="Arial"/>
          <w:color w:val="000000"/>
          <w:sz w:val="22"/>
        </w:rPr>
        <w:t>• Temperature (mood melalui Kelvin)</w:t>
      </w:r>
    </w:p>
    <w:p w14:paraId="22A7DAE7">
      <w:pPr>
        <w:pStyle w:val="15"/>
        <w:spacing w:after="40" w:line="276" w:lineRule="auto"/>
        <w:ind w:left="357" w:hanging="357"/>
        <w:jc w:val="left"/>
      </w:pPr>
      <w:r>
        <w:rPr>
          <w:rFonts w:ascii="Arial" w:hAnsi="Arial" w:cs="Arial"/>
          <w:color w:val="000000"/>
          <w:sz w:val="22"/>
        </w:rPr>
        <w:t>• Prosedur pelarasan visual colour enhancement</w:t>
      </w:r>
    </w:p>
    <w:p w14:paraId="7C26E38E">
      <w:pPr>
        <w:pStyle w:val="15"/>
        <w:spacing w:after="40" w:line="276" w:lineRule="auto"/>
        <w:ind w:left="357" w:hanging="357"/>
        <w:jc w:val="left"/>
      </w:pPr>
      <w:r>
        <w:rPr>
          <w:rFonts w:ascii="Arial" w:hAnsi="Arial" w:cs="Arial"/>
          <w:color w:val="000000"/>
          <w:sz w:val="22"/>
        </w:rPr>
        <w:t>• Bab 3: Colour theme / concept</w:t>
      </w:r>
    </w:p>
    <w:p w14:paraId="4916F372">
      <w:pPr>
        <w:pStyle w:val="15"/>
        <w:spacing w:after="40" w:line="276" w:lineRule="auto"/>
        <w:ind w:left="357" w:hanging="357"/>
        <w:jc w:val="left"/>
      </w:pPr>
      <w:r>
        <w:rPr>
          <w:rFonts w:ascii="Arial" w:hAnsi="Arial" w:cs="Arial"/>
          <w:color w:val="000000"/>
          <w:sz w:val="22"/>
        </w:rPr>
        <w:t>• Colour theme sebagai alat penceritaan</w:t>
      </w:r>
    </w:p>
    <w:p w14:paraId="7C181782">
      <w:pPr>
        <w:pStyle w:val="15"/>
        <w:spacing w:after="40" w:line="276" w:lineRule="auto"/>
        <w:ind w:left="357" w:hanging="357"/>
        <w:jc w:val="left"/>
      </w:pPr>
      <w:r>
        <w:rPr>
          <w:rFonts w:ascii="Arial" w:hAnsi="Arial" w:cs="Arial"/>
          <w:color w:val="000000"/>
          <w:sz w:val="22"/>
        </w:rPr>
        <w:t>• Colour matching dan continuity</w:t>
      </w:r>
    </w:p>
    <w:p w14:paraId="21786D39">
      <w:pPr>
        <w:pStyle w:val="15"/>
        <w:spacing w:after="40" w:line="276" w:lineRule="auto"/>
        <w:ind w:left="357" w:hanging="357"/>
        <w:jc w:val="left"/>
      </w:pPr>
      <w:r>
        <w:rPr>
          <w:rFonts w:ascii="Arial" w:hAnsi="Arial" w:cs="Arial"/>
          <w:color w:val="000000"/>
          <w:sz w:val="22"/>
        </w:rPr>
        <w:t>• Pematuhan legal luma/chroma broadcast/cinema</w:t>
      </w:r>
    </w:p>
    <w:p w14:paraId="2733C109">
      <w:pPr>
        <w:pStyle w:val="15"/>
        <w:spacing w:after="40" w:line="276" w:lineRule="auto"/>
        <w:ind w:left="357" w:hanging="357"/>
        <w:jc w:val="left"/>
      </w:pPr>
      <w:r>
        <w:rPr>
          <w:rFonts w:ascii="Arial" w:hAnsi="Arial" w:cs="Arial"/>
          <w:color w:val="000000"/>
          <w:sz w:val="22"/>
        </w:rPr>
        <w:t>• LUT dan grade global</w:t>
      </w:r>
    </w:p>
    <w:p w14:paraId="0F200F3B">
      <w:pPr>
        <w:pStyle w:val="15"/>
        <w:spacing w:after="40" w:line="276" w:lineRule="auto"/>
        <w:ind w:left="357" w:hanging="357"/>
        <w:jc w:val="left"/>
      </w:pPr>
      <w:r>
        <w:rPr>
          <w:rFonts w:ascii="Arial" w:hAnsi="Arial" w:cs="Arial"/>
          <w:color w:val="000000"/>
          <w:sz w:val="22"/>
        </w:rPr>
        <w:t>• Prosedur membina dan mengekalkan colour theme</w:t>
      </w:r>
    </w:p>
    <w:p w14:paraId="32FCB83A">
      <w:pPr>
        <w:spacing w:before="120" w:after="120" w:line="276" w:lineRule="auto"/>
        <w:jc w:val="left"/>
      </w:pPr>
      <w:r>
        <w:rPr>
          <w:rFonts w:ascii="Arial" w:hAnsi="Arial" w:cs="Arial"/>
          <w:b/>
          <w:color w:val="000000"/>
          <w:sz w:val="22"/>
        </w:rPr>
        <w:t>SOALAN:</w:t>
      </w:r>
    </w:p>
    <w:p w14:paraId="78D19F60">
      <w:pPr>
        <w:pStyle w:val="15"/>
        <w:spacing w:after="40" w:line="276" w:lineRule="auto"/>
        <w:ind w:left="357" w:hanging="357"/>
        <w:jc w:val="left"/>
      </w:pPr>
      <w:r>
        <w:rPr>
          <w:rFonts w:ascii="Arial" w:hAnsi="Arial" w:cs="Arial"/>
          <w:color w:val="000000"/>
          <w:sz w:val="22"/>
        </w:rPr>
        <w:t>• Soalan: Apakah perbezaan fungsi antara waveform monitor dan vectorscope?</w:t>
      </w:r>
    </w:p>
    <w:p w14:paraId="6647B001">
      <w:pPr>
        <w:spacing w:after="120" w:line="276" w:lineRule="auto"/>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110A59D5">
      <w:pPr>
        <w:pStyle w:val="15"/>
        <w:spacing w:after="40" w:line="276" w:lineRule="auto"/>
        <w:ind w:left="357" w:hanging="357"/>
        <w:jc w:val="left"/>
      </w:pPr>
      <w:r>
        <w:rPr>
          <w:rFonts w:ascii="Arial" w:hAnsi="Arial" w:cs="Arial"/>
          <w:color w:val="000000"/>
          <w:sz w:val="22"/>
        </w:rPr>
        <w:t>• Soalan: Mengapa colour temperature dianggap sebagai alat penceritaan, bukan sekadar pembetulan teknikal?</w:t>
      </w:r>
    </w:p>
    <w:p w14:paraId="0C9BCE80">
      <w:pPr>
        <w:spacing w:after="120" w:line="276" w:lineRule="auto"/>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567BFEF8">
      <w:pPr>
        <w:pStyle w:val="15"/>
        <w:spacing w:after="40" w:line="276" w:lineRule="auto"/>
        <w:ind w:left="357" w:hanging="357"/>
        <w:jc w:val="left"/>
      </w:pPr>
      <w:r>
        <w:rPr>
          <w:rFonts w:ascii="Arial" w:hAnsi="Arial" w:cs="Arial"/>
          <w:color w:val="000000"/>
          <w:sz w:val="22"/>
        </w:rPr>
        <w:t>• Soalan: Kenapa colour matching antara shot dalam scene yang sama adalah penting?</w:t>
      </w:r>
    </w:p>
    <w:p w14:paraId="2723C1FF">
      <w:pPr>
        <w:spacing w:after="120" w:line="276" w:lineRule="auto"/>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4C4A6A21">
      <w:pPr>
        <w:spacing w:before="120" w:after="120" w:line="276" w:lineRule="auto"/>
        <w:jc w:val="left"/>
      </w:pPr>
      <w:r>
        <w:rPr>
          <w:rFonts w:ascii="Arial" w:hAnsi="Arial" w:cs="Arial"/>
          <w:b/>
          <w:color w:val="000000"/>
          <w:sz w:val="22"/>
        </w:rPr>
        <w:t>RUJUKAN:</w:t>
      </w:r>
    </w:p>
    <w:p w14:paraId="448AB65E">
      <w:pPr>
        <w:spacing w:after="120" w:line="276" w:lineRule="auto"/>
        <w:jc w:val="left"/>
      </w:pPr>
      <w:r>
        <w:rPr>
          <w:rFonts w:ascii="Arial" w:hAnsi="Arial" w:cs="Arial"/>
          <w:color w:val="000000"/>
          <w:sz w:val="22"/>
        </w:rPr>
        <w:t>Senarai rujukan berikut dikekalkan sama seperti versi asal nota, merangkumi tujuh rujukan rasmi CoCU (§6.1 dalam 00-noss-extract.md) serta dua rujukan tambahan khusus mengenai colour correction bagi memperluaskan bacaan Bakat mengenai topik warna secara lebih mendalam.</w:t>
      </w:r>
    </w:p>
    <w:p w14:paraId="6E683891">
      <w:pPr>
        <w:spacing w:after="120" w:line="276" w:lineRule="auto"/>
        <w:jc w:val="left"/>
      </w:pPr>
      <w:r>
        <w:rPr>
          <w:rFonts w:ascii="Arial" w:hAnsi="Arial" w:cs="Arial"/>
          <w:color w:val="000000"/>
          <w:sz w:val="22"/>
        </w:rPr>
        <w:t>Rujukan CoCU (sama seperti §6.1 dalam 00-noss-extract.md):</w:t>
      </w:r>
    </w:p>
    <w:p w14:paraId="5638F7D3">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C5DB576">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06FAB">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52CEAA3">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964FA9">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BE899F">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0FC9ADE">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6D3FA5A">
      <w:pPr>
        <w:spacing w:after="120" w:line="276" w:lineRule="auto"/>
        <w:jc w:val="left"/>
      </w:pPr>
      <w:r>
        <w:rPr>
          <w:rFonts w:ascii="Arial" w:hAnsi="Arial" w:cs="Arial"/>
          <w:color w:val="000000"/>
          <w:sz w:val="22"/>
        </w:rPr>
        <w:t>Rujukan tambahan:</w:t>
      </w:r>
    </w:p>
    <w:p w14:paraId="79BBDE22">
      <w:pPr>
        <w:pStyle w:val="15"/>
        <w:spacing w:after="40" w:line="276" w:lineRule="auto"/>
        <w:ind w:left="357" w:hanging="357"/>
        <w:jc w:val="left"/>
      </w:pPr>
      <w:r>
        <w:rPr>
          <w:rFonts w:ascii="Arial" w:hAnsi="Arial" w:cs="Arial"/>
          <w:color w:val="000000"/>
          <w:sz w:val="22"/>
        </w:rPr>
        <w:t>• Hullfish, S. (2017). *The art and technique of digital color correction* (2nd ed.). Routledge.</w:t>
      </w:r>
    </w:p>
    <w:p w14:paraId="0EA5430C">
      <w:pPr>
        <w:pStyle w:val="15"/>
        <w:spacing w:after="40" w:line="276" w:lineRule="auto"/>
        <w:ind w:left="357" w:hanging="357"/>
        <w:jc w:val="left"/>
      </w:pPr>
      <w:r>
        <w:rPr>
          <w:rFonts w:ascii="Arial" w:hAnsi="Arial" w:cs="Arial"/>
          <w:color w:val="000000"/>
          <w:sz w:val="22"/>
        </w:rPr>
        <w:t>• Van Hurkman, A. (2014). *Color correction handbook: Professional techniques for video and cinema* (2nd ed.). Peachpit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406602B5"/>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qFormat/>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qFormat/>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qForma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qFormat/>
    <w:uiPriority w:val="99"/>
    <w:rPr>
      <w:rFonts w:ascii="Tahoma" w:hAnsi="Tahoma" w:eastAsia="Times New Roman" w:cs="Tahoma"/>
      <w:sz w:val="16"/>
      <w:szCs w:val="16"/>
    </w:rPr>
  </w:style>
  <w:style w:type="character" w:customStyle="1" w:styleId="18">
    <w:name w:val="Footer Char"/>
    <w:link w:val="9"/>
    <w:qFormat/>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qFormat/>
    <w:uiPriority w:val="99"/>
    <w:rPr>
      <w:color w:val="605E5C"/>
      <w:shd w:val="clear" w:color="auto" w:fill="E1DFDD"/>
    </w:rPr>
  </w:style>
  <w:style w:type="character" w:customStyle="1" w:styleId="21">
    <w:name w:val="Heading 2 Char"/>
    <w:link w:val="2"/>
    <w:semiHidden/>
    <w:qFormat/>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2026-09-18T09:32:48Z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106B629221C94354A680E8630DB939C3_12</vt:lpwstr>
  </property>
</Properties>
</file>