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2458B02">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34DBABD">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5FBE702">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W01 — Import Edit-Decision-List (EDL)</w:t>
            </w:r>
          </w:p>
          <w:p w14:paraId="4A36CEAB">
            <w:pPr>
              <w:spacing w:after="40"/>
            </w:pPr>
            <w:r>
              <w:rPr>
                <w:rFonts w:ascii="Arial" w:hAnsi="Arial" w:cs="Arial"/>
                <w:b w:val="0"/>
                <w:color w:val="000000"/>
                <w:sz w:val="20"/>
              </w:rPr>
              <w:t>W02 / W02 — Apply visual elements to editing sequences</w:t>
            </w:r>
          </w:p>
          <w:p w14:paraId="6A88D9CD">
            <w:pPr>
              <w:spacing w:after="40"/>
            </w:pPr>
            <w:r>
              <w:rPr>
                <w:rFonts w:ascii="Arial" w:hAnsi="Arial" w:cs="Arial"/>
                <w:b w:val="0"/>
                <w:color w:val="000000"/>
                <w:sz w:val="20"/>
              </w:rPr>
              <w:t>W03 / W03 — Apply titling to editing sequences</w:t>
            </w:r>
          </w:p>
          <w:p w14:paraId="07BCD288">
            <w:pPr>
              <w:spacing w:after="40"/>
            </w:pPr>
            <w:r>
              <w:rPr>
                <w:rFonts w:ascii="Arial" w:hAnsi="Arial" w:cs="Arial"/>
                <w:b w:val="0"/>
                <w:color w:val="000000"/>
                <w:sz w:val="20"/>
              </w:rPr>
              <w:t>W04 / W04 — Perform colour correction</w:t>
            </w:r>
          </w:p>
          <w:p w14:paraId="20018066">
            <w:pPr>
              <w:spacing w:after="40"/>
            </w:pPr>
            <w:r>
              <w:rPr>
                <w:rFonts w:ascii="Arial" w:hAnsi="Arial" w:cs="Arial"/>
                <w:b/>
                <w:color w:val="000000"/>
                <w:sz w:val="20"/>
              </w:rPr>
              <w:t>W05 / W05 — Apply balanced audio to editing sequence</w:t>
            </w:r>
          </w:p>
          <w:p w14:paraId="1C15EC02">
            <w:pPr>
              <w:spacing w:after="40"/>
            </w:pPr>
            <w:r>
              <w:rPr>
                <w:rFonts w:ascii="Arial" w:hAnsi="Arial" w:cs="Arial"/>
                <w:b w:val="0"/>
                <w:color w:val="000000"/>
                <w:sz w:val="20"/>
              </w:rPr>
              <w:t>W06 / 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7100772F">
            <w:r>
              <w:rPr>
                <w:rFonts w:ascii="Arial" w:hAnsi="Arial" w:cs="Arial"/>
                <w:color w:val="000000"/>
                <w:sz w:val="20"/>
              </w:rPr>
              <w:t>IT-072-3:2012-C05/NP(5/6)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F053A42">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A09D1BD">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14:paraId="0844AFD7">
      <w:pPr>
        <w:spacing w:before="120" w:after="120" w:line="276" w:lineRule="auto"/>
        <w:jc w:val="left"/>
      </w:pPr>
      <w:r>
        <w:rPr>
          <w:rFonts w:ascii="Arial" w:hAnsi="Arial" w:cs="Arial"/>
          <w:b/>
          <w:color w:val="000000"/>
          <w:sz w:val="22"/>
        </w:rPr>
        <w:t>TAJUK:</w:t>
      </w:r>
    </w:p>
    <w:p w14:paraId="534BD488">
      <w:pPr>
        <w:spacing w:after="120" w:line="276" w:lineRule="auto"/>
        <w:jc w:val="left"/>
      </w:pPr>
      <w:r>
        <w:rPr>
          <w:rFonts w:ascii="Arial" w:hAnsi="Arial" w:cs="Arial"/>
          <w:color w:val="000000"/>
          <w:sz w:val="22"/>
        </w:rPr>
        <w:t>Aplikasi Audio Seimbang dalam Editing Sequence Online</w:t>
      </w:r>
    </w:p>
    <w:p w14:paraId="289C5D75"/>
    <w:p w14:paraId="7BB19417">
      <w:pPr>
        <w:spacing w:before="120" w:after="120" w:line="276" w:lineRule="auto"/>
        <w:jc w:val="left"/>
      </w:pPr>
      <w:r>
        <w:rPr>
          <w:rFonts w:ascii="Arial" w:hAnsi="Arial" w:cs="Arial"/>
          <w:b/>
          <w:color w:val="000000"/>
          <w:sz w:val="22"/>
        </w:rPr>
        <w:t>TUJUAN:</w:t>
      </w:r>
    </w:p>
    <w:p w14:paraId="48094DEF">
      <w:pPr>
        <w:spacing w:after="120" w:line="276" w:lineRule="auto"/>
        <w:jc w:val="left"/>
      </w:pPr>
      <w:r>
        <w:rPr>
          <w:rFonts w:ascii="Arial" w:hAnsi="Arial" w:cs="Arial"/>
          <w:color w:val="000000"/>
          <w:sz w:val="22"/>
        </w:rPr>
        <w:t>Nota Pembelajaran ini bertujuan untuk membolehkan Bakat memahami dan mengaplikasikan audio yang telah diseimbangkan (balanced audio) ke dalam editing sequence pada peringkat online visual editing. Selepas mempelajari nota ini, Bakat akan dapat: menyemak editing sequence mengikut keperluan projek; mengesahkan jenis audio mengikut keperluan projek; mengaplikasikan audio levelling dan balancing mengikut spesifikasi broadcast dan filem; dan mempersembahkan editing sequence mengikut keperluan projek.</w:t>
      </w:r>
    </w:p>
    <w:p w14:paraId="4C2277A9"/>
    <w:p w14:paraId="1D645167">
      <w:pPr>
        <w:spacing w:before="120" w:after="120" w:line="276" w:lineRule="auto"/>
        <w:jc w:val="left"/>
      </w:pPr>
      <w:r>
        <w:rPr>
          <w:rFonts w:ascii="Arial" w:hAnsi="Arial" w:cs="Arial"/>
          <w:b/>
          <w:color w:val="000000"/>
          <w:sz w:val="22"/>
        </w:rPr>
        <w:t>PENERANGAN:</w:t>
      </w:r>
    </w:p>
    <w:p w14:paraId="0FDA9AAD">
      <w:pPr>
        <w:spacing w:before="120" w:after="120" w:line="276" w:lineRule="auto"/>
        <w:jc w:val="left"/>
      </w:pPr>
      <w:r>
        <w:rPr>
          <w:rFonts w:ascii="Arial" w:hAnsi="Arial" w:cs="Arial"/>
          <w:b/>
          <w:color w:val="000000"/>
          <w:sz w:val="24"/>
        </w:rPr>
        <w:t>Bab 1: Type of audio i.e.: Music, Sound effect, Foley effect, Voice Over, Dialogue</w:t>
      </w:r>
    </w:p>
    <w:p w14:paraId="1A7C72D5">
      <w:pPr>
        <w:spacing w:before="120" w:after="120" w:line="276" w:lineRule="auto"/>
        <w:jc w:val="left"/>
      </w:pPr>
      <w:r>
        <w:rPr>
          <w:rFonts w:ascii="Arial" w:hAnsi="Arial" w:cs="Arial"/>
          <w:b/>
          <w:color w:val="000000"/>
          <w:sz w:val="22"/>
        </w:rPr>
        <w:t>Objektif Pembelajaran</w:t>
      </w:r>
    </w:p>
    <w:p w14:paraId="5FFB48F4">
      <w:pPr>
        <w:spacing w:before="120" w:after="120" w:line="276" w:lineRule="auto"/>
        <w:jc w:val="left"/>
      </w:pPr>
      <w:r>
        <w:rPr>
          <w:rFonts w:ascii="Arial" w:hAnsi="Arial" w:cs="Arial"/>
          <w:b/>
          <w:color w:val="000000"/>
          <w:sz w:val="24"/>
        </w:rPr>
        <w:t>Bab ini merupakan asas kepada keseluruhan Work Activity W05, memastikan pelatih membina kefahaman kukuh tentang setiap jenis audio sebelum melangkah ke topik format fail pada Bab 2. Selepas mempelajari topik ini, pelatih dapat:</w:t>
      </w:r>
    </w:p>
    <w:p w14:paraId="6774FB93">
      <w:pPr>
        <w:pStyle w:val="15"/>
        <w:spacing w:after="40" w:line="276" w:lineRule="auto"/>
        <w:ind w:left="357" w:hanging="357"/>
        <w:jc w:val="left"/>
      </w:pPr>
      <w:r>
        <w:rPr>
          <w:rFonts w:ascii="Arial" w:hAnsi="Arial" w:cs="Arial"/>
          <w:color w:val="000000"/>
          <w:sz w:val="22"/>
        </w:rPr>
        <w:t>• Mengenal pasti lima jenis trek audio (*music, sound effect, foley effect, voice over, dialogue*) dalam editing sequence online.</w:t>
      </w:r>
    </w:p>
    <w:p w14:paraId="0F238C88">
      <w:pPr>
        <w:pStyle w:val="15"/>
        <w:spacing w:after="40" w:line="276" w:lineRule="auto"/>
        <w:ind w:left="357" w:hanging="357"/>
        <w:jc w:val="left"/>
      </w:pPr>
      <w:r>
        <w:rPr>
          <w:rFonts w:ascii="Arial" w:hAnsi="Arial" w:cs="Arial"/>
          <w:color w:val="000000"/>
          <w:sz w:val="22"/>
        </w:rPr>
        <w:t>• Menjelaskan fungsi dan ciri teknikal setiap jenis audio dalam konteks penyuntingan video.</w:t>
      </w:r>
    </w:p>
    <w:p w14:paraId="2276176B">
      <w:pPr>
        <w:pStyle w:val="15"/>
        <w:spacing w:after="40" w:line="276" w:lineRule="auto"/>
        <w:ind w:left="357" w:hanging="357"/>
        <w:jc w:val="left"/>
      </w:pPr>
      <w:r>
        <w:rPr>
          <w:rFonts w:ascii="Arial" w:hAnsi="Arial" w:cs="Arial"/>
          <w:color w:val="000000"/>
          <w:sz w:val="22"/>
        </w:rPr>
        <w:t>• Mengesahkan (*confirm*) jenis audio mengikut keperluan projek sebelum proses balancing dijalankan.</w:t>
      </w:r>
    </w:p>
    <w:p w14:paraId="7B4A8010">
      <w:pPr>
        <w:pStyle w:val="15"/>
        <w:spacing w:after="40" w:line="276" w:lineRule="auto"/>
        <w:ind w:left="357" w:hanging="357"/>
        <w:jc w:val="left"/>
      </w:pPr>
      <w:r>
        <w:rPr>
          <w:rFonts w:ascii="Arial" w:hAnsi="Arial" w:cs="Arial"/>
          <w:color w:val="000000"/>
          <w:sz w:val="22"/>
        </w:rPr>
        <w:t>• Menempatkan setiap jenis audio pada trek (*track*) yang betul dalam timeline mengikut konvensyen industri.</w:t>
      </w:r>
    </w:p>
    <w:p w14:paraId="4DB517E1">
      <w:pPr>
        <w:pStyle w:val="15"/>
        <w:spacing w:after="40" w:line="276" w:lineRule="auto"/>
        <w:ind w:left="357" w:hanging="357"/>
        <w:jc w:val="left"/>
      </w:pPr>
      <w:r>
        <w:rPr>
          <w:rFonts w:ascii="Arial" w:hAnsi="Arial" w:cs="Arial"/>
          <w:color w:val="000000"/>
          <w:sz w:val="22"/>
        </w:rPr>
        <w:t>• Mengaitkan setiap jenis audio dengan Proses Kerja P11 (Gabung audio akhir &amp; hantar deliverable).</w:t>
      </w:r>
    </w:p>
    <w:p w14:paraId="11FA1C06">
      <w:pPr>
        <w:spacing w:after="120" w:line="276" w:lineRule="auto"/>
        <w:jc w:val="left"/>
      </w:pPr>
      <w:r>
        <w:rPr>
          <w:rFonts w:ascii="Arial" w:hAnsi="Arial" w:cs="Arial"/>
          <w:b/>
          <w:color w:val="000000"/>
          <w:sz w:val="22"/>
        </w:rPr>
        <w:t>Pengenalan</w:t>
      </w:r>
    </w:p>
    <w:p w14:paraId="2FDFCC15">
      <w:pPr>
        <w:spacing w:after="120" w:line="276" w:lineRule="auto"/>
        <w:jc w:val="left"/>
      </w:pPr>
      <w:r>
        <w:rPr>
          <w:rFonts w:ascii="Arial" w:hAnsi="Arial" w:cs="Arial"/>
          <w:color w:val="000000"/>
          <w:sz w:val="22"/>
        </w:rPr>
        <w:t>Editor Video/Filem Tahap 3 yang bekerja pada peringkat *online visual editing* menerima audio yang telahpun disiapkan dan diseimbangkan (*balanced audio*) daripada peringkat *audio sweetening* (CU C04). Tugas Editor pada CU C05 bukanlah untuk mencipta atau mencampur audio dari awal, tetapi untuk mengesahkan (confirm) bahawa setiap jenis audio telah lengkap, bersih, dan berada pada trek yang betul di dalam *editing sequence* akhir sebelum sequence itu dihantar untuk *final delivery*. Kegagalan mengenal pasti jenis audio dengan tepat — contohnya meletakkan *dialogue* dan *voice over* pada trek yang sama, atau tertinggal *foley effect* — akan menyebabkan masalah semasa *mix-down* akhir, sukar dikesan semasa *quality control* (QC), dan berpotensi menjejaskan kejelasan naratif produksi apabila ditayangkan kepada penonton akhir. Oleh itu, pemahaman mendalam tentang lima kategori audio ini adalah asas kepada keseluruhan Work Activity W05.</w:t>
      </w:r>
    </w:p>
    <w:p w14:paraId="33838960">
      <w:pPr>
        <w:spacing w:after="120" w:line="276" w:lineRule="auto"/>
        <w:jc w:val="left"/>
      </w:pPr>
      <w:r>
        <w:rPr>
          <w:rFonts w:ascii="Arial" w:hAnsi="Arial" w:cs="Arial"/>
          <w:color w:val="000000"/>
          <w:sz w:val="22"/>
        </w:rPr>
        <w:t>Konteks industri Malaysia turut menambah lapisan pertimbangan — kebanyakan produksi tempatan (iklan, korporat, dokumentari, drama) memerlukan Editor bekerja dengan kandungan pelbagai bahasa (Bahasa Malaysia, Inggeris, Cina, Tamil) dalam satu sequence yang sama, di mana dialog dan VO mungkin wujud dalam bahasa berbeza mengikut segmen. Ini menambah kepentingan pelabelan trek yang jelas dan tepat, kerana kekeliruan bahasa pada trek audio boleh menyebabkan kesilapan besar semasa proses *localisation* atau penyediaan versi sari kata (*subtitle*) yang berasingan. Editor Tahap 3 juga perlu peka bahawa sesetengah klien korporat atau agensi kerajaan menetapkan keperluan khusus mengenai bahasa VO utama berbanding bahasa sari kata, dan kekeliruan sedemikian pada peringkat online boleh menyebabkan kelewatan besar pada jadual penghantaran projek.</w:t>
      </w:r>
    </w:p>
    <w:p w14:paraId="76A1E27D">
      <w:pPr>
        <w:spacing w:after="120" w:line="276" w:lineRule="auto"/>
        <w:jc w:val="left"/>
      </w:pPr>
      <w:r>
        <w:rPr>
          <w:rFonts w:ascii="Arial" w:hAnsi="Arial" w:cs="Arial"/>
          <w:color w:val="000000"/>
          <w:sz w:val="22"/>
        </w:rPr>
        <w:t>Jadual istilah berikut menyenaraikan dua belas perkataan kunci yang akan digunakan sepanjang Bab ini, disertakan padanan Bahasa Malaysia dan definisi ringkas bagi memudahkan rujukan pelatih sepanjang sesi pembelajaran dan latihan praktikal.</w:t>
      </w:r>
    </w:p>
    <w:p w14:paraId="054125B8">
      <w:pPr>
        <w:spacing w:after="120" w:line="276" w:lineRule="auto"/>
        <w:jc w:val="left"/>
      </w:pPr>
      <w:r>
        <w:rPr>
          <w:rFonts w:ascii="Arial" w:hAnsi="Arial" w:cs="Arial"/>
          <w:b/>
          <w:color w:val="000000"/>
          <w:sz w:val="22"/>
        </w:rPr>
        <w:t>Konsep / Definisi — Istilah Utama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EE06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7D93829">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694A994F">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31D77289">
            <w:r>
              <w:rPr>
                <w:rFonts w:ascii="Arial" w:hAnsi="Arial" w:cs="Arial"/>
                <w:b/>
                <w:color w:val="000000"/>
                <w:sz w:val="20"/>
              </w:rPr>
              <w:t>Definisi Ringkas</w:t>
            </w:r>
          </w:p>
        </w:tc>
      </w:tr>
      <w:tr w14:paraId="2EC40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C3E2F5">
            <w:r>
              <w:rPr>
                <w:rFonts w:ascii="Arial" w:hAnsi="Arial" w:cs="Arial"/>
                <w:color w:val="000000"/>
                <w:sz w:val="20"/>
              </w:rPr>
              <w:t>Audio track</w:t>
            </w:r>
          </w:p>
        </w:tc>
        <w:tc>
          <w:tcPr>
            <w:tcW w:w="3104" w:type="dxa"/>
            <w:tcMar>
              <w:top w:w="57" w:type="dxa"/>
              <w:left w:w="57" w:type="dxa"/>
              <w:bottom w:w="57" w:type="dxa"/>
              <w:right w:w="57" w:type="dxa"/>
            </w:tcMar>
          </w:tcPr>
          <w:p w14:paraId="3D8A8E0C">
            <w:r>
              <w:rPr>
                <w:rFonts w:ascii="Arial" w:hAnsi="Arial" w:cs="Arial"/>
                <w:color w:val="000000"/>
                <w:sz w:val="20"/>
              </w:rPr>
              <w:t>Trek audio</w:t>
            </w:r>
          </w:p>
        </w:tc>
        <w:tc>
          <w:tcPr>
            <w:tcW w:w="3104" w:type="dxa"/>
            <w:tcMar>
              <w:top w:w="57" w:type="dxa"/>
              <w:left w:w="57" w:type="dxa"/>
              <w:bottom w:w="57" w:type="dxa"/>
              <w:right w:w="57" w:type="dxa"/>
            </w:tcMar>
          </w:tcPr>
          <w:p w14:paraId="66B4E0CE">
            <w:r>
              <w:rPr>
                <w:rFonts w:ascii="Arial" w:hAnsi="Arial" w:cs="Arial"/>
                <w:color w:val="000000"/>
                <w:sz w:val="20"/>
              </w:rPr>
              <w:t>Lorong berasingan dalam timeline NLE untuk satu kategori bunyi</w:t>
            </w:r>
          </w:p>
        </w:tc>
      </w:tr>
      <w:tr w14:paraId="574D5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480C48">
            <w:r>
              <w:rPr>
                <w:rFonts w:ascii="Arial" w:hAnsi="Arial" w:cs="Arial"/>
                <w:color w:val="000000"/>
                <w:sz w:val="20"/>
              </w:rPr>
              <w:t>Music</w:t>
            </w:r>
          </w:p>
        </w:tc>
        <w:tc>
          <w:tcPr>
            <w:tcW w:w="3104" w:type="dxa"/>
            <w:tcMar>
              <w:top w:w="57" w:type="dxa"/>
              <w:left w:w="57" w:type="dxa"/>
              <w:bottom w:w="57" w:type="dxa"/>
              <w:right w:w="57" w:type="dxa"/>
            </w:tcMar>
          </w:tcPr>
          <w:p w14:paraId="5B82439B">
            <w:r>
              <w:rPr>
                <w:rFonts w:ascii="Arial" w:hAnsi="Arial" w:cs="Arial"/>
                <w:color w:val="000000"/>
                <w:sz w:val="20"/>
              </w:rPr>
              <w:t>Muzik latar</w:t>
            </w:r>
          </w:p>
        </w:tc>
        <w:tc>
          <w:tcPr>
            <w:tcW w:w="3104" w:type="dxa"/>
            <w:tcMar>
              <w:top w:w="57" w:type="dxa"/>
              <w:left w:w="57" w:type="dxa"/>
              <w:bottom w:w="57" w:type="dxa"/>
              <w:right w:w="57" w:type="dxa"/>
            </w:tcMar>
          </w:tcPr>
          <w:p w14:paraId="789482B1">
            <w:r>
              <w:rPr>
                <w:rFonts w:ascii="Arial" w:hAnsi="Arial" w:cs="Arial"/>
                <w:color w:val="000000"/>
                <w:sz w:val="20"/>
              </w:rPr>
              <w:t>Elemen audio bukan-diegetik atau diegetik yang menyokong mood/rentak</w:t>
            </w:r>
          </w:p>
        </w:tc>
      </w:tr>
      <w:tr w14:paraId="24197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CD6498">
            <w:r>
              <w:rPr>
                <w:rFonts w:ascii="Arial" w:hAnsi="Arial" w:cs="Arial"/>
                <w:color w:val="000000"/>
                <w:sz w:val="20"/>
              </w:rPr>
              <w:t>Sound effect (SFX)</w:t>
            </w:r>
          </w:p>
        </w:tc>
        <w:tc>
          <w:tcPr>
            <w:tcW w:w="3104" w:type="dxa"/>
            <w:tcMar>
              <w:top w:w="57" w:type="dxa"/>
              <w:left w:w="57" w:type="dxa"/>
              <w:bottom w:w="57" w:type="dxa"/>
              <w:right w:w="57" w:type="dxa"/>
            </w:tcMar>
          </w:tcPr>
          <w:p w14:paraId="1E0D61D4">
            <w:r>
              <w:rPr>
                <w:rFonts w:ascii="Arial" w:hAnsi="Arial" w:cs="Arial"/>
                <w:color w:val="000000"/>
                <w:sz w:val="20"/>
              </w:rPr>
              <w:t>Kesan bunyi</w:t>
            </w:r>
          </w:p>
        </w:tc>
        <w:tc>
          <w:tcPr>
            <w:tcW w:w="3104" w:type="dxa"/>
            <w:tcMar>
              <w:top w:w="57" w:type="dxa"/>
              <w:left w:w="57" w:type="dxa"/>
              <w:bottom w:w="57" w:type="dxa"/>
              <w:right w:w="57" w:type="dxa"/>
            </w:tcMar>
          </w:tcPr>
          <w:p w14:paraId="3D1952FA">
            <w:r>
              <w:rPr>
                <w:rFonts w:ascii="Arial" w:hAnsi="Arial" w:cs="Arial"/>
                <w:color w:val="000000"/>
                <w:sz w:val="20"/>
              </w:rPr>
              <w:t>Bunyi buatan/rakaman yang menyokong aksi atau atmosfera visual</w:t>
            </w:r>
          </w:p>
        </w:tc>
      </w:tr>
      <w:tr w14:paraId="3348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502341">
            <w:r>
              <w:rPr>
                <w:rFonts w:ascii="Arial" w:hAnsi="Arial" w:cs="Arial"/>
                <w:color w:val="000000"/>
                <w:sz w:val="20"/>
              </w:rPr>
              <w:t>Foley effect</w:t>
            </w:r>
          </w:p>
        </w:tc>
        <w:tc>
          <w:tcPr>
            <w:tcW w:w="3104" w:type="dxa"/>
            <w:tcMar>
              <w:top w:w="57" w:type="dxa"/>
              <w:left w:w="57" w:type="dxa"/>
              <w:bottom w:w="57" w:type="dxa"/>
              <w:right w:w="57" w:type="dxa"/>
            </w:tcMar>
          </w:tcPr>
          <w:p w14:paraId="4727F07B">
            <w:r>
              <w:rPr>
                <w:rFonts w:ascii="Arial" w:hAnsi="Arial" w:cs="Arial"/>
                <w:color w:val="000000"/>
                <w:sz w:val="20"/>
              </w:rPr>
              <w:t>Kesan foley</w:t>
            </w:r>
          </w:p>
        </w:tc>
        <w:tc>
          <w:tcPr>
            <w:tcW w:w="3104" w:type="dxa"/>
            <w:tcMar>
              <w:top w:w="57" w:type="dxa"/>
              <w:left w:w="57" w:type="dxa"/>
              <w:bottom w:w="57" w:type="dxa"/>
              <w:right w:w="57" w:type="dxa"/>
            </w:tcMar>
          </w:tcPr>
          <w:p w14:paraId="558F2227">
            <w:r>
              <w:rPr>
                <w:rFonts w:ascii="Arial" w:hAnsi="Arial" w:cs="Arial"/>
                <w:color w:val="000000"/>
                <w:sz w:val="20"/>
              </w:rPr>
              <w:t>Bunyi pergerakan manusia/objek yang direkod semula di studio Foley</w:t>
            </w:r>
          </w:p>
        </w:tc>
      </w:tr>
      <w:tr w14:paraId="65384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C4AF36">
            <w:r>
              <w:rPr>
                <w:rFonts w:ascii="Arial" w:hAnsi="Arial" w:cs="Arial"/>
                <w:color w:val="000000"/>
                <w:sz w:val="20"/>
              </w:rPr>
              <w:t>Voice over (VO)</w:t>
            </w:r>
          </w:p>
        </w:tc>
        <w:tc>
          <w:tcPr>
            <w:tcW w:w="3104" w:type="dxa"/>
            <w:tcMar>
              <w:top w:w="57" w:type="dxa"/>
              <w:left w:w="57" w:type="dxa"/>
              <w:bottom w:w="57" w:type="dxa"/>
              <w:right w:w="57" w:type="dxa"/>
            </w:tcMar>
          </w:tcPr>
          <w:p w14:paraId="6A0F8B04">
            <w:r>
              <w:rPr>
                <w:rFonts w:ascii="Arial" w:hAnsi="Arial" w:cs="Arial"/>
                <w:color w:val="000000"/>
                <w:sz w:val="20"/>
              </w:rPr>
              <w:t>Suara latar/naratif</w:t>
            </w:r>
          </w:p>
        </w:tc>
        <w:tc>
          <w:tcPr>
            <w:tcW w:w="3104" w:type="dxa"/>
            <w:tcMar>
              <w:top w:w="57" w:type="dxa"/>
              <w:left w:w="57" w:type="dxa"/>
              <w:bottom w:w="57" w:type="dxa"/>
              <w:right w:w="57" w:type="dxa"/>
            </w:tcMar>
          </w:tcPr>
          <w:p w14:paraId="229985CB">
            <w:r>
              <w:rPr>
                <w:rFonts w:ascii="Arial" w:hAnsi="Arial" w:cs="Arial"/>
                <w:color w:val="000000"/>
                <w:sz w:val="20"/>
              </w:rPr>
              <w:t>Ulasan lisan berasingan daripada dialog on-camera pelakon</w:t>
            </w:r>
          </w:p>
        </w:tc>
      </w:tr>
      <w:tr w14:paraId="464D1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D8FB72">
            <w:r>
              <w:rPr>
                <w:rFonts w:ascii="Arial" w:hAnsi="Arial" w:cs="Arial"/>
                <w:color w:val="000000"/>
                <w:sz w:val="20"/>
              </w:rPr>
              <w:t>Dialogue</w:t>
            </w:r>
          </w:p>
        </w:tc>
        <w:tc>
          <w:tcPr>
            <w:tcW w:w="3104" w:type="dxa"/>
            <w:tcMar>
              <w:top w:w="57" w:type="dxa"/>
              <w:left w:w="57" w:type="dxa"/>
              <w:bottom w:w="57" w:type="dxa"/>
              <w:right w:w="57" w:type="dxa"/>
            </w:tcMar>
          </w:tcPr>
          <w:p w14:paraId="432425F8">
            <w:r>
              <w:rPr>
                <w:rFonts w:ascii="Arial" w:hAnsi="Arial" w:cs="Arial"/>
                <w:color w:val="000000"/>
                <w:sz w:val="20"/>
              </w:rPr>
              <w:t>Dialog</w:t>
            </w:r>
          </w:p>
        </w:tc>
        <w:tc>
          <w:tcPr>
            <w:tcW w:w="3104" w:type="dxa"/>
            <w:tcMar>
              <w:top w:w="57" w:type="dxa"/>
              <w:left w:w="57" w:type="dxa"/>
              <w:bottom w:w="57" w:type="dxa"/>
              <w:right w:w="57" w:type="dxa"/>
            </w:tcMar>
          </w:tcPr>
          <w:p w14:paraId="7E951649">
            <w:r>
              <w:rPr>
                <w:rFonts w:ascii="Arial" w:hAnsi="Arial" w:cs="Arial"/>
                <w:color w:val="000000"/>
                <w:sz w:val="20"/>
              </w:rPr>
              <w:t>Pertuturan pelakon yang direkod semasa produksi (*production sound*) atau digantikan (*ADR*)</w:t>
            </w:r>
          </w:p>
        </w:tc>
      </w:tr>
      <w:tr w14:paraId="6816F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2E52E2">
            <w:r>
              <w:rPr>
                <w:rFonts w:ascii="Arial" w:hAnsi="Arial" w:cs="Arial"/>
                <w:color w:val="000000"/>
                <w:sz w:val="20"/>
              </w:rPr>
              <w:t>ADR (Automated Dialogue Replacement)</w:t>
            </w:r>
          </w:p>
        </w:tc>
        <w:tc>
          <w:tcPr>
            <w:tcW w:w="3104" w:type="dxa"/>
            <w:tcMar>
              <w:top w:w="57" w:type="dxa"/>
              <w:left w:w="57" w:type="dxa"/>
              <w:bottom w:w="57" w:type="dxa"/>
              <w:right w:w="57" w:type="dxa"/>
            </w:tcMar>
          </w:tcPr>
          <w:p w14:paraId="1979FACB">
            <w:r>
              <w:rPr>
                <w:rFonts w:ascii="Arial" w:hAnsi="Arial" w:cs="Arial"/>
                <w:color w:val="000000"/>
                <w:sz w:val="20"/>
              </w:rPr>
              <w:t>Penggantian dialog automatik</w:t>
            </w:r>
          </w:p>
        </w:tc>
        <w:tc>
          <w:tcPr>
            <w:tcW w:w="3104" w:type="dxa"/>
            <w:tcMar>
              <w:top w:w="57" w:type="dxa"/>
              <w:left w:w="57" w:type="dxa"/>
              <w:bottom w:w="57" w:type="dxa"/>
              <w:right w:w="57" w:type="dxa"/>
            </w:tcMar>
          </w:tcPr>
          <w:p w14:paraId="6D65A504">
            <w:r>
              <w:rPr>
                <w:rFonts w:ascii="Arial" w:hAnsi="Arial" w:cs="Arial"/>
                <w:color w:val="000000"/>
                <w:sz w:val="20"/>
              </w:rPr>
              <w:t>Proses merekod semula dialog di studio kerana rakaman asal tidak jelas</w:t>
            </w:r>
          </w:p>
        </w:tc>
      </w:tr>
      <w:tr w14:paraId="116A9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DB831F">
            <w:r>
              <w:rPr>
                <w:rFonts w:ascii="Arial" w:hAnsi="Arial" w:cs="Arial"/>
                <w:color w:val="000000"/>
                <w:sz w:val="20"/>
              </w:rPr>
              <w:t>Diegetic sound</w:t>
            </w:r>
          </w:p>
        </w:tc>
        <w:tc>
          <w:tcPr>
            <w:tcW w:w="3104" w:type="dxa"/>
            <w:tcMar>
              <w:top w:w="57" w:type="dxa"/>
              <w:left w:w="57" w:type="dxa"/>
              <w:bottom w:w="57" w:type="dxa"/>
              <w:right w:w="57" w:type="dxa"/>
            </w:tcMar>
          </w:tcPr>
          <w:p w14:paraId="201DB3C3">
            <w:r>
              <w:rPr>
                <w:rFonts w:ascii="Arial" w:hAnsi="Arial" w:cs="Arial"/>
                <w:color w:val="000000"/>
                <w:sz w:val="20"/>
              </w:rPr>
              <w:t>Bunyi diegetik</w:t>
            </w:r>
          </w:p>
        </w:tc>
        <w:tc>
          <w:tcPr>
            <w:tcW w:w="3104" w:type="dxa"/>
            <w:tcMar>
              <w:top w:w="57" w:type="dxa"/>
              <w:left w:w="57" w:type="dxa"/>
              <w:bottom w:w="57" w:type="dxa"/>
              <w:right w:w="57" w:type="dxa"/>
            </w:tcMar>
          </w:tcPr>
          <w:p w14:paraId="6D43ACE5">
            <w:r>
              <w:rPr>
                <w:rFonts w:ascii="Arial" w:hAnsi="Arial" w:cs="Arial"/>
                <w:color w:val="000000"/>
                <w:sz w:val="20"/>
              </w:rPr>
              <w:t>Bunyi yang sumbernya wujud dalam dunia cerita (cth. radio kereta)</w:t>
            </w:r>
          </w:p>
        </w:tc>
      </w:tr>
      <w:tr w14:paraId="4E2D5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92C99">
            <w:r>
              <w:rPr>
                <w:rFonts w:ascii="Arial" w:hAnsi="Arial" w:cs="Arial"/>
                <w:color w:val="000000"/>
                <w:sz w:val="20"/>
              </w:rPr>
              <w:t>Non-diegetic sound</w:t>
            </w:r>
          </w:p>
        </w:tc>
        <w:tc>
          <w:tcPr>
            <w:tcW w:w="3104" w:type="dxa"/>
            <w:tcMar>
              <w:top w:w="57" w:type="dxa"/>
              <w:left w:w="57" w:type="dxa"/>
              <w:bottom w:w="57" w:type="dxa"/>
              <w:right w:w="57" w:type="dxa"/>
            </w:tcMar>
          </w:tcPr>
          <w:p w14:paraId="3D1B9272">
            <w:r>
              <w:rPr>
                <w:rFonts w:ascii="Arial" w:hAnsi="Arial" w:cs="Arial"/>
                <w:color w:val="000000"/>
                <w:sz w:val="20"/>
              </w:rPr>
              <w:t>Bunyi bukan-diegetik</w:t>
            </w:r>
          </w:p>
        </w:tc>
        <w:tc>
          <w:tcPr>
            <w:tcW w:w="3104" w:type="dxa"/>
            <w:tcMar>
              <w:top w:w="57" w:type="dxa"/>
              <w:left w:w="57" w:type="dxa"/>
              <w:bottom w:w="57" w:type="dxa"/>
              <w:right w:w="57" w:type="dxa"/>
            </w:tcMar>
          </w:tcPr>
          <w:p w14:paraId="7C4E857C">
            <w:r>
              <w:rPr>
                <w:rFonts w:ascii="Arial" w:hAnsi="Arial" w:cs="Arial"/>
                <w:color w:val="000000"/>
                <w:sz w:val="20"/>
              </w:rPr>
              <w:t>Bunyi yang tiada sumber dalam dunia cerita (cth. muzik latar filem)</w:t>
            </w:r>
          </w:p>
        </w:tc>
      </w:tr>
      <w:tr w14:paraId="46FDC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C6A567">
            <w:r>
              <w:rPr>
                <w:rFonts w:ascii="Arial" w:hAnsi="Arial" w:cs="Arial"/>
                <w:color w:val="000000"/>
                <w:sz w:val="20"/>
              </w:rPr>
              <w:t>Ambience/Room tone</w:t>
            </w:r>
          </w:p>
        </w:tc>
        <w:tc>
          <w:tcPr>
            <w:tcW w:w="3104" w:type="dxa"/>
            <w:tcMar>
              <w:top w:w="57" w:type="dxa"/>
              <w:left w:w="57" w:type="dxa"/>
              <w:bottom w:w="57" w:type="dxa"/>
              <w:right w:w="57" w:type="dxa"/>
            </w:tcMar>
          </w:tcPr>
          <w:p w14:paraId="371BAEEE">
            <w:r>
              <w:rPr>
                <w:rFonts w:ascii="Arial" w:hAnsi="Arial" w:cs="Arial"/>
                <w:color w:val="000000"/>
                <w:sz w:val="20"/>
              </w:rPr>
              <w:t>Bunyi latar bilik</w:t>
            </w:r>
          </w:p>
        </w:tc>
        <w:tc>
          <w:tcPr>
            <w:tcW w:w="3104" w:type="dxa"/>
            <w:tcMar>
              <w:top w:w="57" w:type="dxa"/>
              <w:left w:w="57" w:type="dxa"/>
              <w:bottom w:w="57" w:type="dxa"/>
              <w:right w:w="57" w:type="dxa"/>
            </w:tcMar>
          </w:tcPr>
          <w:p w14:paraId="3B6EEE81">
            <w:r>
              <w:rPr>
                <w:rFonts w:ascii="Arial" w:hAnsi="Arial" w:cs="Arial"/>
                <w:color w:val="000000"/>
                <w:sz w:val="20"/>
              </w:rPr>
              <w:t>Bunyi persekitaran yang konsisten merentasi sesebuah scene</w:t>
            </w:r>
          </w:p>
        </w:tc>
      </w:tr>
      <w:tr w14:paraId="10737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F3E542">
            <w:r>
              <w:rPr>
                <w:rFonts w:ascii="Arial" w:hAnsi="Arial" w:cs="Arial"/>
                <w:color w:val="000000"/>
                <w:sz w:val="20"/>
              </w:rPr>
              <w:t>Stem</w:t>
            </w:r>
          </w:p>
        </w:tc>
        <w:tc>
          <w:tcPr>
            <w:tcW w:w="3104" w:type="dxa"/>
            <w:tcMar>
              <w:top w:w="57" w:type="dxa"/>
              <w:left w:w="57" w:type="dxa"/>
              <w:bottom w:w="57" w:type="dxa"/>
              <w:right w:w="57" w:type="dxa"/>
            </w:tcMar>
          </w:tcPr>
          <w:p w14:paraId="4B89B9B5">
            <w:r>
              <w:rPr>
                <w:rFonts w:ascii="Arial" w:hAnsi="Arial" w:cs="Arial"/>
                <w:color w:val="000000"/>
                <w:sz w:val="20"/>
              </w:rPr>
              <w:t>Stem audio</w:t>
            </w:r>
          </w:p>
        </w:tc>
        <w:tc>
          <w:tcPr>
            <w:tcW w:w="3104" w:type="dxa"/>
            <w:tcMar>
              <w:top w:w="57" w:type="dxa"/>
              <w:left w:w="57" w:type="dxa"/>
              <w:bottom w:w="57" w:type="dxa"/>
              <w:right w:w="57" w:type="dxa"/>
            </w:tcMar>
          </w:tcPr>
          <w:p w14:paraId="6005EB19">
            <w:r>
              <w:rPr>
                <w:rFonts w:ascii="Arial" w:hAnsi="Arial" w:cs="Arial"/>
                <w:color w:val="000000"/>
                <w:sz w:val="20"/>
              </w:rPr>
              <w:t>Kumpulan trek yang digabung mengikut kategori (music stem, dialogue stem, SFX stem) sebelum final mix</w:t>
            </w:r>
          </w:p>
        </w:tc>
      </w:tr>
      <w:tr w14:paraId="2F5A9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65D9E2">
            <w:r>
              <w:rPr>
                <w:rFonts w:ascii="Arial" w:hAnsi="Arial" w:cs="Arial"/>
                <w:color w:val="000000"/>
                <w:sz w:val="20"/>
              </w:rPr>
              <w:t>Intelligibility</w:t>
            </w:r>
          </w:p>
        </w:tc>
        <w:tc>
          <w:tcPr>
            <w:tcW w:w="3104" w:type="dxa"/>
            <w:tcMar>
              <w:top w:w="57" w:type="dxa"/>
              <w:left w:w="57" w:type="dxa"/>
              <w:bottom w:w="57" w:type="dxa"/>
              <w:right w:w="57" w:type="dxa"/>
            </w:tcMar>
          </w:tcPr>
          <w:p w14:paraId="55BBF0AF">
            <w:r>
              <w:rPr>
                <w:rFonts w:ascii="Arial" w:hAnsi="Arial" w:cs="Arial"/>
                <w:color w:val="000000"/>
                <w:sz w:val="20"/>
              </w:rPr>
              <w:t>Kejelasan pertuturan</w:t>
            </w:r>
          </w:p>
        </w:tc>
        <w:tc>
          <w:tcPr>
            <w:tcW w:w="3104" w:type="dxa"/>
            <w:tcMar>
              <w:top w:w="57" w:type="dxa"/>
              <w:left w:w="57" w:type="dxa"/>
              <w:bottom w:w="57" w:type="dxa"/>
              <w:right w:w="57" w:type="dxa"/>
            </w:tcMar>
          </w:tcPr>
          <w:p w14:paraId="4677B89C">
            <w:r>
              <w:rPr>
                <w:rFonts w:ascii="Arial" w:hAnsi="Arial" w:cs="Arial"/>
                <w:color w:val="000000"/>
                <w:sz w:val="20"/>
              </w:rPr>
              <w:t>Tahap kebolehfahaman dialog oleh penonton</w:t>
            </w:r>
          </w:p>
        </w:tc>
      </w:tr>
    </w:tbl>
    <w:p w14:paraId="21CE5919">
      <w:pPr>
        <w:spacing w:before="120" w:after="120" w:line="276" w:lineRule="auto"/>
        <w:jc w:val="left"/>
      </w:pPr>
      <w:r>
        <w:rPr>
          <w:rFonts w:ascii="Arial" w:hAnsi="Arial" w:cs="Arial"/>
          <w:b/>
          <w:color w:val="000000"/>
          <w:sz w:val="22"/>
        </w:rPr>
        <w:t>1. Music (Muzik) — fungsi dan pengendalian trek</w:t>
      </w:r>
    </w:p>
    <w:p w14:paraId="4441EA7D">
      <w:pPr>
        <w:spacing w:after="120" w:line="276" w:lineRule="auto"/>
        <w:jc w:val="left"/>
      </w:pPr>
      <w:r>
        <w:rPr>
          <w:rFonts w:ascii="Arial" w:hAnsi="Arial" w:cs="Arial"/>
          <w:color w:val="000000"/>
          <w:sz w:val="22"/>
        </w:rPr>
        <w:t>Muzik dalam editing sequence berfungsi untuk membentuk mood emosi, menetapkan rentak (*pacing*) sesebuah scene, dan menyambungkan transisi antara adegan. Dalam kebanyakan projek broadcast dan filem, muzik dibahagikan kepada dua sub-kategori: *score* (muzik asli yang digubah khas untuk produksi) dan *library music* (muzik stok berlesen). Editor pada peringkat online mesti mengesahkan bahawa trek muzik yang diterima daripada CU C04 telah lengkap merentasi keseluruhan sequence — tiada jurang (*gap*) yang tidak disengajakan, tiada *pop* atau *click* pada titik sambungan (*edit point*), dan aras muzik telah diseimbangkan supaya tidak menenggelamkan dialog. Dalam konvensyen timeline Premiere Pro/DaVinci Resolve, muzik lazimnya diletakkan pada trek A3–A4 (di bawah dialog dan di atas ambience), dengan automasi *volume keyframe* untuk *ducking* — teknik menurunkan aras muzik secara automatik apabila dialog bermula. Kesilapan biasa Editor baharu ialah menganggap kerja muzik sudah selesai sepenuhnya di CU C04 dan tidak menyemaknya semula; sebenarnya, semasa *online conform*, timeline mungkin berubah sedikit (cth. pemendekan shot), dan muzik yang tidak diselaraskan semula akan terputus pada tempat yang salah.</w:t>
      </w:r>
    </w:p>
    <w:p w14:paraId="25E370E6">
      <w:pPr>
        <w:spacing w:before="120" w:after="120" w:line="276" w:lineRule="auto"/>
        <w:jc w:val="left"/>
      </w:pPr>
      <w:r>
        <w:rPr>
          <w:rFonts w:ascii="Arial" w:hAnsi="Arial" w:cs="Arial"/>
          <w:b/>
          <w:color w:val="000000"/>
          <w:sz w:val="22"/>
        </w:rPr>
        <w:t>2. Sound effect (SFX) — kategori dan sumber</w:t>
      </w:r>
    </w:p>
    <w:p w14:paraId="26D214BA">
      <w:pPr>
        <w:spacing w:after="120" w:line="276" w:lineRule="auto"/>
        <w:jc w:val="left"/>
      </w:pPr>
      <w:r>
        <w:rPr>
          <w:rFonts w:ascii="Arial" w:hAnsi="Arial" w:cs="Arial"/>
          <w:color w:val="000000"/>
          <w:sz w:val="22"/>
        </w:rPr>
        <w:t>Sound effect merangkumi bunyi hardware (pintu, kenderaan, letupan), bunyi *design* (whoosh, impact, riser untuk transisi), dan bunyi atmosfera umum yang bukan foley manusia. SFX biasanya diperoleh daripada perpustakaan bunyi berlesen (*sound library*) seperti Boom Library atau Soundsnap, atau direkam khas semasa produksi (*production sound effects*). Pada peringkat online, Editor perlu memastikan setiap SFX disegerakkan (*synced*) tepat dengan aksi visual — contohnya bunyi pintu ditutup mesti bertepatan dengan bingkai (*frame*) visual pintu itu tertutup, bukan lewat atau awal walaupun sebanyak 1–2 bingkai, kerana ketidaktepatan sedemikian jelas kelihatan (dan kedengaran) oleh penonton. SFX lazimnya diletakkan pada trek berasingan daripada foley (cth. A5–A6) untuk membolehkan kawalan aras bebas semasa *final mix*.</w:t>
      </w:r>
    </w:p>
    <w:p w14:paraId="6B8991F0">
      <w:pPr>
        <w:spacing w:before="120" w:after="120" w:line="276" w:lineRule="auto"/>
        <w:jc w:val="left"/>
      </w:pPr>
      <w:r>
        <w:rPr>
          <w:rFonts w:ascii="Arial" w:hAnsi="Arial" w:cs="Arial"/>
          <w:b/>
          <w:color w:val="000000"/>
          <w:sz w:val="22"/>
        </w:rPr>
        <w:t>3. Foley effect — proses dan kepentingan</w:t>
      </w:r>
    </w:p>
    <w:p w14:paraId="7AD5C377">
      <w:pPr>
        <w:spacing w:after="120" w:line="276" w:lineRule="auto"/>
        <w:jc w:val="left"/>
      </w:pPr>
      <w:r>
        <w:rPr>
          <w:rFonts w:ascii="Arial" w:hAnsi="Arial" w:cs="Arial"/>
          <w:color w:val="000000"/>
          <w:sz w:val="22"/>
        </w:rPr>
        <w:t>Foley ialah teknik merekod semula bunyi pergerakan manusia atau objek kecil (langkah kaki, gesekan pakaian, mengambil objek) di studio Foley khas, disegerakkan semula dengan visual semasa sesi *Foley recording*. Bunyi asal yang dirakam semasa produksi (*production sound*) sering kali tidak cukup jelas untuk elemen-elemen kecil ini kerana mikrofon produksi (*boom mic*) diletakkan untuk menangkap dialog, bukan butiran bunyi pergerakan. Nama teknik ini berasal daripada Jack Foley, perintis teknik pensesuaian bunyi Hollywood era 1930-an. Bagi Editor di peringkat online, keperluan utama ialah mengesahkan trek foley telah disegerakkan dengan tepat dan tiada bahagian yang hilang berbanding *cut list* asal — sekiranya terdapat pemendekan atau pemanjangan shot semasa proses *conform*, trek foley perlu diperiksa semula supaya pergerakan tetap sepadan dengan visual.</w:t>
      </w:r>
    </w:p>
    <w:p w14:paraId="740239AE">
      <w:pPr>
        <w:spacing w:before="120" w:after="120" w:line="276" w:lineRule="auto"/>
        <w:jc w:val="left"/>
      </w:pPr>
      <w:r>
        <w:rPr>
          <w:rFonts w:ascii="Arial" w:hAnsi="Arial" w:cs="Arial"/>
          <w:b/>
          <w:color w:val="000000"/>
          <w:sz w:val="22"/>
        </w:rPr>
        <w:t>4. Voice Over (VO) — jenis dan penempatan</w:t>
      </w:r>
    </w:p>
    <w:p w14:paraId="4710786B">
      <w:pPr>
        <w:spacing w:after="120" w:line="276" w:lineRule="auto"/>
        <w:jc w:val="left"/>
      </w:pPr>
      <w:r>
        <w:rPr>
          <w:rFonts w:ascii="Arial" w:hAnsi="Arial" w:cs="Arial"/>
          <w:color w:val="000000"/>
          <w:sz w:val="22"/>
        </w:rPr>
        <w:t>Voice over ialah naratif atau ulasan lisan yang direkod berasingan daripada dialog on-camera, lazim digunakan dalam dokumentari (naratif pihak ketiga), iklan korporat (VO produk/jenama), dan kadangkala dalam drama untuk monolog dalaman watak. VO biasanya direkod dalam bilik kedap bunyi (*sound booth*) dengan kualiti *clean* yang tinggi, dan diletakkan pada trek khusus (cth. A2) berasingan daripada dialog on-camera supaya kedua-duanya boleh dikawal secara berasingan semasa *mix*. Bagi projek iklan atau korporat, VO sering menjadi elemen paling kritikal kerana ia membawa mesej pemasaran utama — Editor perlu memastikan setiap segmen VO jelas, tiada gangguan nafas berlebihan yang tidak dipotong, dan aras konsisten merentasi keseluruhan iklan.</w:t>
      </w:r>
    </w:p>
    <w:p w14:paraId="066C976B">
      <w:pPr>
        <w:spacing w:before="120" w:after="120" w:line="276" w:lineRule="auto"/>
        <w:jc w:val="left"/>
      </w:pPr>
      <w:r>
        <w:rPr>
          <w:rFonts w:ascii="Arial" w:hAnsi="Arial" w:cs="Arial"/>
          <w:b/>
          <w:color w:val="000000"/>
          <w:sz w:val="22"/>
        </w:rPr>
        <w:t>5. Dialogue — trek paling kritikal</w:t>
      </w:r>
    </w:p>
    <w:p w14:paraId="6F3A9692">
      <w:pPr>
        <w:spacing w:after="120" w:line="276" w:lineRule="auto"/>
        <w:jc w:val="left"/>
      </w:pPr>
      <w:r>
        <w:rPr>
          <w:rFonts w:ascii="Arial" w:hAnsi="Arial" w:cs="Arial"/>
          <w:color w:val="000000"/>
          <w:sz w:val="22"/>
        </w:rPr>
        <w:t>Dialog ialah pertuturan pelakon yang direkod semasa produksi (*production sound/sync sound*) atau digantikan melalui ADR di studio apabila rakaman asal tidak dapat digunakan (bunyi bising latar berlebihan, masalah teknikal mikrofon, dsb.). Dialog dianggap trek paling kritikal dari segi *intelligibility* kerana ia membawa maklumat naratif utama yang mesti difahami sepenuhnya oleh penonton — jika dialog tenggelam di bawah muzik atau SFX, keseluruhan mesej cerita gagal tersampai walaupun visual dan elemen audio lain sempurna. Konvensyen industri meletakkan dialog pada trek teratas dalam kumpulan audio (cth. A1) supaya sentiasa mudah dikenal pasti dan dikawal semasa *balancing*.</w:t>
      </w:r>
    </w:p>
    <w:p w14:paraId="5BFA1DF4">
      <w:pPr>
        <w:spacing w:before="120" w:after="120" w:line="276" w:lineRule="auto"/>
        <w:jc w:val="left"/>
      </w:pPr>
      <w:r>
        <w:rPr>
          <w:rFonts w:ascii="Arial" w:hAnsi="Arial" w:cs="Arial"/>
          <w:b/>
          <w:color w:val="000000"/>
          <w:sz w:val="22"/>
        </w:rPr>
        <w:t>6. Konvensyen penamaan dan metadata trek</w:t>
      </w:r>
    </w:p>
    <w:p w14:paraId="1BDFBEFC">
      <w:pPr>
        <w:spacing w:after="120" w:line="276" w:lineRule="auto"/>
        <w:jc w:val="left"/>
      </w:pPr>
      <w:r>
        <w:rPr>
          <w:rFonts w:ascii="Arial" w:hAnsi="Arial" w:cs="Arial"/>
          <w:color w:val="000000"/>
          <w:sz w:val="22"/>
        </w:rPr>
        <w:t>Selain mengenal pasti jenis audio, Editor Tahap 3 mesti mematuhi konvensyen penamaan trek dan metadata yang konsisten sepanjang alur kerja produksi. Konvensyen penamaan yang lazim digunakan dalam studio profesional mengikut format [Nombor Trek]_[Kategori]_[Sumber/Watak], contohnya "A1_DIALOGUE_LEAD", "A2_VO_NARRATOR", "A3_MUSIC_SCORE", "A5_SFX_AMBIENCE", "A7_FOLEY_FOOTSTEPS". Penamaan yang jelas dan konsisten membolehkan sesiapa sahaja dalam pasukan pengeluaran — termasuk penyunting bunyi (*sound designer*), jurutera mix, dan penyelia QC — memahami kandungan setiap trek tanpa perlu mendengar setiap satu secara berasingan. Metadata tambahan seperti nama fail sumber asal, tarikh rakaman, dan nombor *take* juga perlu dikekalkan dalam fail projek NLE (Project XML/AAF/OMF) supaya boleh dijejak semula sekiranya berlaku isu semasa peringkat balancing atau mix akhir. Kegagalan mengekalkan metadata yang tepat menyukarkan proses *troubleshooting* apabila sesebuah trek didapati rosak atau tidak sepadan pada peringkat lewat produksi, kerana pasukan terpaksa kembali menyemak fail sumber asal satu persatu tanpa rujukan yang jelas.</w:t>
      </w:r>
    </w:p>
    <w:p w14:paraId="5BC0AC6F">
      <w:pPr>
        <w:spacing w:before="120" w:after="120" w:line="276" w:lineRule="auto"/>
        <w:jc w:val="left"/>
      </w:pPr>
      <w:r>
        <w:rPr>
          <w:rFonts w:ascii="Arial" w:hAnsi="Arial" w:cs="Arial"/>
          <w:b/>
          <w:color w:val="000000"/>
          <w:sz w:val="22"/>
        </w:rPr>
        <w:t>7. Automasi ducking dan pengelompokan trek (grouping/submix)</w:t>
      </w:r>
    </w:p>
    <w:p w14:paraId="623CCA7A">
      <w:pPr>
        <w:spacing w:after="120" w:line="276" w:lineRule="auto"/>
        <w:jc w:val="left"/>
      </w:pPr>
      <w:r>
        <w:rPr>
          <w:rFonts w:ascii="Arial" w:hAnsi="Arial" w:cs="Arial"/>
          <w:color w:val="000000"/>
          <w:sz w:val="22"/>
        </w:rPr>
        <w:t>Bagi memudahkan proses balancing pada peringkat seterusnya, Editor perlu memahami konsep pengelompokan trek (*track grouping* atau *submix bus*) di mana beberapa trek dalam kategori sama (contohnya semua trek SFX) dihalakan ke satu *bus* kawalan induk sebelum digabungkan ke *master output*. Ini membolehkan pelarasan aras menyeluruh ke atas keseluruhan kategori tanpa perlu melaraskan setiap trek individu berasingan. Satu lagi teknik penting ialah *ducking* automatik — proses menurunkan aras muzik atau SFX secara automatik apabila dialog atau VO dikesan aktif, biasanya menggunakan *sidechain compression* atau *volume keyframe* automasi dalam NLE/DAW. Walaupun proses ducking penuh biasanya dilaksanakan semasa peringkat audio sweetening (CU C04), Editor pada peringkat online perlu mengesahkan automasi ducking sedia ada kekal berfungsi dengan betul selepas sebarang perubahan pada *cut* (conform), kerana pergeseran masa (*time shift*) pada satu klip boleh menyebabkan titik automasi ducking tidak lagi sepadan dengan kemunculan dialog yang baharu.</w:t>
      </w:r>
    </w:p>
    <w:p w14:paraId="79E91C3B">
      <w:pPr>
        <w:spacing w:after="120" w:line="276" w:lineRule="auto"/>
        <w:jc w:val="left"/>
      </w:pPr>
      <w:r>
        <w:rPr>
          <w:rFonts w:ascii="Arial" w:hAnsi="Arial" w:cs="Arial"/>
          <w:color w:val="000000"/>
          <w:sz w:val="22"/>
        </w:rPr>
        <w:t>Jadual berikut merumuskan kelima-lima jenis audio yang telah dibincangkan, membolehkan Editor merujuk secara pantas kepada sumber rakaman, kedudukan trek lazim, peranan utama, dan risiko sekiranya salah urus berlaku — ringkasan ini amat berguna semasa sesi latihan praktikal dan sebagai senarai semak ringkas di bilik editing.</w:t>
      </w:r>
    </w:p>
    <w:p w14:paraId="2DBBCF68">
      <w:pPr>
        <w:spacing w:after="120" w:line="276" w:lineRule="auto"/>
        <w:jc w:val="left"/>
      </w:pPr>
      <w:r>
        <w:rPr>
          <w:rFonts w:ascii="Arial" w:hAnsi="Arial" w:cs="Arial"/>
          <w:b/>
          <w:color w:val="000000"/>
          <w:sz w:val="22"/>
        </w:rPr>
        <w:t>Jadual Perbandingan — Lima Jenis Audio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1787"/>
        <w:gridCol w:w="1785"/>
        <w:gridCol w:w="1813"/>
        <w:gridCol w:w="2271"/>
      </w:tblGrid>
      <w:tr w14:paraId="26751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E47DC28">
            <w:r>
              <w:rPr>
                <w:rFonts w:ascii="Arial" w:hAnsi="Arial" w:cs="Arial"/>
                <w:b/>
                <w:color w:val="000000"/>
                <w:sz w:val="20"/>
              </w:rPr>
              <w:t>Jenis Audio</w:t>
            </w:r>
          </w:p>
        </w:tc>
        <w:tc>
          <w:tcPr>
            <w:tcW w:w="1863" w:type="dxa"/>
            <w:shd w:val="clear" w:color="auto" w:fill="D9D9D9"/>
            <w:tcMar>
              <w:top w:w="57" w:type="dxa"/>
              <w:left w:w="57" w:type="dxa"/>
              <w:bottom w:w="57" w:type="dxa"/>
              <w:right w:w="57" w:type="dxa"/>
            </w:tcMar>
          </w:tcPr>
          <w:p w14:paraId="394C341B">
            <w:r>
              <w:rPr>
                <w:rFonts w:ascii="Arial" w:hAnsi="Arial" w:cs="Arial"/>
                <w:b/>
                <w:color w:val="000000"/>
                <w:sz w:val="20"/>
              </w:rPr>
              <w:t>Sumber Rakaman</w:t>
            </w:r>
          </w:p>
        </w:tc>
        <w:tc>
          <w:tcPr>
            <w:tcW w:w="1863" w:type="dxa"/>
            <w:shd w:val="clear" w:color="auto" w:fill="D9D9D9"/>
            <w:tcMar>
              <w:top w:w="57" w:type="dxa"/>
              <w:left w:w="57" w:type="dxa"/>
              <w:bottom w:w="57" w:type="dxa"/>
              <w:right w:w="57" w:type="dxa"/>
            </w:tcMar>
          </w:tcPr>
          <w:p w14:paraId="539E8E76">
            <w:r>
              <w:rPr>
                <w:rFonts w:ascii="Arial" w:hAnsi="Arial" w:cs="Arial"/>
                <w:b/>
                <w:color w:val="000000"/>
                <w:sz w:val="20"/>
              </w:rPr>
              <w:t>Trek Lazim (Timeline)</w:t>
            </w:r>
          </w:p>
        </w:tc>
        <w:tc>
          <w:tcPr>
            <w:tcW w:w="1863" w:type="dxa"/>
            <w:shd w:val="clear" w:color="auto" w:fill="D9D9D9"/>
            <w:tcMar>
              <w:top w:w="57" w:type="dxa"/>
              <w:left w:w="57" w:type="dxa"/>
              <w:bottom w:w="57" w:type="dxa"/>
              <w:right w:w="57" w:type="dxa"/>
            </w:tcMar>
          </w:tcPr>
          <w:p w14:paraId="5CE70127">
            <w:r>
              <w:rPr>
                <w:rFonts w:ascii="Arial" w:hAnsi="Arial" w:cs="Arial"/>
                <w:b/>
                <w:color w:val="000000"/>
                <w:sz w:val="20"/>
              </w:rPr>
              <w:t>Peranan Utama</w:t>
            </w:r>
          </w:p>
        </w:tc>
        <w:tc>
          <w:tcPr>
            <w:tcW w:w="1863" w:type="dxa"/>
            <w:shd w:val="clear" w:color="auto" w:fill="D9D9D9"/>
            <w:tcMar>
              <w:top w:w="57" w:type="dxa"/>
              <w:left w:w="57" w:type="dxa"/>
              <w:bottom w:w="57" w:type="dxa"/>
              <w:right w:w="57" w:type="dxa"/>
            </w:tcMar>
          </w:tcPr>
          <w:p w14:paraId="2AE47726">
            <w:r>
              <w:rPr>
                <w:rFonts w:ascii="Arial" w:hAnsi="Arial" w:cs="Arial"/>
                <w:b/>
                <w:color w:val="000000"/>
                <w:sz w:val="20"/>
              </w:rPr>
              <w:t>Risiko Jika Salah Urus</w:t>
            </w:r>
          </w:p>
        </w:tc>
      </w:tr>
      <w:tr w14:paraId="2F7FB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853CE4">
            <w:r>
              <w:rPr>
                <w:rFonts w:ascii="Arial" w:hAnsi="Arial" w:cs="Arial"/>
                <w:color w:val="000000"/>
                <w:sz w:val="20"/>
              </w:rPr>
              <w:t>Dialogue</w:t>
            </w:r>
          </w:p>
        </w:tc>
        <w:tc>
          <w:tcPr>
            <w:tcW w:w="1863" w:type="dxa"/>
            <w:tcMar>
              <w:top w:w="57" w:type="dxa"/>
              <w:left w:w="57" w:type="dxa"/>
              <w:bottom w:w="57" w:type="dxa"/>
              <w:right w:w="57" w:type="dxa"/>
            </w:tcMar>
          </w:tcPr>
          <w:p w14:paraId="0713E014">
            <w:r>
              <w:rPr>
                <w:rFonts w:ascii="Arial" w:hAnsi="Arial" w:cs="Arial"/>
                <w:color w:val="000000"/>
                <w:sz w:val="20"/>
              </w:rPr>
              <w:t>Production sound / ADR</w:t>
            </w:r>
          </w:p>
        </w:tc>
        <w:tc>
          <w:tcPr>
            <w:tcW w:w="1863" w:type="dxa"/>
            <w:tcMar>
              <w:top w:w="57" w:type="dxa"/>
              <w:left w:w="57" w:type="dxa"/>
              <w:bottom w:w="57" w:type="dxa"/>
              <w:right w:w="57" w:type="dxa"/>
            </w:tcMar>
          </w:tcPr>
          <w:p w14:paraId="03A12A88">
            <w:r>
              <w:rPr>
                <w:rFonts w:ascii="Arial" w:hAnsi="Arial" w:cs="Arial"/>
                <w:color w:val="000000"/>
                <w:sz w:val="20"/>
              </w:rPr>
              <w:t>A1 (teratas)</w:t>
            </w:r>
          </w:p>
        </w:tc>
        <w:tc>
          <w:tcPr>
            <w:tcW w:w="1863" w:type="dxa"/>
            <w:tcMar>
              <w:top w:w="57" w:type="dxa"/>
              <w:left w:w="57" w:type="dxa"/>
              <w:bottom w:w="57" w:type="dxa"/>
              <w:right w:w="57" w:type="dxa"/>
            </w:tcMar>
          </w:tcPr>
          <w:p w14:paraId="281B4233">
            <w:r>
              <w:rPr>
                <w:rFonts w:ascii="Arial" w:hAnsi="Arial" w:cs="Arial"/>
                <w:color w:val="000000"/>
                <w:sz w:val="20"/>
              </w:rPr>
              <w:t>Bawa mesej naratif utama</w:t>
            </w:r>
          </w:p>
        </w:tc>
        <w:tc>
          <w:tcPr>
            <w:tcW w:w="1863" w:type="dxa"/>
            <w:tcMar>
              <w:top w:w="57" w:type="dxa"/>
              <w:left w:w="57" w:type="dxa"/>
              <w:bottom w:w="57" w:type="dxa"/>
              <w:right w:w="57" w:type="dxa"/>
            </w:tcMar>
          </w:tcPr>
          <w:p w14:paraId="1C1B56E3">
            <w:r>
              <w:rPr>
                <w:rFonts w:ascii="Arial" w:hAnsi="Arial" w:cs="Arial"/>
                <w:color w:val="000000"/>
                <w:sz w:val="20"/>
              </w:rPr>
              <w:t>Mesej cerita tidak difahami penonton</w:t>
            </w:r>
          </w:p>
        </w:tc>
      </w:tr>
      <w:tr w14:paraId="70975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110CBB">
            <w:r>
              <w:rPr>
                <w:rFonts w:ascii="Arial" w:hAnsi="Arial" w:cs="Arial"/>
                <w:color w:val="000000"/>
                <w:sz w:val="20"/>
              </w:rPr>
              <w:t>Voice Over</w:t>
            </w:r>
          </w:p>
        </w:tc>
        <w:tc>
          <w:tcPr>
            <w:tcW w:w="1863" w:type="dxa"/>
            <w:tcMar>
              <w:top w:w="57" w:type="dxa"/>
              <w:left w:w="57" w:type="dxa"/>
              <w:bottom w:w="57" w:type="dxa"/>
              <w:right w:w="57" w:type="dxa"/>
            </w:tcMar>
          </w:tcPr>
          <w:p w14:paraId="625373AF">
            <w:r>
              <w:rPr>
                <w:rFonts w:ascii="Arial" w:hAnsi="Arial" w:cs="Arial"/>
                <w:color w:val="000000"/>
                <w:sz w:val="20"/>
              </w:rPr>
              <w:t>Studio VO booth</w:t>
            </w:r>
          </w:p>
        </w:tc>
        <w:tc>
          <w:tcPr>
            <w:tcW w:w="1863" w:type="dxa"/>
            <w:tcMar>
              <w:top w:w="57" w:type="dxa"/>
              <w:left w:w="57" w:type="dxa"/>
              <w:bottom w:w="57" w:type="dxa"/>
              <w:right w:w="57" w:type="dxa"/>
            </w:tcMar>
          </w:tcPr>
          <w:p w14:paraId="4763E291">
            <w:r>
              <w:rPr>
                <w:rFonts w:ascii="Arial" w:hAnsi="Arial" w:cs="Arial"/>
                <w:color w:val="000000"/>
                <w:sz w:val="20"/>
              </w:rPr>
              <w:t>A2</w:t>
            </w:r>
          </w:p>
        </w:tc>
        <w:tc>
          <w:tcPr>
            <w:tcW w:w="1863" w:type="dxa"/>
            <w:tcMar>
              <w:top w:w="57" w:type="dxa"/>
              <w:left w:w="57" w:type="dxa"/>
              <w:bottom w:w="57" w:type="dxa"/>
              <w:right w:w="57" w:type="dxa"/>
            </w:tcMar>
          </w:tcPr>
          <w:p w14:paraId="27CD68B9">
            <w:r>
              <w:rPr>
                <w:rFonts w:ascii="Arial" w:hAnsi="Arial" w:cs="Arial"/>
                <w:color w:val="000000"/>
                <w:sz w:val="20"/>
              </w:rPr>
              <w:t>Naratif/ulasan pihak ketiga</w:t>
            </w:r>
          </w:p>
        </w:tc>
        <w:tc>
          <w:tcPr>
            <w:tcW w:w="1863" w:type="dxa"/>
            <w:tcMar>
              <w:top w:w="57" w:type="dxa"/>
              <w:left w:w="57" w:type="dxa"/>
              <w:bottom w:w="57" w:type="dxa"/>
              <w:right w:w="57" w:type="dxa"/>
            </w:tcMar>
          </w:tcPr>
          <w:p w14:paraId="0A0BA94C">
            <w:r>
              <w:rPr>
                <w:rFonts w:ascii="Arial" w:hAnsi="Arial" w:cs="Arial"/>
                <w:color w:val="000000"/>
                <w:sz w:val="20"/>
              </w:rPr>
              <w:t>Mesej pemasaran/dokumentari kabur</w:t>
            </w:r>
          </w:p>
        </w:tc>
      </w:tr>
      <w:tr w14:paraId="35C08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FBFD9B">
            <w:r>
              <w:rPr>
                <w:rFonts w:ascii="Arial" w:hAnsi="Arial" w:cs="Arial"/>
                <w:color w:val="000000"/>
                <w:sz w:val="20"/>
              </w:rPr>
              <w:t>Music</w:t>
            </w:r>
          </w:p>
        </w:tc>
        <w:tc>
          <w:tcPr>
            <w:tcW w:w="1863" w:type="dxa"/>
            <w:tcMar>
              <w:top w:w="57" w:type="dxa"/>
              <w:left w:w="57" w:type="dxa"/>
              <w:bottom w:w="57" w:type="dxa"/>
              <w:right w:w="57" w:type="dxa"/>
            </w:tcMar>
          </w:tcPr>
          <w:p w14:paraId="3633CFE0">
            <w:r>
              <w:rPr>
                <w:rFonts w:ascii="Arial" w:hAnsi="Arial" w:cs="Arial"/>
                <w:color w:val="000000"/>
                <w:sz w:val="20"/>
              </w:rPr>
              <w:t>Score / library music</w:t>
            </w:r>
          </w:p>
        </w:tc>
        <w:tc>
          <w:tcPr>
            <w:tcW w:w="1863" w:type="dxa"/>
            <w:tcMar>
              <w:top w:w="57" w:type="dxa"/>
              <w:left w:w="57" w:type="dxa"/>
              <w:bottom w:w="57" w:type="dxa"/>
              <w:right w:w="57" w:type="dxa"/>
            </w:tcMar>
          </w:tcPr>
          <w:p w14:paraId="1A6B9FA4">
            <w:r>
              <w:rPr>
                <w:rFonts w:ascii="Arial" w:hAnsi="Arial" w:cs="Arial"/>
                <w:color w:val="000000"/>
                <w:sz w:val="20"/>
              </w:rPr>
              <w:t>A3–A4</w:t>
            </w:r>
          </w:p>
        </w:tc>
        <w:tc>
          <w:tcPr>
            <w:tcW w:w="1863" w:type="dxa"/>
            <w:tcMar>
              <w:top w:w="57" w:type="dxa"/>
              <w:left w:w="57" w:type="dxa"/>
              <w:bottom w:w="57" w:type="dxa"/>
              <w:right w:w="57" w:type="dxa"/>
            </w:tcMar>
          </w:tcPr>
          <w:p w14:paraId="5FB0D247">
            <w:r>
              <w:rPr>
                <w:rFonts w:ascii="Arial" w:hAnsi="Arial" w:cs="Arial"/>
                <w:color w:val="000000"/>
                <w:sz w:val="20"/>
              </w:rPr>
              <w:t>Bina mood dan rentak</w:t>
            </w:r>
          </w:p>
        </w:tc>
        <w:tc>
          <w:tcPr>
            <w:tcW w:w="1863" w:type="dxa"/>
            <w:tcMar>
              <w:top w:w="57" w:type="dxa"/>
              <w:left w:w="57" w:type="dxa"/>
              <w:bottom w:w="57" w:type="dxa"/>
              <w:right w:w="57" w:type="dxa"/>
            </w:tcMar>
          </w:tcPr>
          <w:p w14:paraId="7246B30F">
            <w:r>
              <w:rPr>
                <w:rFonts w:ascii="Arial" w:hAnsi="Arial" w:cs="Arial"/>
                <w:color w:val="000000"/>
                <w:sz w:val="20"/>
              </w:rPr>
              <w:t>Menenggelamkan dialog jika tidak di-*duck*</w:t>
            </w:r>
          </w:p>
        </w:tc>
      </w:tr>
      <w:tr w14:paraId="43423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F2266C">
            <w:r>
              <w:rPr>
                <w:rFonts w:ascii="Arial" w:hAnsi="Arial" w:cs="Arial"/>
                <w:color w:val="000000"/>
                <w:sz w:val="20"/>
              </w:rPr>
              <w:t>Sound Effect</w:t>
            </w:r>
          </w:p>
        </w:tc>
        <w:tc>
          <w:tcPr>
            <w:tcW w:w="1863" w:type="dxa"/>
            <w:tcMar>
              <w:top w:w="57" w:type="dxa"/>
              <w:left w:w="57" w:type="dxa"/>
              <w:bottom w:w="57" w:type="dxa"/>
              <w:right w:w="57" w:type="dxa"/>
            </w:tcMar>
          </w:tcPr>
          <w:p w14:paraId="4E89DAA5">
            <w:r>
              <w:rPr>
                <w:rFonts w:ascii="Arial" w:hAnsi="Arial" w:cs="Arial"/>
                <w:color w:val="000000"/>
                <w:sz w:val="20"/>
              </w:rPr>
              <w:t>Library / production SFX</w:t>
            </w:r>
          </w:p>
        </w:tc>
        <w:tc>
          <w:tcPr>
            <w:tcW w:w="1863" w:type="dxa"/>
            <w:tcMar>
              <w:top w:w="57" w:type="dxa"/>
              <w:left w:w="57" w:type="dxa"/>
              <w:bottom w:w="57" w:type="dxa"/>
              <w:right w:w="57" w:type="dxa"/>
            </w:tcMar>
          </w:tcPr>
          <w:p w14:paraId="093448F6">
            <w:r>
              <w:rPr>
                <w:rFonts w:ascii="Arial" w:hAnsi="Arial" w:cs="Arial"/>
                <w:color w:val="000000"/>
                <w:sz w:val="20"/>
              </w:rPr>
              <w:t>A5–A6</w:t>
            </w:r>
          </w:p>
        </w:tc>
        <w:tc>
          <w:tcPr>
            <w:tcW w:w="1863" w:type="dxa"/>
            <w:tcMar>
              <w:top w:w="57" w:type="dxa"/>
              <w:left w:w="57" w:type="dxa"/>
              <w:bottom w:w="57" w:type="dxa"/>
              <w:right w:w="57" w:type="dxa"/>
            </w:tcMar>
          </w:tcPr>
          <w:p w14:paraId="323FA975">
            <w:r>
              <w:rPr>
                <w:rFonts w:ascii="Arial" w:hAnsi="Arial" w:cs="Arial"/>
                <w:color w:val="000000"/>
                <w:sz w:val="20"/>
              </w:rPr>
              <w:t>Sokong aksi visual</w:t>
            </w:r>
          </w:p>
        </w:tc>
        <w:tc>
          <w:tcPr>
            <w:tcW w:w="1863" w:type="dxa"/>
            <w:tcMar>
              <w:top w:w="57" w:type="dxa"/>
              <w:left w:w="57" w:type="dxa"/>
              <w:bottom w:w="57" w:type="dxa"/>
              <w:right w:w="57" w:type="dxa"/>
            </w:tcMar>
          </w:tcPr>
          <w:p w14:paraId="20A3F865">
            <w:r>
              <w:rPr>
                <w:rFonts w:ascii="Arial" w:hAnsi="Arial" w:cs="Arial"/>
                <w:color w:val="000000"/>
                <w:sz w:val="20"/>
              </w:rPr>
              <w:t>Sync tidak tepat dengan visual</w:t>
            </w:r>
          </w:p>
        </w:tc>
      </w:tr>
      <w:tr w14:paraId="25DAD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2A5117">
            <w:r>
              <w:rPr>
                <w:rFonts w:ascii="Arial" w:hAnsi="Arial" w:cs="Arial"/>
                <w:color w:val="000000"/>
                <w:sz w:val="20"/>
              </w:rPr>
              <w:t>Foley</w:t>
            </w:r>
          </w:p>
        </w:tc>
        <w:tc>
          <w:tcPr>
            <w:tcW w:w="1863" w:type="dxa"/>
            <w:tcMar>
              <w:top w:w="57" w:type="dxa"/>
              <w:left w:w="57" w:type="dxa"/>
              <w:bottom w:w="57" w:type="dxa"/>
              <w:right w:w="57" w:type="dxa"/>
            </w:tcMar>
          </w:tcPr>
          <w:p w14:paraId="3FBBF21A">
            <w:r>
              <w:rPr>
                <w:rFonts w:ascii="Arial" w:hAnsi="Arial" w:cs="Arial"/>
                <w:color w:val="000000"/>
                <w:sz w:val="20"/>
              </w:rPr>
              <w:t>Studio Foley recording</w:t>
            </w:r>
          </w:p>
        </w:tc>
        <w:tc>
          <w:tcPr>
            <w:tcW w:w="1863" w:type="dxa"/>
            <w:tcMar>
              <w:top w:w="57" w:type="dxa"/>
              <w:left w:w="57" w:type="dxa"/>
              <w:bottom w:w="57" w:type="dxa"/>
              <w:right w:w="57" w:type="dxa"/>
            </w:tcMar>
          </w:tcPr>
          <w:p w14:paraId="2587A11A">
            <w:r>
              <w:rPr>
                <w:rFonts w:ascii="Arial" w:hAnsi="Arial" w:cs="Arial"/>
                <w:color w:val="000000"/>
                <w:sz w:val="20"/>
              </w:rPr>
              <w:t>A7 (atau digabung dengan SFX)</w:t>
            </w:r>
          </w:p>
        </w:tc>
        <w:tc>
          <w:tcPr>
            <w:tcW w:w="1863" w:type="dxa"/>
            <w:tcMar>
              <w:top w:w="57" w:type="dxa"/>
              <w:left w:w="57" w:type="dxa"/>
              <w:bottom w:w="57" w:type="dxa"/>
              <w:right w:w="57" w:type="dxa"/>
            </w:tcMar>
          </w:tcPr>
          <w:p w14:paraId="396245B8">
            <w:r>
              <w:rPr>
                <w:rFonts w:ascii="Arial" w:hAnsi="Arial" w:cs="Arial"/>
                <w:color w:val="000000"/>
                <w:sz w:val="20"/>
              </w:rPr>
              <w:t>Realisme pergerakan halus</w:t>
            </w:r>
          </w:p>
        </w:tc>
        <w:tc>
          <w:tcPr>
            <w:tcW w:w="1863" w:type="dxa"/>
            <w:tcMar>
              <w:top w:w="57" w:type="dxa"/>
              <w:left w:w="57" w:type="dxa"/>
              <w:bottom w:w="57" w:type="dxa"/>
              <w:right w:w="57" w:type="dxa"/>
            </w:tcMar>
          </w:tcPr>
          <w:p w14:paraId="4AA3A6A3">
            <w:r>
              <w:rPr>
                <w:rFonts w:ascii="Arial" w:hAnsi="Arial" w:cs="Arial"/>
                <w:color w:val="000000"/>
                <w:sz w:val="20"/>
              </w:rPr>
              <w:t>Pergerakan visual kelihatan "senyap"/janggal</w:t>
            </w:r>
          </w:p>
        </w:tc>
      </w:tr>
    </w:tbl>
    <w:p w14:paraId="7DE87AD4">
      <w:pPr>
        <w:spacing w:after="120" w:line="276" w:lineRule="auto"/>
        <w:jc w:val="left"/>
      </w:pPr>
      <w:r>
        <w:rPr>
          <w:rFonts w:ascii="Arial" w:hAnsi="Arial" w:cs="Arial"/>
          <w:color w:val="000000"/>
          <w:sz w:val="22"/>
        </w:rPr>
        <w:t>Contoh berikut menunjukkan bagaimana kelima-lima jenis audio yang dibincangkan di atas diaplikasikan serentak dalam satu sequence sebenar berdurasi pendek, di mana ketepatan setiap milisaat amat kritikal berbanding produksi berdurasi panjang.</w:t>
      </w:r>
    </w:p>
    <w:p w14:paraId="17877407">
      <w:pPr>
        <w:spacing w:after="120" w:line="276" w:lineRule="auto"/>
        <w:jc w:val="left"/>
      </w:pPr>
      <w:r>
        <w:rPr>
          <w:rFonts w:ascii="Arial" w:hAnsi="Arial" w:cs="Arial"/>
          <w:b/>
          <w:color w:val="000000"/>
          <w:sz w:val="22"/>
        </w:rPr>
        <w:t>Contoh Studio Sebenar — Projek Iklan TV 30 Saat</w:t>
      </w:r>
    </w:p>
    <w:p w14:paraId="1CF4722E">
      <w:pPr>
        <w:spacing w:after="120" w:line="276" w:lineRule="auto"/>
        <w:jc w:val="left"/>
      </w:pPr>
      <w:r>
        <w:rPr>
          <w:rFonts w:ascii="Arial" w:hAnsi="Arial" w:cs="Arial"/>
          <w:color w:val="000000"/>
          <w:sz w:val="22"/>
        </w:rPr>
        <w:t>Sebuah agensi pengiklanan menghasilkan iklan TV 30 saat untuk jenama minuman tempatan, format penghantaran 1920×1080 ProRes 422 HQ pada 25 fps (piawaian broadcast Malaysia, PAL), dengan deliverable audio stereo AIFF 48 kHz/24-bit. Semasa peringkat online, Editor menerima lima trek audio berasingan daripada CU C04: dialog jurucakap (1 baris pendek), VO jenama (tag-line penutup), muzik jingle korporat, SFX (bunyi tuang minuman, bunyi buka tin), dan foley (bunyi gelas diletakkan di atas meja). Oleh kerana durasi sangat pendek (30 saat), setiap trek mesti disahkan tepat ke ketepatan bingkai — sedikit ketidaksegerakan antara SFX tuang minuman dan visual boleh menjejaskan kualiti keseluruhan iklan walaupun hanya beberapa bingkai. Editor menggunakan Adobe Premiere Pro dengan paparan *audio waveform* diperbesar untuk memeriksa setiap titik sambungan sebelum menghantar untuk *final mix* dan *broadcast QC*.</w:t>
      </w:r>
    </w:p>
    <w:p w14:paraId="551D7025">
      <w:pPr>
        <w:spacing w:after="120" w:line="276" w:lineRule="auto"/>
        <w:jc w:val="left"/>
      </w:pPr>
      <w:r>
        <w:rPr>
          <w:rFonts w:ascii="Arial" w:hAnsi="Arial" w:cs="Arial"/>
          <w:color w:val="000000"/>
          <w:sz w:val="22"/>
        </w:rPr>
        <w:t>Berikut ialah prosedur kerja piawai yang perlu diikuti Editor secara berurutan bagi mengesahkan jenis audio sebelum sequence diserahkan untuk proses levelling dan balancing lanjut pada Bab 2. Setiap langkah disertai alat/perisian yang lazim digunakan dan kriteria semakan supaya proses ini boleh diaudit dan diulang secara konsisten merentasi projek.</w:t>
      </w:r>
    </w:p>
    <w:p w14:paraId="6AD69547">
      <w:pPr>
        <w:spacing w:after="120" w:line="276" w:lineRule="auto"/>
        <w:jc w:val="left"/>
      </w:pPr>
      <w:r>
        <w:rPr>
          <w:rFonts w:ascii="Arial" w:hAnsi="Arial" w:cs="Arial"/>
          <w:b/>
          <w:color w:val="000000"/>
          <w:sz w:val="22"/>
        </w:rPr>
        <w:t>Prosedur Langkah Demi Langkah — Pengesahan Jenis Audio Sebelum Balancing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1ACB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A567F0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CE9B7C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5FB55A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F70F2B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1CCF874">
            <w:r>
              <w:rPr>
                <w:rFonts w:ascii="Arial" w:hAnsi="Arial" w:cs="Arial"/>
                <w:b/>
                <w:color w:val="000000"/>
                <w:sz w:val="20"/>
              </w:rPr>
              <w:t>Semakan</w:t>
            </w:r>
          </w:p>
        </w:tc>
      </w:tr>
      <w:tr w14:paraId="7040C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FA6D9C">
            <w:r>
              <w:rPr>
                <w:rFonts w:ascii="Arial" w:hAnsi="Arial" w:cs="Arial"/>
                <w:color w:val="000000"/>
                <w:sz w:val="20"/>
              </w:rPr>
              <w:t>1</w:t>
            </w:r>
          </w:p>
        </w:tc>
        <w:tc>
          <w:tcPr>
            <w:tcW w:w="1863" w:type="dxa"/>
            <w:tcMar>
              <w:top w:w="57" w:type="dxa"/>
              <w:left w:w="57" w:type="dxa"/>
              <w:bottom w:w="57" w:type="dxa"/>
              <w:right w:w="57" w:type="dxa"/>
            </w:tcMar>
          </w:tcPr>
          <w:p w14:paraId="7EDE7102">
            <w:r>
              <w:rPr>
                <w:rFonts w:ascii="Arial" w:hAnsi="Arial" w:cs="Arial"/>
                <w:color w:val="000000"/>
                <w:sz w:val="20"/>
              </w:rPr>
              <w:t>Import kesemua trek audio balanced daripada CU C04 ke dalam project online</w:t>
            </w:r>
          </w:p>
        </w:tc>
        <w:tc>
          <w:tcPr>
            <w:tcW w:w="1863" w:type="dxa"/>
            <w:tcMar>
              <w:top w:w="57" w:type="dxa"/>
              <w:left w:w="57" w:type="dxa"/>
              <w:bottom w:w="57" w:type="dxa"/>
              <w:right w:w="57" w:type="dxa"/>
            </w:tcMar>
          </w:tcPr>
          <w:p w14:paraId="52140422">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3F9FB333">
            <w:r>
              <w:rPr>
                <w:rFonts w:ascii="Arial" w:hAnsi="Arial" w:cs="Arial"/>
                <w:color w:val="000000"/>
                <w:sz w:val="20"/>
              </w:rPr>
              <w:t>Trek audio dalam bin projek</w:t>
            </w:r>
          </w:p>
        </w:tc>
        <w:tc>
          <w:tcPr>
            <w:tcW w:w="1863" w:type="dxa"/>
            <w:tcMar>
              <w:top w:w="57" w:type="dxa"/>
              <w:left w:w="57" w:type="dxa"/>
              <w:bottom w:w="57" w:type="dxa"/>
              <w:right w:w="57" w:type="dxa"/>
            </w:tcMar>
          </w:tcPr>
          <w:p w14:paraId="4A1C86B4">
            <w:r>
              <w:rPr>
                <w:rFonts w:ascii="Arial" w:hAnsi="Arial" w:cs="Arial"/>
                <w:color w:val="000000"/>
                <w:sz w:val="20"/>
              </w:rPr>
              <w:t>Bilangan trek sepadan dengan senarai serahan CU C04</w:t>
            </w:r>
          </w:p>
        </w:tc>
      </w:tr>
      <w:tr w14:paraId="4CD4F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D40D71">
            <w:r>
              <w:rPr>
                <w:rFonts w:ascii="Arial" w:hAnsi="Arial" w:cs="Arial"/>
                <w:color w:val="000000"/>
                <w:sz w:val="20"/>
              </w:rPr>
              <w:t>2</w:t>
            </w:r>
          </w:p>
        </w:tc>
        <w:tc>
          <w:tcPr>
            <w:tcW w:w="1863" w:type="dxa"/>
            <w:tcMar>
              <w:top w:w="57" w:type="dxa"/>
              <w:left w:w="57" w:type="dxa"/>
              <w:bottom w:w="57" w:type="dxa"/>
              <w:right w:w="57" w:type="dxa"/>
            </w:tcMar>
          </w:tcPr>
          <w:p w14:paraId="3ED85508">
            <w:r>
              <w:rPr>
                <w:rFonts w:ascii="Arial" w:hAnsi="Arial" w:cs="Arial"/>
                <w:color w:val="000000"/>
                <w:sz w:val="20"/>
              </w:rPr>
              <w:t>Susun setiap trek mengikut kategori (dialog, VO, music, SFX, foley) pada lorong timeline berasingan</w:t>
            </w:r>
          </w:p>
        </w:tc>
        <w:tc>
          <w:tcPr>
            <w:tcW w:w="1863" w:type="dxa"/>
            <w:tcMar>
              <w:top w:w="57" w:type="dxa"/>
              <w:left w:w="57" w:type="dxa"/>
              <w:bottom w:w="57" w:type="dxa"/>
              <w:right w:w="57" w:type="dxa"/>
            </w:tcMar>
          </w:tcPr>
          <w:p w14:paraId="678DBDDB">
            <w:r>
              <w:rPr>
                <w:rFonts w:ascii="Arial" w:hAnsi="Arial" w:cs="Arial"/>
                <w:color w:val="000000"/>
                <w:sz w:val="20"/>
              </w:rPr>
              <w:t>NLE timeline</w:t>
            </w:r>
          </w:p>
        </w:tc>
        <w:tc>
          <w:tcPr>
            <w:tcW w:w="1863" w:type="dxa"/>
            <w:tcMar>
              <w:top w:w="57" w:type="dxa"/>
              <w:left w:w="57" w:type="dxa"/>
              <w:bottom w:w="57" w:type="dxa"/>
              <w:right w:w="57" w:type="dxa"/>
            </w:tcMar>
          </w:tcPr>
          <w:p w14:paraId="403B8218">
            <w:r>
              <w:rPr>
                <w:rFonts w:ascii="Arial" w:hAnsi="Arial" w:cs="Arial"/>
                <w:color w:val="000000"/>
                <w:sz w:val="20"/>
              </w:rPr>
              <w:t>Timeline bersusun mengikut kategori</w:t>
            </w:r>
          </w:p>
        </w:tc>
        <w:tc>
          <w:tcPr>
            <w:tcW w:w="1863" w:type="dxa"/>
            <w:tcMar>
              <w:top w:w="57" w:type="dxa"/>
              <w:left w:w="57" w:type="dxa"/>
              <w:bottom w:w="57" w:type="dxa"/>
              <w:right w:w="57" w:type="dxa"/>
            </w:tcMar>
          </w:tcPr>
          <w:p w14:paraId="4ED97D6C">
            <w:r>
              <w:rPr>
                <w:rFonts w:ascii="Arial" w:hAnsi="Arial" w:cs="Arial"/>
                <w:color w:val="000000"/>
                <w:sz w:val="20"/>
              </w:rPr>
              <w:t>Label trek jelas (cth. "A1_DIALOGUE")</w:t>
            </w:r>
          </w:p>
        </w:tc>
      </w:tr>
      <w:tr w14:paraId="19BD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4F2201">
            <w:r>
              <w:rPr>
                <w:rFonts w:ascii="Arial" w:hAnsi="Arial" w:cs="Arial"/>
                <w:color w:val="000000"/>
                <w:sz w:val="20"/>
              </w:rPr>
              <w:t>3</w:t>
            </w:r>
          </w:p>
        </w:tc>
        <w:tc>
          <w:tcPr>
            <w:tcW w:w="1863" w:type="dxa"/>
            <w:tcMar>
              <w:top w:w="57" w:type="dxa"/>
              <w:left w:w="57" w:type="dxa"/>
              <w:bottom w:w="57" w:type="dxa"/>
              <w:right w:w="57" w:type="dxa"/>
            </w:tcMar>
          </w:tcPr>
          <w:p w14:paraId="1306A702">
            <w:r>
              <w:rPr>
                <w:rFonts w:ascii="Arial" w:hAnsi="Arial" w:cs="Arial"/>
                <w:color w:val="000000"/>
                <w:sz w:val="20"/>
              </w:rPr>
              <w:t>Dengar setiap trek secara solo (*solo track*) untuk kenal pasti jenis dan kualiti audio</w:t>
            </w:r>
          </w:p>
        </w:tc>
        <w:tc>
          <w:tcPr>
            <w:tcW w:w="1863" w:type="dxa"/>
            <w:tcMar>
              <w:top w:w="57" w:type="dxa"/>
              <w:left w:w="57" w:type="dxa"/>
              <w:bottom w:w="57" w:type="dxa"/>
              <w:right w:w="57" w:type="dxa"/>
            </w:tcMar>
          </w:tcPr>
          <w:p w14:paraId="7A4DE87F">
            <w:r>
              <w:rPr>
                <w:rFonts w:ascii="Arial" w:hAnsi="Arial" w:cs="Arial"/>
                <w:color w:val="000000"/>
                <w:sz w:val="20"/>
              </w:rPr>
              <w:t>NLE monitoring (headphone studio)</w:t>
            </w:r>
          </w:p>
        </w:tc>
        <w:tc>
          <w:tcPr>
            <w:tcW w:w="1863" w:type="dxa"/>
            <w:tcMar>
              <w:top w:w="57" w:type="dxa"/>
              <w:left w:w="57" w:type="dxa"/>
              <w:bottom w:w="57" w:type="dxa"/>
              <w:right w:w="57" w:type="dxa"/>
            </w:tcMar>
          </w:tcPr>
          <w:p w14:paraId="4AEF1202">
            <w:r>
              <w:rPr>
                <w:rFonts w:ascii="Arial" w:hAnsi="Arial" w:cs="Arial"/>
                <w:color w:val="000000"/>
                <w:sz w:val="20"/>
              </w:rPr>
              <w:t>Log kualiti setiap trek</w:t>
            </w:r>
          </w:p>
        </w:tc>
        <w:tc>
          <w:tcPr>
            <w:tcW w:w="1863" w:type="dxa"/>
            <w:tcMar>
              <w:top w:w="57" w:type="dxa"/>
              <w:left w:w="57" w:type="dxa"/>
              <w:bottom w:w="57" w:type="dxa"/>
              <w:right w:w="57" w:type="dxa"/>
            </w:tcMar>
          </w:tcPr>
          <w:p w14:paraId="40E1442A">
            <w:r>
              <w:rPr>
                <w:rFonts w:ascii="Arial" w:hAnsi="Arial" w:cs="Arial"/>
                <w:color w:val="000000"/>
                <w:sz w:val="20"/>
              </w:rPr>
              <w:t>Tiada bunyi bising/klik yang tidak disengajakan</w:t>
            </w:r>
          </w:p>
        </w:tc>
      </w:tr>
      <w:tr w14:paraId="1DEEC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1D9D4C3">
            <w:r>
              <w:rPr>
                <w:rFonts w:ascii="Arial" w:hAnsi="Arial" w:cs="Arial"/>
                <w:color w:val="000000"/>
                <w:sz w:val="20"/>
              </w:rPr>
              <w:t>4</w:t>
            </w:r>
          </w:p>
        </w:tc>
        <w:tc>
          <w:tcPr>
            <w:tcW w:w="1863" w:type="dxa"/>
            <w:tcMar>
              <w:top w:w="57" w:type="dxa"/>
              <w:left w:w="57" w:type="dxa"/>
              <w:bottom w:w="57" w:type="dxa"/>
              <w:right w:w="57" w:type="dxa"/>
            </w:tcMar>
          </w:tcPr>
          <w:p w14:paraId="21EDAC35">
            <w:r>
              <w:rPr>
                <w:rFonts w:ascii="Arial" w:hAnsi="Arial" w:cs="Arial"/>
                <w:color w:val="000000"/>
                <w:sz w:val="20"/>
              </w:rPr>
              <w:t>Sahkan segerak (*sync*) setiap trek dengan visual menggunakan *waveform* dan penanda bingkai</w:t>
            </w:r>
          </w:p>
        </w:tc>
        <w:tc>
          <w:tcPr>
            <w:tcW w:w="1863" w:type="dxa"/>
            <w:tcMar>
              <w:top w:w="57" w:type="dxa"/>
              <w:left w:w="57" w:type="dxa"/>
              <w:bottom w:w="57" w:type="dxa"/>
              <w:right w:w="57" w:type="dxa"/>
            </w:tcMar>
          </w:tcPr>
          <w:p w14:paraId="095B95E1">
            <w:r>
              <w:rPr>
                <w:rFonts w:ascii="Arial" w:hAnsi="Arial" w:cs="Arial"/>
                <w:color w:val="000000"/>
                <w:sz w:val="20"/>
              </w:rPr>
              <w:t>NLE scrubbing tool</w:t>
            </w:r>
          </w:p>
        </w:tc>
        <w:tc>
          <w:tcPr>
            <w:tcW w:w="1863" w:type="dxa"/>
            <w:tcMar>
              <w:top w:w="57" w:type="dxa"/>
              <w:left w:w="57" w:type="dxa"/>
              <w:bottom w:w="57" w:type="dxa"/>
              <w:right w:w="57" w:type="dxa"/>
            </w:tcMar>
          </w:tcPr>
          <w:p w14:paraId="665B915B">
            <w:r>
              <w:rPr>
                <w:rFonts w:ascii="Arial" w:hAnsi="Arial" w:cs="Arial"/>
                <w:color w:val="000000"/>
                <w:sz w:val="20"/>
              </w:rPr>
              <w:t>Sequence tersegerak</w:t>
            </w:r>
          </w:p>
        </w:tc>
        <w:tc>
          <w:tcPr>
            <w:tcW w:w="1863" w:type="dxa"/>
            <w:tcMar>
              <w:top w:w="57" w:type="dxa"/>
              <w:left w:w="57" w:type="dxa"/>
              <w:bottom w:w="57" w:type="dxa"/>
              <w:right w:w="57" w:type="dxa"/>
            </w:tcMar>
          </w:tcPr>
          <w:p w14:paraId="4E56653A">
            <w:r>
              <w:rPr>
                <w:rFonts w:ascii="Arial" w:hAnsi="Arial" w:cs="Arial"/>
                <w:color w:val="000000"/>
                <w:sz w:val="20"/>
              </w:rPr>
              <w:t>Sync tepat ke ketepatan bingkai</w:t>
            </w:r>
          </w:p>
        </w:tc>
      </w:tr>
      <w:tr w14:paraId="576DA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07A11F">
            <w:r>
              <w:rPr>
                <w:rFonts w:ascii="Arial" w:hAnsi="Arial" w:cs="Arial"/>
                <w:color w:val="000000"/>
                <w:sz w:val="20"/>
              </w:rPr>
              <w:t>5</w:t>
            </w:r>
          </w:p>
        </w:tc>
        <w:tc>
          <w:tcPr>
            <w:tcW w:w="1863" w:type="dxa"/>
            <w:tcMar>
              <w:top w:w="57" w:type="dxa"/>
              <w:left w:w="57" w:type="dxa"/>
              <w:bottom w:w="57" w:type="dxa"/>
              <w:right w:w="57" w:type="dxa"/>
            </w:tcMar>
          </w:tcPr>
          <w:p w14:paraId="39E18707">
            <w:r>
              <w:rPr>
                <w:rFonts w:ascii="Arial" w:hAnsi="Arial" w:cs="Arial"/>
                <w:color w:val="000000"/>
                <w:sz w:val="20"/>
              </w:rPr>
              <w:t>Semak aras (*level*) awal setiap kategori berbanding piawaian broadcast (LUFS)</w:t>
            </w:r>
          </w:p>
        </w:tc>
        <w:tc>
          <w:tcPr>
            <w:tcW w:w="1863" w:type="dxa"/>
            <w:tcMar>
              <w:top w:w="57" w:type="dxa"/>
              <w:left w:w="57" w:type="dxa"/>
              <w:bottom w:w="57" w:type="dxa"/>
              <w:right w:w="57" w:type="dxa"/>
            </w:tcMar>
          </w:tcPr>
          <w:p w14:paraId="209F017D">
            <w:r>
              <w:rPr>
                <w:rFonts w:ascii="Arial" w:hAnsi="Arial" w:cs="Arial"/>
                <w:color w:val="000000"/>
                <w:sz w:val="20"/>
              </w:rPr>
              <w:t>Audio meter (LUFS/Peak)</w:t>
            </w:r>
          </w:p>
        </w:tc>
        <w:tc>
          <w:tcPr>
            <w:tcW w:w="1863" w:type="dxa"/>
            <w:tcMar>
              <w:top w:w="57" w:type="dxa"/>
              <w:left w:w="57" w:type="dxa"/>
              <w:bottom w:w="57" w:type="dxa"/>
              <w:right w:w="57" w:type="dxa"/>
            </w:tcMar>
          </w:tcPr>
          <w:p w14:paraId="0F18F221">
            <w:r>
              <w:rPr>
                <w:rFonts w:ascii="Arial" w:hAnsi="Arial" w:cs="Arial"/>
                <w:color w:val="000000"/>
                <w:sz w:val="20"/>
              </w:rPr>
              <w:t>Bacaan aras awal</w:t>
            </w:r>
          </w:p>
        </w:tc>
        <w:tc>
          <w:tcPr>
            <w:tcW w:w="1863" w:type="dxa"/>
            <w:tcMar>
              <w:top w:w="57" w:type="dxa"/>
              <w:left w:w="57" w:type="dxa"/>
              <w:bottom w:w="57" w:type="dxa"/>
              <w:right w:w="57" w:type="dxa"/>
            </w:tcMar>
          </w:tcPr>
          <w:p w14:paraId="18CD206B">
            <w:r>
              <w:rPr>
                <w:rFonts w:ascii="Arial" w:hAnsi="Arial" w:cs="Arial"/>
                <w:color w:val="000000"/>
                <w:sz w:val="20"/>
              </w:rPr>
              <w:t>Dialog tidak melebihi -23 LUFS (broadcast) sebelum balancing lanjut</w:t>
            </w:r>
          </w:p>
        </w:tc>
      </w:tr>
      <w:tr w14:paraId="72251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2FFBCCF">
            <w:r>
              <w:rPr>
                <w:rFonts w:ascii="Arial" w:hAnsi="Arial" w:cs="Arial"/>
                <w:color w:val="000000"/>
                <w:sz w:val="20"/>
              </w:rPr>
              <w:t>6</w:t>
            </w:r>
          </w:p>
        </w:tc>
        <w:tc>
          <w:tcPr>
            <w:tcW w:w="1863" w:type="dxa"/>
            <w:tcMar>
              <w:top w:w="57" w:type="dxa"/>
              <w:left w:w="57" w:type="dxa"/>
              <w:bottom w:w="57" w:type="dxa"/>
              <w:right w:w="57" w:type="dxa"/>
            </w:tcMar>
          </w:tcPr>
          <w:p w14:paraId="70928721">
            <w:r>
              <w:rPr>
                <w:rFonts w:ascii="Arial" w:hAnsi="Arial" w:cs="Arial"/>
                <w:color w:val="000000"/>
                <w:sz w:val="20"/>
              </w:rPr>
              <w:t>Dokumentasikan sebarang trek hilang/rosak dan laporkan kepada penyelia audio sweetening</w:t>
            </w:r>
          </w:p>
        </w:tc>
        <w:tc>
          <w:tcPr>
            <w:tcW w:w="1863" w:type="dxa"/>
            <w:tcMar>
              <w:top w:w="57" w:type="dxa"/>
              <w:left w:w="57" w:type="dxa"/>
              <w:bottom w:w="57" w:type="dxa"/>
              <w:right w:w="57" w:type="dxa"/>
            </w:tcMar>
          </w:tcPr>
          <w:p w14:paraId="773DF354">
            <w:r>
              <w:rPr>
                <w:rFonts w:ascii="Arial" w:hAnsi="Arial" w:cs="Arial"/>
                <w:color w:val="000000"/>
                <w:sz w:val="20"/>
              </w:rPr>
              <w:t>Borang semakan dalaman</w:t>
            </w:r>
          </w:p>
        </w:tc>
        <w:tc>
          <w:tcPr>
            <w:tcW w:w="1863" w:type="dxa"/>
            <w:tcMar>
              <w:top w:w="57" w:type="dxa"/>
              <w:left w:w="57" w:type="dxa"/>
              <w:bottom w:w="57" w:type="dxa"/>
              <w:right w:w="57" w:type="dxa"/>
            </w:tcMar>
          </w:tcPr>
          <w:p w14:paraId="662D662B">
            <w:r>
              <w:rPr>
                <w:rFonts w:ascii="Arial" w:hAnsi="Arial" w:cs="Arial"/>
                <w:color w:val="000000"/>
                <w:sz w:val="20"/>
              </w:rPr>
              <w:t>Laporan status audio</w:t>
            </w:r>
          </w:p>
        </w:tc>
        <w:tc>
          <w:tcPr>
            <w:tcW w:w="1863" w:type="dxa"/>
            <w:tcMar>
              <w:top w:w="57" w:type="dxa"/>
              <w:left w:w="57" w:type="dxa"/>
              <w:bottom w:w="57" w:type="dxa"/>
              <w:right w:w="57" w:type="dxa"/>
            </w:tcMar>
          </w:tcPr>
          <w:p w14:paraId="4EE890A6">
            <w:r>
              <w:rPr>
                <w:rFonts w:ascii="Arial" w:hAnsi="Arial" w:cs="Arial"/>
                <w:color w:val="000000"/>
                <w:sz w:val="20"/>
              </w:rPr>
              <w:t>Semua isu direkod sebelum diteruskan ke Bab 2</w:t>
            </w:r>
          </w:p>
        </w:tc>
      </w:tr>
      <w:tr w14:paraId="71F3A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7929E6">
            <w:r>
              <w:rPr>
                <w:rFonts w:ascii="Arial" w:hAnsi="Arial" w:cs="Arial"/>
                <w:color w:val="000000"/>
                <w:sz w:val="20"/>
              </w:rPr>
              <w:t>7</w:t>
            </w:r>
          </w:p>
        </w:tc>
        <w:tc>
          <w:tcPr>
            <w:tcW w:w="1863" w:type="dxa"/>
            <w:tcMar>
              <w:top w:w="57" w:type="dxa"/>
              <w:left w:w="57" w:type="dxa"/>
              <w:bottom w:w="57" w:type="dxa"/>
              <w:right w:w="57" w:type="dxa"/>
            </w:tcMar>
          </w:tcPr>
          <w:p w14:paraId="1E30E73F">
            <w:r>
              <w:rPr>
                <w:rFonts w:ascii="Arial" w:hAnsi="Arial" w:cs="Arial"/>
                <w:color w:val="000000"/>
                <w:sz w:val="20"/>
              </w:rPr>
              <w:t>Sahkan susunan trek (*audio arrangement*) lengkap dan sepadan dengan visual sebelum diteruskan</w:t>
            </w:r>
          </w:p>
        </w:tc>
        <w:tc>
          <w:tcPr>
            <w:tcW w:w="1863" w:type="dxa"/>
            <w:tcMar>
              <w:top w:w="57" w:type="dxa"/>
              <w:left w:w="57" w:type="dxa"/>
              <w:bottom w:w="57" w:type="dxa"/>
              <w:right w:w="57" w:type="dxa"/>
            </w:tcMar>
          </w:tcPr>
          <w:p w14:paraId="490A576E">
            <w:r>
              <w:rPr>
                <w:rFonts w:ascii="Arial" w:hAnsi="Arial" w:cs="Arial"/>
                <w:color w:val="000000"/>
                <w:sz w:val="20"/>
              </w:rPr>
              <w:t>NLE playback penuh sequence</w:t>
            </w:r>
          </w:p>
        </w:tc>
        <w:tc>
          <w:tcPr>
            <w:tcW w:w="1863" w:type="dxa"/>
            <w:tcMar>
              <w:top w:w="57" w:type="dxa"/>
              <w:left w:w="57" w:type="dxa"/>
              <w:bottom w:w="57" w:type="dxa"/>
              <w:right w:w="57" w:type="dxa"/>
            </w:tcMar>
          </w:tcPr>
          <w:p w14:paraId="198CE3D0">
            <w:r>
              <w:rPr>
                <w:rFonts w:ascii="Arial" w:hAnsi="Arial" w:cs="Arial"/>
                <w:color w:val="000000"/>
                <w:sz w:val="20"/>
              </w:rPr>
              <w:t>Pengesahan akhir Bab 1</w:t>
            </w:r>
          </w:p>
        </w:tc>
        <w:tc>
          <w:tcPr>
            <w:tcW w:w="1863" w:type="dxa"/>
            <w:tcMar>
              <w:top w:w="57" w:type="dxa"/>
              <w:left w:w="57" w:type="dxa"/>
              <w:bottom w:w="57" w:type="dxa"/>
              <w:right w:w="57" w:type="dxa"/>
            </w:tcMar>
          </w:tcPr>
          <w:p w14:paraId="52B6C296">
            <w:r>
              <w:rPr>
                <w:rFonts w:ascii="Arial" w:hAnsi="Arial" w:cs="Arial"/>
                <w:color w:val="000000"/>
                <w:sz w:val="20"/>
              </w:rPr>
              <w:t>Editor dan penyelia bersetuju sequence sedia untuk proses balancing</w:t>
            </w:r>
          </w:p>
        </w:tc>
      </w:tr>
    </w:tbl>
    <w:p w14:paraId="03314DBB">
      <w:pPr>
        <w:spacing w:after="120" w:line="276" w:lineRule="auto"/>
        <w:jc w:val="left"/>
      </w:pPr>
      <w:r>
        <w:rPr>
          <w:rFonts w:ascii="Arial" w:hAnsi="Arial" w:cs="Arial"/>
          <w:color w:val="000000"/>
          <w:sz w:val="22"/>
        </w:rPr>
        <w:t>Jadual berikut menyenaraikan lima kesilapan yang paling kerap dilakukan oleh Editor baharu semasa mengendalikan trek audio pada peringkat online, berserta kesan praktikal dan langkah pencegahan yang boleh diamalkan segera di bilik editing.</w:t>
      </w:r>
    </w:p>
    <w:p w14:paraId="32CFA44F">
      <w:pPr>
        <w:spacing w:after="120" w:line="276" w:lineRule="auto"/>
        <w:jc w:val="left"/>
      </w:pPr>
      <w:r>
        <w:rPr>
          <w:rFonts w:ascii="Arial" w:hAnsi="Arial" w:cs="Arial"/>
          <w:b/>
          <w:color w:val="000000"/>
          <w:sz w:val="22"/>
        </w:rPr>
        <w:t>Kesilapan Biasa &amp; Cara Elak</w:t>
      </w:r>
    </w:p>
    <w:p w14:paraId="088A47AD">
      <w:pPr>
        <w:spacing w:after="120" w:line="276" w:lineRule="auto"/>
        <w:jc w:val="left"/>
      </w:pPr>
      <w:r>
        <w:rPr>
          <w:rFonts w:ascii="Arial" w:hAnsi="Arial" w:cs="Arial"/>
          <w:color w:val="000000"/>
          <w:sz w:val="22"/>
        </w:rPr>
        <w:t>Kesilapan-kesilapan berikut dikumpulkan daripada pemerhatian amalan sebenar di bilik editing, dan setiap satu boleh dielakkan sepenuhnya dengan disiplin kerja yang konsisten mengikut prosedur yang telah digariskan di atas.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CDBF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0824F4D">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97F68D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A5D18EC">
            <w:r>
              <w:rPr>
                <w:rFonts w:ascii="Arial" w:hAnsi="Arial" w:cs="Arial"/>
                <w:b/>
                <w:color w:val="000000"/>
                <w:sz w:val="20"/>
              </w:rPr>
              <w:t>Pencegahan</w:t>
            </w:r>
          </w:p>
        </w:tc>
      </w:tr>
      <w:tr w14:paraId="5F154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EDD2A1">
            <w:r>
              <w:rPr>
                <w:rFonts w:ascii="Arial" w:hAnsi="Arial" w:cs="Arial"/>
                <w:color w:val="000000"/>
                <w:sz w:val="20"/>
              </w:rPr>
              <w:t>Mencampur dialog dan VO pada trek yang sama</w:t>
            </w:r>
          </w:p>
        </w:tc>
        <w:tc>
          <w:tcPr>
            <w:tcW w:w="3104" w:type="dxa"/>
            <w:tcMar>
              <w:top w:w="57" w:type="dxa"/>
              <w:left w:w="57" w:type="dxa"/>
              <w:bottom w:w="57" w:type="dxa"/>
              <w:right w:w="57" w:type="dxa"/>
            </w:tcMar>
          </w:tcPr>
          <w:p w14:paraId="3E75E1D7">
            <w:r>
              <w:rPr>
                <w:rFonts w:ascii="Arial" w:hAnsi="Arial" w:cs="Arial"/>
                <w:color w:val="000000"/>
                <w:sz w:val="20"/>
              </w:rPr>
              <w:t>Sukar kawal aras berasingan semasa mix</w:t>
            </w:r>
          </w:p>
        </w:tc>
        <w:tc>
          <w:tcPr>
            <w:tcW w:w="3104" w:type="dxa"/>
            <w:tcMar>
              <w:top w:w="57" w:type="dxa"/>
              <w:left w:w="57" w:type="dxa"/>
              <w:bottom w:w="57" w:type="dxa"/>
              <w:right w:w="57" w:type="dxa"/>
            </w:tcMar>
          </w:tcPr>
          <w:p w14:paraId="614BB574">
            <w:r>
              <w:rPr>
                <w:rFonts w:ascii="Arial" w:hAnsi="Arial" w:cs="Arial"/>
                <w:color w:val="000000"/>
                <w:sz w:val="20"/>
              </w:rPr>
              <w:t>Wajibkan trek berasingan mengikut kategori sejak awal</w:t>
            </w:r>
          </w:p>
        </w:tc>
      </w:tr>
      <w:tr w14:paraId="2F9AA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351841">
            <w:r>
              <w:rPr>
                <w:rFonts w:ascii="Arial" w:hAnsi="Arial" w:cs="Arial"/>
                <w:color w:val="000000"/>
                <w:sz w:val="20"/>
              </w:rPr>
              <w:t>Tidak menyemak semula foley/SFX selepas conform online</w:t>
            </w:r>
          </w:p>
        </w:tc>
        <w:tc>
          <w:tcPr>
            <w:tcW w:w="3104" w:type="dxa"/>
            <w:tcMar>
              <w:top w:w="57" w:type="dxa"/>
              <w:left w:w="57" w:type="dxa"/>
              <w:bottom w:w="57" w:type="dxa"/>
              <w:right w:w="57" w:type="dxa"/>
            </w:tcMar>
          </w:tcPr>
          <w:p w14:paraId="29425F42">
            <w:r>
              <w:rPr>
                <w:rFonts w:ascii="Arial" w:hAnsi="Arial" w:cs="Arial"/>
                <w:color w:val="000000"/>
                <w:sz w:val="20"/>
              </w:rPr>
              <w:t>Sync terputus akibat perubahan cut</w:t>
            </w:r>
          </w:p>
        </w:tc>
        <w:tc>
          <w:tcPr>
            <w:tcW w:w="3104" w:type="dxa"/>
            <w:tcMar>
              <w:top w:w="57" w:type="dxa"/>
              <w:left w:w="57" w:type="dxa"/>
              <w:bottom w:w="57" w:type="dxa"/>
              <w:right w:w="57" w:type="dxa"/>
            </w:tcMar>
          </w:tcPr>
          <w:p w14:paraId="78BD99D1">
            <w:r>
              <w:rPr>
                <w:rFonts w:ascii="Arial" w:hAnsi="Arial" w:cs="Arial"/>
                <w:color w:val="000000"/>
                <w:sz w:val="20"/>
              </w:rPr>
              <w:t>Semak sync setiap kali timeline berubah</w:t>
            </w:r>
          </w:p>
        </w:tc>
      </w:tr>
      <w:tr w14:paraId="115B9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83481D">
            <w:r>
              <w:rPr>
                <w:rFonts w:ascii="Arial" w:hAnsi="Arial" w:cs="Arial"/>
                <w:color w:val="000000"/>
                <w:sz w:val="20"/>
              </w:rPr>
              <w:t>Mengandaikan semua audio "siap" tanpa dengar solo</w:t>
            </w:r>
          </w:p>
        </w:tc>
        <w:tc>
          <w:tcPr>
            <w:tcW w:w="3104" w:type="dxa"/>
            <w:tcMar>
              <w:top w:w="57" w:type="dxa"/>
              <w:left w:w="57" w:type="dxa"/>
              <w:bottom w:w="57" w:type="dxa"/>
              <w:right w:w="57" w:type="dxa"/>
            </w:tcMar>
          </w:tcPr>
          <w:p w14:paraId="6606D21F">
            <w:r>
              <w:rPr>
                <w:rFonts w:ascii="Arial" w:hAnsi="Arial" w:cs="Arial"/>
                <w:color w:val="000000"/>
                <w:sz w:val="20"/>
              </w:rPr>
              <w:t>Bunyi bising/klik tidak dikesan sehingga QC akhir</w:t>
            </w:r>
          </w:p>
        </w:tc>
        <w:tc>
          <w:tcPr>
            <w:tcW w:w="3104" w:type="dxa"/>
            <w:tcMar>
              <w:top w:w="57" w:type="dxa"/>
              <w:left w:w="57" w:type="dxa"/>
              <w:bottom w:w="57" w:type="dxa"/>
              <w:right w:w="57" w:type="dxa"/>
            </w:tcMar>
          </w:tcPr>
          <w:p w14:paraId="58DE0942">
            <w:r>
              <w:rPr>
                <w:rFonts w:ascii="Arial" w:hAnsi="Arial" w:cs="Arial"/>
                <w:color w:val="000000"/>
                <w:sz w:val="20"/>
              </w:rPr>
              <w:t>Sentiasa dengar setiap trek secara solo sebelum teruskan</w:t>
            </w:r>
          </w:p>
        </w:tc>
      </w:tr>
      <w:tr w14:paraId="067F8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C1C5BA">
            <w:r>
              <w:rPr>
                <w:rFonts w:ascii="Arial" w:hAnsi="Arial" w:cs="Arial"/>
                <w:color w:val="000000"/>
                <w:sz w:val="20"/>
              </w:rPr>
              <w:t>Label trek tidak konsisten/tiada label</w:t>
            </w:r>
          </w:p>
        </w:tc>
        <w:tc>
          <w:tcPr>
            <w:tcW w:w="3104" w:type="dxa"/>
            <w:tcMar>
              <w:top w:w="57" w:type="dxa"/>
              <w:left w:w="57" w:type="dxa"/>
              <w:bottom w:w="57" w:type="dxa"/>
              <w:right w:w="57" w:type="dxa"/>
            </w:tcMar>
          </w:tcPr>
          <w:p w14:paraId="1A10FFFE">
            <w:r>
              <w:rPr>
                <w:rFonts w:ascii="Arial" w:hAnsi="Arial" w:cs="Arial"/>
                <w:color w:val="000000"/>
                <w:sz w:val="20"/>
              </w:rPr>
              <w:t>Kekeliruan semasa serah kerja ke peringkat balancing</w:t>
            </w:r>
          </w:p>
        </w:tc>
        <w:tc>
          <w:tcPr>
            <w:tcW w:w="3104" w:type="dxa"/>
            <w:tcMar>
              <w:top w:w="57" w:type="dxa"/>
              <w:left w:w="57" w:type="dxa"/>
              <w:bottom w:w="57" w:type="dxa"/>
              <w:right w:w="57" w:type="dxa"/>
            </w:tcMar>
          </w:tcPr>
          <w:p w14:paraId="23703939">
            <w:r>
              <w:rPr>
                <w:rFonts w:ascii="Arial" w:hAnsi="Arial" w:cs="Arial"/>
                <w:color w:val="000000"/>
                <w:sz w:val="20"/>
              </w:rPr>
              <w:t>Guna konvensyen penamaan trek yang standard (A1_DIALOGUE, dsb.)</w:t>
            </w:r>
          </w:p>
        </w:tc>
      </w:tr>
      <w:tr w14:paraId="62CF1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27B2DA">
            <w:r>
              <w:rPr>
                <w:rFonts w:ascii="Arial" w:hAnsi="Arial" w:cs="Arial"/>
                <w:color w:val="000000"/>
                <w:sz w:val="20"/>
              </w:rPr>
              <w:t>Mengabaikan ambience/room tone semasa susun trek</w:t>
            </w:r>
          </w:p>
        </w:tc>
        <w:tc>
          <w:tcPr>
            <w:tcW w:w="3104" w:type="dxa"/>
            <w:tcMar>
              <w:top w:w="57" w:type="dxa"/>
              <w:left w:w="57" w:type="dxa"/>
              <w:bottom w:w="57" w:type="dxa"/>
              <w:right w:w="57" w:type="dxa"/>
            </w:tcMar>
          </w:tcPr>
          <w:p w14:paraId="2EF0DE12">
            <w:r>
              <w:rPr>
                <w:rFonts w:ascii="Arial" w:hAnsi="Arial" w:cs="Arial"/>
                <w:color w:val="000000"/>
                <w:sz w:val="20"/>
              </w:rPr>
              <w:t>Jurang bunyi terasa "kosong" antara potongan</w:t>
            </w:r>
          </w:p>
        </w:tc>
        <w:tc>
          <w:tcPr>
            <w:tcW w:w="3104" w:type="dxa"/>
            <w:tcMar>
              <w:top w:w="57" w:type="dxa"/>
              <w:left w:w="57" w:type="dxa"/>
              <w:bottom w:w="57" w:type="dxa"/>
              <w:right w:w="57" w:type="dxa"/>
            </w:tcMar>
          </w:tcPr>
          <w:p w14:paraId="416C4A91">
            <w:r>
              <w:rPr>
                <w:rFonts w:ascii="Arial" w:hAnsi="Arial" w:cs="Arial"/>
                <w:color w:val="000000"/>
                <w:sz w:val="20"/>
              </w:rPr>
              <w:t>Sertakan trek ambience berterusan sebagai lapisan asas</w:t>
            </w:r>
          </w:p>
        </w:tc>
      </w:tr>
    </w:tbl>
    <w:p w14:paraId="62729B39">
      <w:pPr>
        <w:spacing w:after="120" w:line="276" w:lineRule="auto"/>
        <w:jc w:val="left"/>
      </w:pPr>
      <w:r>
        <w:rPr>
          <w:rFonts w:ascii="Arial" w:hAnsi="Arial" w:cs="Arial"/>
          <w:b/>
          <w:color w:val="000000"/>
          <w:sz w:val="22"/>
        </w:rPr>
        <w:t>Senarai Semak Kualiti — Bab 1</w:t>
      </w:r>
    </w:p>
    <w:p w14:paraId="7BBC47EB">
      <w:pPr>
        <w:spacing w:after="120" w:line="276" w:lineRule="auto"/>
        <w:jc w:val="left"/>
      </w:pPr>
      <w:r>
        <w:rPr>
          <w:rFonts w:ascii="Arial" w:hAnsi="Arial" w:cs="Arial"/>
          <w:color w:val="000000"/>
          <w:sz w:val="22"/>
        </w:rPr>
        <w:t>☐ Semua lima jenis audio (music, SFX, foley, VO, dialogue) dikenal pasti dan dilabel.</w:t>
      </w:r>
    </w:p>
    <w:p w14:paraId="5E0EA36C">
      <w:pPr>
        <w:spacing w:after="120" w:line="276" w:lineRule="auto"/>
        <w:jc w:val="left"/>
      </w:pPr>
      <w:r>
        <w:rPr>
          <w:rFonts w:ascii="Arial" w:hAnsi="Arial" w:cs="Arial"/>
          <w:color w:val="000000"/>
          <w:sz w:val="22"/>
        </w:rPr>
        <w:t>☐ Setiap jenis audio berada pada trek berasingan mengikut konvensyen.</w:t>
      </w:r>
    </w:p>
    <w:p w14:paraId="7FA6005A">
      <w:pPr>
        <w:spacing w:after="120" w:line="276" w:lineRule="auto"/>
        <w:jc w:val="left"/>
      </w:pPr>
      <w:r>
        <w:rPr>
          <w:rFonts w:ascii="Arial" w:hAnsi="Arial" w:cs="Arial"/>
          <w:color w:val="000000"/>
          <w:sz w:val="22"/>
        </w:rPr>
        <w:t>☐ Tiada bunyi bising/klik yang tidak disengajakan pada mana-mana trek (disahkan melalui solo).</w:t>
      </w:r>
    </w:p>
    <w:p w14:paraId="6EFC35B9">
      <w:pPr>
        <w:spacing w:after="120" w:line="276" w:lineRule="auto"/>
        <w:jc w:val="left"/>
      </w:pPr>
      <w:r>
        <w:rPr>
          <w:rFonts w:ascii="Arial" w:hAnsi="Arial" w:cs="Arial"/>
          <w:color w:val="000000"/>
          <w:sz w:val="22"/>
        </w:rPr>
        <w:t>☐ Sync visual-audio disahkan pada ketepatan bingkai untuk SFX dan foley.</w:t>
      </w:r>
    </w:p>
    <w:p w14:paraId="4FE87164">
      <w:pPr>
        <w:spacing w:after="120" w:line="276" w:lineRule="auto"/>
        <w:jc w:val="left"/>
      </w:pPr>
      <w:r>
        <w:rPr>
          <w:rFonts w:ascii="Arial" w:hAnsi="Arial" w:cs="Arial"/>
          <w:color w:val="000000"/>
          <w:sz w:val="22"/>
        </w:rPr>
        <w:t>☐ Dialog dan VO tidak bertindih pada trek yang sama.</w:t>
      </w:r>
    </w:p>
    <w:p w14:paraId="130F0B0F">
      <w:pPr>
        <w:spacing w:after="120" w:line="276" w:lineRule="auto"/>
        <w:jc w:val="left"/>
      </w:pPr>
      <w:r>
        <w:rPr>
          <w:rFonts w:ascii="Arial" w:hAnsi="Arial" w:cs="Arial"/>
          <w:color w:val="000000"/>
          <w:sz w:val="22"/>
        </w:rPr>
        <w:t>☐ Ambience/room tone berterusan tanpa jurang mengejut.</w:t>
      </w:r>
    </w:p>
    <w:p w14:paraId="6867424A">
      <w:pPr>
        <w:spacing w:after="120" w:line="276" w:lineRule="auto"/>
        <w:jc w:val="left"/>
      </w:pPr>
      <w:r>
        <w:rPr>
          <w:rFonts w:ascii="Arial" w:hAnsi="Arial" w:cs="Arial"/>
          <w:color w:val="000000"/>
          <w:sz w:val="22"/>
        </w:rPr>
        <w:t>☐ Semua trek daripada CU C04 telah diimport lengkap (tiada trek hilang).</w:t>
      </w:r>
    </w:p>
    <w:p w14:paraId="435D8A57">
      <w:pPr>
        <w:spacing w:after="120" w:line="276" w:lineRule="auto"/>
        <w:jc w:val="left"/>
      </w:pPr>
      <w:r>
        <w:rPr>
          <w:rFonts w:ascii="Arial" w:hAnsi="Arial" w:cs="Arial"/>
          <w:color w:val="000000"/>
          <w:sz w:val="22"/>
        </w:rPr>
        <w:t>☐ Isu/kekurangan direkodkan dan dilaporkan sebelum meneruskan ke proses balancing.</w:t>
      </w:r>
    </w:p>
    <w:p w14:paraId="535DA7AF">
      <w:pPr>
        <w:spacing w:after="120" w:line="276" w:lineRule="auto"/>
        <w:jc w:val="left"/>
      </w:pPr>
      <w:r>
        <w:rPr>
          <w:rFonts w:ascii="Arial" w:hAnsi="Arial" w:cs="Arial"/>
          <w:color w:val="000000"/>
          <w:sz w:val="22"/>
        </w:rPr>
        <w:t>Senarai semak di atas sebaik-baiknya dicetak atau disimpan sebagai templat digital yang boleh diisi oleh Editor bagi setiap sequence baharu, dan disertakan bersama fail projek sebagai sebahagian daripada rekod QC dalaman. Sesetengah studio turut mewajibkan penyelia menandatangani (*sign-off*) senarai semak ini sebelum sequence dibenarkan diteruskan ke peringkat balancing, terutamanya bagi projek bernilai tinggi atau berjadual ketat di mana sebarang kesilapan pada peringkat awal boleh membawa kos pembetulan yang jauh lebih besar apabila dikesan lewat pada peringkat penghantaran akhir.</w:t>
      </w:r>
    </w:p>
    <w:p w14:paraId="16268567">
      <w:pPr>
        <w:spacing w:before="120" w:after="120" w:line="276" w:lineRule="auto"/>
        <w:jc w:val="left"/>
      </w:pPr>
      <w:r>
        <w:rPr>
          <w:rFonts w:ascii="Arial" w:hAnsi="Arial" w:cs="Arial"/>
          <w:b/>
          <w:color w:val="000000"/>
          <w:sz w:val="22"/>
        </w:rPr>
        <w:t>8. Ekosistem perisian dan peralatan pemantauan</w:t>
      </w:r>
    </w:p>
    <w:p w14:paraId="2553C6BF">
      <w:pPr>
        <w:spacing w:after="120" w:line="276" w:lineRule="auto"/>
        <w:jc w:val="left"/>
      </w:pPr>
      <w:r>
        <w:rPr>
          <w:rFonts w:ascii="Arial" w:hAnsi="Arial" w:cs="Arial"/>
          <w:color w:val="000000"/>
          <w:sz w:val="22"/>
        </w:rPr>
        <w:t>Kerja mengenal pasti dan mengesahkan jenis audio pada peringkat online lazimnya dijalankan menggunakan sistem NLE (*Non-Linear Editing*) arus perdana seperti Adobe Premiere Pro, DaVinci Resolve, atau Avid Media Composer, sering disokong oleh perisian DAW (*Digital Audio Workstation*) khusus seperti Avid Pro Tools untuk kerja audio yang lebih terperinci. Setiap perisian ini menyediakan paparan *audio waveform*, *audio meter* (peak dan LUFS), serta kebolehan *solo/mute* trek individu yang menjadi asas kepada prosedur pengesahan dalam bab ini. Peralatan pemantauan fizikal turut penting — Editor perlu menggunakan *studio monitor* atau *headphone* kalibrasi profesional (bukan pembesar suara komputer riba biasa) dalam persekitaran terkawal bunyi (*acoustically treated room*) untuk mengesan bunyi bising halus, klik, atau ketidaksegerakan yang tidak dapat dikesan menggunakan peralatan pengguna biasa. Studio besar turut menggunakan *audio interface* luaran berkualiti tinggi untuk memastikan penukaran isyarat digital-ke-analog (*D/A conversion*) tidak menambah hingar (*noise*) semasa proses pemantauan.</w:t>
      </w:r>
    </w:p>
    <w:p w14:paraId="3214F46F">
      <w:pPr>
        <w:spacing w:after="120" w:line="276" w:lineRule="auto"/>
        <w:jc w:val="left"/>
      </w:pPr>
      <w:r>
        <w:rPr>
          <w:rFonts w:ascii="Arial" w:hAnsi="Arial" w:cs="Arial"/>
          <w:color w:val="000000"/>
          <w:sz w:val="22"/>
        </w:rPr>
        <w:t>Kajian kes berikut menggambarkan bagaimana prinsip-prinsip yang dibincangkan sepanjang Bab 1 — pengenalpastian jenis audio, penyusunan trek, dan pengesahan sync — diaplikasikan dalam situasi kerja sebenar yang melibatkan tekanan masa dan kesilapan serahan daripada peringkat sebelumnya.</w:t>
      </w:r>
    </w:p>
    <w:p w14:paraId="5B08E4AE">
      <w:pPr>
        <w:spacing w:after="120" w:line="276" w:lineRule="auto"/>
        <w:jc w:val="left"/>
      </w:pPr>
      <w:r>
        <w:rPr>
          <w:rFonts w:ascii="Arial" w:hAnsi="Arial" w:cs="Arial"/>
          <w:b/>
          <w:color w:val="000000"/>
          <w:sz w:val="22"/>
        </w:rPr>
        <w:t>Kajian Kes Ringkas</w:t>
      </w:r>
    </w:p>
    <w:p w14:paraId="2D8D7611">
      <w:pPr>
        <w:spacing w:after="120" w:line="276" w:lineRule="auto"/>
        <w:jc w:val="left"/>
      </w:pPr>
      <w:r>
        <w:rPr>
          <w:rFonts w:ascii="Arial" w:hAnsi="Arial" w:cs="Arial"/>
          <w:color w:val="000000"/>
          <w:sz w:val="22"/>
        </w:rPr>
        <w:t>Sebuah rumah produksi ditugaskan menyunting dokumentari pendek 24 minit mengenai usahawan kraf tangan tempatan untuk siaran televisyen awam, format penghantaran 1920×1080 XDCAM 50 Mbps pada 25 fps. Semasa peringkat online, Editor mendapati trek VO naratif (suara pengacara dokumentari) telah diserahkan bersama dialog temu bual subjek pada trek yang sama daripada peringkat sweetening — satu kesilapan susunan. Editor segera mengasingkan kedua-dua elemen ke trek berlainan (VO pada A2, dialog temu bual pada A1) sebelum meneruskan kerja, dan merekodkan isu ini dalam log semakan untuk dimaklumkan kepada pasukan audio sweetening bagi projek akan datang. Semasa proses pengasingan, Editor turut mendapati beberapa segmen foley (bunyi peralatan kraf tangan seperti gergaji kayu dan pahat) tidak disegerakkan dengan tepat kerana perubahan kecil pada *cut* semasa proses conform online — setiap segmen foley yang terjejas disemak satu persatu menggunakan paparan waveform diperbesar dan diselaraskan semula ke ketepatan bingkai. Keputusan Editor untuk berhenti dan membetulkan susunan trek serta sync foley — dan bukan terus meneruskan proses balancing — menjimatkan masa QC di peringkat kemudian dan mengelakkan risiko dialog temu bual tertindih dengan VO semasa tayangan akhir. Hasilnya, dokumentari itu lulus QC broadcast pada percubaan pertama tanpa sebarang catatan berkaitan audio, dan pasukan pengeluaran turut mengemas kini prosedur dalaman mereka supaya peringkat audio sweetening sentiasa menghantar trek VO dan dialog secara berasingan pada projek dokumentari akan datang.</w:t>
      </w:r>
    </w:p>
    <w:p w14:paraId="50194CEB">
      <w:pPr>
        <w:spacing w:before="120" w:after="120" w:line="276" w:lineRule="auto"/>
        <w:jc w:val="left"/>
      </w:pPr>
      <w:r>
        <w:rPr>
          <w:rFonts w:ascii="Arial" w:hAnsi="Arial" w:cs="Arial"/>
          <w:b/>
          <w:color w:val="000000"/>
          <w:sz w:val="22"/>
        </w:rPr>
        <w:t>9. Serahan kepada peringkat balancing dan dokumentasi QC dalaman</w:t>
      </w:r>
    </w:p>
    <w:p w14:paraId="26AD73E1">
      <w:pPr>
        <w:spacing w:after="120" w:line="276" w:lineRule="auto"/>
        <w:jc w:val="left"/>
      </w:pPr>
      <w:r>
        <w:rPr>
          <w:rFonts w:ascii="Arial" w:hAnsi="Arial" w:cs="Arial"/>
          <w:color w:val="000000"/>
          <w:sz w:val="22"/>
        </w:rPr>
        <w:t>Selepas kelima-lima jenis audio disahkan lengkap, bersih, dan tersusun dengan betul pada trek masing-masing, Editor perlu menyediakan dokumentasi serahan (*handoff documentation*) sebelum meneruskan kerja ke peringkat levelling dan balancing yang lebih mendalam (dibincangkan dalam Bab 2). Dokumentasi ini biasanya berbentuk log semakan ringkas yang menyenaraikan bilangan trek setiap kategori, sebarang isu yang telah dibetulkan (cth. penyusunan semula trek VO/dialog), dan status sync bagi setiap segmen foley/SFX yang disemak semula. Amalan ini bukan sahaja memenuhi keperluan *audit trail* dalaman studio, tetapi juga membolehkan penyelia atau jurutera mix peringkat seterusnya memahami sejarah pengendalian sequence tanpa perlu menyemak semula dari awal. Bagi produksi berskala besar yang melibatkan ramai ahli pasukan (drama bersiri, filem panjang), dokumentasi sedemikian menjadi rujukan penting sekiranya berlaku pertikaian atau kekeliruan mengenai punca sesuatu isu audio pada peringkat QC akhir sebelum penghantaran melalui Proses Kerja P11.</w:t>
      </w:r>
    </w:p>
    <w:p w14:paraId="61BD6C1D">
      <w:pPr>
        <w:spacing w:after="120" w:line="276" w:lineRule="auto"/>
        <w:jc w:val="left"/>
      </w:pPr>
      <w:r>
        <w:rPr>
          <w:rFonts w:ascii="Arial" w:hAnsi="Arial" w:cs="Arial"/>
          <w:b/>
          <w:color w:val="000000"/>
          <w:sz w:val="22"/>
        </w:rPr>
        <w:t>Contoh Studio Sebenar Tambahan — Drama Bersiri</w:t>
      </w:r>
    </w:p>
    <w:p w14:paraId="0DC28AC2">
      <w:pPr>
        <w:spacing w:after="120" w:line="276" w:lineRule="auto"/>
        <w:jc w:val="left"/>
      </w:pPr>
      <w:r>
        <w:rPr>
          <w:rFonts w:ascii="Arial" w:hAnsi="Arial" w:cs="Arial"/>
          <w:color w:val="000000"/>
          <w:sz w:val="22"/>
        </w:rPr>
        <w:t>Bagi sebuah drama bersiri 22 episod (setiap episod 45 minit) yang disiarkan mingguan di sebuah stesen TV percuma tempatan, format penghantaran 1920×1080 XDCAM HD422 pada 25 fps, setiap episod melibatkan purata 12–15 trek audio berasingan merentasi kelima-lima kategori — beberapa trek dialog (bergantung bilangan pelakon aktif dalam sesuatu adegan), satu trek VO (untuk narator pembuka jika ada), dua hingga tiga trek muzik (tema pembukaan, muzik latar adegan, muzik penutup), empat hingga enam trek SFX (bergantung kompleksiti adegan aksi), dan dua hingga tiga trek foley. Oleh kerana produksi bersiri melibatkan jadual kerja ketat (satu episod disiapkan setiap minggu), Editor perlu mengekalkan templat susunan trek (*track template*) yang konsisten merentasi semua episod supaya proses pengesahan pada Bab 1 dapat dilakukan dengan pantas tanpa perlu menyusun semula struktur trek dari awal bagi setiap episod baharu — sebarang penyimpangan daripada templat standard (cth. episod istimewa dengan muzik tambahan) perlu direkodkan khusus dalam log serahan supaya pasukan balancing dimaklumkan awal.</w:t>
      </w:r>
    </w:p>
    <w:p w14:paraId="6257AA13">
      <w:pPr>
        <w:spacing w:before="120" w:after="120" w:line="276" w:lineRule="auto"/>
        <w:jc w:val="left"/>
      </w:pPr>
      <w:r>
        <w:rPr>
          <w:rFonts w:ascii="Arial" w:hAnsi="Arial" w:cs="Arial"/>
          <w:b/>
          <w:color w:val="000000"/>
          <w:sz w:val="22"/>
        </w:rPr>
        <w:t>10. Pertimbangan multi-bahasa dan penyelarasan dengan sari kata</w:t>
      </w:r>
    </w:p>
    <w:p w14:paraId="668674F2">
      <w:pPr>
        <w:spacing w:after="120" w:line="276" w:lineRule="auto"/>
        <w:jc w:val="left"/>
      </w:pPr>
      <w:r>
        <w:rPr>
          <w:rFonts w:ascii="Arial" w:hAnsi="Arial" w:cs="Arial"/>
          <w:color w:val="000000"/>
          <w:sz w:val="22"/>
        </w:rPr>
        <w:t>Sebagaimana disebut dalam Pengenalan, produksi tempatan sering melibatkan kandungan pelbagai bahasa dalam satu sequence yang sama. Editor perlu memberi perhatian khusus apabila trek dialog atau VO wujud dalam lebih daripada satu bahasa — contohnya segmen temu bual dalam Bahasa Cina disulih (*dubbed*) atau disertakan VO terjemahan Bahasa Malaysia, atau iklan korporat yang memerlukan versi VO berasingan bagi setiap bahasa sasaran pasaran. Dalam situasi ini, konvensyen penamaan trek perlu turut menyertakan penanda bahasa (cth. "A2_VO_BM", "A2_VO_EN") supaya tiada kekeliruan semasa proses balancing atau apabila pasukan penyediaan sari kata (*subtitle team*) perlu merujuk kembali kepada audio asal untuk memastikan ketepatan terjemahan dan masa (*timing*) sari kata. Editor juga perlu menyemak bahawa versi audio yang berbeza bahasa tidak tertindih secara tidak sengaja pada waktu yang sama dalam timeline, kerana ini akan menyebabkan kekeliruan pendengaran semasa pratonton (*preview*) dan berpotensi terbawa ke deliverable akhir sekiranya tidak disemak dengan teliti sebelum penghantaran.</w:t>
      </w:r>
    </w:p>
    <w:p w14:paraId="6288F508">
      <w:pPr>
        <w:spacing w:before="120" w:after="120" w:line="276" w:lineRule="auto"/>
        <w:jc w:val="left"/>
      </w:pPr>
      <w:r>
        <w:rPr>
          <w:rFonts w:ascii="Arial" w:hAnsi="Arial" w:cs="Arial"/>
          <w:b/>
          <w:color w:val="000000"/>
          <w:sz w:val="22"/>
        </w:rPr>
        <w:t>11. Peranan sikap dan ketelitian Editor dalam pengesahan audio</w:t>
      </w:r>
    </w:p>
    <w:p w14:paraId="0276389B">
      <w:pPr>
        <w:spacing w:after="120" w:line="276" w:lineRule="auto"/>
        <w:jc w:val="left"/>
      </w:pPr>
      <w:r>
        <w:rPr>
          <w:rFonts w:ascii="Arial" w:hAnsi="Arial" w:cs="Arial"/>
          <w:color w:val="000000"/>
          <w:sz w:val="22"/>
        </w:rPr>
        <w:t>Selain kemahiran teknikal, kompetensi Work Activity ini turut menekankan aspek sikap (*attitude*) Editor — khususnya ketelitian memeriksa setiap trek audio (music, dialog, SFX) secara berasingan sebelum meneruskan ke proses levelling. Seorang Editor Tahap 3 yang cemerlang tidak sekadar mempercayai label trek atau anggapan bahawa kerja peringkat sebelumnya (audio sweetening) telah sempurna; sebaliknya, ia mengamalkan tabiat menyemak semula (*re-verify*) setiap elemen audio secara bebas, walaupun ini mengambil sedikit masa tambahan. Sikap teliti sedemikian penting kerana Editor pada peringkat online adalah "barisan pertahanan terakhir" sebelum sequence dihantar untuk mix akhir dan penghantaran — sebarang kesilapan yang terlepas pandang pada peringkat ini berkemungkinan besar akan kekal dalam produk siap dan hanya dikesan (jika bertuah) semasa QC akhir, atau lebih teruk, hanya disedari selepas siaran/tayangan awam berlangsung. Amalan meletakkan headphone dan mendengar setiap trek secara solo dari awal hingga akhir, walaupun kelihatan memakan masa, adalah pelaburan masa yang berbaloi berbanding risiko kegagalan kualiti pada produk akhir.</w:t>
      </w:r>
    </w:p>
    <w:p w14:paraId="724B2419">
      <w:pPr>
        <w:spacing w:before="120" w:after="120" w:line="276" w:lineRule="auto"/>
        <w:jc w:val="left"/>
      </w:pPr>
      <w:r>
        <w:rPr>
          <w:rFonts w:ascii="Arial" w:hAnsi="Arial" w:cs="Arial"/>
          <w:b/>
          <w:color w:val="000000"/>
          <w:sz w:val="22"/>
        </w:rPr>
        <w:t>12. Penyelesaian masalah trek audio semasa online editing</w:t>
      </w:r>
    </w:p>
    <w:p w14:paraId="71D63E7F">
      <w:pPr>
        <w:spacing w:after="120" w:line="276" w:lineRule="auto"/>
        <w:jc w:val="left"/>
      </w:pPr>
      <w:r>
        <w:rPr>
          <w:rFonts w:ascii="Arial" w:hAnsi="Arial" w:cs="Arial"/>
          <w:color w:val="000000"/>
          <w:sz w:val="22"/>
        </w:rPr>
        <w:t>Walaupun Editor pada peringkat online tidak mencipta audio dari awal, pelbagai masalah teknikal masih boleh timbul semasa proses mengesahkan jenis audio, disebabkan perubahan pada peringkat *conform*, kesilapan serahan daripada CU C04, atau isu kompatibiliti fail antara sistem NLE yang berbeza. Editor Tahap 3 perlu berupaya mengenal pasti gejala sesuatu masalah dengan pantas, menjejaki puncanya secara sistematik, dan mengambil tindakan pembetulan yang betul tanpa perlu menunggu arahan penyelia bagi isu-isu rutin yang biasa berlaku di bilik editing. Kemahiran *troubleshooting* ini amat penting kerana sebarang kelewatan mengesan punca sebenar sesuatu masalah audio boleh menjejaskan keseluruhan jadual penghantaran, terutamanya bagi produksi bersiri atau iklan dengan tarikh siaran yang tetap.</w:t>
      </w:r>
    </w:p>
    <w:p w14:paraId="541447D6">
      <w:pPr>
        <w:spacing w:after="120" w:line="276" w:lineRule="auto"/>
        <w:jc w:val="left"/>
      </w:pPr>
      <w:r>
        <w:rPr>
          <w:rFonts w:ascii="Arial" w:hAnsi="Arial" w:cs="Arial"/>
          <w:color w:val="000000"/>
          <w:sz w:val="22"/>
        </w:rPr>
        <w:t>Antara masalah paling kerap dilaporkan ialah audio yang tiba-tiba tidak segerak (*out of sync*) selepas import, trek yang kelihatan kosong walaupun fail sumber wujud, bunyi klik atau *pop* pada titik sambungan, dan trek yang tidak dapat dikenal pasti kategorinya kerana label hilang semasa pertukaran format projek (*project interchange*, cth. AAF/OMF antara Avid dan Pro Tools). Jadual berikut menyenaraikan lima gejala biasa berserta punca yang paling mungkin dan tindakan pembetulan segera yang boleh diambil Editor di bilik editing tanpa perlu menghantar semula fail ke peringkat sweetening, kecuali jika punca berpunca daripada fail sumber yang rosak.</w:t>
      </w:r>
    </w:p>
    <w:p w14:paraId="09173747">
      <w:pPr>
        <w:spacing w:after="120" w:line="276" w:lineRule="auto"/>
        <w:jc w:val="left"/>
      </w:pPr>
      <w:r>
        <w:rPr>
          <w:rFonts w:ascii="Arial" w:hAnsi="Arial" w:cs="Arial"/>
          <w:b/>
          <w:color w:val="000000"/>
          <w:sz w:val="22"/>
        </w:rPr>
        <w:t>Jadual Penyelesaian Masalah — Trek Audio Bab 1</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A53C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F2BCEE5">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2ADE770E">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2E0BB80F">
            <w:r>
              <w:rPr>
                <w:rFonts w:ascii="Arial" w:hAnsi="Arial" w:cs="Arial"/>
                <w:b/>
                <w:color w:val="000000"/>
                <w:sz w:val="20"/>
              </w:rPr>
              <w:t>Tindakan</w:t>
            </w:r>
          </w:p>
        </w:tc>
      </w:tr>
      <w:tr w14:paraId="31088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37D3B">
            <w:r>
              <w:rPr>
                <w:rFonts w:ascii="Arial" w:hAnsi="Arial" w:cs="Arial"/>
                <w:color w:val="000000"/>
                <w:sz w:val="20"/>
              </w:rPr>
              <w:t>Audio tidak segerak (*out of sync*) selepas import ke online</w:t>
            </w:r>
          </w:p>
        </w:tc>
        <w:tc>
          <w:tcPr>
            <w:tcW w:w="3104" w:type="dxa"/>
            <w:tcMar>
              <w:top w:w="57" w:type="dxa"/>
              <w:left w:w="57" w:type="dxa"/>
              <w:bottom w:w="57" w:type="dxa"/>
              <w:right w:w="57" w:type="dxa"/>
            </w:tcMar>
          </w:tcPr>
          <w:p w14:paraId="57BBABD8">
            <w:r>
              <w:rPr>
                <w:rFonts w:ascii="Arial" w:hAnsi="Arial" w:cs="Arial"/>
                <w:color w:val="000000"/>
                <w:sz w:val="20"/>
              </w:rPr>
              <w:t>Perubahan *frame rate* atau *timecode offset* semasa eksport daripada CU C04</w:t>
            </w:r>
          </w:p>
        </w:tc>
        <w:tc>
          <w:tcPr>
            <w:tcW w:w="3104" w:type="dxa"/>
            <w:tcMar>
              <w:top w:w="57" w:type="dxa"/>
              <w:left w:w="57" w:type="dxa"/>
              <w:bottom w:w="57" w:type="dxa"/>
              <w:right w:w="57" w:type="dxa"/>
            </w:tcMar>
          </w:tcPr>
          <w:p w14:paraId="3D570164">
            <w:r>
              <w:rPr>
                <w:rFonts w:ascii="Arial" w:hAnsi="Arial" w:cs="Arial"/>
                <w:color w:val="000000"/>
                <w:sz w:val="20"/>
              </w:rPr>
              <w:t>Semak *timecode start* fail sumber, selaraskan semula menggunakan penanda *sync* (clap/beep) pada waveform</w:t>
            </w:r>
          </w:p>
        </w:tc>
      </w:tr>
      <w:tr w14:paraId="1CEE4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371949">
            <w:r>
              <w:rPr>
                <w:rFonts w:ascii="Arial" w:hAnsi="Arial" w:cs="Arial"/>
                <w:color w:val="000000"/>
                <w:sz w:val="20"/>
              </w:rPr>
              <w:t>Trek kelihatan kosong dalam timeline</w:t>
            </w:r>
          </w:p>
        </w:tc>
        <w:tc>
          <w:tcPr>
            <w:tcW w:w="3104" w:type="dxa"/>
            <w:tcMar>
              <w:top w:w="57" w:type="dxa"/>
              <w:left w:w="57" w:type="dxa"/>
              <w:bottom w:w="57" w:type="dxa"/>
              <w:right w:w="57" w:type="dxa"/>
            </w:tcMar>
          </w:tcPr>
          <w:p w14:paraId="2E345E3D">
            <w:r>
              <w:rPr>
                <w:rFonts w:ascii="Arial" w:hAnsi="Arial" w:cs="Arial"/>
                <w:color w:val="000000"/>
                <w:sz w:val="20"/>
              </w:rPr>
              <w:t>Fail audio pautan (*linked media*) hilang atau laluan fail (*file path*) berubah selepas pindah storan</w:t>
            </w:r>
          </w:p>
        </w:tc>
        <w:tc>
          <w:tcPr>
            <w:tcW w:w="3104" w:type="dxa"/>
            <w:tcMar>
              <w:top w:w="57" w:type="dxa"/>
              <w:left w:w="57" w:type="dxa"/>
              <w:bottom w:w="57" w:type="dxa"/>
              <w:right w:w="57" w:type="dxa"/>
            </w:tcMar>
          </w:tcPr>
          <w:p w14:paraId="2FE397C6">
            <w:r>
              <w:rPr>
                <w:rFonts w:ascii="Arial" w:hAnsi="Arial" w:cs="Arial"/>
                <w:color w:val="000000"/>
                <w:sz w:val="20"/>
              </w:rPr>
              <w:t>Guna fungsi *relink media* dalam NLE, sahkan laluan storan projek betul</w:t>
            </w:r>
          </w:p>
        </w:tc>
      </w:tr>
      <w:tr w14:paraId="00BBD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6F4768">
            <w:r>
              <w:rPr>
                <w:rFonts w:ascii="Arial" w:hAnsi="Arial" w:cs="Arial"/>
                <w:color w:val="000000"/>
                <w:sz w:val="20"/>
              </w:rPr>
              <w:t>Bunyi klik/pop pada titik sambungan (*edit point*)</w:t>
            </w:r>
          </w:p>
        </w:tc>
        <w:tc>
          <w:tcPr>
            <w:tcW w:w="3104" w:type="dxa"/>
            <w:tcMar>
              <w:top w:w="57" w:type="dxa"/>
              <w:left w:w="57" w:type="dxa"/>
              <w:bottom w:w="57" w:type="dxa"/>
              <w:right w:w="57" w:type="dxa"/>
            </w:tcMar>
          </w:tcPr>
          <w:p w14:paraId="113D3771">
            <w:r>
              <w:rPr>
                <w:rFonts w:ascii="Arial" w:hAnsi="Arial" w:cs="Arial"/>
                <w:color w:val="000000"/>
                <w:sz w:val="20"/>
              </w:rPr>
              <w:t>Potongan tidak berada pada *zero crossing point* gelombang audio</w:t>
            </w:r>
          </w:p>
        </w:tc>
        <w:tc>
          <w:tcPr>
            <w:tcW w:w="3104" w:type="dxa"/>
            <w:tcMar>
              <w:top w:w="57" w:type="dxa"/>
              <w:left w:w="57" w:type="dxa"/>
              <w:bottom w:w="57" w:type="dxa"/>
              <w:right w:w="57" w:type="dxa"/>
            </w:tcMar>
          </w:tcPr>
          <w:p w14:paraId="2C7FB592">
            <w:r>
              <w:rPr>
                <w:rFonts w:ascii="Arial" w:hAnsi="Arial" w:cs="Arial"/>
                <w:color w:val="000000"/>
                <w:sz w:val="20"/>
              </w:rPr>
              <w:t>Guna *cross-fade* pendek (2–5 milisaat) pada setiap titik potongan trek audio</w:t>
            </w:r>
          </w:p>
        </w:tc>
      </w:tr>
      <w:tr w14:paraId="3B6D6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62C08D">
            <w:r>
              <w:rPr>
                <w:rFonts w:ascii="Arial" w:hAnsi="Arial" w:cs="Arial"/>
                <w:color w:val="000000"/>
                <w:sz w:val="20"/>
              </w:rPr>
              <w:t>Label kategori trek hilang selepas import AAF/OMF</w:t>
            </w:r>
          </w:p>
        </w:tc>
        <w:tc>
          <w:tcPr>
            <w:tcW w:w="3104" w:type="dxa"/>
            <w:tcMar>
              <w:top w:w="57" w:type="dxa"/>
              <w:left w:w="57" w:type="dxa"/>
              <w:bottom w:w="57" w:type="dxa"/>
              <w:right w:w="57" w:type="dxa"/>
            </w:tcMar>
          </w:tcPr>
          <w:p w14:paraId="30CF3ADD">
            <w:r>
              <w:rPr>
                <w:rFonts w:ascii="Arial" w:hAnsi="Arial" w:cs="Arial"/>
                <w:color w:val="000000"/>
                <w:sz w:val="20"/>
              </w:rPr>
              <w:t>Metadata trek tidak dieksport dengan betul semasa *interchange* antara sistem NLE berbeza</w:t>
            </w:r>
          </w:p>
        </w:tc>
        <w:tc>
          <w:tcPr>
            <w:tcW w:w="3104" w:type="dxa"/>
            <w:tcMar>
              <w:top w:w="57" w:type="dxa"/>
              <w:left w:w="57" w:type="dxa"/>
              <w:bottom w:w="57" w:type="dxa"/>
              <w:right w:w="57" w:type="dxa"/>
            </w:tcMar>
          </w:tcPr>
          <w:p w14:paraId="73C2EB4E">
            <w:r>
              <w:rPr>
                <w:rFonts w:ascii="Arial" w:hAnsi="Arial" w:cs="Arial"/>
                <w:color w:val="000000"/>
                <w:sz w:val="20"/>
              </w:rPr>
              <w:t>Label semula trek secara manual mengikut konvensyen piawai sebelum teruskan kerja</w:t>
            </w:r>
          </w:p>
        </w:tc>
      </w:tr>
      <w:tr w14:paraId="4F23B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8BD662">
            <w:r>
              <w:rPr>
                <w:rFonts w:ascii="Arial" w:hAnsi="Arial" w:cs="Arial"/>
                <w:color w:val="000000"/>
                <w:sz w:val="20"/>
              </w:rPr>
              <w:t>Aras audio tidak konsisten antara segmen sama kategori</w:t>
            </w:r>
          </w:p>
        </w:tc>
        <w:tc>
          <w:tcPr>
            <w:tcW w:w="3104" w:type="dxa"/>
            <w:tcMar>
              <w:top w:w="57" w:type="dxa"/>
              <w:left w:w="57" w:type="dxa"/>
              <w:bottom w:w="57" w:type="dxa"/>
              <w:right w:w="57" w:type="dxa"/>
            </w:tcMar>
          </w:tcPr>
          <w:p w14:paraId="1F9B53F8">
            <w:r>
              <w:rPr>
                <w:rFonts w:ascii="Arial" w:hAnsi="Arial" w:cs="Arial"/>
                <w:color w:val="000000"/>
                <w:sz w:val="20"/>
              </w:rPr>
              <w:t>Trek digabung daripada pelbagai sesi rakaman berbeza tanpa *gain staging* awal</w:t>
            </w:r>
          </w:p>
        </w:tc>
        <w:tc>
          <w:tcPr>
            <w:tcW w:w="3104" w:type="dxa"/>
            <w:tcMar>
              <w:top w:w="57" w:type="dxa"/>
              <w:left w:w="57" w:type="dxa"/>
              <w:bottom w:w="57" w:type="dxa"/>
              <w:right w:w="57" w:type="dxa"/>
            </w:tcMar>
          </w:tcPr>
          <w:p w14:paraId="1E025885">
            <w:r>
              <w:rPr>
                <w:rFonts w:ascii="Arial" w:hAnsi="Arial" w:cs="Arial"/>
                <w:color w:val="000000"/>
                <w:sz w:val="20"/>
              </w:rPr>
              <w:t>Semak aras setiap segmen berasingan, laraskan *gain* awal sebelum balancing lanjut</w:t>
            </w:r>
          </w:p>
        </w:tc>
      </w:tr>
    </w:tbl>
    <w:p w14:paraId="5972B8F3">
      <w:pPr>
        <w:spacing w:after="120" w:line="276" w:lineRule="auto"/>
        <w:jc w:val="left"/>
      </w:pPr>
      <w:r>
        <w:rPr>
          <w:rFonts w:ascii="Arial" w:hAnsi="Arial" w:cs="Arial"/>
          <w:color w:val="000000"/>
          <w:sz w:val="22"/>
        </w:rPr>
        <w:t>Amalan terbaik ialah mendokumentasikan setiap masalah yang ditemui berserta penyelesaiannya dalam log semakan dalaman, kerana pola masalah yang berulang (cth. isu *interchange* AAF yang kerap berlaku dengan vendor tertentu) boleh menjadi asas untuk penambahbaikan prosedur serahan antara peringkat produksi pada masa hadapan.</w:t>
      </w:r>
    </w:p>
    <w:p w14:paraId="120FBB09">
      <w:pPr>
        <w:spacing w:before="120" w:after="120" w:line="276" w:lineRule="auto"/>
        <w:jc w:val="left"/>
      </w:pPr>
      <w:r>
        <w:rPr>
          <w:rFonts w:ascii="Arial" w:hAnsi="Arial" w:cs="Arial"/>
          <w:b/>
          <w:color w:val="000000"/>
          <w:sz w:val="22"/>
        </w:rPr>
        <w:t>Rumusan</w:t>
      </w:r>
    </w:p>
    <w:p w14:paraId="6B7B198F">
      <w:pPr>
        <w:spacing w:before="120" w:after="120" w:line="276" w:lineRule="auto"/>
        <w:jc w:val="left"/>
      </w:pPr>
      <w:r>
        <w:rPr>
          <w:rFonts w:ascii="Arial" w:hAnsi="Arial" w:cs="Arial"/>
          <w:b/>
          <w:color w:val="000000"/>
          <w:sz w:val="24"/>
        </w:rPr>
        <w:t>Bab ini menjelaskan lima jenis trek audio utama dalam editing sequence online — music, sound effect, foley effect, voice over, dan dialogue — beserta fungsi, sumber rakaman, dan konvensyen penempatan trek masing-masing dalam timeline. Dialog kekal sebagai trek paling kritikal kerana ia membawa mesej naratif utama yang mesti kekal jelas kepada penonton. Pengasingan dan pengesahan setiap jenis audio pada trek yang betul, disertai semakan sync dan kualiti (bebas bunyi bising), adalah asas mutlak sebelum Editor boleh meneruskan proses levelling dan balancing pada peringkat seterusnya. Ketepatan pada peringkat ini menentukan kelancaran keseluruhan proses penghantaran akhir (final delivery) di bawah Proses Kerja P11.</w:t>
      </w:r>
    </w:p>
    <w:p w14:paraId="196F9677">
      <w:pPr>
        <w:spacing w:after="120" w:line="276" w:lineRule="auto"/>
        <w:jc w:val="left"/>
      </w:pPr>
      <w:r>
        <w:rPr>
          <w:rFonts w:ascii="Arial" w:hAnsi="Arial" w:cs="Arial"/>
          <w:b/>
          <w:color w:val="000000"/>
          <w:sz w:val="22"/>
        </w:rPr>
        <w:t>Soalan Refleksi</w:t>
      </w:r>
    </w:p>
    <w:p w14:paraId="428577C3">
      <w:pPr>
        <w:pStyle w:val="15"/>
        <w:spacing w:after="40" w:line="276" w:lineRule="auto"/>
        <w:ind w:left="357" w:hanging="357"/>
        <w:jc w:val="left"/>
      </w:pPr>
      <w:r>
        <w:rPr>
          <w:rFonts w:ascii="Arial" w:hAnsi="Arial" w:cs="Arial"/>
          <w:color w:val="000000"/>
          <w:sz w:val="22"/>
        </w:rPr>
        <w:t>• Mengapakah dialog dan voice over perlu diletakkan pada trek berasingan walaupun kedua-duanya adalah pertuturan manusia?</w:t>
      </w:r>
    </w:p>
    <w:p w14:paraId="2142A710">
      <w:pPr>
        <w:pStyle w:val="15"/>
        <w:spacing w:after="40" w:line="276" w:lineRule="auto"/>
        <w:ind w:left="357" w:hanging="357"/>
        <w:jc w:val="left"/>
      </w:pPr>
      <w:r>
        <w:rPr>
          <w:rFonts w:ascii="Arial" w:hAnsi="Arial" w:cs="Arial"/>
          <w:color w:val="000000"/>
          <w:sz w:val="22"/>
        </w:rPr>
        <w:t>• Bagaimanakah perubahan pada peringkat online conform (pemendekan/pemanjangan shot) boleh menjejaskan sync foley dan SFX, dan apakah tindakan pencegahan Editor?</w:t>
      </w:r>
    </w:p>
    <w:p w14:paraId="41EF13F4">
      <w:pPr>
        <w:spacing w:before="120" w:after="120" w:line="276" w:lineRule="auto"/>
        <w:jc w:val="left"/>
      </w:pPr>
      <w:r>
        <w:rPr>
          <w:rFonts w:ascii="Arial" w:hAnsi="Arial" w:cs="Arial"/>
          <w:b/>
          <w:color w:val="000000"/>
          <w:sz w:val="24"/>
        </w:rPr>
        <w:t>Bab 2: Audio format i.e.: Uncompressed (AIFF, WAV, PCM); Lossless compression (Flec, ATRAC, MPEG 4, WMA Lossless); Lossy compression (MPEG 3, AAC, WMA Lossy)</w:t>
      </w:r>
    </w:p>
    <w:p w14:paraId="48A3666C">
      <w:pPr>
        <w:spacing w:before="120" w:after="120" w:line="276" w:lineRule="auto"/>
        <w:jc w:val="left"/>
      </w:pPr>
      <w:r>
        <w:rPr>
          <w:rFonts w:ascii="Arial" w:hAnsi="Arial" w:cs="Arial"/>
          <w:b/>
          <w:color w:val="000000"/>
          <w:sz w:val="22"/>
        </w:rPr>
        <w:t>Objektif Pembelajaran</w:t>
      </w:r>
    </w:p>
    <w:p w14:paraId="230C3074">
      <w:pPr>
        <w:spacing w:after="120" w:line="276" w:lineRule="auto"/>
        <w:jc w:val="left"/>
      </w:pPr>
      <w:r>
        <w:rPr>
          <w:rFonts w:ascii="Arial" w:hAnsi="Arial" w:cs="Arial"/>
          <w:color w:val="000000"/>
          <w:sz w:val="22"/>
        </w:rPr>
        <w:t>Selepas mempelajari topik ini, pelatih dapat:</w:t>
      </w:r>
    </w:p>
    <w:p w14:paraId="66A0E065">
      <w:pPr>
        <w:pStyle w:val="15"/>
        <w:spacing w:after="40" w:line="276" w:lineRule="auto"/>
        <w:ind w:left="357" w:hanging="357"/>
        <w:jc w:val="left"/>
      </w:pPr>
      <w:r>
        <w:rPr>
          <w:rFonts w:ascii="Arial" w:hAnsi="Arial" w:cs="Arial"/>
          <w:color w:val="000000"/>
          <w:sz w:val="22"/>
        </w:rPr>
        <w:t>• Membezakan tiga kategori format audio: uncompressed, lossless compression, dan lossy compression.</w:t>
      </w:r>
    </w:p>
    <w:p w14:paraId="7439E344">
      <w:pPr>
        <w:pStyle w:val="15"/>
        <w:spacing w:after="40" w:line="276" w:lineRule="auto"/>
        <w:ind w:left="357" w:hanging="357"/>
        <w:jc w:val="left"/>
      </w:pPr>
      <w:r>
        <w:rPr>
          <w:rFonts w:ascii="Arial" w:hAnsi="Arial" w:cs="Arial"/>
          <w:color w:val="000000"/>
          <w:sz w:val="22"/>
        </w:rPr>
        <w:t>• Menjelaskan kesan setiap kategori format terhadap kualiti bunyi dan saiz fail.</w:t>
      </w:r>
    </w:p>
    <w:p w14:paraId="303D3A56">
      <w:pPr>
        <w:pStyle w:val="15"/>
        <w:spacing w:after="40" w:line="276" w:lineRule="auto"/>
        <w:ind w:left="357" w:hanging="357"/>
        <w:jc w:val="left"/>
      </w:pPr>
      <w:r>
        <w:rPr>
          <w:rFonts w:ascii="Arial" w:hAnsi="Arial" w:cs="Arial"/>
          <w:color w:val="000000"/>
          <w:sz w:val="22"/>
        </w:rPr>
        <w:t>• Memilih format audio yang sesuai untuk peringkat editing online berbanding peringkat penghantaran web.</w:t>
      </w:r>
    </w:p>
    <w:p w14:paraId="3F4AC4AA">
      <w:pPr>
        <w:pStyle w:val="15"/>
        <w:spacing w:after="40" w:line="276" w:lineRule="auto"/>
        <w:ind w:left="357" w:hanging="357"/>
        <w:jc w:val="left"/>
      </w:pPr>
      <w:r>
        <w:rPr>
          <w:rFonts w:ascii="Arial" w:hAnsi="Arial" w:cs="Arial"/>
          <w:color w:val="000000"/>
          <w:sz w:val="22"/>
        </w:rPr>
        <w:t>• Mengaplikasikan audio levelling dan balancing mengikut spesifikasi broadcast dan filem tanpa kehilangan kualiti tambahan.</w:t>
      </w:r>
    </w:p>
    <w:p w14:paraId="0A98958C">
      <w:pPr>
        <w:pStyle w:val="15"/>
        <w:spacing w:after="40" w:line="276" w:lineRule="auto"/>
        <w:ind w:left="357" w:hanging="357"/>
        <w:jc w:val="left"/>
      </w:pPr>
      <w:r>
        <w:rPr>
          <w:rFonts w:ascii="Arial" w:hAnsi="Arial" w:cs="Arial"/>
          <w:color w:val="000000"/>
          <w:sz w:val="22"/>
        </w:rPr>
        <w:t>• Mempersembahkan editing sequence lengkap mengikut keperluan format penghantaran projek.</w:t>
      </w:r>
    </w:p>
    <w:p w14:paraId="3871394A">
      <w:pPr>
        <w:spacing w:after="120" w:line="276" w:lineRule="auto"/>
        <w:jc w:val="left"/>
      </w:pPr>
      <w:r>
        <w:rPr>
          <w:rFonts w:ascii="Arial" w:hAnsi="Arial" w:cs="Arial"/>
          <w:b/>
          <w:color w:val="000000"/>
          <w:sz w:val="22"/>
        </w:rPr>
        <w:t>Pengenalan</w:t>
      </w:r>
    </w:p>
    <w:p w14:paraId="3FDC28E7">
      <w:pPr>
        <w:spacing w:after="120" w:line="276" w:lineRule="auto"/>
        <w:jc w:val="left"/>
      </w:pPr>
      <w:r>
        <w:rPr>
          <w:rFonts w:ascii="Arial" w:hAnsi="Arial" w:cs="Arial"/>
          <w:color w:val="000000"/>
          <w:sz w:val="22"/>
        </w:rPr>
        <w:t>Selepas mengesahkan jenis audio pada Bab 1, Editor perlu memahami format fail audio yang sesuai digunakan pada setiap peringkat kerja. Pemilihan format audio yang salah — contohnya mengimport audio dalam format lossy (termampat dengan kehilangan data) ke dalam sequence yang masih memerlukan proses levelling dan balancing lanjut — boleh menyebabkan degradasi kualiti terkumpul (*generation loss*) yang tidak dapat dipulihkan semula. Ini amat penting pada peringkat online editing kerana sequence ini adalah versi hampir muktamad sebelum penghantaran akhir; sebarang kehilangan kualiti pada peringkat ini akan kekal dalam produk akhir yang ditayangkan kepada penonton atau pelanggan. Bab ini menghuraikan tiga kategori format audio mengikut CoCU — uncompressed, lossless compression, dan lossy compression — serta implikasi teknikal setiap satu terhadap kerja Editor Tahap 3.</w:t>
      </w:r>
    </w:p>
    <w:p w14:paraId="07588826">
      <w:pPr>
        <w:spacing w:after="120" w:line="276" w:lineRule="auto"/>
        <w:jc w:val="left"/>
      </w:pPr>
      <w:r>
        <w:rPr>
          <w:rFonts w:ascii="Arial" w:hAnsi="Arial" w:cs="Arial"/>
          <w:color w:val="000000"/>
          <w:sz w:val="22"/>
        </w:rPr>
        <w:t>Kepentingan bab ini turut selari dengan kriteria penilaian CoCU bagi Work Activity ini, iaitu Editor mesti mampu mengaplikasikan audio levelling dan balancing mengikut spesifikasi broadcast dan filem, serta mempersembahkan editing sequence lengkap mengikut keperluan projek. Kedua-dua kriteria ini hanya boleh dicapai dengan kefahaman kukuh tentang format audio, kerana proses levelling/balancing yang dijalankan ke atas format yang salah (lossy) akan menghasilkan sequence yang gagal memenuhi spesifikasi kualiti walaupun proses kerja kelihatan lengkap dari segi visual. Editor Tahap 3 dengan itu perlu menganggap pemilihan format audio bukan sekadar keputusan teknikal semata-mata, tetapi sebahagian daripada tanggungjawab profesional untuk menjaga integriti produk akhir sebelum ia sampai ke tangan penonton atau pelanggan.</w:t>
      </w:r>
    </w:p>
    <w:p w14:paraId="681D6CE0">
      <w:pPr>
        <w:spacing w:after="120" w:line="276" w:lineRule="auto"/>
        <w:jc w:val="left"/>
      </w:pPr>
      <w:r>
        <w:rPr>
          <w:rFonts w:ascii="Arial" w:hAnsi="Arial" w:cs="Arial"/>
          <w:b/>
          <w:color w:val="000000"/>
          <w:sz w:val="22"/>
        </w:rPr>
        <w:t>Konsep / Definisi — Istilah Utama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0583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CE0D3CD">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1ABBC971">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DAC2C95">
            <w:r>
              <w:rPr>
                <w:rFonts w:ascii="Arial" w:hAnsi="Arial" w:cs="Arial"/>
                <w:b/>
                <w:color w:val="000000"/>
                <w:sz w:val="20"/>
              </w:rPr>
              <w:t>Definisi Ringkas</w:t>
            </w:r>
          </w:p>
        </w:tc>
      </w:tr>
      <w:tr w14:paraId="28AD4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2138AA">
            <w:r>
              <w:rPr>
                <w:rFonts w:ascii="Arial" w:hAnsi="Arial" w:cs="Arial"/>
                <w:color w:val="000000"/>
                <w:sz w:val="20"/>
              </w:rPr>
              <w:t>Uncompressed audio</w:t>
            </w:r>
          </w:p>
        </w:tc>
        <w:tc>
          <w:tcPr>
            <w:tcW w:w="3104" w:type="dxa"/>
            <w:tcMar>
              <w:top w:w="57" w:type="dxa"/>
              <w:left w:w="57" w:type="dxa"/>
              <w:bottom w:w="57" w:type="dxa"/>
              <w:right w:w="57" w:type="dxa"/>
            </w:tcMar>
          </w:tcPr>
          <w:p w14:paraId="62B46BFB">
            <w:r>
              <w:rPr>
                <w:rFonts w:ascii="Arial" w:hAnsi="Arial" w:cs="Arial"/>
                <w:color w:val="000000"/>
                <w:sz w:val="20"/>
              </w:rPr>
              <w:t>Audio tanpa mampatan</w:t>
            </w:r>
          </w:p>
        </w:tc>
        <w:tc>
          <w:tcPr>
            <w:tcW w:w="3104" w:type="dxa"/>
            <w:tcMar>
              <w:top w:w="57" w:type="dxa"/>
              <w:left w:w="57" w:type="dxa"/>
              <w:bottom w:w="57" w:type="dxa"/>
              <w:right w:w="57" w:type="dxa"/>
            </w:tcMar>
          </w:tcPr>
          <w:p w14:paraId="7E1DFCF5">
            <w:r>
              <w:rPr>
                <w:rFonts w:ascii="Arial" w:hAnsi="Arial" w:cs="Arial"/>
                <w:color w:val="000000"/>
                <w:sz w:val="20"/>
              </w:rPr>
              <w:t>Data audio disimpan penuh tanpa sebarang mampatan</w:t>
            </w:r>
          </w:p>
        </w:tc>
      </w:tr>
      <w:tr w14:paraId="5A004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81E8B2">
            <w:r>
              <w:rPr>
                <w:rFonts w:ascii="Arial" w:hAnsi="Arial" w:cs="Arial"/>
                <w:color w:val="000000"/>
                <w:sz w:val="20"/>
              </w:rPr>
              <w:t>Lossless compression</w:t>
            </w:r>
          </w:p>
        </w:tc>
        <w:tc>
          <w:tcPr>
            <w:tcW w:w="3104" w:type="dxa"/>
            <w:tcMar>
              <w:top w:w="57" w:type="dxa"/>
              <w:left w:w="57" w:type="dxa"/>
              <w:bottom w:w="57" w:type="dxa"/>
              <w:right w:w="57" w:type="dxa"/>
            </w:tcMar>
          </w:tcPr>
          <w:p w14:paraId="112E9E23">
            <w:r>
              <w:rPr>
                <w:rFonts w:ascii="Arial" w:hAnsi="Arial" w:cs="Arial"/>
                <w:color w:val="000000"/>
                <w:sz w:val="20"/>
              </w:rPr>
              <w:t>Mampatan tanpa kehilangan</w:t>
            </w:r>
          </w:p>
        </w:tc>
        <w:tc>
          <w:tcPr>
            <w:tcW w:w="3104" w:type="dxa"/>
            <w:tcMar>
              <w:top w:w="57" w:type="dxa"/>
              <w:left w:w="57" w:type="dxa"/>
              <w:bottom w:w="57" w:type="dxa"/>
              <w:right w:w="57" w:type="dxa"/>
            </w:tcMar>
          </w:tcPr>
          <w:p w14:paraId="658F6138">
            <w:r>
              <w:rPr>
                <w:rFonts w:ascii="Arial" w:hAnsi="Arial" w:cs="Arial"/>
                <w:color w:val="000000"/>
                <w:sz w:val="20"/>
              </w:rPr>
              <w:t>Fail dimampat tetapi boleh dinyah-mampat semula tanpa kehilangan data</w:t>
            </w:r>
          </w:p>
        </w:tc>
      </w:tr>
      <w:tr w14:paraId="5CD74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F81230">
            <w:r>
              <w:rPr>
                <w:rFonts w:ascii="Arial" w:hAnsi="Arial" w:cs="Arial"/>
                <w:color w:val="000000"/>
                <w:sz w:val="20"/>
              </w:rPr>
              <w:t>Lossy compression</w:t>
            </w:r>
          </w:p>
        </w:tc>
        <w:tc>
          <w:tcPr>
            <w:tcW w:w="3104" w:type="dxa"/>
            <w:tcMar>
              <w:top w:w="57" w:type="dxa"/>
              <w:left w:w="57" w:type="dxa"/>
              <w:bottom w:w="57" w:type="dxa"/>
              <w:right w:w="57" w:type="dxa"/>
            </w:tcMar>
          </w:tcPr>
          <w:p w14:paraId="2E4262CE">
            <w:r>
              <w:rPr>
                <w:rFonts w:ascii="Arial" w:hAnsi="Arial" w:cs="Arial"/>
                <w:color w:val="000000"/>
                <w:sz w:val="20"/>
              </w:rPr>
              <w:t>Mampatan dengan kehilangan</w:t>
            </w:r>
          </w:p>
        </w:tc>
        <w:tc>
          <w:tcPr>
            <w:tcW w:w="3104" w:type="dxa"/>
            <w:tcMar>
              <w:top w:w="57" w:type="dxa"/>
              <w:left w:w="57" w:type="dxa"/>
              <w:bottom w:w="57" w:type="dxa"/>
              <w:right w:w="57" w:type="dxa"/>
            </w:tcMar>
          </w:tcPr>
          <w:p w14:paraId="5F793151">
            <w:r>
              <w:rPr>
                <w:rFonts w:ascii="Arial" w:hAnsi="Arial" w:cs="Arial"/>
                <w:color w:val="000000"/>
                <w:sz w:val="20"/>
              </w:rPr>
              <w:t>Sebahagian data audio dibuang secara kekal untuk kurangkan saiz fail</w:t>
            </w:r>
          </w:p>
        </w:tc>
      </w:tr>
      <w:tr w14:paraId="0E2A4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CF1375">
            <w:r>
              <w:rPr>
                <w:rFonts w:ascii="Arial" w:hAnsi="Arial" w:cs="Arial"/>
                <w:color w:val="000000"/>
                <w:sz w:val="20"/>
              </w:rPr>
              <w:t>Bit depth</w:t>
            </w:r>
          </w:p>
        </w:tc>
        <w:tc>
          <w:tcPr>
            <w:tcW w:w="3104" w:type="dxa"/>
            <w:tcMar>
              <w:top w:w="57" w:type="dxa"/>
              <w:left w:w="57" w:type="dxa"/>
              <w:bottom w:w="57" w:type="dxa"/>
              <w:right w:w="57" w:type="dxa"/>
            </w:tcMar>
          </w:tcPr>
          <w:p w14:paraId="07D348AE">
            <w:r>
              <w:rPr>
                <w:rFonts w:ascii="Arial" w:hAnsi="Arial" w:cs="Arial"/>
                <w:color w:val="000000"/>
                <w:sz w:val="20"/>
              </w:rPr>
              <w:t>Kedalaman bit</w:t>
            </w:r>
          </w:p>
        </w:tc>
        <w:tc>
          <w:tcPr>
            <w:tcW w:w="3104" w:type="dxa"/>
            <w:tcMar>
              <w:top w:w="57" w:type="dxa"/>
              <w:left w:w="57" w:type="dxa"/>
              <w:bottom w:w="57" w:type="dxa"/>
              <w:right w:w="57" w:type="dxa"/>
            </w:tcMar>
          </w:tcPr>
          <w:p w14:paraId="3D245D49">
            <w:r>
              <w:rPr>
                <w:rFonts w:ascii="Arial" w:hAnsi="Arial" w:cs="Arial"/>
                <w:color w:val="000000"/>
                <w:sz w:val="20"/>
              </w:rPr>
              <w:t>Bilangan bit untuk wakili setiap sampel audio (cth. 16-bit, 24-bit)</w:t>
            </w:r>
          </w:p>
        </w:tc>
      </w:tr>
      <w:tr w14:paraId="49D16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928371">
            <w:r>
              <w:rPr>
                <w:rFonts w:ascii="Arial" w:hAnsi="Arial" w:cs="Arial"/>
                <w:color w:val="000000"/>
                <w:sz w:val="20"/>
              </w:rPr>
              <w:t>Sample rate</w:t>
            </w:r>
          </w:p>
        </w:tc>
        <w:tc>
          <w:tcPr>
            <w:tcW w:w="3104" w:type="dxa"/>
            <w:tcMar>
              <w:top w:w="57" w:type="dxa"/>
              <w:left w:w="57" w:type="dxa"/>
              <w:bottom w:w="57" w:type="dxa"/>
              <w:right w:w="57" w:type="dxa"/>
            </w:tcMar>
          </w:tcPr>
          <w:p w14:paraId="7BD9AE55">
            <w:r>
              <w:rPr>
                <w:rFonts w:ascii="Arial" w:hAnsi="Arial" w:cs="Arial"/>
                <w:color w:val="000000"/>
                <w:sz w:val="20"/>
              </w:rPr>
              <w:t>Kadar persampelan</w:t>
            </w:r>
          </w:p>
        </w:tc>
        <w:tc>
          <w:tcPr>
            <w:tcW w:w="3104" w:type="dxa"/>
            <w:tcMar>
              <w:top w:w="57" w:type="dxa"/>
              <w:left w:w="57" w:type="dxa"/>
              <w:bottom w:w="57" w:type="dxa"/>
              <w:right w:w="57" w:type="dxa"/>
            </w:tcMar>
          </w:tcPr>
          <w:p w14:paraId="281E485D">
            <w:r>
              <w:rPr>
                <w:rFonts w:ascii="Arial" w:hAnsi="Arial" w:cs="Arial"/>
                <w:color w:val="000000"/>
                <w:sz w:val="20"/>
              </w:rPr>
              <w:t>Bilangan sampel audio diambil sesaat (cth. 44.1 kHz, 48 kHz)</w:t>
            </w:r>
          </w:p>
        </w:tc>
      </w:tr>
      <w:tr w14:paraId="33F7C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637A88">
            <w:r>
              <w:rPr>
                <w:rFonts w:ascii="Arial" w:hAnsi="Arial" w:cs="Arial"/>
                <w:color w:val="000000"/>
                <w:sz w:val="20"/>
              </w:rPr>
              <w:t>Codec</w:t>
            </w:r>
          </w:p>
        </w:tc>
        <w:tc>
          <w:tcPr>
            <w:tcW w:w="3104" w:type="dxa"/>
            <w:tcMar>
              <w:top w:w="57" w:type="dxa"/>
              <w:left w:w="57" w:type="dxa"/>
              <w:bottom w:w="57" w:type="dxa"/>
              <w:right w:w="57" w:type="dxa"/>
            </w:tcMar>
          </w:tcPr>
          <w:p w14:paraId="471284C6">
            <w:r>
              <w:rPr>
                <w:rFonts w:ascii="Arial" w:hAnsi="Arial" w:cs="Arial"/>
                <w:color w:val="000000"/>
                <w:sz w:val="20"/>
              </w:rPr>
              <w:t>Codec</w:t>
            </w:r>
          </w:p>
        </w:tc>
        <w:tc>
          <w:tcPr>
            <w:tcW w:w="3104" w:type="dxa"/>
            <w:tcMar>
              <w:top w:w="57" w:type="dxa"/>
              <w:left w:w="57" w:type="dxa"/>
              <w:bottom w:w="57" w:type="dxa"/>
              <w:right w:w="57" w:type="dxa"/>
            </w:tcMar>
          </w:tcPr>
          <w:p w14:paraId="47054EE0">
            <w:r>
              <w:rPr>
                <w:rFonts w:ascii="Arial" w:hAnsi="Arial" w:cs="Arial"/>
                <w:color w:val="000000"/>
                <w:sz w:val="20"/>
              </w:rPr>
              <w:t>Algoritma untuk mengekod/menyahkod data audio/video</w:t>
            </w:r>
          </w:p>
        </w:tc>
      </w:tr>
      <w:tr w14:paraId="21862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A1C7B7">
            <w:r>
              <w:rPr>
                <w:rFonts w:ascii="Arial" w:hAnsi="Arial" w:cs="Arial"/>
                <w:color w:val="000000"/>
                <w:sz w:val="20"/>
              </w:rPr>
              <w:t>Generation loss</w:t>
            </w:r>
          </w:p>
        </w:tc>
        <w:tc>
          <w:tcPr>
            <w:tcW w:w="3104" w:type="dxa"/>
            <w:tcMar>
              <w:top w:w="57" w:type="dxa"/>
              <w:left w:w="57" w:type="dxa"/>
              <w:bottom w:w="57" w:type="dxa"/>
              <w:right w:w="57" w:type="dxa"/>
            </w:tcMar>
          </w:tcPr>
          <w:p w14:paraId="10B60902">
            <w:r>
              <w:rPr>
                <w:rFonts w:ascii="Arial" w:hAnsi="Arial" w:cs="Arial"/>
                <w:color w:val="000000"/>
                <w:sz w:val="20"/>
              </w:rPr>
              <w:t>Kehilangan berperingkat</w:t>
            </w:r>
          </w:p>
        </w:tc>
        <w:tc>
          <w:tcPr>
            <w:tcW w:w="3104" w:type="dxa"/>
            <w:tcMar>
              <w:top w:w="57" w:type="dxa"/>
              <w:left w:w="57" w:type="dxa"/>
              <w:bottom w:w="57" w:type="dxa"/>
              <w:right w:w="57" w:type="dxa"/>
            </w:tcMar>
          </w:tcPr>
          <w:p w14:paraId="690F5DB7">
            <w:r>
              <w:rPr>
                <w:rFonts w:ascii="Arial" w:hAnsi="Arial" w:cs="Arial"/>
                <w:color w:val="000000"/>
                <w:sz w:val="20"/>
              </w:rPr>
              <w:t>Penurunan kualiti terkumpul akibat mampatan berulang kali</w:t>
            </w:r>
          </w:p>
        </w:tc>
      </w:tr>
      <w:tr w14:paraId="60BE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A6BCD4">
            <w:r>
              <w:rPr>
                <w:rFonts w:ascii="Arial" w:hAnsi="Arial" w:cs="Arial"/>
                <w:color w:val="000000"/>
                <w:sz w:val="20"/>
              </w:rPr>
              <w:t>LUFS (Loudness Units Full Scale)</w:t>
            </w:r>
          </w:p>
        </w:tc>
        <w:tc>
          <w:tcPr>
            <w:tcW w:w="3104" w:type="dxa"/>
            <w:tcMar>
              <w:top w:w="57" w:type="dxa"/>
              <w:left w:w="57" w:type="dxa"/>
              <w:bottom w:w="57" w:type="dxa"/>
              <w:right w:w="57" w:type="dxa"/>
            </w:tcMar>
          </w:tcPr>
          <w:p w14:paraId="0997759C">
            <w:r>
              <w:rPr>
                <w:rFonts w:ascii="Arial" w:hAnsi="Arial" w:cs="Arial"/>
                <w:color w:val="000000"/>
                <w:sz w:val="20"/>
              </w:rPr>
              <w:t>Unit kelantangan skala penuh</w:t>
            </w:r>
          </w:p>
        </w:tc>
        <w:tc>
          <w:tcPr>
            <w:tcW w:w="3104" w:type="dxa"/>
            <w:tcMar>
              <w:top w:w="57" w:type="dxa"/>
              <w:left w:w="57" w:type="dxa"/>
              <w:bottom w:w="57" w:type="dxa"/>
              <w:right w:w="57" w:type="dxa"/>
            </w:tcMar>
          </w:tcPr>
          <w:p w14:paraId="35E80EEE">
            <w:r>
              <w:rPr>
                <w:rFonts w:ascii="Arial" w:hAnsi="Arial" w:cs="Arial"/>
                <w:color w:val="000000"/>
                <w:sz w:val="20"/>
              </w:rPr>
              <w:t>Ukuran piawai kelantangan persepsi untuk broadcast</w:t>
            </w:r>
          </w:p>
        </w:tc>
      </w:tr>
      <w:tr w14:paraId="43EEA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C68797">
            <w:r>
              <w:rPr>
                <w:rFonts w:ascii="Arial" w:hAnsi="Arial" w:cs="Arial"/>
                <w:color w:val="000000"/>
                <w:sz w:val="20"/>
              </w:rPr>
              <w:t>Headroom</w:t>
            </w:r>
          </w:p>
        </w:tc>
        <w:tc>
          <w:tcPr>
            <w:tcW w:w="3104" w:type="dxa"/>
            <w:tcMar>
              <w:top w:w="57" w:type="dxa"/>
              <w:left w:w="57" w:type="dxa"/>
              <w:bottom w:w="57" w:type="dxa"/>
              <w:right w:w="57" w:type="dxa"/>
            </w:tcMar>
          </w:tcPr>
          <w:p w14:paraId="10828C54">
            <w:r>
              <w:rPr>
                <w:rFonts w:ascii="Arial" w:hAnsi="Arial" w:cs="Arial"/>
                <w:color w:val="000000"/>
                <w:sz w:val="20"/>
              </w:rPr>
              <w:t>Ruang lampau</w:t>
            </w:r>
          </w:p>
        </w:tc>
        <w:tc>
          <w:tcPr>
            <w:tcW w:w="3104" w:type="dxa"/>
            <w:tcMar>
              <w:top w:w="57" w:type="dxa"/>
              <w:left w:w="57" w:type="dxa"/>
              <w:bottom w:w="57" w:type="dxa"/>
              <w:right w:w="57" w:type="dxa"/>
            </w:tcMar>
          </w:tcPr>
          <w:p w14:paraId="6A1578EA">
            <w:r>
              <w:rPr>
                <w:rFonts w:ascii="Arial" w:hAnsi="Arial" w:cs="Arial"/>
                <w:color w:val="000000"/>
                <w:sz w:val="20"/>
              </w:rPr>
              <w:t>Jarak antara aras puncak semasa dengan aras maksimum sistem</w:t>
            </w:r>
          </w:p>
        </w:tc>
      </w:tr>
      <w:tr w14:paraId="59180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B503D6">
            <w:r>
              <w:rPr>
                <w:rFonts w:ascii="Arial" w:hAnsi="Arial" w:cs="Arial"/>
                <w:color w:val="000000"/>
                <w:sz w:val="20"/>
              </w:rPr>
              <w:t>Bit rate</w:t>
            </w:r>
          </w:p>
        </w:tc>
        <w:tc>
          <w:tcPr>
            <w:tcW w:w="3104" w:type="dxa"/>
            <w:tcMar>
              <w:top w:w="57" w:type="dxa"/>
              <w:left w:w="57" w:type="dxa"/>
              <w:bottom w:w="57" w:type="dxa"/>
              <w:right w:w="57" w:type="dxa"/>
            </w:tcMar>
          </w:tcPr>
          <w:p w14:paraId="264C31C2">
            <w:r>
              <w:rPr>
                <w:rFonts w:ascii="Arial" w:hAnsi="Arial" w:cs="Arial"/>
                <w:color w:val="000000"/>
                <w:sz w:val="20"/>
              </w:rPr>
              <w:t>Kadar bit</w:t>
            </w:r>
          </w:p>
        </w:tc>
        <w:tc>
          <w:tcPr>
            <w:tcW w:w="3104" w:type="dxa"/>
            <w:tcMar>
              <w:top w:w="57" w:type="dxa"/>
              <w:left w:w="57" w:type="dxa"/>
              <w:bottom w:w="57" w:type="dxa"/>
              <w:right w:w="57" w:type="dxa"/>
            </w:tcMar>
          </w:tcPr>
          <w:p w14:paraId="19B80FC4">
            <w:r>
              <w:rPr>
                <w:rFonts w:ascii="Arial" w:hAnsi="Arial" w:cs="Arial"/>
                <w:color w:val="000000"/>
                <w:sz w:val="20"/>
              </w:rPr>
              <w:t>Jumlah data yang diproses sesaat (kbps), penentu utama kualiti fail lossy</w:t>
            </w:r>
          </w:p>
        </w:tc>
      </w:tr>
      <w:tr w14:paraId="608E7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C63E8D">
            <w:r>
              <w:rPr>
                <w:rFonts w:ascii="Arial" w:hAnsi="Arial" w:cs="Arial"/>
                <w:color w:val="000000"/>
                <w:sz w:val="20"/>
              </w:rPr>
              <w:t>PCM (Pulse Code Modulation)</w:t>
            </w:r>
          </w:p>
        </w:tc>
        <w:tc>
          <w:tcPr>
            <w:tcW w:w="3104" w:type="dxa"/>
            <w:tcMar>
              <w:top w:w="57" w:type="dxa"/>
              <w:left w:w="57" w:type="dxa"/>
              <w:bottom w:w="57" w:type="dxa"/>
              <w:right w:w="57" w:type="dxa"/>
            </w:tcMar>
          </w:tcPr>
          <w:p w14:paraId="26F1325C">
            <w:r>
              <w:rPr>
                <w:rFonts w:ascii="Arial" w:hAnsi="Arial" w:cs="Arial"/>
                <w:color w:val="000000"/>
                <w:sz w:val="20"/>
              </w:rPr>
              <w:t>Modulasi kod denyut</w:t>
            </w:r>
          </w:p>
        </w:tc>
        <w:tc>
          <w:tcPr>
            <w:tcW w:w="3104" w:type="dxa"/>
            <w:tcMar>
              <w:top w:w="57" w:type="dxa"/>
              <w:left w:w="57" w:type="dxa"/>
              <w:bottom w:w="57" w:type="dxa"/>
              <w:right w:w="57" w:type="dxa"/>
            </w:tcMar>
          </w:tcPr>
          <w:p w14:paraId="47BEE1F2">
            <w:r>
              <w:rPr>
                <w:rFonts w:ascii="Arial" w:hAnsi="Arial" w:cs="Arial"/>
                <w:color w:val="000000"/>
                <w:sz w:val="20"/>
              </w:rPr>
              <w:t>Kaedah asas mewakili audio analog sebagai data digital tanpa mampatan</w:t>
            </w:r>
          </w:p>
        </w:tc>
      </w:tr>
      <w:tr w14:paraId="0F0FC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A89751">
            <w:r>
              <w:rPr>
                <w:rFonts w:ascii="Arial" w:hAnsi="Arial" w:cs="Arial"/>
                <w:color w:val="000000"/>
                <w:sz w:val="20"/>
              </w:rPr>
              <w:t>Codec wrapper</w:t>
            </w:r>
          </w:p>
        </w:tc>
        <w:tc>
          <w:tcPr>
            <w:tcW w:w="3104" w:type="dxa"/>
            <w:tcMar>
              <w:top w:w="57" w:type="dxa"/>
              <w:left w:w="57" w:type="dxa"/>
              <w:bottom w:w="57" w:type="dxa"/>
              <w:right w:w="57" w:type="dxa"/>
            </w:tcMar>
          </w:tcPr>
          <w:p w14:paraId="522085F4">
            <w:r>
              <w:rPr>
                <w:rFonts w:ascii="Arial" w:hAnsi="Arial" w:cs="Arial"/>
                <w:color w:val="000000"/>
                <w:sz w:val="20"/>
              </w:rPr>
              <w:t>Bekas fail</w:t>
            </w:r>
          </w:p>
        </w:tc>
        <w:tc>
          <w:tcPr>
            <w:tcW w:w="3104" w:type="dxa"/>
            <w:tcMar>
              <w:top w:w="57" w:type="dxa"/>
              <w:left w:w="57" w:type="dxa"/>
              <w:bottom w:w="57" w:type="dxa"/>
              <w:right w:w="57" w:type="dxa"/>
            </w:tcMar>
          </w:tcPr>
          <w:p w14:paraId="33324CDD">
            <w:r>
              <w:rPr>
                <w:rFonts w:ascii="Arial" w:hAnsi="Arial" w:cs="Arial"/>
                <w:color w:val="000000"/>
                <w:sz w:val="20"/>
              </w:rPr>
              <w:t>Format kontena (cth. .wav, .aiff) yang menyimpan data audio</w:t>
            </w:r>
          </w:p>
        </w:tc>
      </w:tr>
    </w:tbl>
    <w:p w14:paraId="1484B82F">
      <w:pPr>
        <w:spacing w:before="120" w:after="120" w:line="276" w:lineRule="auto"/>
        <w:jc w:val="left"/>
      </w:pPr>
      <w:r>
        <w:rPr>
          <w:rFonts w:ascii="Arial" w:hAnsi="Arial" w:cs="Arial"/>
          <w:b/>
          <w:color w:val="000000"/>
          <w:sz w:val="22"/>
        </w:rPr>
        <w:t>1. Uncompressed audio — AIFF, WAV, PCM</w:t>
      </w:r>
    </w:p>
    <w:p w14:paraId="3315E12C">
      <w:pPr>
        <w:spacing w:after="120" w:line="276" w:lineRule="auto"/>
        <w:jc w:val="left"/>
      </w:pPr>
      <w:r>
        <w:rPr>
          <w:rFonts w:ascii="Arial" w:hAnsi="Arial" w:cs="Arial"/>
          <w:color w:val="000000"/>
          <w:sz w:val="22"/>
        </w:rPr>
        <w:t>Format audio tanpa mampatan menyimpan data audio dalam bentuk paling asli, biasanya sebagai PCM (Pulse Code Modulation) yang dibungkus dalam bekas fail seperti WAV (Waveform Audio File Format, piawaian Microsoft/IBM) atau AIFF (Audio Interchange File Format, piawaian Apple). Kedua-dua format ini tidak membuang sebarang data audio walau sedikit pun, menghasilkan kualiti bunyi tertinggi yang mungkin pada bit depth dan sample rate yang ditetapkan (lazimnya 48 kHz/24-bit untuk kerja broadcast dan filem, berbanding 44.1 kHz/16-bit piawaian CD audio pengguna). Kelemahan utama format ini ialah saiz fail yang besar — seminit audio stereo 48kHz/24-bit boleh mencecah 17 MB berbanding hanya 1–2 MB untuk format lossy setaraf. Walau bagaimanapun, bagi peringkat online editing dan penghantaran akhir broadcast/filem, saiz fail bukan pertimbangan utama berbanding integriti kualiti audio, kerana sequence ini akan melalui proses levelling dan balancing lanjut sebelum menjadi produk akhir yang diedarkan secara meluas.</w:t>
      </w:r>
    </w:p>
    <w:p w14:paraId="57A4B275">
      <w:pPr>
        <w:spacing w:before="120" w:after="120" w:line="276" w:lineRule="auto"/>
        <w:jc w:val="left"/>
      </w:pPr>
      <w:r>
        <w:rPr>
          <w:rFonts w:ascii="Arial" w:hAnsi="Arial" w:cs="Arial"/>
          <w:b/>
          <w:color w:val="000000"/>
          <w:sz w:val="22"/>
        </w:rPr>
        <w:t>2. Lossless compression — FLAC, ATRAC, MPEG-4 ALS, WMA Lossless</w:t>
      </w:r>
    </w:p>
    <w:p w14:paraId="44C74B46">
      <w:pPr>
        <w:spacing w:after="120" w:line="276" w:lineRule="auto"/>
        <w:jc w:val="left"/>
      </w:pPr>
      <w:r>
        <w:rPr>
          <w:rFonts w:ascii="Arial" w:hAnsi="Arial" w:cs="Arial"/>
          <w:color w:val="000000"/>
          <w:sz w:val="22"/>
        </w:rPr>
        <w:t>Format mampatan tanpa kehilangan (*lossless*) mengurangkan saiz fail dengan menggunakan algoritma mampatan matematik (serupa dengan ZIP untuk fail dokumen) tanpa membuang sebarang data audio — apabila dinyah-mampat semula, fail terhasil adalah sama bit-demi-bit dengan fail asal. Contoh format ini termasuk FLAC (Free Lossless Audio Codec, format terbuka paling popular), ATRAC (Adaptive Transform Acoustic Coding, dibangunkan oleh Sony), MPEG-4 ALS (Audio Lossless Coding), dan WMA Lossless (varian Windows Media Audio). Format ini biasa digunakan untuk tujuan penyimpanan arkib jangka panjang kerana ia mengekalkan kualiti penuh audio asal sambil menjimatkan ruang storan berbanding fail uncompressed — pengurangan saiz biasanya antara 40–60% bergantung kepada kandungan audio. Bagi kerja editing aktif, format lossless kurang lazim digunakan berbanding uncompressed kerana sesetengah sistem NLE memerlukan penyahkodan (*decode*) tambahan semasa playback masa nyata, yang boleh membebankan prestasi sistem berbanding fail WAV/AIFF yang boleh dimainkan terus.</w:t>
      </w:r>
    </w:p>
    <w:p w14:paraId="0AA7ACF3">
      <w:pPr>
        <w:spacing w:before="120" w:after="120" w:line="276" w:lineRule="auto"/>
        <w:jc w:val="left"/>
      </w:pPr>
      <w:r>
        <w:rPr>
          <w:rFonts w:ascii="Arial" w:hAnsi="Arial" w:cs="Arial"/>
          <w:b/>
          <w:color w:val="000000"/>
          <w:sz w:val="22"/>
        </w:rPr>
        <w:t>3. Lossy compression — MP3, AAC, WMA Lossy</w:t>
      </w:r>
    </w:p>
    <w:p w14:paraId="07728099">
      <w:pPr>
        <w:spacing w:after="120" w:line="276" w:lineRule="auto"/>
        <w:jc w:val="left"/>
      </w:pPr>
      <w:r>
        <w:rPr>
          <w:rFonts w:ascii="Arial" w:hAnsi="Arial" w:cs="Arial"/>
          <w:color w:val="000000"/>
          <w:sz w:val="22"/>
        </w:rPr>
        <w:t>Format mampatan dengan kehilangan (*lossy*) membuang sebahagian data audio secara kekal berdasarkan model psikoakustik (bunyi yang dianggap kurang ketara kepada pendengaran manusia dibuang atau dikurangkan ketepatannya) untuk mencapai pengurangan saiz fail yang jauh lebih besar — sehingga 90% lebih kecil daripada fail asal uncompressed. Contoh format ini termasuk MP3 (MPEG-1/2 Audio Layer III, format paling universal), AAC (Advanced Audio Coding, piawaian penggantian MP3 dengan kualiti lebih baik pada bit rate sama), dan WMA Lossy (Windows Media Audio versi termampat). Format ini sangat sesuai untuk penghantaran melalui web, media sosial, dan platform strim kerana saiz fail kecil membolehkan muat naik/muat turun pantas dan penjimatan lebar jalur (*bandwidth*), tetapi tidak sesuai digunakan sebagai format kerja semasa editing atau sebagai format deliverable rasmi broadcast/filem kerana data yang telah dibuang tidak dapat dipulihkan — sebarang proses levelling atau balancing lanjut ke atas fail lossy hanya akan menambah lagi degradasi kualiti ke atas kualiti yang sudah berkurangan sejak awal.</w:t>
      </w:r>
    </w:p>
    <w:p w14:paraId="4EEDD7BC">
      <w:pPr>
        <w:spacing w:before="120" w:after="120" w:line="276" w:lineRule="auto"/>
        <w:jc w:val="left"/>
      </w:pPr>
      <w:r>
        <w:rPr>
          <w:rFonts w:ascii="Arial" w:hAnsi="Arial" w:cs="Arial"/>
          <w:b/>
          <w:color w:val="000000"/>
          <w:sz w:val="22"/>
        </w:rPr>
        <w:t>4. Kesan mampatan terhadap proses levelling dan balancing</w:t>
      </w:r>
    </w:p>
    <w:p w14:paraId="4E827D6C">
      <w:pPr>
        <w:spacing w:after="120" w:line="276" w:lineRule="auto"/>
        <w:jc w:val="left"/>
      </w:pPr>
      <w:r>
        <w:rPr>
          <w:rFonts w:ascii="Arial" w:hAnsi="Arial" w:cs="Arial"/>
          <w:color w:val="000000"/>
          <w:sz w:val="22"/>
        </w:rPr>
        <w:t>Perbezaan paling kritikal bagi Editor Tahap 3 ialah memahami bahawa format uncompressed dan lossless mengekalkan julat dinamik (*dynamic range*) dan ketepatan data penuh audio, membolehkan proses levelling (pelarasan aras) dan balancing (penyeimbangan antara trek) dilakukan berkali-kali tanpa kesan degradasi tambahan yang ketara. Sebaliknya, format lossy telah kehilangan sebahagian maklumat audio sejak peringkat mampatan awal; apabila fail sedemikian dilaras aras atau diproses semula (contohnya dinaikkan gain untuk padankan dengan trek lain), artifak mampatan yang sedia ada (seperti *pre-echo* atau kehilangan frekuensi tinggi) menjadi lebih ketara dan sukar dibetulkan. Inilah sebab utama mengapa CoCU menetapkan bahawa format uncompressed/lossless adalah pilihan yang betul untuk peringkat online editing — di mana audio masih tertakluk kepada pelarasan aras lanjut sebelum mencapai bentuk akhir.</w:t>
      </w:r>
    </w:p>
    <w:p w14:paraId="51654079">
      <w:pPr>
        <w:spacing w:before="120" w:after="120" w:line="276" w:lineRule="auto"/>
        <w:jc w:val="left"/>
      </w:pPr>
      <w:r>
        <w:rPr>
          <w:rFonts w:ascii="Arial" w:hAnsi="Arial" w:cs="Arial"/>
          <w:b/>
          <w:color w:val="000000"/>
          <w:sz w:val="22"/>
        </w:rPr>
        <w:t>5. Piawaian kelantangan broadcast — LUFS</w:t>
      </w:r>
    </w:p>
    <w:p w14:paraId="59B8062F">
      <w:pPr>
        <w:spacing w:after="120" w:line="276" w:lineRule="auto"/>
        <w:jc w:val="left"/>
      </w:pPr>
      <w:r>
        <w:rPr>
          <w:rFonts w:ascii="Arial" w:hAnsi="Arial" w:cs="Arial"/>
          <w:color w:val="000000"/>
          <w:sz w:val="22"/>
        </w:rPr>
        <w:t>Selain format fail, Editor perlu memahami piawaian kelantangan (*loudness*) yang digunakan industri broadcast moden, iaitu LUFS (Loudness Units Full Scale) menggantikan kaedah lama berasaskan peak meter sahaja. Piawaian antarabangsa seperti ITU-R BS.1770 menetapkan sasaran kelantangan program pada -23 LUFS (piawaian Eropah/EBU R128) atau -24 LUFS (piawaian ATSC A/85 Amerika Syarikat), manakala sesetengah platform strim (YouTube, Spotify) menggunakan sasaran berbeza sekitar -14 LUFS. Editor pada peringkat online tidak perlu melakukan *loudness normalization* penuh (ini biasanya tugas peringkat audio sweetening atau mastering akhir), tetapi perlu memahami sasaran ini semasa menyemak aras awal audio yang diterima, supaya sebarang penyelewengan ketara daripada piawaian dapat dikesan awal dan dilaporkan sebelum penghantaran akhir.</w:t>
      </w:r>
    </w:p>
    <w:p w14:paraId="617DF659">
      <w:pPr>
        <w:spacing w:before="120" w:after="120" w:line="276" w:lineRule="auto"/>
        <w:jc w:val="left"/>
      </w:pPr>
      <w:r>
        <w:rPr>
          <w:rFonts w:ascii="Arial" w:hAnsi="Arial" w:cs="Arial"/>
          <w:b/>
          <w:color w:val="000000"/>
          <w:sz w:val="22"/>
        </w:rPr>
        <w:t>6. Metadata fail dan bekas (wrapper) audio</w:t>
      </w:r>
    </w:p>
    <w:p w14:paraId="738643F8">
      <w:pPr>
        <w:spacing w:after="120" w:line="276" w:lineRule="auto"/>
        <w:jc w:val="left"/>
      </w:pPr>
      <w:r>
        <w:rPr>
          <w:rFonts w:ascii="Arial" w:hAnsi="Arial" w:cs="Arial"/>
          <w:color w:val="000000"/>
          <w:sz w:val="22"/>
        </w:rPr>
        <w:t>Setiap fail audio, tanpa mengira kategori mampatan, disimpan dalam bekas fail (*container/wrapper*) tertentu yang turut membawa metadata penting seperti kadar bit (*bit rate*), sample rate, bit depth, bilangan saluran (*channel count* — mono/stereo/5.1), dan kadang-kadang cap masa (*timecode*) untuk penyegerakan dengan video. Editor perlu memahami bahawa nama sambungan fail (*file extension*) sahaja tidak semestinya menjamin kualiti — sebagai contoh, fail berformat .wav secara teknikal boleh menyimpan data termampat (jarang berlaku tetapi mungkin), manakala fail .m4a boleh menyimpan sama ada AAC (lossy) atau ALAC (Apple Lossless). Oleh itu, amalan terbaik ialah sentiasa menyemak metadata sebenar fail menggunakan alat seperti MediaInfo atau *File Inspector* dalam NLE, bukan hanya bergantung kepada sambungan nama fail, bagi mengelakkan salah anggap format semasa proses pengesahan sebelum balancing.</w:t>
      </w:r>
    </w:p>
    <w:p w14:paraId="23F4A9A3">
      <w:pPr>
        <w:spacing w:before="120" w:after="120" w:line="276" w:lineRule="auto"/>
        <w:jc w:val="left"/>
      </w:pPr>
      <w:r>
        <w:rPr>
          <w:rFonts w:ascii="Arial" w:hAnsi="Arial" w:cs="Arial"/>
          <w:b/>
          <w:color w:val="000000"/>
          <w:sz w:val="22"/>
        </w:rPr>
        <w:t>7. Amalan arkib dan sandaran (backup) audio kualiti tinggi</w:t>
      </w:r>
    </w:p>
    <w:p w14:paraId="0797FCD1">
      <w:pPr>
        <w:spacing w:after="120" w:line="276" w:lineRule="auto"/>
        <w:jc w:val="left"/>
      </w:pPr>
      <w:r>
        <w:rPr>
          <w:rFonts w:ascii="Arial" w:hAnsi="Arial" w:cs="Arial"/>
          <w:color w:val="000000"/>
          <w:sz w:val="22"/>
        </w:rPr>
        <w:t>Selaras dengan keperluan mengekalkan kualiti audio sepanjang alur kerja produksi, studio profesional mengamalkan dasar penyimpanan berlapis (*tiered storage*) di mana fail master uncompressed/lossless disimpan pada storan utama projek aktif (*online storage*, cth. SAN/NAS) semasa produksi berjalan, kemudian disalin semula ke storan sandaran (*nearline/archive storage*, cth. LTO tape atau cloud cold storage) selepas projek selesai. Editor Tahap 3 bertanggungjawab memastikan fail audio yang diserahkan untuk online editing bukan sahaja berkualiti tinggi tetapi juga disandarkan (*backed up*) sebelum sebarang kerja lanjut dijalankan, supaya sekiranya berlaku kerosakan fail atau kesilapan semasa proses balancing, versi asal masih boleh dipulihkan tanpa kehilangan kerja. Amalan ini amat kritikal bagi produksi bersiri (drama TV) yang melibatkan berpuluh episod — kehilangan satu fail master audio boleh menjejaskan keseluruhan jadual penghantaran episod berkenaan.</w:t>
      </w:r>
    </w:p>
    <w:p w14:paraId="4068316F">
      <w:pPr>
        <w:spacing w:after="120" w:line="276" w:lineRule="auto"/>
        <w:jc w:val="left"/>
      </w:pPr>
      <w:r>
        <w:rPr>
          <w:rFonts w:ascii="Arial" w:hAnsi="Arial" w:cs="Arial"/>
          <w:color w:val="000000"/>
          <w:sz w:val="22"/>
        </w:rPr>
        <w:t>Jadual berikut merumuskan tiga kategori format audio dari segi contoh format, saiz fail relatif, kesan terhadap kualiti selepas pelarasan berulang, dan kegunaan yang paling sesuai — rujukan pantas ini membantu Editor membuat keputusan format dengan cepat semasa menerima serahan audio daripada peringkat sweetening.</w:t>
      </w:r>
    </w:p>
    <w:p w14:paraId="738DF24B">
      <w:pPr>
        <w:spacing w:after="120" w:line="276" w:lineRule="auto"/>
        <w:jc w:val="left"/>
      </w:pPr>
      <w:r>
        <w:rPr>
          <w:rFonts w:ascii="Arial" w:hAnsi="Arial" w:cs="Arial"/>
          <w:b/>
          <w:color w:val="000000"/>
          <w:sz w:val="22"/>
        </w:rPr>
        <w:t>Jadual Perbandingan — Tiga Kategori Format Audio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2F88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00EC750">
            <w:r>
              <w:rPr>
                <w:rFonts w:ascii="Arial" w:hAnsi="Arial" w:cs="Arial"/>
                <w:b/>
                <w:color w:val="000000"/>
                <w:sz w:val="20"/>
              </w:rPr>
              <w:t>Kategori</w:t>
            </w:r>
          </w:p>
        </w:tc>
        <w:tc>
          <w:tcPr>
            <w:tcW w:w="1863" w:type="dxa"/>
            <w:shd w:val="clear" w:color="auto" w:fill="D9D9D9"/>
            <w:tcMar>
              <w:top w:w="57" w:type="dxa"/>
              <w:left w:w="57" w:type="dxa"/>
              <w:bottom w:w="57" w:type="dxa"/>
              <w:right w:w="57" w:type="dxa"/>
            </w:tcMar>
          </w:tcPr>
          <w:p w14:paraId="7D343691">
            <w:r>
              <w:rPr>
                <w:rFonts w:ascii="Arial" w:hAnsi="Arial" w:cs="Arial"/>
                <w:b/>
                <w:color w:val="000000"/>
                <w:sz w:val="20"/>
              </w:rPr>
              <w:t>Contoh Format</w:t>
            </w:r>
          </w:p>
        </w:tc>
        <w:tc>
          <w:tcPr>
            <w:tcW w:w="1863" w:type="dxa"/>
            <w:shd w:val="clear" w:color="auto" w:fill="D9D9D9"/>
            <w:tcMar>
              <w:top w:w="57" w:type="dxa"/>
              <w:left w:w="57" w:type="dxa"/>
              <w:bottom w:w="57" w:type="dxa"/>
              <w:right w:w="57" w:type="dxa"/>
            </w:tcMar>
          </w:tcPr>
          <w:p w14:paraId="505428EE">
            <w:r>
              <w:rPr>
                <w:rFonts w:ascii="Arial" w:hAnsi="Arial" w:cs="Arial"/>
                <w:b/>
                <w:color w:val="000000"/>
                <w:sz w:val="20"/>
              </w:rPr>
              <w:t>Saiz Fail (relatif)</w:t>
            </w:r>
          </w:p>
        </w:tc>
        <w:tc>
          <w:tcPr>
            <w:tcW w:w="1863" w:type="dxa"/>
            <w:shd w:val="clear" w:color="auto" w:fill="D9D9D9"/>
            <w:tcMar>
              <w:top w:w="57" w:type="dxa"/>
              <w:left w:w="57" w:type="dxa"/>
              <w:bottom w:w="57" w:type="dxa"/>
              <w:right w:w="57" w:type="dxa"/>
            </w:tcMar>
          </w:tcPr>
          <w:p w14:paraId="72EBC83E">
            <w:r>
              <w:rPr>
                <w:rFonts w:ascii="Arial" w:hAnsi="Arial" w:cs="Arial"/>
                <w:b/>
                <w:color w:val="000000"/>
                <w:sz w:val="20"/>
              </w:rPr>
              <w:t>Kualiti Selepas Pelarasan Berulang</w:t>
            </w:r>
          </w:p>
        </w:tc>
        <w:tc>
          <w:tcPr>
            <w:tcW w:w="1863" w:type="dxa"/>
            <w:shd w:val="clear" w:color="auto" w:fill="D9D9D9"/>
            <w:tcMar>
              <w:top w:w="57" w:type="dxa"/>
              <w:left w:w="57" w:type="dxa"/>
              <w:bottom w:w="57" w:type="dxa"/>
              <w:right w:w="57" w:type="dxa"/>
            </w:tcMar>
          </w:tcPr>
          <w:p w14:paraId="3F6326F9">
            <w:r>
              <w:rPr>
                <w:rFonts w:ascii="Arial" w:hAnsi="Arial" w:cs="Arial"/>
                <w:b/>
                <w:color w:val="000000"/>
                <w:sz w:val="20"/>
              </w:rPr>
              <w:t>Kegunaan Sesuai</w:t>
            </w:r>
          </w:p>
        </w:tc>
      </w:tr>
      <w:tr w14:paraId="297A6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1A7E13">
            <w:r>
              <w:rPr>
                <w:rFonts w:ascii="Arial" w:hAnsi="Arial" w:cs="Arial"/>
                <w:color w:val="000000"/>
                <w:sz w:val="20"/>
              </w:rPr>
              <w:t>Uncompressed</w:t>
            </w:r>
          </w:p>
        </w:tc>
        <w:tc>
          <w:tcPr>
            <w:tcW w:w="1863" w:type="dxa"/>
            <w:tcMar>
              <w:top w:w="57" w:type="dxa"/>
              <w:left w:w="57" w:type="dxa"/>
              <w:bottom w:w="57" w:type="dxa"/>
              <w:right w:w="57" w:type="dxa"/>
            </w:tcMar>
          </w:tcPr>
          <w:p w14:paraId="6075307A">
            <w:r>
              <w:rPr>
                <w:rFonts w:ascii="Arial" w:hAnsi="Arial" w:cs="Arial"/>
                <w:color w:val="000000"/>
                <w:sz w:val="20"/>
              </w:rPr>
              <w:t>AIFF, WAV, PCM</w:t>
            </w:r>
          </w:p>
        </w:tc>
        <w:tc>
          <w:tcPr>
            <w:tcW w:w="1863" w:type="dxa"/>
            <w:tcMar>
              <w:top w:w="57" w:type="dxa"/>
              <w:left w:w="57" w:type="dxa"/>
              <w:bottom w:w="57" w:type="dxa"/>
              <w:right w:w="57" w:type="dxa"/>
            </w:tcMar>
          </w:tcPr>
          <w:p w14:paraId="73EFC747">
            <w:r>
              <w:rPr>
                <w:rFonts w:ascii="Arial" w:hAnsi="Arial" w:cs="Arial"/>
                <w:color w:val="000000"/>
                <w:sz w:val="20"/>
              </w:rPr>
              <w:t>Besar (~10 MB/minit stereo 24-bit)</w:t>
            </w:r>
          </w:p>
        </w:tc>
        <w:tc>
          <w:tcPr>
            <w:tcW w:w="1863" w:type="dxa"/>
            <w:tcMar>
              <w:top w:w="57" w:type="dxa"/>
              <w:left w:w="57" w:type="dxa"/>
              <w:bottom w:w="57" w:type="dxa"/>
              <w:right w:w="57" w:type="dxa"/>
            </w:tcMar>
          </w:tcPr>
          <w:p w14:paraId="2C61EA49">
            <w:r>
              <w:rPr>
                <w:rFonts w:ascii="Arial" w:hAnsi="Arial" w:cs="Arial"/>
                <w:color w:val="000000"/>
                <w:sz w:val="20"/>
              </w:rPr>
              <w:t>Kekal penuh, tiada degradasi</w:t>
            </w:r>
          </w:p>
        </w:tc>
        <w:tc>
          <w:tcPr>
            <w:tcW w:w="1863" w:type="dxa"/>
            <w:tcMar>
              <w:top w:w="57" w:type="dxa"/>
              <w:left w:w="57" w:type="dxa"/>
              <w:bottom w:w="57" w:type="dxa"/>
              <w:right w:w="57" w:type="dxa"/>
            </w:tcMar>
          </w:tcPr>
          <w:p w14:paraId="19A2E80B">
            <w:r>
              <w:rPr>
                <w:rFonts w:ascii="Arial" w:hAnsi="Arial" w:cs="Arial"/>
                <w:color w:val="000000"/>
                <w:sz w:val="20"/>
              </w:rPr>
              <w:t>Editing online, deliverable broadcast/filem</w:t>
            </w:r>
          </w:p>
        </w:tc>
      </w:tr>
      <w:tr w14:paraId="31DB9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12B6DA">
            <w:r>
              <w:rPr>
                <w:rFonts w:ascii="Arial" w:hAnsi="Arial" w:cs="Arial"/>
                <w:color w:val="000000"/>
                <w:sz w:val="20"/>
              </w:rPr>
              <w:t>Lossless compression</w:t>
            </w:r>
          </w:p>
        </w:tc>
        <w:tc>
          <w:tcPr>
            <w:tcW w:w="1863" w:type="dxa"/>
            <w:tcMar>
              <w:top w:w="57" w:type="dxa"/>
              <w:left w:w="57" w:type="dxa"/>
              <w:bottom w:w="57" w:type="dxa"/>
              <w:right w:w="57" w:type="dxa"/>
            </w:tcMar>
          </w:tcPr>
          <w:p w14:paraId="6775189F">
            <w:r>
              <w:rPr>
                <w:rFonts w:ascii="Arial" w:hAnsi="Arial" w:cs="Arial"/>
                <w:color w:val="000000"/>
                <w:sz w:val="20"/>
              </w:rPr>
              <w:t>FLAC, ATRAC, MPEG-4 ALS, WMA Lossless</w:t>
            </w:r>
          </w:p>
        </w:tc>
        <w:tc>
          <w:tcPr>
            <w:tcW w:w="1863" w:type="dxa"/>
            <w:tcMar>
              <w:top w:w="57" w:type="dxa"/>
              <w:left w:w="57" w:type="dxa"/>
              <w:bottom w:w="57" w:type="dxa"/>
              <w:right w:w="57" w:type="dxa"/>
            </w:tcMar>
          </w:tcPr>
          <w:p w14:paraId="66829F93">
            <w:r>
              <w:rPr>
                <w:rFonts w:ascii="Arial" w:hAnsi="Arial" w:cs="Arial"/>
                <w:color w:val="000000"/>
                <w:sz w:val="20"/>
              </w:rPr>
              <w:t>Sederhana (40–60% daripada uncompressed)</w:t>
            </w:r>
          </w:p>
        </w:tc>
        <w:tc>
          <w:tcPr>
            <w:tcW w:w="1863" w:type="dxa"/>
            <w:tcMar>
              <w:top w:w="57" w:type="dxa"/>
              <w:left w:w="57" w:type="dxa"/>
              <w:bottom w:w="57" w:type="dxa"/>
              <w:right w:w="57" w:type="dxa"/>
            </w:tcMar>
          </w:tcPr>
          <w:p w14:paraId="28330A49">
            <w:r>
              <w:rPr>
                <w:rFonts w:ascii="Arial" w:hAnsi="Arial" w:cs="Arial"/>
                <w:color w:val="000000"/>
                <w:sz w:val="20"/>
              </w:rPr>
              <w:t>Kekal penuh (nyah-mampat sempurna)</w:t>
            </w:r>
          </w:p>
        </w:tc>
        <w:tc>
          <w:tcPr>
            <w:tcW w:w="1863" w:type="dxa"/>
            <w:tcMar>
              <w:top w:w="57" w:type="dxa"/>
              <w:left w:w="57" w:type="dxa"/>
              <w:bottom w:w="57" w:type="dxa"/>
              <w:right w:w="57" w:type="dxa"/>
            </w:tcMar>
          </w:tcPr>
          <w:p w14:paraId="5B52CABE">
            <w:r>
              <w:rPr>
                <w:rFonts w:ascii="Arial" w:hAnsi="Arial" w:cs="Arial"/>
                <w:color w:val="000000"/>
                <w:sz w:val="20"/>
              </w:rPr>
              <w:t>Arkib, storan jangka panjang</w:t>
            </w:r>
          </w:p>
        </w:tc>
      </w:tr>
      <w:tr w14:paraId="527E2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148CC7">
            <w:r>
              <w:rPr>
                <w:rFonts w:ascii="Arial" w:hAnsi="Arial" w:cs="Arial"/>
                <w:color w:val="000000"/>
                <w:sz w:val="20"/>
              </w:rPr>
              <w:t>Lossy compression</w:t>
            </w:r>
          </w:p>
        </w:tc>
        <w:tc>
          <w:tcPr>
            <w:tcW w:w="1863" w:type="dxa"/>
            <w:tcMar>
              <w:top w:w="57" w:type="dxa"/>
              <w:left w:w="57" w:type="dxa"/>
              <w:bottom w:w="57" w:type="dxa"/>
              <w:right w:w="57" w:type="dxa"/>
            </w:tcMar>
          </w:tcPr>
          <w:p w14:paraId="1E3DB7B7">
            <w:r>
              <w:rPr>
                <w:rFonts w:ascii="Arial" w:hAnsi="Arial" w:cs="Arial"/>
                <w:color w:val="000000"/>
                <w:sz w:val="20"/>
              </w:rPr>
              <w:t>MP3, AAC, WMA Lossy</w:t>
            </w:r>
          </w:p>
        </w:tc>
        <w:tc>
          <w:tcPr>
            <w:tcW w:w="1863" w:type="dxa"/>
            <w:tcMar>
              <w:top w:w="57" w:type="dxa"/>
              <w:left w:w="57" w:type="dxa"/>
              <w:bottom w:w="57" w:type="dxa"/>
              <w:right w:w="57" w:type="dxa"/>
            </w:tcMar>
          </w:tcPr>
          <w:p w14:paraId="5D00B360">
            <w:r>
              <w:rPr>
                <w:rFonts w:ascii="Arial" w:hAnsi="Arial" w:cs="Arial"/>
                <w:color w:val="000000"/>
                <w:sz w:val="20"/>
              </w:rPr>
              <w:t>Kecil (10% atau kurang)</w:t>
            </w:r>
          </w:p>
        </w:tc>
        <w:tc>
          <w:tcPr>
            <w:tcW w:w="1863" w:type="dxa"/>
            <w:tcMar>
              <w:top w:w="57" w:type="dxa"/>
              <w:left w:w="57" w:type="dxa"/>
              <w:bottom w:w="57" w:type="dxa"/>
              <w:right w:w="57" w:type="dxa"/>
            </w:tcMar>
          </w:tcPr>
          <w:p w14:paraId="2B2C88C5">
            <w:r>
              <w:rPr>
                <w:rFonts w:ascii="Arial" w:hAnsi="Arial" w:cs="Arial"/>
                <w:color w:val="000000"/>
                <w:sz w:val="20"/>
              </w:rPr>
              <w:t>Degradasi bertambah pada setiap pelarasan</w:t>
            </w:r>
          </w:p>
        </w:tc>
        <w:tc>
          <w:tcPr>
            <w:tcW w:w="1863" w:type="dxa"/>
            <w:tcMar>
              <w:top w:w="57" w:type="dxa"/>
              <w:left w:w="57" w:type="dxa"/>
              <w:bottom w:w="57" w:type="dxa"/>
              <w:right w:w="57" w:type="dxa"/>
            </w:tcMar>
          </w:tcPr>
          <w:p w14:paraId="0F583CD6">
            <w:r>
              <w:rPr>
                <w:rFonts w:ascii="Arial" w:hAnsi="Arial" w:cs="Arial"/>
                <w:color w:val="000000"/>
                <w:sz w:val="20"/>
              </w:rPr>
              <w:t>Penghantaran web, media sosial, preview pantas</w:t>
            </w:r>
          </w:p>
        </w:tc>
      </w:tr>
    </w:tbl>
    <w:p w14:paraId="40BDE6B5">
      <w:pPr>
        <w:spacing w:after="120" w:line="276" w:lineRule="auto"/>
        <w:jc w:val="left"/>
      </w:pPr>
      <w:r>
        <w:rPr>
          <w:rFonts w:ascii="Arial" w:hAnsi="Arial" w:cs="Arial"/>
          <w:color w:val="000000"/>
          <w:sz w:val="22"/>
        </w:rPr>
        <w:t>Contoh berikut menggambarkan bagaimana keputusan memilih format audio yang betul pada peringkat awal membolehkan penghasilan pelbagai versi deliverable akhir tanpa sebarang kompromi kualiti antara satu sama lain.</w:t>
      </w:r>
    </w:p>
    <w:p w14:paraId="620D89A3">
      <w:pPr>
        <w:spacing w:after="120" w:line="276" w:lineRule="auto"/>
        <w:jc w:val="left"/>
      </w:pPr>
      <w:r>
        <w:rPr>
          <w:rFonts w:ascii="Arial" w:hAnsi="Arial" w:cs="Arial"/>
          <w:b/>
          <w:color w:val="000000"/>
          <w:sz w:val="22"/>
        </w:rPr>
        <w:t>Contoh Studio Sebenar — Projek Korporat 3 Minit</w:t>
      </w:r>
    </w:p>
    <w:p w14:paraId="74675EE6">
      <w:pPr>
        <w:spacing w:after="120" w:line="276" w:lineRule="auto"/>
        <w:jc w:val="left"/>
      </w:pPr>
      <w:r>
        <w:rPr>
          <w:rFonts w:ascii="Arial" w:hAnsi="Arial" w:cs="Arial"/>
          <w:color w:val="000000"/>
          <w:sz w:val="22"/>
        </w:rPr>
        <w:t>Sebuah syarikat korporat menugaskan rumah produksi menghasilkan video korporat 3 minit untuk pelancaran produk, format deliverable akhir 4K UHD 3840×2160 H.264 pada 29.97 fps (mengikut piawaian NTSC untuk pasaran serantau), dengan audio deliverable WAV 48 kHz/24-bit stereo. Semasa peringkat online, Editor menerima audio balanced daripada CU C04 dalam format WAV — bukan MP3 — kerana pelanggan turut memerlukan versi *broadcast-ready* untuk pameran korporat berskrin besar selain versi web berformat AAC bit rate tinggi (256 kbps) untuk laman sesawang syarikat. Editor mengekalkan kerja dalam WAV sepanjang proses online editing dan hanya *export* ke format AAC pada peringkat akhir selepas semua levelling dan balancing selesai — dengan itu memastikan versi broadcast dan versi web kedua-duanya berasal daripada sumber kualiti tertinggi yang sama tanpa sebarang generasi mampatan berganda (*double compression*) yang boleh berlaku sekiranya fail MP3/AAC dieditkan semula.</w:t>
      </w:r>
    </w:p>
    <w:p w14:paraId="6CF5FFE7">
      <w:pPr>
        <w:spacing w:after="120" w:line="276" w:lineRule="auto"/>
        <w:jc w:val="left"/>
      </w:pPr>
      <w:r>
        <w:rPr>
          <w:rFonts w:ascii="Arial" w:hAnsi="Arial" w:cs="Arial"/>
          <w:color w:val="000000"/>
          <w:sz w:val="22"/>
        </w:rPr>
        <w:t>Prosedur berikut memandu Editor menyemak dan mengekalkan format audio yang betul sepanjang alur kerja online editing, bermula daripada semakan spesifikasi klien sehingga penghasilan versi deliverable akhir daripada fail master berkualiti tertinggi.</w:t>
      </w:r>
    </w:p>
    <w:p w14:paraId="66D8AA85">
      <w:pPr>
        <w:spacing w:after="120" w:line="276" w:lineRule="auto"/>
        <w:jc w:val="left"/>
      </w:pPr>
      <w:r>
        <w:rPr>
          <w:rFonts w:ascii="Arial" w:hAnsi="Arial" w:cs="Arial"/>
          <w:b/>
          <w:color w:val="000000"/>
          <w:sz w:val="22"/>
        </w:rPr>
        <w:t>Prosedur Langkah Demi Langkah — Pemilihan dan Pengesahan Format Audio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458A1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160062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214945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1B54598">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12DC5B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F5D2D8C">
            <w:r>
              <w:rPr>
                <w:rFonts w:ascii="Arial" w:hAnsi="Arial" w:cs="Arial"/>
                <w:b/>
                <w:color w:val="000000"/>
                <w:sz w:val="20"/>
              </w:rPr>
              <w:t>Semakan</w:t>
            </w:r>
          </w:p>
        </w:tc>
      </w:tr>
      <w:tr w14:paraId="451AB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E23E13">
            <w:r>
              <w:rPr>
                <w:rFonts w:ascii="Arial" w:hAnsi="Arial" w:cs="Arial"/>
                <w:color w:val="000000"/>
                <w:sz w:val="20"/>
              </w:rPr>
              <w:t>1</w:t>
            </w:r>
          </w:p>
        </w:tc>
        <w:tc>
          <w:tcPr>
            <w:tcW w:w="1863" w:type="dxa"/>
            <w:tcMar>
              <w:top w:w="57" w:type="dxa"/>
              <w:left w:w="57" w:type="dxa"/>
              <w:bottom w:w="57" w:type="dxa"/>
              <w:right w:w="57" w:type="dxa"/>
            </w:tcMar>
          </w:tcPr>
          <w:p w14:paraId="52A20434">
            <w:r>
              <w:rPr>
                <w:rFonts w:ascii="Arial" w:hAnsi="Arial" w:cs="Arial"/>
                <w:color w:val="000000"/>
                <w:sz w:val="20"/>
              </w:rPr>
              <w:t>Semak spesifikasi format audio yang dikehendaki klien/broadcast (bit depth, sample rate)</w:t>
            </w:r>
          </w:p>
        </w:tc>
        <w:tc>
          <w:tcPr>
            <w:tcW w:w="1863" w:type="dxa"/>
            <w:tcMar>
              <w:top w:w="57" w:type="dxa"/>
              <w:left w:w="57" w:type="dxa"/>
              <w:bottom w:w="57" w:type="dxa"/>
              <w:right w:w="57" w:type="dxa"/>
            </w:tcMar>
          </w:tcPr>
          <w:p w14:paraId="02A2B7C1">
            <w:r>
              <w:rPr>
                <w:rFonts w:ascii="Arial" w:hAnsi="Arial" w:cs="Arial"/>
                <w:color w:val="000000"/>
                <w:sz w:val="20"/>
              </w:rPr>
              <w:t>Dokumen brief projek / spesifikasi deliverable</w:t>
            </w:r>
          </w:p>
        </w:tc>
        <w:tc>
          <w:tcPr>
            <w:tcW w:w="1863" w:type="dxa"/>
            <w:tcMar>
              <w:top w:w="57" w:type="dxa"/>
              <w:left w:w="57" w:type="dxa"/>
              <w:bottom w:w="57" w:type="dxa"/>
              <w:right w:w="57" w:type="dxa"/>
            </w:tcMar>
          </w:tcPr>
          <w:p w14:paraId="07C3D4B0">
            <w:r>
              <w:rPr>
                <w:rFonts w:ascii="Arial" w:hAnsi="Arial" w:cs="Arial"/>
                <w:color w:val="000000"/>
                <w:sz w:val="20"/>
              </w:rPr>
              <w:t>Senarai spesifikasi format</w:t>
            </w:r>
          </w:p>
        </w:tc>
        <w:tc>
          <w:tcPr>
            <w:tcW w:w="1863" w:type="dxa"/>
            <w:tcMar>
              <w:top w:w="57" w:type="dxa"/>
              <w:left w:w="57" w:type="dxa"/>
              <w:bottom w:w="57" w:type="dxa"/>
              <w:right w:w="57" w:type="dxa"/>
            </w:tcMar>
          </w:tcPr>
          <w:p w14:paraId="19201526">
            <w:r>
              <w:rPr>
                <w:rFonts w:ascii="Arial" w:hAnsi="Arial" w:cs="Arial"/>
                <w:color w:val="000000"/>
                <w:sz w:val="20"/>
              </w:rPr>
              <w:t>Spesifikasi sepadan dengan piawaian broadcast/filem berkenaan</w:t>
            </w:r>
          </w:p>
        </w:tc>
      </w:tr>
      <w:tr w14:paraId="66180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F64B78">
            <w:r>
              <w:rPr>
                <w:rFonts w:ascii="Arial" w:hAnsi="Arial" w:cs="Arial"/>
                <w:color w:val="000000"/>
                <w:sz w:val="20"/>
              </w:rPr>
              <w:t>2</w:t>
            </w:r>
          </w:p>
        </w:tc>
        <w:tc>
          <w:tcPr>
            <w:tcW w:w="1863" w:type="dxa"/>
            <w:tcMar>
              <w:top w:w="57" w:type="dxa"/>
              <w:left w:w="57" w:type="dxa"/>
              <w:bottom w:w="57" w:type="dxa"/>
              <w:right w:w="57" w:type="dxa"/>
            </w:tcMar>
          </w:tcPr>
          <w:p w14:paraId="719761DD">
            <w:r>
              <w:rPr>
                <w:rFonts w:ascii="Arial" w:hAnsi="Arial" w:cs="Arial"/>
                <w:color w:val="000000"/>
                <w:sz w:val="20"/>
              </w:rPr>
              <w:t>Sahkan format fail audio yang diterima daripada CU C04 (WAV/AIFF/PCM, bukan MP3/AAC)</w:t>
            </w:r>
          </w:p>
        </w:tc>
        <w:tc>
          <w:tcPr>
            <w:tcW w:w="1863" w:type="dxa"/>
            <w:tcMar>
              <w:top w:w="57" w:type="dxa"/>
              <w:left w:w="57" w:type="dxa"/>
              <w:bottom w:w="57" w:type="dxa"/>
              <w:right w:w="57" w:type="dxa"/>
            </w:tcMar>
          </w:tcPr>
          <w:p w14:paraId="16A19F3C">
            <w:r>
              <w:rPr>
                <w:rFonts w:ascii="Arial" w:hAnsi="Arial" w:cs="Arial"/>
                <w:color w:val="000000"/>
                <w:sz w:val="20"/>
              </w:rPr>
              <w:t>File Inspector NLE / Media Info</w:t>
            </w:r>
          </w:p>
        </w:tc>
        <w:tc>
          <w:tcPr>
            <w:tcW w:w="1863" w:type="dxa"/>
            <w:tcMar>
              <w:top w:w="57" w:type="dxa"/>
              <w:left w:w="57" w:type="dxa"/>
              <w:bottom w:w="57" w:type="dxa"/>
              <w:right w:w="57" w:type="dxa"/>
            </w:tcMar>
          </w:tcPr>
          <w:p w14:paraId="0BF684DD">
            <w:r>
              <w:rPr>
                <w:rFonts w:ascii="Arial" w:hAnsi="Arial" w:cs="Arial"/>
                <w:color w:val="000000"/>
                <w:sz w:val="20"/>
              </w:rPr>
              <w:t>Log format setiap fail</w:t>
            </w:r>
          </w:p>
        </w:tc>
        <w:tc>
          <w:tcPr>
            <w:tcW w:w="1863" w:type="dxa"/>
            <w:tcMar>
              <w:top w:w="57" w:type="dxa"/>
              <w:left w:w="57" w:type="dxa"/>
              <w:bottom w:w="57" w:type="dxa"/>
              <w:right w:w="57" w:type="dxa"/>
            </w:tcMar>
          </w:tcPr>
          <w:p w14:paraId="2C289515">
            <w:r>
              <w:rPr>
                <w:rFonts w:ascii="Arial" w:hAnsi="Arial" w:cs="Arial"/>
                <w:color w:val="000000"/>
                <w:sz w:val="20"/>
              </w:rPr>
              <w:t>Semua fail dalam format uncompressed atau lossless</w:t>
            </w:r>
          </w:p>
        </w:tc>
      </w:tr>
      <w:tr w14:paraId="6F881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D7A5E6">
            <w:r>
              <w:rPr>
                <w:rFonts w:ascii="Arial" w:hAnsi="Arial" w:cs="Arial"/>
                <w:color w:val="000000"/>
                <w:sz w:val="20"/>
              </w:rPr>
              <w:t>3</w:t>
            </w:r>
          </w:p>
        </w:tc>
        <w:tc>
          <w:tcPr>
            <w:tcW w:w="1863" w:type="dxa"/>
            <w:tcMar>
              <w:top w:w="57" w:type="dxa"/>
              <w:left w:w="57" w:type="dxa"/>
              <w:bottom w:w="57" w:type="dxa"/>
              <w:right w:w="57" w:type="dxa"/>
            </w:tcMar>
          </w:tcPr>
          <w:p w14:paraId="2539BED2">
            <w:r>
              <w:rPr>
                <w:rFonts w:ascii="Arial" w:hAnsi="Arial" w:cs="Arial"/>
                <w:color w:val="000000"/>
                <w:sz w:val="20"/>
              </w:rPr>
              <w:t>Import audio ke dalam sequence online tanpa transcode ke format lossy</w:t>
            </w:r>
          </w:p>
        </w:tc>
        <w:tc>
          <w:tcPr>
            <w:tcW w:w="1863" w:type="dxa"/>
            <w:tcMar>
              <w:top w:w="57" w:type="dxa"/>
              <w:left w:w="57" w:type="dxa"/>
              <w:bottom w:w="57" w:type="dxa"/>
              <w:right w:w="57" w:type="dxa"/>
            </w:tcMar>
          </w:tcPr>
          <w:p w14:paraId="2AC7598E">
            <w:r>
              <w:rPr>
                <w:rFonts w:ascii="Arial" w:hAnsi="Arial" w:cs="Arial"/>
                <w:color w:val="000000"/>
                <w:sz w:val="20"/>
              </w:rPr>
              <w:t>Premiere Pro / DaVinci Resolve / Pro Tools</w:t>
            </w:r>
          </w:p>
        </w:tc>
        <w:tc>
          <w:tcPr>
            <w:tcW w:w="1863" w:type="dxa"/>
            <w:tcMar>
              <w:top w:w="57" w:type="dxa"/>
              <w:left w:w="57" w:type="dxa"/>
              <w:bottom w:w="57" w:type="dxa"/>
              <w:right w:w="57" w:type="dxa"/>
            </w:tcMar>
          </w:tcPr>
          <w:p w14:paraId="1E0D75CB">
            <w:r>
              <w:rPr>
                <w:rFonts w:ascii="Arial" w:hAnsi="Arial" w:cs="Arial"/>
                <w:color w:val="000000"/>
                <w:sz w:val="20"/>
              </w:rPr>
              <w:t>Trek audio dalam timeline asli</w:t>
            </w:r>
          </w:p>
        </w:tc>
        <w:tc>
          <w:tcPr>
            <w:tcW w:w="1863" w:type="dxa"/>
            <w:tcMar>
              <w:top w:w="57" w:type="dxa"/>
              <w:left w:w="57" w:type="dxa"/>
              <w:bottom w:w="57" w:type="dxa"/>
              <w:right w:w="57" w:type="dxa"/>
            </w:tcMar>
          </w:tcPr>
          <w:p w14:paraId="0FDFB567">
            <w:r>
              <w:rPr>
                <w:rFonts w:ascii="Arial" w:hAnsi="Arial" w:cs="Arial"/>
                <w:color w:val="000000"/>
                <w:sz w:val="20"/>
              </w:rPr>
              <w:t>Tiada langkah transcode yang menurunkan kualiti</w:t>
            </w:r>
          </w:p>
        </w:tc>
      </w:tr>
      <w:tr w14:paraId="2CF0A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C15703">
            <w:r>
              <w:rPr>
                <w:rFonts w:ascii="Arial" w:hAnsi="Arial" w:cs="Arial"/>
                <w:color w:val="000000"/>
                <w:sz w:val="20"/>
              </w:rPr>
              <w:t>4</w:t>
            </w:r>
          </w:p>
        </w:tc>
        <w:tc>
          <w:tcPr>
            <w:tcW w:w="1863" w:type="dxa"/>
            <w:tcMar>
              <w:top w:w="57" w:type="dxa"/>
              <w:left w:w="57" w:type="dxa"/>
              <w:bottom w:w="57" w:type="dxa"/>
              <w:right w:w="57" w:type="dxa"/>
            </w:tcMar>
          </w:tcPr>
          <w:p w14:paraId="66F4DF4E">
            <w:r>
              <w:rPr>
                <w:rFonts w:ascii="Arial" w:hAnsi="Arial" w:cs="Arial"/>
                <w:color w:val="000000"/>
                <w:sz w:val="20"/>
              </w:rPr>
              <w:t>Jalankan proses levelling dan balancing lanjut ke atas fail sumber kualiti tinggi</w:t>
            </w:r>
          </w:p>
        </w:tc>
        <w:tc>
          <w:tcPr>
            <w:tcW w:w="1863" w:type="dxa"/>
            <w:tcMar>
              <w:top w:w="57" w:type="dxa"/>
              <w:left w:w="57" w:type="dxa"/>
              <w:bottom w:w="57" w:type="dxa"/>
              <w:right w:w="57" w:type="dxa"/>
            </w:tcMar>
          </w:tcPr>
          <w:p w14:paraId="0DFA63DE">
            <w:r>
              <w:rPr>
                <w:rFonts w:ascii="Arial" w:hAnsi="Arial" w:cs="Arial"/>
                <w:color w:val="000000"/>
                <w:sz w:val="20"/>
              </w:rPr>
              <w:t>Audio mixer panel dalam NLE</w:t>
            </w:r>
          </w:p>
        </w:tc>
        <w:tc>
          <w:tcPr>
            <w:tcW w:w="1863" w:type="dxa"/>
            <w:tcMar>
              <w:top w:w="57" w:type="dxa"/>
              <w:left w:w="57" w:type="dxa"/>
              <w:bottom w:w="57" w:type="dxa"/>
              <w:right w:w="57" w:type="dxa"/>
            </w:tcMar>
          </w:tcPr>
          <w:p w14:paraId="2466A708">
            <w:r>
              <w:rPr>
                <w:rFonts w:ascii="Arial" w:hAnsi="Arial" w:cs="Arial"/>
                <w:color w:val="000000"/>
                <w:sz w:val="20"/>
              </w:rPr>
              <w:t>Aras audio diseimbangkan</w:t>
            </w:r>
          </w:p>
        </w:tc>
        <w:tc>
          <w:tcPr>
            <w:tcW w:w="1863" w:type="dxa"/>
            <w:tcMar>
              <w:top w:w="57" w:type="dxa"/>
              <w:left w:w="57" w:type="dxa"/>
              <w:bottom w:w="57" w:type="dxa"/>
              <w:right w:w="57" w:type="dxa"/>
            </w:tcMar>
          </w:tcPr>
          <w:p w14:paraId="5FFAD0AE">
            <w:r>
              <w:rPr>
                <w:rFonts w:ascii="Arial" w:hAnsi="Arial" w:cs="Arial"/>
                <w:color w:val="000000"/>
                <w:sz w:val="20"/>
              </w:rPr>
              <w:t>Bacaan LUFS/peak dalam julat sasaran broadcast</w:t>
            </w:r>
          </w:p>
        </w:tc>
      </w:tr>
      <w:tr w14:paraId="4710F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91A957">
            <w:r>
              <w:rPr>
                <w:rFonts w:ascii="Arial" w:hAnsi="Arial" w:cs="Arial"/>
                <w:color w:val="000000"/>
                <w:sz w:val="20"/>
              </w:rPr>
              <w:t>5</w:t>
            </w:r>
          </w:p>
        </w:tc>
        <w:tc>
          <w:tcPr>
            <w:tcW w:w="1863" w:type="dxa"/>
            <w:tcMar>
              <w:top w:w="57" w:type="dxa"/>
              <w:left w:w="57" w:type="dxa"/>
              <w:bottom w:w="57" w:type="dxa"/>
              <w:right w:w="57" w:type="dxa"/>
            </w:tcMar>
          </w:tcPr>
          <w:p w14:paraId="61DE7FE2">
            <w:r>
              <w:rPr>
                <w:rFonts w:ascii="Arial" w:hAnsi="Arial" w:cs="Arial"/>
                <w:color w:val="000000"/>
                <w:sz w:val="20"/>
              </w:rPr>
              <w:t>Semak aras kelantangan keseluruhan berbanding sasaran LUFS (-23/-24 LUFS)</w:t>
            </w:r>
          </w:p>
        </w:tc>
        <w:tc>
          <w:tcPr>
            <w:tcW w:w="1863" w:type="dxa"/>
            <w:tcMar>
              <w:top w:w="57" w:type="dxa"/>
              <w:left w:w="57" w:type="dxa"/>
              <w:bottom w:w="57" w:type="dxa"/>
              <w:right w:w="57" w:type="dxa"/>
            </w:tcMar>
          </w:tcPr>
          <w:p w14:paraId="7855C381">
            <w:r>
              <w:rPr>
                <w:rFonts w:ascii="Arial" w:hAnsi="Arial" w:cs="Arial"/>
                <w:color w:val="000000"/>
                <w:sz w:val="20"/>
              </w:rPr>
              <w:t>LUFS meter (cth. Nugen VisLM, iZotope Insight)</w:t>
            </w:r>
          </w:p>
        </w:tc>
        <w:tc>
          <w:tcPr>
            <w:tcW w:w="1863" w:type="dxa"/>
            <w:tcMar>
              <w:top w:w="57" w:type="dxa"/>
              <w:left w:w="57" w:type="dxa"/>
              <w:bottom w:w="57" w:type="dxa"/>
              <w:right w:w="57" w:type="dxa"/>
            </w:tcMar>
          </w:tcPr>
          <w:p w14:paraId="3794A4DF">
            <w:r>
              <w:rPr>
                <w:rFonts w:ascii="Arial" w:hAnsi="Arial" w:cs="Arial"/>
                <w:color w:val="000000"/>
                <w:sz w:val="20"/>
              </w:rPr>
              <w:t>Bacaan LUFS integrated</w:t>
            </w:r>
          </w:p>
        </w:tc>
        <w:tc>
          <w:tcPr>
            <w:tcW w:w="1863" w:type="dxa"/>
            <w:tcMar>
              <w:top w:w="57" w:type="dxa"/>
              <w:left w:w="57" w:type="dxa"/>
              <w:bottom w:w="57" w:type="dxa"/>
              <w:right w:w="57" w:type="dxa"/>
            </w:tcMar>
          </w:tcPr>
          <w:p w14:paraId="3DBAEF95">
            <w:r>
              <w:rPr>
                <w:rFonts w:ascii="Arial" w:hAnsi="Arial" w:cs="Arial"/>
                <w:color w:val="000000"/>
                <w:sz w:val="20"/>
              </w:rPr>
              <w:t>Tidak menyimpang melebihi ±1 LUFS daripada sasaran</w:t>
            </w:r>
          </w:p>
        </w:tc>
      </w:tr>
      <w:tr w14:paraId="095F4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17C5AD">
            <w:r>
              <w:rPr>
                <w:rFonts w:ascii="Arial" w:hAnsi="Arial" w:cs="Arial"/>
                <w:color w:val="000000"/>
                <w:sz w:val="20"/>
              </w:rPr>
              <w:t>6</w:t>
            </w:r>
          </w:p>
        </w:tc>
        <w:tc>
          <w:tcPr>
            <w:tcW w:w="1863" w:type="dxa"/>
            <w:tcMar>
              <w:top w:w="57" w:type="dxa"/>
              <w:left w:w="57" w:type="dxa"/>
              <w:bottom w:w="57" w:type="dxa"/>
              <w:right w:w="57" w:type="dxa"/>
            </w:tcMar>
          </w:tcPr>
          <w:p w14:paraId="6C086DA6">
            <w:r>
              <w:rPr>
                <w:rFonts w:ascii="Arial" w:hAnsi="Arial" w:cs="Arial"/>
                <w:color w:val="000000"/>
                <w:sz w:val="20"/>
              </w:rPr>
              <w:t>Simpan/eksport sequence master dalam format uncompressed untuk arkib/broadcast</w:t>
            </w:r>
          </w:p>
        </w:tc>
        <w:tc>
          <w:tcPr>
            <w:tcW w:w="1863" w:type="dxa"/>
            <w:tcMar>
              <w:top w:w="57" w:type="dxa"/>
              <w:left w:w="57" w:type="dxa"/>
              <w:bottom w:w="57" w:type="dxa"/>
              <w:right w:w="57" w:type="dxa"/>
            </w:tcMar>
          </w:tcPr>
          <w:p w14:paraId="04BE54B6">
            <w:r>
              <w:rPr>
                <w:rFonts w:ascii="Arial" w:hAnsi="Arial" w:cs="Arial"/>
                <w:color w:val="000000"/>
                <w:sz w:val="20"/>
              </w:rPr>
              <w:t>Export settings NLE</w:t>
            </w:r>
          </w:p>
        </w:tc>
        <w:tc>
          <w:tcPr>
            <w:tcW w:w="1863" w:type="dxa"/>
            <w:tcMar>
              <w:top w:w="57" w:type="dxa"/>
              <w:left w:w="57" w:type="dxa"/>
              <w:bottom w:w="57" w:type="dxa"/>
              <w:right w:w="57" w:type="dxa"/>
            </w:tcMar>
          </w:tcPr>
          <w:p w14:paraId="5AFB625D">
            <w:r>
              <w:rPr>
                <w:rFonts w:ascii="Arial" w:hAnsi="Arial" w:cs="Arial"/>
                <w:color w:val="000000"/>
                <w:sz w:val="20"/>
              </w:rPr>
              <w:t>Fail master WAV/AIFF</w:t>
            </w:r>
          </w:p>
        </w:tc>
        <w:tc>
          <w:tcPr>
            <w:tcW w:w="1863" w:type="dxa"/>
            <w:tcMar>
              <w:top w:w="57" w:type="dxa"/>
              <w:left w:w="57" w:type="dxa"/>
              <w:bottom w:w="57" w:type="dxa"/>
              <w:right w:w="57" w:type="dxa"/>
            </w:tcMar>
          </w:tcPr>
          <w:p w14:paraId="785AC359">
            <w:r>
              <w:rPr>
                <w:rFonts w:ascii="Arial" w:hAnsi="Arial" w:cs="Arial"/>
                <w:color w:val="000000"/>
                <w:sz w:val="20"/>
              </w:rPr>
              <w:t>Master disahkan tanpa mampatan tambahan</w:t>
            </w:r>
          </w:p>
        </w:tc>
      </w:tr>
      <w:tr w14:paraId="7E06C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FB9804">
            <w:r>
              <w:rPr>
                <w:rFonts w:ascii="Arial" w:hAnsi="Arial" w:cs="Arial"/>
                <w:color w:val="000000"/>
                <w:sz w:val="20"/>
              </w:rPr>
              <w:t>7</w:t>
            </w:r>
          </w:p>
        </w:tc>
        <w:tc>
          <w:tcPr>
            <w:tcW w:w="1863" w:type="dxa"/>
            <w:tcMar>
              <w:top w:w="57" w:type="dxa"/>
              <w:left w:w="57" w:type="dxa"/>
              <w:bottom w:w="57" w:type="dxa"/>
              <w:right w:w="57" w:type="dxa"/>
            </w:tcMar>
          </w:tcPr>
          <w:p w14:paraId="4BC6CEDF">
            <w:r>
              <w:rPr>
                <w:rFonts w:ascii="Arial" w:hAnsi="Arial" w:cs="Arial"/>
                <w:color w:val="000000"/>
                <w:sz w:val="20"/>
              </w:rPr>
              <w:t>Hanya pada peringkat akhir, hasilkan versi lossy (MP3/AAC) untuk web jika diperlukan, daripada master uncompressed</w:t>
            </w:r>
          </w:p>
        </w:tc>
        <w:tc>
          <w:tcPr>
            <w:tcW w:w="1863" w:type="dxa"/>
            <w:tcMar>
              <w:top w:w="57" w:type="dxa"/>
              <w:left w:w="57" w:type="dxa"/>
              <w:bottom w:w="57" w:type="dxa"/>
              <w:right w:w="57" w:type="dxa"/>
            </w:tcMar>
          </w:tcPr>
          <w:p w14:paraId="327F82C0">
            <w:r>
              <w:rPr>
                <w:rFonts w:ascii="Arial" w:hAnsi="Arial" w:cs="Arial"/>
                <w:color w:val="000000"/>
                <w:sz w:val="20"/>
              </w:rPr>
              <w:t>Export/transcode tool</w:t>
            </w:r>
          </w:p>
        </w:tc>
        <w:tc>
          <w:tcPr>
            <w:tcW w:w="1863" w:type="dxa"/>
            <w:tcMar>
              <w:top w:w="57" w:type="dxa"/>
              <w:left w:w="57" w:type="dxa"/>
              <w:bottom w:w="57" w:type="dxa"/>
              <w:right w:w="57" w:type="dxa"/>
            </w:tcMar>
          </w:tcPr>
          <w:p w14:paraId="35312125">
            <w:r>
              <w:rPr>
                <w:rFonts w:ascii="Arial" w:hAnsi="Arial" w:cs="Arial"/>
                <w:color w:val="000000"/>
                <w:sz w:val="20"/>
              </w:rPr>
              <w:t>Fail deliverable web</w:t>
            </w:r>
          </w:p>
        </w:tc>
        <w:tc>
          <w:tcPr>
            <w:tcW w:w="1863" w:type="dxa"/>
            <w:tcMar>
              <w:top w:w="57" w:type="dxa"/>
              <w:left w:w="57" w:type="dxa"/>
              <w:bottom w:w="57" w:type="dxa"/>
              <w:right w:w="57" w:type="dxa"/>
            </w:tcMar>
          </w:tcPr>
          <w:p w14:paraId="6515926D">
            <w:r>
              <w:rPr>
                <w:rFonts w:ascii="Arial" w:hAnsi="Arial" w:cs="Arial"/>
                <w:color w:val="000000"/>
                <w:sz w:val="20"/>
              </w:rPr>
              <w:t>Versi web dihasilkan daripada master, bukan daripada versi lossy lain</w:t>
            </w:r>
          </w:p>
        </w:tc>
      </w:tr>
    </w:tbl>
    <w:p w14:paraId="7417A195">
      <w:pPr>
        <w:spacing w:after="120" w:line="276" w:lineRule="auto"/>
        <w:jc w:val="left"/>
      </w:pPr>
      <w:r>
        <w:rPr>
          <w:rFonts w:ascii="Arial" w:hAnsi="Arial" w:cs="Arial"/>
          <w:color w:val="000000"/>
          <w:sz w:val="22"/>
        </w:rPr>
        <w:t>Jadual berikut menyenaraikan lima kesilapan berkaitan format audio yang paling kerap berlaku dalam alur kerja produksi, terutamanya apabila fail dipindahkan antara pelbagai pihak (vendor luar, pasukan sweetening, klien) yang tidak semestinya memahami kepentingan mengekalkan format kualiti tinggi.</w:t>
      </w:r>
    </w:p>
    <w:p w14:paraId="4FB38E3B">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869B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3ECADE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577D52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E377F87">
            <w:r>
              <w:rPr>
                <w:rFonts w:ascii="Arial" w:hAnsi="Arial" w:cs="Arial"/>
                <w:b/>
                <w:color w:val="000000"/>
                <w:sz w:val="20"/>
              </w:rPr>
              <w:t>Pencegahan</w:t>
            </w:r>
          </w:p>
        </w:tc>
      </w:tr>
      <w:tr w14:paraId="4FFA1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69C298">
            <w:r>
              <w:rPr>
                <w:rFonts w:ascii="Arial" w:hAnsi="Arial" w:cs="Arial"/>
                <w:color w:val="000000"/>
                <w:sz w:val="20"/>
              </w:rPr>
              <w:t>Menerima/menggunakan fail MP3 sebagai sumber kerja online editing</w:t>
            </w:r>
          </w:p>
        </w:tc>
        <w:tc>
          <w:tcPr>
            <w:tcW w:w="3104" w:type="dxa"/>
            <w:tcMar>
              <w:top w:w="57" w:type="dxa"/>
              <w:left w:w="57" w:type="dxa"/>
              <w:bottom w:w="57" w:type="dxa"/>
              <w:right w:w="57" w:type="dxa"/>
            </w:tcMar>
          </w:tcPr>
          <w:p w14:paraId="3ABF17E9">
            <w:r>
              <w:rPr>
                <w:rFonts w:ascii="Arial" w:hAnsi="Arial" w:cs="Arial"/>
                <w:color w:val="000000"/>
                <w:sz w:val="20"/>
              </w:rPr>
              <w:t>Kualiti audio sudah berkurangan sebelum balancing bermula</w:t>
            </w:r>
          </w:p>
        </w:tc>
        <w:tc>
          <w:tcPr>
            <w:tcW w:w="3104" w:type="dxa"/>
            <w:tcMar>
              <w:top w:w="57" w:type="dxa"/>
              <w:left w:w="57" w:type="dxa"/>
              <w:bottom w:w="57" w:type="dxa"/>
              <w:right w:w="57" w:type="dxa"/>
            </w:tcMar>
          </w:tcPr>
          <w:p w14:paraId="1DEAB0FA">
            <w:r>
              <w:rPr>
                <w:rFonts w:ascii="Arial" w:hAnsi="Arial" w:cs="Arial"/>
                <w:color w:val="000000"/>
                <w:sz w:val="20"/>
              </w:rPr>
              <w:t>Wajibkan sumber WAV/AIFF/PCM sahaja untuk kerja editing aktif</w:t>
            </w:r>
          </w:p>
        </w:tc>
      </w:tr>
      <w:tr w14:paraId="4C9B8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9074E3">
            <w:r>
              <w:rPr>
                <w:rFonts w:ascii="Arial" w:hAnsi="Arial" w:cs="Arial"/>
                <w:color w:val="000000"/>
                <w:sz w:val="20"/>
              </w:rPr>
              <w:t>Transcode berulang antara format lossy (MP3→AAC→MP3)</w:t>
            </w:r>
          </w:p>
        </w:tc>
        <w:tc>
          <w:tcPr>
            <w:tcW w:w="3104" w:type="dxa"/>
            <w:tcMar>
              <w:top w:w="57" w:type="dxa"/>
              <w:left w:w="57" w:type="dxa"/>
              <w:bottom w:w="57" w:type="dxa"/>
              <w:right w:w="57" w:type="dxa"/>
            </w:tcMar>
          </w:tcPr>
          <w:p w14:paraId="5548AA83">
            <w:r>
              <w:rPr>
                <w:rFonts w:ascii="Arial" w:hAnsi="Arial" w:cs="Arial"/>
                <w:color w:val="000000"/>
                <w:sz w:val="20"/>
              </w:rPr>
              <w:t>Generation loss terkumpul, kualiti merosot ketara</w:t>
            </w:r>
          </w:p>
        </w:tc>
        <w:tc>
          <w:tcPr>
            <w:tcW w:w="3104" w:type="dxa"/>
            <w:tcMar>
              <w:top w:w="57" w:type="dxa"/>
              <w:left w:w="57" w:type="dxa"/>
              <w:bottom w:w="57" w:type="dxa"/>
              <w:right w:w="57" w:type="dxa"/>
            </w:tcMar>
          </w:tcPr>
          <w:p w14:paraId="69E9B4EF">
            <w:r>
              <w:rPr>
                <w:rFonts w:ascii="Arial" w:hAnsi="Arial" w:cs="Arial"/>
                <w:color w:val="000000"/>
                <w:sz w:val="20"/>
              </w:rPr>
              <w:t>Sentiasa kerja daripada master uncompressed; eksport lossy hanya sekali di akhir</w:t>
            </w:r>
          </w:p>
        </w:tc>
      </w:tr>
      <w:tr w14:paraId="6F8AA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F391A0">
            <w:r>
              <w:rPr>
                <w:rFonts w:ascii="Arial" w:hAnsi="Arial" w:cs="Arial"/>
                <w:color w:val="000000"/>
                <w:sz w:val="20"/>
              </w:rPr>
              <w:t>Tidak menyemak bit depth/sample rate sebelum import</w:t>
            </w:r>
          </w:p>
        </w:tc>
        <w:tc>
          <w:tcPr>
            <w:tcW w:w="3104" w:type="dxa"/>
            <w:tcMar>
              <w:top w:w="57" w:type="dxa"/>
              <w:left w:w="57" w:type="dxa"/>
              <w:bottom w:w="57" w:type="dxa"/>
              <w:right w:w="57" w:type="dxa"/>
            </w:tcMar>
          </w:tcPr>
          <w:p w14:paraId="3E645968">
            <w:r>
              <w:rPr>
                <w:rFonts w:ascii="Arial" w:hAnsi="Arial" w:cs="Arial"/>
                <w:color w:val="000000"/>
                <w:sz w:val="20"/>
              </w:rPr>
              <w:t>Ketidaksepadanan (mismatch) menyebabkan artifak/noise</w:t>
            </w:r>
          </w:p>
        </w:tc>
        <w:tc>
          <w:tcPr>
            <w:tcW w:w="3104" w:type="dxa"/>
            <w:tcMar>
              <w:top w:w="57" w:type="dxa"/>
              <w:left w:w="57" w:type="dxa"/>
              <w:bottom w:w="57" w:type="dxa"/>
              <w:right w:w="57" w:type="dxa"/>
            </w:tcMar>
          </w:tcPr>
          <w:p w14:paraId="618171B2">
            <w:r>
              <w:rPr>
                <w:rFonts w:ascii="Arial" w:hAnsi="Arial" w:cs="Arial"/>
                <w:color w:val="000000"/>
                <w:sz w:val="20"/>
              </w:rPr>
              <w:t>Sahkan spesifikasi fail sepadan dengan project settings NLE</w:t>
            </w:r>
          </w:p>
        </w:tc>
      </w:tr>
      <w:tr w14:paraId="3DDEB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0E6300">
            <w:r>
              <w:rPr>
                <w:rFonts w:ascii="Arial" w:hAnsi="Arial" w:cs="Arial"/>
                <w:color w:val="000000"/>
                <w:sz w:val="20"/>
              </w:rPr>
              <w:t>Mengabaikan sasaran LUFS broadcast semasa semakan awal</w:t>
            </w:r>
          </w:p>
        </w:tc>
        <w:tc>
          <w:tcPr>
            <w:tcW w:w="3104" w:type="dxa"/>
            <w:tcMar>
              <w:top w:w="57" w:type="dxa"/>
              <w:left w:w="57" w:type="dxa"/>
              <w:bottom w:w="57" w:type="dxa"/>
              <w:right w:w="57" w:type="dxa"/>
            </w:tcMar>
          </w:tcPr>
          <w:p w14:paraId="5C5FB94E">
            <w:r>
              <w:rPr>
                <w:rFonts w:ascii="Arial" w:hAnsi="Arial" w:cs="Arial"/>
                <w:color w:val="000000"/>
                <w:sz w:val="20"/>
              </w:rPr>
              <w:t>Deliverable ditolak semasa QC broadcast/stesen TV</w:t>
            </w:r>
          </w:p>
        </w:tc>
        <w:tc>
          <w:tcPr>
            <w:tcW w:w="3104" w:type="dxa"/>
            <w:tcMar>
              <w:top w:w="57" w:type="dxa"/>
              <w:left w:w="57" w:type="dxa"/>
              <w:bottom w:w="57" w:type="dxa"/>
              <w:right w:w="57" w:type="dxa"/>
            </w:tcMar>
          </w:tcPr>
          <w:p w14:paraId="314B42A0">
            <w:r>
              <w:rPr>
                <w:rFonts w:ascii="Arial" w:hAnsi="Arial" w:cs="Arial"/>
                <w:color w:val="000000"/>
                <w:sz w:val="20"/>
              </w:rPr>
              <w:t>Semak bacaan LUFS meter secara berkala sepanjang proses</w:t>
            </w:r>
          </w:p>
        </w:tc>
      </w:tr>
      <w:tr w14:paraId="76077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E918A0">
            <w:r>
              <w:rPr>
                <w:rFonts w:ascii="Arial" w:hAnsi="Arial" w:cs="Arial"/>
                <w:color w:val="000000"/>
                <w:sz w:val="20"/>
              </w:rPr>
              <w:t>Menyimpan hanya versi lossy sebagai arkib projek</w:t>
            </w:r>
          </w:p>
        </w:tc>
        <w:tc>
          <w:tcPr>
            <w:tcW w:w="3104" w:type="dxa"/>
            <w:tcMar>
              <w:top w:w="57" w:type="dxa"/>
              <w:left w:w="57" w:type="dxa"/>
              <w:bottom w:w="57" w:type="dxa"/>
              <w:right w:w="57" w:type="dxa"/>
            </w:tcMar>
          </w:tcPr>
          <w:p w14:paraId="3899C0C3">
            <w:r>
              <w:rPr>
                <w:rFonts w:ascii="Arial" w:hAnsi="Arial" w:cs="Arial"/>
                <w:color w:val="000000"/>
                <w:sz w:val="20"/>
              </w:rPr>
              <w:t>Tiada sumber kualiti tinggi untuk kerja semula pada masa hadapan</w:t>
            </w:r>
          </w:p>
        </w:tc>
        <w:tc>
          <w:tcPr>
            <w:tcW w:w="3104" w:type="dxa"/>
            <w:tcMar>
              <w:top w:w="57" w:type="dxa"/>
              <w:left w:w="57" w:type="dxa"/>
              <w:bottom w:w="57" w:type="dxa"/>
              <w:right w:w="57" w:type="dxa"/>
            </w:tcMar>
          </w:tcPr>
          <w:p w14:paraId="427B15CC">
            <w:r>
              <w:rPr>
                <w:rFonts w:ascii="Arial" w:hAnsi="Arial" w:cs="Arial"/>
                <w:color w:val="000000"/>
                <w:sz w:val="20"/>
              </w:rPr>
              <w:t>Arkibkan sentiasa versi uncompressed/lossless sebagai master</w:t>
            </w:r>
          </w:p>
        </w:tc>
      </w:tr>
    </w:tbl>
    <w:p w14:paraId="212CE898">
      <w:pPr>
        <w:spacing w:after="120" w:line="276" w:lineRule="auto"/>
        <w:jc w:val="left"/>
      </w:pPr>
      <w:r>
        <w:rPr>
          <w:rFonts w:ascii="Arial" w:hAnsi="Arial" w:cs="Arial"/>
          <w:b/>
          <w:color w:val="000000"/>
          <w:sz w:val="22"/>
        </w:rPr>
        <w:t>Senarai Semak Kualiti — Bab 2</w:t>
      </w:r>
    </w:p>
    <w:p w14:paraId="224EF247">
      <w:pPr>
        <w:spacing w:after="120" w:line="276" w:lineRule="auto"/>
        <w:jc w:val="left"/>
      </w:pPr>
      <w:r>
        <w:rPr>
          <w:rFonts w:ascii="Arial" w:hAnsi="Arial" w:cs="Arial"/>
          <w:color w:val="000000"/>
          <w:sz w:val="22"/>
        </w:rPr>
        <w:t>☐ Semua fail audio sumber disahkan dalam format uncompressed (WAV/AIFF/PCM) atau lossless.</w:t>
      </w:r>
    </w:p>
    <w:p w14:paraId="2C76F8FB">
      <w:pPr>
        <w:spacing w:after="120" w:line="276" w:lineRule="auto"/>
        <w:jc w:val="left"/>
      </w:pPr>
      <w:r>
        <w:rPr>
          <w:rFonts w:ascii="Arial" w:hAnsi="Arial" w:cs="Arial"/>
          <w:color w:val="000000"/>
          <w:sz w:val="22"/>
        </w:rPr>
        <w:t>☐ Tiada fail MP3/AAC/WMA Lossy digunakan sebagai sumber kerja editing aktif.</w:t>
      </w:r>
    </w:p>
    <w:p w14:paraId="6ADD950D">
      <w:pPr>
        <w:spacing w:after="120" w:line="276" w:lineRule="auto"/>
        <w:jc w:val="left"/>
      </w:pPr>
      <w:r>
        <w:rPr>
          <w:rFonts w:ascii="Arial" w:hAnsi="Arial" w:cs="Arial"/>
          <w:color w:val="000000"/>
          <w:sz w:val="22"/>
        </w:rPr>
        <w:t>☐ Bit depth dan sample rate fail sepadan dengan tetapan project (biasanya 48 kHz/24-bit).</w:t>
      </w:r>
    </w:p>
    <w:p w14:paraId="6A12BE4B">
      <w:pPr>
        <w:spacing w:after="120" w:line="276" w:lineRule="auto"/>
        <w:jc w:val="left"/>
      </w:pPr>
      <w:r>
        <w:rPr>
          <w:rFonts w:ascii="Arial" w:hAnsi="Arial" w:cs="Arial"/>
          <w:color w:val="000000"/>
          <w:sz w:val="22"/>
        </w:rPr>
        <w:t>☐ Tiada langkah transcode lossy-ke-lossy berlaku sepanjang alur kerja.</w:t>
      </w:r>
    </w:p>
    <w:p w14:paraId="01C5B43E">
      <w:pPr>
        <w:spacing w:after="120" w:line="276" w:lineRule="auto"/>
        <w:jc w:val="left"/>
      </w:pPr>
      <w:r>
        <w:rPr>
          <w:rFonts w:ascii="Arial" w:hAnsi="Arial" w:cs="Arial"/>
          <w:color w:val="000000"/>
          <w:sz w:val="22"/>
        </w:rPr>
        <w:t>☐ Bacaan LUFS integrated disemak dan berada dalam julat sasaran broadcast (-23/-24 LUFS).</w:t>
      </w:r>
    </w:p>
    <w:p w14:paraId="38E7E8B9">
      <w:pPr>
        <w:spacing w:after="120" w:line="276" w:lineRule="auto"/>
        <w:jc w:val="left"/>
      </w:pPr>
      <w:r>
        <w:rPr>
          <w:rFonts w:ascii="Arial" w:hAnsi="Arial" w:cs="Arial"/>
          <w:color w:val="000000"/>
          <w:sz w:val="22"/>
        </w:rPr>
        <w:t>☐ Fail master disimpan dalam format uncompressed untuk tujuan arkib.</w:t>
      </w:r>
    </w:p>
    <w:p w14:paraId="4DF47131">
      <w:pPr>
        <w:spacing w:after="120" w:line="276" w:lineRule="auto"/>
        <w:jc w:val="left"/>
      </w:pPr>
      <w:r>
        <w:rPr>
          <w:rFonts w:ascii="Arial" w:hAnsi="Arial" w:cs="Arial"/>
          <w:color w:val="000000"/>
          <w:sz w:val="22"/>
        </w:rPr>
        <w:t>☐ Versi deliverable web/lossy (jika diperlukan) dihasilkan daripada master, bukan daripada salinan lossy lain.</w:t>
      </w:r>
    </w:p>
    <w:p w14:paraId="71A468D9">
      <w:pPr>
        <w:spacing w:after="120" w:line="276" w:lineRule="auto"/>
        <w:jc w:val="left"/>
      </w:pPr>
      <w:r>
        <w:rPr>
          <w:rFonts w:ascii="Arial" w:hAnsi="Arial" w:cs="Arial"/>
          <w:color w:val="000000"/>
          <w:sz w:val="22"/>
        </w:rPr>
        <w:t>☐ Dokumentasi format dan spesifikasi disertakan bersama serahan akhir kepada penyelia.</w:t>
      </w:r>
    </w:p>
    <w:p w14:paraId="321F966D">
      <w:pPr>
        <w:spacing w:after="120" w:line="276" w:lineRule="auto"/>
        <w:jc w:val="left"/>
      </w:pPr>
      <w:r>
        <w:rPr>
          <w:rFonts w:ascii="Arial" w:hAnsi="Arial" w:cs="Arial"/>
          <w:color w:val="000000"/>
          <w:sz w:val="22"/>
        </w:rPr>
        <w:t>Sama seperti Bab 1, senarai semak format audio ini perlu menjadi sebahagian daripada rutin kerja standard Editor, bukan langkah tambahan yang dilangkau apabila jadual kerja ketat. Pengalaman industri menunjukkan bahawa kebanyakan isu format audio yang menyebabkan penolakan QC broadcast berpunca daripada langkah semakan yang dilangkau pada peringkat awal — bukan kerana kekurangan pengetahuan teknikal Editor, tetapi kerana tekanan masa menyebabkan langkah pengesahan diabaikan. Oleh itu, mendisiplinkan diri untuk sentiasa menyemak setiap item dalam senarai semak, walaupun dalam keadaan tergesa-gesa, adalah tanda profesionalisme Editor Tahap 3 yang matang.</w:t>
      </w:r>
    </w:p>
    <w:p w14:paraId="55BBBF95">
      <w:pPr>
        <w:spacing w:before="120" w:after="120" w:line="276" w:lineRule="auto"/>
        <w:jc w:val="left"/>
      </w:pPr>
      <w:r>
        <w:rPr>
          <w:rFonts w:ascii="Arial" w:hAnsi="Arial" w:cs="Arial"/>
          <w:b/>
          <w:color w:val="000000"/>
          <w:sz w:val="22"/>
        </w:rPr>
        <w:t>8. Codec video sebagai konteks — kesepadanan dengan format audio</w:t>
      </w:r>
    </w:p>
    <w:p w14:paraId="28F6B4E5">
      <w:pPr>
        <w:spacing w:after="120" w:line="276" w:lineRule="auto"/>
        <w:jc w:val="left"/>
      </w:pPr>
      <w:r>
        <w:rPr>
          <w:rFonts w:ascii="Arial" w:hAnsi="Arial" w:cs="Arial"/>
          <w:color w:val="000000"/>
          <w:sz w:val="22"/>
        </w:rPr>
        <w:t>Walaupun bab ini memberi tumpuan kepada format audio, Editor Tahap 3 perlu memahami bahawa format audio yang dipilih sentiasa berkait rapat dengan codec video dan bekas deliverable keseluruhan projek. Sebagai contoh, fail penghantaran broadcast berformat ProRes 422 HQ atau DNxHR HQX (codec video *mezzanine* kualiti tinggi yang lazim digunakan untuk online/mastering) hampir selalu dipasangkan dengan audio uncompressed (WAV/AIFF) dalam bekas yang sama (.mov/.mxf) supaya keseluruhan fail kekal pada tahap kualiti tertinggi yang konsisten. Sebaliknya, fail deliverable web berformat H.264/H.265 (untuk resolusi 4K UHD 3840×2160 atau HD 1920×1080) biasanya dipasangkan dengan audio AAC kerana kedua-duanya direka untuk pemampatan cekap bagi strim/muat turun. Memahami hubungan ini membantu Editor mengesan dengan cepat sekiranya terdapat percanggahan format — contohnya fail video ProRes tetapi audio disertakan dalam MP3 — yang menandakan kemungkinan besar berlaku kesilapan semasa proses serahan (*handoff*) antara peringkat produksi.</w:t>
      </w:r>
    </w:p>
    <w:p w14:paraId="4EFDCE75">
      <w:pPr>
        <w:spacing w:after="120" w:line="276" w:lineRule="auto"/>
        <w:jc w:val="left"/>
      </w:pPr>
      <w:r>
        <w:rPr>
          <w:rFonts w:ascii="Arial" w:hAnsi="Arial" w:cs="Arial"/>
          <w:color w:val="000000"/>
          <w:sz w:val="22"/>
        </w:rPr>
        <w:t>Kajian kes berikut menunjukkan kesan sebenar kesilapan format audio dalam persekitaran produksi bersiri, dan bagaimana pematuhan ketat kepada prosedur pengesahan format pada Bab ini mengelakkan kos pembetulan yang jauh lebih besar pada peringkat kemudian.</w:t>
      </w:r>
    </w:p>
    <w:p w14:paraId="30F500FE">
      <w:pPr>
        <w:spacing w:after="120" w:line="276" w:lineRule="auto"/>
        <w:jc w:val="left"/>
      </w:pPr>
      <w:r>
        <w:rPr>
          <w:rFonts w:ascii="Arial" w:hAnsi="Arial" w:cs="Arial"/>
          <w:b/>
          <w:color w:val="000000"/>
          <w:sz w:val="22"/>
        </w:rPr>
        <w:t>Kajian Kes Ringkas</w:t>
      </w:r>
    </w:p>
    <w:p w14:paraId="181016A3">
      <w:pPr>
        <w:spacing w:after="120" w:line="276" w:lineRule="auto"/>
        <w:jc w:val="left"/>
      </w:pPr>
      <w:r>
        <w:rPr>
          <w:rFonts w:ascii="Arial" w:hAnsi="Arial" w:cs="Arial"/>
          <w:color w:val="000000"/>
          <w:sz w:val="22"/>
        </w:rPr>
        <w:t>Sebuah studio penyuntingan ditugaskan menghasilkan episod drama bersiri untuk stesen televisyen tempatan, format penghantaran 1920×1080 XDCAM HD422 pada 25 fps dengan keperluan audio WAV 48 kHz/24-bit mengikut spesifikasi stesen. Semasa semakan awal peringkat online, Editor mendapati sebahagian trek dialog yang diserahkan oleh vendor luar telah disimpan dalam format MP3 128 kbps kerana kesilapan pertukaran fail semasa penghantaran e-mel (had saiz lampiran). Editor segera mengenal pasti isu ini melalui pemeriksaan *File Inspector*, menghubungi vendor untuk mendapatkan semula fail WAV asal daripada pelayan storan mereka, dan menangguhkan proses balancing sehingga fail berkualiti tinggi diterima — dengan itu mengelakkan situasi di mana episod tersebut perlu dihantar semula untuk pembetulan selepas gagal QC broadcast akibat kualiti audio yang tidak memenuhi piawaian stesen. Editor turut menyemak keseluruhan senarai episod lain dalam siri yang sama bagi memastikan isu serupa tidak berulang, dan mencadangkan kepada penyelia produksi supaya vendor luar diwajibkan menghantar fail melalui pautan storan awan (bukan e-mel) untuk mengelakkan mampatan tidak sengaja akibat had saiz lampiran pada masa hadapan. Keputusan untuk tidak meneruskan kerja dengan fail lossy, walaupun ia melewatkan jadual kerja selama sehari, menjimatkan kos dan masa produksi yang jauh lebih besar berbanding risiko penolakan deliverable akhir bagi keseluruhan siri drama tersebut.</w:t>
      </w:r>
    </w:p>
    <w:p w14:paraId="56746898">
      <w:pPr>
        <w:spacing w:before="120" w:after="120" w:line="276" w:lineRule="auto"/>
        <w:jc w:val="left"/>
      </w:pPr>
      <w:r>
        <w:rPr>
          <w:rFonts w:ascii="Arial" w:hAnsi="Arial" w:cs="Arial"/>
          <w:b/>
          <w:color w:val="000000"/>
          <w:sz w:val="22"/>
        </w:rPr>
        <w:t>9. Semakan akhir dan penyediaan pelbagai versi deliverable</w:t>
      </w:r>
    </w:p>
    <w:p w14:paraId="1AB7F298">
      <w:pPr>
        <w:spacing w:after="120" w:line="276" w:lineRule="auto"/>
        <w:jc w:val="left"/>
      </w:pPr>
      <w:r>
        <w:rPr>
          <w:rFonts w:ascii="Arial" w:hAnsi="Arial" w:cs="Arial"/>
          <w:color w:val="000000"/>
          <w:sz w:val="22"/>
        </w:rPr>
        <w:t>Peringkat akhir kerja Editor pada Bab ini ialah memastikan sequence yang telah diseimbangkan sedia untuk dieksport dalam pelbagai versi deliverable mengikut keperluan pelanggan — biasanya sekurang-kurangnya satu versi *broadcast master* (uncompressed/lossless, resolusi dan codec penuh) dan satu atau lebih versi web/media sosial (lossy, resolusi lebih rendah). Amalan terbaik industri ialah menetapkan satu *export preset* standard bagi setiap jenis deliverable dalam NLE, supaya proses ini konsisten dan boleh diulang untuk episod atau projek seterusnya tanpa risiko tersilap tetapan (cth. tersalah eksport versi web menggunakan tetapan broadcast, atau sebaliknya). Editor turut perlu menyemak semula bacaan LUFS dan *true peak* pada setiap versi eksport akhir — bukan hanya pada sequence master — kerana sesetengah proses transcode boleh mengubah sedikit aras kelantangan berbanding sumber asal, terutamanya apabila melibatkan penukaran *sample rate* atau *bit depth*. Hanya selepas semua versi disahkan memenuhi spesifikasi masing-masing barulah sequence dianggap sedia untuk penghantaran akhir di bawah Proses Kerja P11.</w:t>
      </w:r>
    </w:p>
    <w:p w14:paraId="3D3DE024">
      <w:pPr>
        <w:spacing w:after="120" w:line="276" w:lineRule="auto"/>
        <w:jc w:val="left"/>
      </w:pPr>
      <w:r>
        <w:rPr>
          <w:rFonts w:ascii="Arial" w:hAnsi="Arial" w:cs="Arial"/>
          <w:b/>
          <w:color w:val="000000"/>
          <w:sz w:val="22"/>
        </w:rPr>
        <w:t>Contoh Studio Sebenar Tambahan — Iklan TV 30 Saat (Versi Serantau Pelbagai Format)</w:t>
      </w:r>
    </w:p>
    <w:p w14:paraId="77F51327">
      <w:pPr>
        <w:spacing w:after="120" w:line="276" w:lineRule="auto"/>
        <w:jc w:val="left"/>
      </w:pPr>
      <w:r>
        <w:rPr>
          <w:rFonts w:ascii="Arial" w:hAnsi="Arial" w:cs="Arial"/>
          <w:color w:val="000000"/>
          <w:sz w:val="22"/>
        </w:rPr>
        <w:t>Sebuah agensi pengiklanan serantau menghasilkan satu iklan TV 30 saat yang perlu ditayangkan di tiga pasaran berbeza — Malaysia (broadcast TV, format PAL 25 fps), Singapura (broadcast TV, format PAL 25 fps tetapi spesifikasi loudness berbeza sedikit), dan platform digital serantau (YouTube pre-roll, format 29.97 fps H.264). Editor perlu menyediakan tiga versi deliverable audio daripada satu sequence master WAV 48 kHz/24-bit yang sama: dua versi broadcast WAV berasingan mengikut spesifikasi setiap stesen TV negara, dan satu versi AAC 256 kbps untuk platform digital. Dengan mengekalkan kerja sepanjang proses online editing dalam format uncompressed, Editor dapat menghasilkan ketiga-tiga versi ini tanpa sebarang kehilangan kualiti berbanding, sebagai contoh, jika Editor terpaksa bekerja terus daripada fail MP3 yang diterima secara tidak sengaja daripada salah seorang vendor luar — situasi yang pernah berlaku dan menyebabkan versi broadcast Singapura perlu dihantar semula kerana bunyi artifak mampatan yang jelas kedengaran pada bahagian VO penutup iklan.</w:t>
      </w:r>
    </w:p>
    <w:p w14:paraId="3A09153C">
      <w:pPr>
        <w:spacing w:before="120" w:after="120" w:line="276" w:lineRule="auto"/>
        <w:jc w:val="left"/>
      </w:pPr>
      <w:r>
        <w:rPr>
          <w:rFonts w:ascii="Arial" w:hAnsi="Arial" w:cs="Arial"/>
          <w:b/>
          <w:color w:val="000000"/>
          <w:sz w:val="22"/>
        </w:rPr>
        <w:t>10. Semakan silang dengan kriteria penilaian CoCU</w:t>
      </w:r>
    </w:p>
    <w:p w14:paraId="0205113D">
      <w:pPr>
        <w:spacing w:after="120" w:line="276" w:lineRule="auto"/>
        <w:jc w:val="left"/>
      </w:pPr>
      <w:r>
        <w:rPr>
          <w:rFonts w:ascii="Arial" w:hAnsi="Arial" w:cs="Arial"/>
          <w:color w:val="000000"/>
          <w:sz w:val="22"/>
        </w:rPr>
        <w:t>Sebagai langkah akhir Bab ini, Editor perlu memahami bahawa keputusan format audio yang dibuat sepanjang alur kerja online editing secara langsung dinilai melalui kriteria penilaian CoCU bagi Work Activity W05 — iaitu keupayaan mengimport balanced audio, menyemak editing sequence, menentukan jenis audio, dan mengesahkan levelling serta balancing audio. Penilai (*assessor*) JPK lazimnya akan menyemak sama ada calon dapat menunjukkan pemahaman mengapa format tertentu dipilih pada peringkat tertentu, bukan sekadar dapat mengikut langkah secara mekanikal. Oleh itu, calon Editor Tahap 3 digalakkan mengamalkan tabiat mendokumentasikan justifikasi ringkas bagi setiap keputusan format (cth. "audio kekal WAV kerana projek memerlukan versi broadcast dan web daripada sumber sama") sebagai sebahagian daripada portfolio bukti kompetensi (PA — Portfolio Assessment) untuk tujuan pensijilan.</w:t>
      </w:r>
    </w:p>
    <w:p w14:paraId="58FD6D6F">
      <w:pPr>
        <w:spacing w:before="120" w:after="120" w:line="276" w:lineRule="auto"/>
        <w:jc w:val="left"/>
      </w:pPr>
      <w:r>
        <w:rPr>
          <w:rFonts w:ascii="Arial" w:hAnsi="Arial" w:cs="Arial"/>
          <w:b/>
          <w:color w:val="000000"/>
          <w:sz w:val="22"/>
        </w:rPr>
        <w:t>11. Kerjasama antara Editor online dan jurutera audio pasca-produksi</w:t>
      </w:r>
    </w:p>
    <w:p w14:paraId="23664171">
      <w:pPr>
        <w:spacing w:after="120" w:line="276" w:lineRule="auto"/>
        <w:jc w:val="left"/>
      </w:pPr>
      <w:r>
        <w:rPr>
          <w:rFonts w:ascii="Arial" w:hAnsi="Arial" w:cs="Arial"/>
          <w:color w:val="000000"/>
          <w:sz w:val="22"/>
        </w:rPr>
        <w:t>Walaupun Editor Tahap 3 pada peringkat online tidak bertanggungjawab penuh untuk mencampur (*mix*) audio dari awal, keputusan format yang diambil pada peringkat ini secara langsung mempengaruhi kerja jurutera audio pasca-produksi (*post-production audio engineer*) yang mungkin terlibat pada peringkat akhir sebelum penghantaran ke stesen broadcast atau panggung wayang. Komunikasi yang jelas antara Editor dan jurutera audio — melalui log serahan (*handoff log*) yang menyatakan format, sample rate, bit depth, dan sebarang isu yang telah dikenal pasti semasa Bab 1 dan Bab 2 — mengelakkan ulangan kerja yang tidak perlu dan memastikan setiap pihak memahami sejarah pengendalian fail audio sebelum mereka menerimanya. Dalam sesetengah studio yang lebih besar, terdapat juga peranan *post-production supervisor* yang menyelaraskan antara pasukan editing, audio sweetening, dan mastering akhir; Editor Tahap 3 perlu biasa menyediakan laporan ringkas berformat piawai (nama projek, bilangan trek, format fail, isu tertangguh) supaya peranan ini dapat menjalankan tugas penyelarasan dengan cekap tanpa perlu bertanya soalan asas berulang kali.</w:t>
      </w:r>
    </w:p>
    <w:p w14:paraId="346C9A80">
      <w:pPr>
        <w:spacing w:after="120" w:line="276" w:lineRule="auto"/>
        <w:jc w:val="left"/>
      </w:pPr>
      <w:r>
        <w:rPr>
          <w:rFonts w:ascii="Arial" w:hAnsi="Arial" w:cs="Arial"/>
          <w:color w:val="000000"/>
          <w:sz w:val="22"/>
        </w:rPr>
        <w:t>Bagi produksi yang melibatkan penghantaran ke rangkaian broadcast antarabangsa atau platform strim global (Netflix, Amazon Prime Video), keperluan format audio selalunya lebih ketat berbanding penyiaran tempatan sahaja — sesetengah platform menetapkan format penghantaran 5.1 surround sound sebagai tambahan kepada stereo, dengan spesifikasi LUFS dan *true peak* yang lebih tegas (cth. Netflix menetapkan -27 LUFS untuk kandungan dialog-dominan). Editor Tahap 3 yang bekerja dalam persekitaran sedemikian perlu peka bahawa dokumen spesifikasi teknikal platform (*delivery specification document*) mesti disemak dengan teliti sebelum kerja online bermula, kerana sebarang percanggahan format yang dikesan lewat (contohnya selepas keseluruhan proses balancing selesai) akan memerlukan kerja semula yang mahal dari segi masa dan kos produksi. Amalan terbaik ialah menyemak dokumen spesifikasi ini bersama penyelia sebelum menerima serahan audio daripada CU C04, supaya sebarang keperluan khusus (seperti surround sound atau LUFS berbeza) dapat dimaklumkan awal kepada pasukan audio sweetening.</w:t>
      </w:r>
    </w:p>
    <w:p w14:paraId="02879523">
      <w:pPr>
        <w:spacing w:before="120" w:after="120" w:line="276" w:lineRule="auto"/>
        <w:jc w:val="left"/>
      </w:pPr>
      <w:r>
        <w:rPr>
          <w:rFonts w:ascii="Arial" w:hAnsi="Arial" w:cs="Arial"/>
          <w:b/>
          <w:color w:val="000000"/>
          <w:sz w:val="22"/>
        </w:rPr>
        <w:t>12. Parameter teknikal format audio — nilai lazim industri</w:t>
      </w:r>
    </w:p>
    <w:p w14:paraId="79E86773">
      <w:pPr>
        <w:spacing w:after="120" w:line="276" w:lineRule="auto"/>
        <w:jc w:val="left"/>
      </w:pPr>
      <w:r>
        <w:rPr>
          <w:rFonts w:ascii="Arial" w:hAnsi="Arial" w:cs="Arial"/>
          <w:color w:val="000000"/>
          <w:sz w:val="22"/>
        </w:rPr>
        <w:t>Selain memahami kategori mampatan secara konseptual, Editor Tahap 3 perlu hafal (atau sekurang-kurangnya biasa merujuk) parameter teknikal lazim yang digunakan bagi setiap jenis kerja — daripada rakaman produksi asal, kerja editing aktif, hingga deliverable akhir merentasi pelbagai platform. Ketidaktahuan tentang nilai lazim ini boleh menyebabkan Editor menerima atau menghantar fail dengan spesifikasi yang salah tanpa disedari, terutamanya apabila menyemak fail daripada vendor luar atau pasukan freelance yang menggunakan tetapan lalai (*default settings*) perisian mereka sendiri tanpa menyemak keperluan projek.</w:t>
      </w:r>
    </w:p>
    <w:p w14:paraId="64A4E169">
      <w:pPr>
        <w:spacing w:after="120" w:line="276" w:lineRule="auto"/>
        <w:jc w:val="left"/>
      </w:pPr>
      <w:r>
        <w:rPr>
          <w:rFonts w:ascii="Arial" w:hAnsi="Arial" w:cs="Arial"/>
          <w:color w:val="000000"/>
          <w:sz w:val="22"/>
        </w:rPr>
        <w:t>Jadual berikut menyenaraikan parameter teknikal audio yang paling kerap dirujuk oleh Editor semasa kerja online editing, meliputi sample rate, bit depth, dan bit rate bagi konteks kegunaan yang berbeza — daripada rakaman lapangan asal sehingga penghantaran platform strim global.</w:t>
      </w:r>
    </w:p>
    <w:p w14:paraId="1B45AE3B">
      <w:pPr>
        <w:spacing w:after="120" w:line="276" w:lineRule="auto"/>
        <w:jc w:val="left"/>
      </w:pPr>
      <w:r>
        <w:rPr>
          <w:rFonts w:ascii="Arial" w:hAnsi="Arial" w:cs="Arial"/>
          <w:b/>
          <w:color w:val="000000"/>
          <w:sz w:val="22"/>
        </w:rPr>
        <w:t>Jadual Parameter Teknikal &amp; Nilai Lazim — Format Audio</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9E91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866B5D2">
            <w:r>
              <w:rPr>
                <w:rFonts w:ascii="Arial" w:hAnsi="Arial" w:cs="Arial"/>
                <w:b/>
                <w:color w:val="000000"/>
                <w:sz w:val="20"/>
              </w:rPr>
              <w:t>Parameter</w:t>
            </w:r>
          </w:p>
        </w:tc>
        <w:tc>
          <w:tcPr>
            <w:tcW w:w="2328" w:type="dxa"/>
            <w:shd w:val="clear" w:color="auto" w:fill="D9D9D9"/>
            <w:tcMar>
              <w:top w:w="57" w:type="dxa"/>
              <w:left w:w="57" w:type="dxa"/>
              <w:bottom w:w="57" w:type="dxa"/>
              <w:right w:w="57" w:type="dxa"/>
            </w:tcMar>
          </w:tcPr>
          <w:p w14:paraId="30C23B9F">
            <w:r>
              <w:rPr>
                <w:rFonts w:ascii="Arial" w:hAnsi="Arial" w:cs="Arial"/>
                <w:b/>
                <w:color w:val="000000"/>
                <w:sz w:val="20"/>
              </w:rPr>
              <w:t>Konteks Kegunaan</w:t>
            </w:r>
          </w:p>
        </w:tc>
        <w:tc>
          <w:tcPr>
            <w:tcW w:w="2328" w:type="dxa"/>
            <w:shd w:val="clear" w:color="auto" w:fill="D9D9D9"/>
            <w:tcMar>
              <w:top w:w="57" w:type="dxa"/>
              <w:left w:w="57" w:type="dxa"/>
              <w:bottom w:w="57" w:type="dxa"/>
              <w:right w:w="57" w:type="dxa"/>
            </w:tcMar>
          </w:tcPr>
          <w:p w14:paraId="4B56EE6A">
            <w:r>
              <w:rPr>
                <w:rFonts w:ascii="Arial" w:hAnsi="Arial" w:cs="Arial"/>
                <w:b/>
                <w:color w:val="000000"/>
                <w:sz w:val="20"/>
              </w:rPr>
              <w:t>Nilai Lazim</w:t>
            </w:r>
          </w:p>
        </w:tc>
        <w:tc>
          <w:tcPr>
            <w:tcW w:w="2328" w:type="dxa"/>
            <w:shd w:val="clear" w:color="auto" w:fill="D9D9D9"/>
            <w:tcMar>
              <w:top w:w="57" w:type="dxa"/>
              <w:left w:w="57" w:type="dxa"/>
              <w:bottom w:w="57" w:type="dxa"/>
              <w:right w:w="57" w:type="dxa"/>
            </w:tcMar>
          </w:tcPr>
          <w:p w14:paraId="241DEB8E">
            <w:r>
              <w:rPr>
                <w:rFonts w:ascii="Arial" w:hAnsi="Arial" w:cs="Arial"/>
                <w:b/>
                <w:color w:val="000000"/>
                <w:sz w:val="20"/>
              </w:rPr>
              <w:t>Catatan</w:t>
            </w:r>
          </w:p>
        </w:tc>
      </w:tr>
      <w:tr w14:paraId="116E6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C151C60">
            <w:r>
              <w:rPr>
                <w:rFonts w:ascii="Arial" w:hAnsi="Arial" w:cs="Arial"/>
                <w:color w:val="000000"/>
                <w:sz w:val="20"/>
              </w:rPr>
              <w:t>Sample rate</w:t>
            </w:r>
          </w:p>
        </w:tc>
        <w:tc>
          <w:tcPr>
            <w:tcW w:w="2328" w:type="dxa"/>
            <w:tcMar>
              <w:top w:w="57" w:type="dxa"/>
              <w:left w:w="57" w:type="dxa"/>
              <w:bottom w:w="57" w:type="dxa"/>
              <w:right w:w="57" w:type="dxa"/>
            </w:tcMar>
          </w:tcPr>
          <w:p w14:paraId="24023A34">
            <w:r>
              <w:rPr>
                <w:rFonts w:ascii="Arial" w:hAnsi="Arial" w:cs="Arial"/>
                <w:color w:val="000000"/>
                <w:sz w:val="20"/>
              </w:rPr>
              <w:t>Rakaman produksi (*production sound*) filem/broadcast</w:t>
            </w:r>
          </w:p>
        </w:tc>
        <w:tc>
          <w:tcPr>
            <w:tcW w:w="2328" w:type="dxa"/>
            <w:tcMar>
              <w:top w:w="57" w:type="dxa"/>
              <w:left w:w="57" w:type="dxa"/>
              <w:bottom w:w="57" w:type="dxa"/>
              <w:right w:w="57" w:type="dxa"/>
            </w:tcMar>
          </w:tcPr>
          <w:p w14:paraId="178ADB34">
            <w:r>
              <w:rPr>
                <w:rFonts w:ascii="Arial" w:hAnsi="Arial" w:cs="Arial"/>
                <w:color w:val="000000"/>
                <w:sz w:val="20"/>
              </w:rPr>
              <w:t>48 kHz</w:t>
            </w:r>
          </w:p>
        </w:tc>
        <w:tc>
          <w:tcPr>
            <w:tcW w:w="2328" w:type="dxa"/>
            <w:tcMar>
              <w:top w:w="57" w:type="dxa"/>
              <w:left w:w="57" w:type="dxa"/>
              <w:bottom w:w="57" w:type="dxa"/>
              <w:right w:w="57" w:type="dxa"/>
            </w:tcMar>
          </w:tcPr>
          <w:p w14:paraId="572167C1">
            <w:r>
              <w:rPr>
                <w:rFonts w:ascii="Arial" w:hAnsi="Arial" w:cs="Arial"/>
                <w:color w:val="000000"/>
                <w:sz w:val="20"/>
              </w:rPr>
              <w:t>Piawaian video profesional (selaras dengan *frame rate* video)</w:t>
            </w:r>
          </w:p>
        </w:tc>
      </w:tr>
      <w:tr w14:paraId="4C3DE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1B1677A">
            <w:r>
              <w:rPr>
                <w:rFonts w:ascii="Arial" w:hAnsi="Arial" w:cs="Arial"/>
                <w:color w:val="000000"/>
                <w:sz w:val="20"/>
              </w:rPr>
              <w:t>Sample rate</w:t>
            </w:r>
          </w:p>
        </w:tc>
        <w:tc>
          <w:tcPr>
            <w:tcW w:w="2328" w:type="dxa"/>
            <w:tcMar>
              <w:top w:w="57" w:type="dxa"/>
              <w:left w:w="57" w:type="dxa"/>
              <w:bottom w:w="57" w:type="dxa"/>
              <w:right w:w="57" w:type="dxa"/>
            </w:tcMar>
          </w:tcPr>
          <w:p w14:paraId="09A226BB">
            <w:r>
              <w:rPr>
                <w:rFonts w:ascii="Arial" w:hAnsi="Arial" w:cs="Arial"/>
                <w:color w:val="000000"/>
                <w:sz w:val="20"/>
              </w:rPr>
              <w:t>Audio CD/pengguna (rujukan sahaja)</w:t>
            </w:r>
          </w:p>
        </w:tc>
        <w:tc>
          <w:tcPr>
            <w:tcW w:w="2328" w:type="dxa"/>
            <w:tcMar>
              <w:top w:w="57" w:type="dxa"/>
              <w:left w:w="57" w:type="dxa"/>
              <w:bottom w:w="57" w:type="dxa"/>
              <w:right w:w="57" w:type="dxa"/>
            </w:tcMar>
          </w:tcPr>
          <w:p w14:paraId="32DFC527">
            <w:r>
              <w:rPr>
                <w:rFonts w:ascii="Arial" w:hAnsi="Arial" w:cs="Arial"/>
                <w:color w:val="000000"/>
                <w:sz w:val="20"/>
              </w:rPr>
              <w:t>44.1 kHz</w:t>
            </w:r>
          </w:p>
        </w:tc>
        <w:tc>
          <w:tcPr>
            <w:tcW w:w="2328" w:type="dxa"/>
            <w:tcMar>
              <w:top w:w="57" w:type="dxa"/>
              <w:left w:w="57" w:type="dxa"/>
              <w:bottom w:w="57" w:type="dxa"/>
              <w:right w:w="57" w:type="dxa"/>
            </w:tcMar>
          </w:tcPr>
          <w:p w14:paraId="62F9EA45">
            <w:r>
              <w:rPr>
                <w:rFonts w:ascii="Arial" w:hAnsi="Arial" w:cs="Arial"/>
                <w:color w:val="000000"/>
                <w:sz w:val="20"/>
              </w:rPr>
              <w:t>Bukan piawaian broadcast; elak guna untuk kerja filem/TV</w:t>
            </w:r>
          </w:p>
        </w:tc>
      </w:tr>
      <w:tr w14:paraId="4E5EF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12E9A10">
            <w:r>
              <w:rPr>
                <w:rFonts w:ascii="Arial" w:hAnsi="Arial" w:cs="Arial"/>
                <w:color w:val="000000"/>
                <w:sz w:val="20"/>
              </w:rPr>
              <w:t>Bit depth</w:t>
            </w:r>
          </w:p>
        </w:tc>
        <w:tc>
          <w:tcPr>
            <w:tcW w:w="2328" w:type="dxa"/>
            <w:tcMar>
              <w:top w:w="57" w:type="dxa"/>
              <w:left w:w="57" w:type="dxa"/>
              <w:bottom w:w="57" w:type="dxa"/>
              <w:right w:w="57" w:type="dxa"/>
            </w:tcMar>
          </w:tcPr>
          <w:p w14:paraId="3338C700">
            <w:r>
              <w:rPr>
                <w:rFonts w:ascii="Arial" w:hAnsi="Arial" w:cs="Arial"/>
                <w:color w:val="000000"/>
                <w:sz w:val="20"/>
              </w:rPr>
              <w:t>Kerja online editing &amp; broadcast master</w:t>
            </w:r>
          </w:p>
        </w:tc>
        <w:tc>
          <w:tcPr>
            <w:tcW w:w="2328" w:type="dxa"/>
            <w:tcMar>
              <w:top w:w="57" w:type="dxa"/>
              <w:left w:w="57" w:type="dxa"/>
              <w:bottom w:w="57" w:type="dxa"/>
              <w:right w:w="57" w:type="dxa"/>
            </w:tcMar>
          </w:tcPr>
          <w:p w14:paraId="1F7AD1E4">
            <w:r>
              <w:rPr>
                <w:rFonts w:ascii="Arial" w:hAnsi="Arial" w:cs="Arial"/>
                <w:color w:val="000000"/>
                <w:sz w:val="20"/>
              </w:rPr>
              <w:t>24-bit</w:t>
            </w:r>
          </w:p>
        </w:tc>
        <w:tc>
          <w:tcPr>
            <w:tcW w:w="2328" w:type="dxa"/>
            <w:tcMar>
              <w:top w:w="57" w:type="dxa"/>
              <w:left w:w="57" w:type="dxa"/>
              <w:bottom w:w="57" w:type="dxa"/>
              <w:right w:w="57" w:type="dxa"/>
            </w:tcMar>
          </w:tcPr>
          <w:p w14:paraId="4D7B1359">
            <w:r>
              <w:rPr>
                <w:rFonts w:ascii="Arial" w:hAnsi="Arial" w:cs="Arial"/>
                <w:color w:val="000000"/>
                <w:sz w:val="20"/>
              </w:rPr>
              <w:t>Julat dinamik lebih luas, ruang lampau (*headroom*) mencukupi untuk levelling</w:t>
            </w:r>
          </w:p>
        </w:tc>
      </w:tr>
      <w:tr w14:paraId="229EA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06A2648">
            <w:r>
              <w:rPr>
                <w:rFonts w:ascii="Arial" w:hAnsi="Arial" w:cs="Arial"/>
                <w:color w:val="000000"/>
                <w:sz w:val="20"/>
              </w:rPr>
              <w:t>Bit depth</w:t>
            </w:r>
          </w:p>
        </w:tc>
        <w:tc>
          <w:tcPr>
            <w:tcW w:w="2328" w:type="dxa"/>
            <w:tcMar>
              <w:top w:w="57" w:type="dxa"/>
              <w:left w:w="57" w:type="dxa"/>
              <w:bottom w:w="57" w:type="dxa"/>
              <w:right w:w="57" w:type="dxa"/>
            </w:tcMar>
          </w:tcPr>
          <w:p w14:paraId="0F73D6BF">
            <w:r>
              <w:rPr>
                <w:rFonts w:ascii="Arial" w:hAnsi="Arial" w:cs="Arial"/>
                <w:color w:val="000000"/>
                <w:sz w:val="20"/>
              </w:rPr>
              <w:t>Deliverable web/strim asas</w:t>
            </w:r>
          </w:p>
        </w:tc>
        <w:tc>
          <w:tcPr>
            <w:tcW w:w="2328" w:type="dxa"/>
            <w:tcMar>
              <w:top w:w="57" w:type="dxa"/>
              <w:left w:w="57" w:type="dxa"/>
              <w:bottom w:w="57" w:type="dxa"/>
              <w:right w:w="57" w:type="dxa"/>
            </w:tcMar>
          </w:tcPr>
          <w:p w14:paraId="30E64576">
            <w:r>
              <w:rPr>
                <w:rFonts w:ascii="Arial" w:hAnsi="Arial" w:cs="Arial"/>
                <w:color w:val="000000"/>
                <w:sz w:val="20"/>
              </w:rPr>
              <w:t>16-bit</w:t>
            </w:r>
          </w:p>
        </w:tc>
        <w:tc>
          <w:tcPr>
            <w:tcW w:w="2328" w:type="dxa"/>
            <w:tcMar>
              <w:top w:w="57" w:type="dxa"/>
              <w:left w:w="57" w:type="dxa"/>
              <w:bottom w:w="57" w:type="dxa"/>
              <w:right w:w="57" w:type="dxa"/>
            </w:tcMar>
          </w:tcPr>
          <w:p w14:paraId="3BB8FA59">
            <w:r>
              <w:rPr>
                <w:rFonts w:ascii="Arial" w:hAnsi="Arial" w:cs="Arial"/>
                <w:color w:val="000000"/>
                <w:sz w:val="20"/>
              </w:rPr>
              <w:t>Cukup untuk telinga pengguna biasa, saiz fail lebih kecil</w:t>
            </w:r>
          </w:p>
        </w:tc>
      </w:tr>
      <w:tr w14:paraId="205A9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1E26967">
            <w:r>
              <w:rPr>
                <w:rFonts w:ascii="Arial" w:hAnsi="Arial" w:cs="Arial"/>
                <w:color w:val="000000"/>
                <w:sz w:val="20"/>
              </w:rPr>
              <w:t>Bit rate (lossy)</w:t>
            </w:r>
          </w:p>
        </w:tc>
        <w:tc>
          <w:tcPr>
            <w:tcW w:w="2328" w:type="dxa"/>
            <w:tcMar>
              <w:top w:w="57" w:type="dxa"/>
              <w:left w:w="57" w:type="dxa"/>
              <w:bottom w:w="57" w:type="dxa"/>
              <w:right w:w="57" w:type="dxa"/>
            </w:tcMar>
          </w:tcPr>
          <w:p w14:paraId="59900B44">
            <w:r>
              <w:rPr>
                <w:rFonts w:ascii="Arial" w:hAnsi="Arial" w:cs="Arial"/>
                <w:color w:val="000000"/>
                <w:sz w:val="20"/>
              </w:rPr>
              <w:t>Deliverable web (YouTube, media sosial)</w:t>
            </w:r>
          </w:p>
        </w:tc>
        <w:tc>
          <w:tcPr>
            <w:tcW w:w="2328" w:type="dxa"/>
            <w:tcMar>
              <w:top w:w="57" w:type="dxa"/>
              <w:left w:w="57" w:type="dxa"/>
              <w:bottom w:w="57" w:type="dxa"/>
              <w:right w:w="57" w:type="dxa"/>
            </w:tcMar>
          </w:tcPr>
          <w:p w14:paraId="1BE524E1">
            <w:r>
              <w:rPr>
                <w:rFonts w:ascii="Arial" w:hAnsi="Arial" w:cs="Arial"/>
                <w:color w:val="000000"/>
                <w:sz w:val="20"/>
              </w:rPr>
              <w:t>256–320 kbps (AAC/MP3)</w:t>
            </w:r>
          </w:p>
        </w:tc>
        <w:tc>
          <w:tcPr>
            <w:tcW w:w="2328" w:type="dxa"/>
            <w:tcMar>
              <w:top w:w="57" w:type="dxa"/>
              <w:left w:w="57" w:type="dxa"/>
              <w:bottom w:w="57" w:type="dxa"/>
              <w:right w:w="57" w:type="dxa"/>
            </w:tcMar>
          </w:tcPr>
          <w:p w14:paraId="3A27FE71">
            <w:r>
              <w:rPr>
                <w:rFonts w:ascii="Arial" w:hAnsi="Arial" w:cs="Arial"/>
                <w:color w:val="000000"/>
                <w:sz w:val="20"/>
              </w:rPr>
              <w:t>Kualiti tinggi untuk telinga pengguna tanpa saiz fail keterlaluan</w:t>
            </w:r>
          </w:p>
        </w:tc>
      </w:tr>
      <w:tr w14:paraId="1C5DF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39E65B7">
            <w:r>
              <w:rPr>
                <w:rFonts w:ascii="Arial" w:hAnsi="Arial" w:cs="Arial"/>
                <w:color w:val="000000"/>
                <w:sz w:val="20"/>
              </w:rPr>
              <w:t>Bit rate (lossy)</w:t>
            </w:r>
          </w:p>
        </w:tc>
        <w:tc>
          <w:tcPr>
            <w:tcW w:w="2328" w:type="dxa"/>
            <w:tcMar>
              <w:top w:w="57" w:type="dxa"/>
              <w:left w:w="57" w:type="dxa"/>
              <w:bottom w:w="57" w:type="dxa"/>
              <w:right w:w="57" w:type="dxa"/>
            </w:tcMar>
          </w:tcPr>
          <w:p w14:paraId="35A62793">
            <w:r>
              <w:rPr>
                <w:rFonts w:ascii="Arial" w:hAnsi="Arial" w:cs="Arial"/>
                <w:color w:val="000000"/>
                <w:sz w:val="20"/>
              </w:rPr>
              <w:t>Pratonton pantas/*rough cut* dalaman</w:t>
            </w:r>
          </w:p>
        </w:tc>
        <w:tc>
          <w:tcPr>
            <w:tcW w:w="2328" w:type="dxa"/>
            <w:tcMar>
              <w:top w:w="57" w:type="dxa"/>
              <w:left w:w="57" w:type="dxa"/>
              <w:bottom w:w="57" w:type="dxa"/>
              <w:right w:w="57" w:type="dxa"/>
            </w:tcMar>
          </w:tcPr>
          <w:p w14:paraId="68DDEF95">
            <w:r>
              <w:rPr>
                <w:rFonts w:ascii="Arial" w:hAnsi="Arial" w:cs="Arial"/>
                <w:color w:val="000000"/>
                <w:sz w:val="20"/>
              </w:rPr>
              <w:t>128 kbps (MP3)</w:t>
            </w:r>
          </w:p>
        </w:tc>
        <w:tc>
          <w:tcPr>
            <w:tcW w:w="2328" w:type="dxa"/>
            <w:tcMar>
              <w:top w:w="57" w:type="dxa"/>
              <w:left w:w="57" w:type="dxa"/>
              <w:bottom w:w="57" w:type="dxa"/>
              <w:right w:w="57" w:type="dxa"/>
            </w:tcMar>
          </w:tcPr>
          <w:p w14:paraId="30BE6A2F">
            <w:r>
              <w:rPr>
                <w:rFonts w:ascii="Arial" w:hAnsi="Arial" w:cs="Arial"/>
                <w:color w:val="000000"/>
                <w:sz w:val="20"/>
              </w:rPr>
              <w:t>Cukup untuk semakan kandungan, bukan untuk deliverable rasmi</w:t>
            </w:r>
          </w:p>
        </w:tc>
      </w:tr>
      <w:tr w14:paraId="584F1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405AEA">
            <w:r>
              <w:rPr>
                <w:rFonts w:ascii="Arial" w:hAnsi="Arial" w:cs="Arial"/>
                <w:color w:val="000000"/>
                <w:sz w:val="20"/>
              </w:rPr>
              <w:t>Sasaran LUFS</w:t>
            </w:r>
          </w:p>
        </w:tc>
        <w:tc>
          <w:tcPr>
            <w:tcW w:w="2328" w:type="dxa"/>
            <w:tcMar>
              <w:top w:w="57" w:type="dxa"/>
              <w:left w:w="57" w:type="dxa"/>
              <w:bottom w:w="57" w:type="dxa"/>
              <w:right w:w="57" w:type="dxa"/>
            </w:tcMar>
          </w:tcPr>
          <w:p w14:paraId="7585C80D">
            <w:r>
              <w:rPr>
                <w:rFonts w:ascii="Arial" w:hAnsi="Arial" w:cs="Arial"/>
                <w:color w:val="000000"/>
                <w:sz w:val="20"/>
              </w:rPr>
              <w:t>Broadcast TV (EBU R128)</w:t>
            </w:r>
          </w:p>
        </w:tc>
        <w:tc>
          <w:tcPr>
            <w:tcW w:w="2328" w:type="dxa"/>
            <w:tcMar>
              <w:top w:w="57" w:type="dxa"/>
              <w:left w:w="57" w:type="dxa"/>
              <w:bottom w:w="57" w:type="dxa"/>
              <w:right w:w="57" w:type="dxa"/>
            </w:tcMar>
          </w:tcPr>
          <w:p w14:paraId="6802A7E7">
            <w:r>
              <w:rPr>
                <w:rFonts w:ascii="Arial" w:hAnsi="Arial" w:cs="Arial"/>
                <w:color w:val="000000"/>
                <w:sz w:val="20"/>
              </w:rPr>
              <w:t>-23 LUFS</w:t>
            </w:r>
          </w:p>
        </w:tc>
        <w:tc>
          <w:tcPr>
            <w:tcW w:w="2328" w:type="dxa"/>
            <w:tcMar>
              <w:top w:w="57" w:type="dxa"/>
              <w:left w:w="57" w:type="dxa"/>
              <w:bottom w:w="57" w:type="dxa"/>
              <w:right w:w="57" w:type="dxa"/>
            </w:tcMar>
          </w:tcPr>
          <w:p w14:paraId="1E3811E5">
            <w:r>
              <w:rPr>
                <w:rFonts w:ascii="Arial" w:hAnsi="Arial" w:cs="Arial"/>
                <w:color w:val="000000"/>
                <w:sz w:val="20"/>
              </w:rPr>
              <w:t>Piawaian Eropah, turut diguna pakai kebanyakan stesen Malaysia</w:t>
            </w:r>
          </w:p>
        </w:tc>
      </w:tr>
      <w:tr w14:paraId="0DCDD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F87032B">
            <w:r>
              <w:rPr>
                <w:rFonts w:ascii="Arial" w:hAnsi="Arial" w:cs="Arial"/>
                <w:color w:val="000000"/>
                <w:sz w:val="20"/>
              </w:rPr>
              <w:t>Sasaran LUFS</w:t>
            </w:r>
          </w:p>
        </w:tc>
        <w:tc>
          <w:tcPr>
            <w:tcW w:w="2328" w:type="dxa"/>
            <w:tcMar>
              <w:top w:w="57" w:type="dxa"/>
              <w:left w:w="57" w:type="dxa"/>
              <w:bottom w:w="57" w:type="dxa"/>
              <w:right w:w="57" w:type="dxa"/>
            </w:tcMar>
          </w:tcPr>
          <w:p w14:paraId="0050FC81">
            <w:r>
              <w:rPr>
                <w:rFonts w:ascii="Arial" w:hAnsi="Arial" w:cs="Arial"/>
                <w:color w:val="000000"/>
                <w:sz w:val="20"/>
              </w:rPr>
              <w:t>Broadcast TV (ATSC A/85)</w:t>
            </w:r>
          </w:p>
        </w:tc>
        <w:tc>
          <w:tcPr>
            <w:tcW w:w="2328" w:type="dxa"/>
            <w:tcMar>
              <w:top w:w="57" w:type="dxa"/>
              <w:left w:w="57" w:type="dxa"/>
              <w:bottom w:w="57" w:type="dxa"/>
              <w:right w:w="57" w:type="dxa"/>
            </w:tcMar>
          </w:tcPr>
          <w:p w14:paraId="0029538E">
            <w:r>
              <w:rPr>
                <w:rFonts w:ascii="Arial" w:hAnsi="Arial" w:cs="Arial"/>
                <w:color w:val="000000"/>
                <w:sz w:val="20"/>
              </w:rPr>
              <w:t>-24 LUFS</w:t>
            </w:r>
          </w:p>
        </w:tc>
        <w:tc>
          <w:tcPr>
            <w:tcW w:w="2328" w:type="dxa"/>
            <w:tcMar>
              <w:top w:w="57" w:type="dxa"/>
              <w:left w:w="57" w:type="dxa"/>
              <w:bottom w:w="57" w:type="dxa"/>
              <w:right w:w="57" w:type="dxa"/>
            </w:tcMar>
          </w:tcPr>
          <w:p w14:paraId="31719F1E">
            <w:r>
              <w:rPr>
                <w:rFonts w:ascii="Arial" w:hAnsi="Arial" w:cs="Arial"/>
                <w:color w:val="000000"/>
                <w:sz w:val="20"/>
              </w:rPr>
              <w:t>Piawaian Amerika Syarikat</w:t>
            </w:r>
          </w:p>
        </w:tc>
      </w:tr>
      <w:tr w14:paraId="4E20B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CE3DC23">
            <w:r>
              <w:rPr>
                <w:rFonts w:ascii="Arial" w:hAnsi="Arial" w:cs="Arial"/>
                <w:color w:val="000000"/>
                <w:sz w:val="20"/>
              </w:rPr>
              <w:t>Sasaran LUFS</w:t>
            </w:r>
          </w:p>
        </w:tc>
        <w:tc>
          <w:tcPr>
            <w:tcW w:w="2328" w:type="dxa"/>
            <w:tcMar>
              <w:top w:w="57" w:type="dxa"/>
              <w:left w:w="57" w:type="dxa"/>
              <w:bottom w:w="57" w:type="dxa"/>
              <w:right w:w="57" w:type="dxa"/>
            </w:tcMar>
          </w:tcPr>
          <w:p w14:paraId="381866BA">
            <w:r>
              <w:rPr>
                <w:rFonts w:ascii="Arial" w:hAnsi="Arial" w:cs="Arial"/>
                <w:color w:val="000000"/>
                <w:sz w:val="20"/>
              </w:rPr>
              <w:t>Platform strim (YouTube/Spotify)</w:t>
            </w:r>
          </w:p>
        </w:tc>
        <w:tc>
          <w:tcPr>
            <w:tcW w:w="2328" w:type="dxa"/>
            <w:tcMar>
              <w:top w:w="57" w:type="dxa"/>
              <w:left w:w="57" w:type="dxa"/>
              <w:bottom w:w="57" w:type="dxa"/>
              <w:right w:w="57" w:type="dxa"/>
            </w:tcMar>
          </w:tcPr>
          <w:p w14:paraId="0037A612">
            <w:r>
              <w:rPr>
                <w:rFonts w:ascii="Arial" w:hAnsi="Arial" w:cs="Arial"/>
                <w:color w:val="000000"/>
                <w:sz w:val="20"/>
              </w:rPr>
              <w:t>-14 LUFS</w:t>
            </w:r>
          </w:p>
        </w:tc>
        <w:tc>
          <w:tcPr>
            <w:tcW w:w="2328" w:type="dxa"/>
            <w:tcMar>
              <w:top w:w="57" w:type="dxa"/>
              <w:left w:w="57" w:type="dxa"/>
              <w:bottom w:w="57" w:type="dxa"/>
              <w:right w:w="57" w:type="dxa"/>
            </w:tcMar>
          </w:tcPr>
          <w:p w14:paraId="4B69CD07">
            <w:r>
              <w:rPr>
                <w:rFonts w:ascii="Arial" w:hAnsi="Arial" w:cs="Arial"/>
                <w:color w:val="000000"/>
                <w:sz w:val="20"/>
              </w:rPr>
              <w:t>Sasaran lebih kuat berbanding broadcast tradisional</w:t>
            </w:r>
          </w:p>
        </w:tc>
      </w:tr>
    </w:tbl>
    <w:p w14:paraId="675FE682">
      <w:pPr>
        <w:spacing w:after="120" w:line="276" w:lineRule="auto"/>
        <w:jc w:val="left"/>
      </w:pPr>
      <w:r>
        <w:rPr>
          <w:rFonts w:ascii="Arial" w:hAnsi="Arial" w:cs="Arial"/>
          <w:color w:val="000000"/>
          <w:sz w:val="22"/>
        </w:rPr>
        <w:t>Editor perlu ingat bahawa nilai-nilai ini bukan peraturan mutlak sejagat — setiap klien, stesen, atau platform mungkin menetapkan spesifikasi sedikit berbeza dalam dokumen *delivery specification* mereka sendiri, dan dokumen tersebut sentiasa mengatasi (*override*) andaian nilai lazim di atas. Walau bagaimanapun, jadual ini menjadi titik permulaan yang berguna semasa Editor mula menyemak fail audio yang diterima, sebelum spesifikasi khusus projek disahkan bersama penyelia.</w:t>
      </w:r>
    </w:p>
    <w:p w14:paraId="7B4AD516">
      <w:pPr>
        <w:spacing w:after="120" w:line="276" w:lineRule="auto"/>
        <w:jc w:val="left"/>
      </w:pPr>
      <w:r>
        <w:rPr>
          <w:rFonts w:ascii="Arial" w:hAnsi="Arial" w:cs="Arial"/>
          <w:b/>
          <w:color w:val="000000"/>
          <w:sz w:val="22"/>
        </w:rPr>
        <w:t>Kajian Kes Tambahan — Video Muzik</w:t>
      </w:r>
    </w:p>
    <w:p w14:paraId="21F23BCC">
      <w:pPr>
        <w:spacing w:after="120" w:line="276" w:lineRule="auto"/>
        <w:jc w:val="left"/>
      </w:pPr>
      <w:r>
        <w:rPr>
          <w:rFonts w:ascii="Arial" w:hAnsi="Arial" w:cs="Arial"/>
          <w:color w:val="000000"/>
          <w:sz w:val="22"/>
        </w:rPr>
        <w:t>Sebuah label rekod tempatan menugaskan rumah produksi menghasilkan video muzik berdurasi 3 minit 40 saat untuk artis solo, format penghantaran akhir 4K UHD 3840×2160 H.264 pada 25 fps untuk platform strim (YouTube, Spotify Canvas) serta satu versi 1080p untuk siaran televisyen muzik tempatan. Berbeza daripada projek dialog-dominan seperti iklan atau drama, keperluan audio video muzik ini lebih mudah dari segi bilangan trek (hanya satu trek muzik master berkualiti studio dan beberapa trek SFX ringan untuk transisi visual), tetapi lebih ketat dari segi kesetiaan kualiti muzik kepada versi *master* rakaman asal artis. Editor menerima muzik master dalam format WAV 96 kHz/24-bit (resolusi lebih tinggi daripada piawaian broadcast biasa kerana ia turut digunakan untuk keluaran audio Hi-Res berasingan) daripada label rekod, dan perlu memastikan tiada sebarang pemprosesan tambahan (seperti *normalization* automatik NLE semasa import) yang mengubah keaslian bunyi master tersebut. Bagi versi YouTube, Editor mengeksport audio AAC 320 kbps daripada master WAV asal tanpa melalui sebarang peringkat mampatan perantaraan, manakala bagi versi siaran TV muzik, Editor menyediakan versi WAV 48 kHz/24-bit yang telah *downsample* dengan teliti daripada 96 kHz supaya kualiti kekal optimum mengikut keperluan sasaran LUFS -14 (piawaian video muzik strim, lebih kuat berbanding broadcast dialog-dominan). Kejayaan projek ini bergantung sepenuhnya kepada kefahaman Editor tentang parameter teknikal yang betul bagi setiap platform sasaran — kesilapan memilih bit depth atau sample rate yang salah pada peringkat ini akan kekal kedengaran pada telinga peminat yang mendengar melalui peralatan audio berkualiti tinggi.</w:t>
      </w:r>
    </w:p>
    <w:p w14:paraId="4A6D5CD0">
      <w:pPr>
        <w:spacing w:before="120" w:after="120" w:line="276" w:lineRule="auto"/>
        <w:jc w:val="left"/>
      </w:pPr>
      <w:r>
        <w:rPr>
          <w:rFonts w:ascii="Arial" w:hAnsi="Arial" w:cs="Arial"/>
          <w:b/>
          <w:color w:val="000000"/>
          <w:sz w:val="22"/>
        </w:rPr>
        <w:t>Rumusan</w:t>
      </w:r>
    </w:p>
    <w:p w14:paraId="6AFEB20F">
      <w:pPr>
        <w:spacing w:before="120" w:after="120" w:line="276" w:lineRule="auto"/>
        <w:jc w:val="left"/>
      </w:pPr>
      <w:r>
        <w:rPr>
          <w:rFonts w:ascii="Arial" w:hAnsi="Arial" w:cs="Arial"/>
          <w:b/>
          <w:color w:val="000000"/>
          <w:sz w:val="24"/>
        </w:rPr>
        <w:t>Bab ini menghuraikan tiga kategori format audio yang perlu difahami Editor Video/Filem Tahap 3 — uncompressed (AIFF, WAV, PCM), lossless compression (FLAC, ATRAC, MPEG-4 ALS, WMA Lossless), dan lossy compression (MP3, AAC, WMA Lossy) — beserta kesan setiap kategori terhadap kualiti audio dan saiz fail. Format uncompressed atau lossless adalah pilihan yang betul untuk peringkat online editing kerana ia mengekalkan kualiti audio penuh tanpa kehilangan data, membolehkan proses levelling dan balancing lanjut dilakukan tanpa degradasi kualiti tambahan — berbeza sama sekali dengan format lossy yang telah kehilangan sebahagian data audio sejak peringkat mampatan awal. Editor juga perlu memahami piawaian kelantangan broadcast LUFS (-23/-24) sebagai rujukan semakan aras. Ketepatan pemilihan format pada peringkat ini secara langsung menentukan kualiti deliverable akhir yang dihantar melalui Proses Kerja P11.</w:t>
      </w:r>
    </w:p>
    <w:p w14:paraId="5F18C173">
      <w:pPr>
        <w:spacing w:after="120" w:line="276" w:lineRule="auto"/>
        <w:jc w:val="left"/>
      </w:pPr>
      <w:r>
        <w:rPr>
          <w:rFonts w:ascii="Arial" w:hAnsi="Arial" w:cs="Arial"/>
          <w:b/>
          <w:color w:val="000000"/>
          <w:sz w:val="22"/>
        </w:rPr>
        <w:t>Soalan Refleksi</w:t>
      </w:r>
    </w:p>
    <w:p w14:paraId="6CAE2DEC">
      <w:pPr>
        <w:pStyle w:val="15"/>
        <w:spacing w:after="40" w:line="276" w:lineRule="auto"/>
        <w:ind w:left="357" w:hanging="357"/>
        <w:jc w:val="left"/>
      </w:pPr>
      <w:r>
        <w:rPr>
          <w:rFonts w:ascii="Arial" w:hAnsi="Arial" w:cs="Arial"/>
          <w:color w:val="000000"/>
          <w:sz w:val="22"/>
        </w:rPr>
        <w:t>• Mengapakah menghasilkan versi deliverable web (lossy) daripada master uncompressed dianggap amalan lebih baik berbanding menghasilkannya daripada fail lossy sedia ada?</w:t>
      </w:r>
    </w:p>
    <w:p w14:paraId="611205BF">
      <w:pPr>
        <w:pStyle w:val="15"/>
        <w:spacing w:after="40" w:line="276" w:lineRule="auto"/>
        <w:ind w:left="357" w:hanging="357"/>
        <w:jc w:val="left"/>
      </w:pPr>
      <w:r>
        <w:rPr>
          <w:rFonts w:ascii="Arial" w:hAnsi="Arial" w:cs="Arial"/>
          <w:color w:val="000000"/>
          <w:sz w:val="22"/>
        </w:rPr>
        <w:t>• Sekiranya sebuah stesen broadcast menetapkan sasaran -24 LUFS tetapi audio yang diterima daripada peringkat sweetening membaca -18 LUFS, apakah risiko dan tindakan sewajarnya sebelum Editor meneruskan proses balancing?</w:t>
      </w:r>
    </w:p>
    <w:p w14:paraId="1D93A91F">
      <w:pPr>
        <w:spacing w:after="120" w:line="276" w:lineRule="auto"/>
        <w:jc w:val="left"/>
      </w:pPr>
      <w:r>
        <w:rPr>
          <w:rFonts w:ascii="Arial" w:hAnsi="Arial" w:cs="Arial"/>
          <w:color w:val="000000"/>
          <w:sz w:val="22"/>
        </w:rPr>
        <w:t>Kedua-dua bab di atas — jenis audio dan format audio — saling melengkapi dalam membentuk kompetensi penuh Work Activity W05. Seorang Editor Tahap 3 yang cekap bukan sahaja mampu mengenal pasti lima kategori trek audio dengan tepat, tetapi juga memahami sepenuhnya implikasi teknikal format fail yang digunakan pada setiap peringkat kerja, supaya kualiti audio kekal terjaga daripada peringkat audio sweetening sehingga ke penghantaran akhir broadcast atau filem. Glosari dan peta minda di bawah disediakan sebagai rujukan pantas untuk mengimbas kembali istilah dan struktur kandungan kedua-dua bab sebelum meneruskan ke sesi persoalan.</w:t>
      </w:r>
    </w:p>
    <w:p w14:paraId="35A237B1">
      <w:pPr>
        <w:spacing w:after="120" w:line="276" w:lineRule="auto"/>
        <w:jc w:val="left"/>
      </w:pPr>
      <w:r>
        <w:rPr>
          <w:rFonts w:ascii="Arial" w:hAnsi="Arial" w:cs="Arial"/>
          <w:color w:val="000000"/>
          <w:sz w:val="22"/>
        </w:rPr>
        <w:t>## Latihan Pengukuhan</w:t>
      </w:r>
    </w:p>
    <w:p w14:paraId="73E923AC">
      <w:pPr>
        <w:spacing w:after="120" w:line="276" w:lineRule="auto"/>
        <w:jc w:val="left"/>
      </w:pPr>
      <w:r>
        <w:rPr>
          <w:rFonts w:ascii="Arial" w:hAnsi="Arial" w:cs="Arial"/>
          <w:color w:val="000000"/>
          <w:sz w:val="22"/>
        </w:rPr>
        <w:t>Latihan berikut direka untuk dilaksanakan secara praktikal di dalam studio editing selepas sesi kuliah bagi WA W05, membolehkan Bakat mengaplikasikan terus konsep jenis audio dan format audio yang telah dipelajari dalam Bab 1 dan Bab 2 ke atas sequence sebenar. Setiap tugasan direka supaya boleh disiapkan dalam masa satu sesi makmal, dan hasil kerja boleh disimpan sebagai sebahagian bukti portfolio (PA) untuk Work Activity ini.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8"/>
        <w:gridCol w:w="2838"/>
        <w:gridCol w:w="1784"/>
        <w:gridCol w:w="1787"/>
        <w:gridCol w:w="1540"/>
      </w:tblGrid>
      <w:tr w14:paraId="2A0DD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2889FCA">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1ABC2AF3">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7A9256FE">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24D3A5E2">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4308B345">
            <w:r>
              <w:rPr>
                <w:rFonts w:ascii="Arial" w:hAnsi="Arial" w:cs="Arial"/>
                <w:b/>
                <w:color w:val="000000"/>
                <w:sz w:val="20"/>
              </w:rPr>
              <w:t>Masa</w:t>
            </w:r>
          </w:p>
        </w:tc>
      </w:tr>
      <w:tr w14:paraId="065F0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5476E4">
            <w:r>
              <w:rPr>
                <w:rFonts w:ascii="Arial" w:hAnsi="Arial" w:cs="Arial"/>
                <w:color w:val="000000"/>
                <w:sz w:val="20"/>
              </w:rPr>
              <w:t>1</w:t>
            </w:r>
          </w:p>
        </w:tc>
        <w:tc>
          <w:tcPr>
            <w:tcW w:w="1863" w:type="dxa"/>
            <w:tcMar>
              <w:top w:w="57" w:type="dxa"/>
              <w:left w:w="57" w:type="dxa"/>
              <w:bottom w:w="57" w:type="dxa"/>
              <w:right w:w="57" w:type="dxa"/>
            </w:tcMar>
          </w:tcPr>
          <w:p w14:paraId="395E25DF">
            <w:r>
              <w:rPr>
                <w:rFonts w:ascii="Arial" w:hAnsi="Arial" w:cs="Arial"/>
                <w:color w:val="000000"/>
                <w:sz w:val="20"/>
              </w:rPr>
              <w:t>Import satu set sequence contoh (5 trek audio bercampur kategori) dan susun semula mengikut konvensyen penamaan trek yang betul</w:t>
            </w:r>
          </w:p>
        </w:tc>
        <w:tc>
          <w:tcPr>
            <w:tcW w:w="1863" w:type="dxa"/>
            <w:tcMar>
              <w:top w:w="57" w:type="dxa"/>
              <w:left w:w="57" w:type="dxa"/>
              <w:bottom w:w="57" w:type="dxa"/>
              <w:right w:w="57" w:type="dxa"/>
            </w:tcMar>
          </w:tcPr>
          <w:p w14:paraId="797F7518">
            <w:r>
              <w:rPr>
                <w:rFonts w:ascii="Arial" w:hAnsi="Arial" w:cs="Arial"/>
                <w:color w:val="000000"/>
                <w:sz w:val="20"/>
              </w:rPr>
              <w:t>Premiere Pro / DaVinci Resolve, fail sequence contoh</w:t>
            </w:r>
          </w:p>
        </w:tc>
        <w:tc>
          <w:tcPr>
            <w:tcW w:w="1863" w:type="dxa"/>
            <w:tcMar>
              <w:top w:w="57" w:type="dxa"/>
              <w:left w:w="57" w:type="dxa"/>
              <w:bottom w:w="57" w:type="dxa"/>
              <w:right w:w="57" w:type="dxa"/>
            </w:tcMar>
          </w:tcPr>
          <w:p w14:paraId="09F3A6C2">
            <w:r>
              <w:rPr>
                <w:rFonts w:ascii="Arial" w:hAnsi="Arial" w:cs="Arial"/>
                <w:color w:val="000000"/>
                <w:sz w:val="20"/>
              </w:rPr>
              <w:t>Timeline dengan 5 trek berlabel jelas (A1_DIALOGUE dsb.)</w:t>
            </w:r>
          </w:p>
        </w:tc>
        <w:tc>
          <w:tcPr>
            <w:tcW w:w="1863" w:type="dxa"/>
            <w:tcMar>
              <w:top w:w="57" w:type="dxa"/>
              <w:left w:w="57" w:type="dxa"/>
              <w:bottom w:w="57" w:type="dxa"/>
              <w:right w:w="57" w:type="dxa"/>
            </w:tcMar>
          </w:tcPr>
          <w:p w14:paraId="3CD4F1BB">
            <w:r>
              <w:rPr>
                <w:rFonts w:ascii="Arial" w:hAnsi="Arial" w:cs="Arial"/>
                <w:color w:val="000000"/>
                <w:sz w:val="20"/>
              </w:rPr>
              <w:t>30 minit</w:t>
            </w:r>
          </w:p>
        </w:tc>
      </w:tr>
      <w:tr w14:paraId="6FF99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8575F4">
            <w:r>
              <w:rPr>
                <w:rFonts w:ascii="Arial" w:hAnsi="Arial" w:cs="Arial"/>
                <w:color w:val="000000"/>
                <w:sz w:val="20"/>
              </w:rPr>
              <w:t>2</w:t>
            </w:r>
          </w:p>
        </w:tc>
        <w:tc>
          <w:tcPr>
            <w:tcW w:w="1863" w:type="dxa"/>
            <w:tcMar>
              <w:top w:w="57" w:type="dxa"/>
              <w:left w:w="57" w:type="dxa"/>
              <w:bottom w:w="57" w:type="dxa"/>
              <w:right w:w="57" w:type="dxa"/>
            </w:tcMar>
          </w:tcPr>
          <w:p w14:paraId="09254517">
            <w:r>
              <w:rPr>
                <w:rFonts w:ascii="Arial" w:hAnsi="Arial" w:cs="Arial"/>
                <w:color w:val="000000"/>
                <w:sz w:val="20"/>
              </w:rPr>
              <w:t>Dengar setiap trek secara solo dan catatkan sebarang bunyi bising/klik yang dijumpai dalam borang log</w:t>
            </w:r>
          </w:p>
        </w:tc>
        <w:tc>
          <w:tcPr>
            <w:tcW w:w="1863" w:type="dxa"/>
            <w:tcMar>
              <w:top w:w="57" w:type="dxa"/>
              <w:left w:w="57" w:type="dxa"/>
              <w:bottom w:w="57" w:type="dxa"/>
              <w:right w:w="57" w:type="dxa"/>
            </w:tcMar>
          </w:tcPr>
          <w:p w14:paraId="1A719183">
            <w:r>
              <w:rPr>
                <w:rFonts w:ascii="Arial" w:hAnsi="Arial" w:cs="Arial"/>
                <w:color w:val="000000"/>
                <w:sz w:val="20"/>
              </w:rPr>
              <w:t>NLE monitoring, headphone studio, borang log semakan</w:t>
            </w:r>
          </w:p>
        </w:tc>
        <w:tc>
          <w:tcPr>
            <w:tcW w:w="1863" w:type="dxa"/>
            <w:tcMar>
              <w:top w:w="57" w:type="dxa"/>
              <w:left w:w="57" w:type="dxa"/>
              <w:bottom w:w="57" w:type="dxa"/>
              <w:right w:w="57" w:type="dxa"/>
            </w:tcMar>
          </w:tcPr>
          <w:p w14:paraId="62C28FD2">
            <w:r>
              <w:rPr>
                <w:rFonts w:ascii="Arial" w:hAnsi="Arial" w:cs="Arial"/>
                <w:color w:val="000000"/>
                <w:sz w:val="20"/>
              </w:rPr>
              <w:t>Log kualiti trek lengkap dengan catatan isu</w:t>
            </w:r>
          </w:p>
        </w:tc>
        <w:tc>
          <w:tcPr>
            <w:tcW w:w="1863" w:type="dxa"/>
            <w:tcMar>
              <w:top w:w="57" w:type="dxa"/>
              <w:left w:w="57" w:type="dxa"/>
              <w:bottom w:w="57" w:type="dxa"/>
              <w:right w:w="57" w:type="dxa"/>
            </w:tcMar>
          </w:tcPr>
          <w:p w14:paraId="1F0513B5">
            <w:r>
              <w:rPr>
                <w:rFonts w:ascii="Arial" w:hAnsi="Arial" w:cs="Arial"/>
                <w:color w:val="000000"/>
                <w:sz w:val="20"/>
              </w:rPr>
              <w:t>20 minit</w:t>
            </w:r>
          </w:p>
        </w:tc>
      </w:tr>
      <w:tr w14:paraId="15964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C0F5E8">
            <w:r>
              <w:rPr>
                <w:rFonts w:ascii="Arial" w:hAnsi="Arial" w:cs="Arial"/>
                <w:color w:val="000000"/>
                <w:sz w:val="20"/>
              </w:rPr>
              <w:t>3</w:t>
            </w:r>
          </w:p>
        </w:tc>
        <w:tc>
          <w:tcPr>
            <w:tcW w:w="1863" w:type="dxa"/>
            <w:tcMar>
              <w:top w:w="57" w:type="dxa"/>
              <w:left w:w="57" w:type="dxa"/>
              <w:bottom w:w="57" w:type="dxa"/>
              <w:right w:w="57" w:type="dxa"/>
            </w:tcMar>
          </w:tcPr>
          <w:p w14:paraId="4EF6784A">
            <w:r>
              <w:rPr>
                <w:rFonts w:ascii="Arial" w:hAnsi="Arial" w:cs="Arial"/>
                <w:color w:val="000000"/>
                <w:sz w:val="20"/>
              </w:rPr>
              <w:t>Kenal pasti format fail (uncompressed/lossless/lossy) bagi 6 fail audio contoh menggunakan File Inspector/MediaInfo</w:t>
            </w:r>
          </w:p>
        </w:tc>
        <w:tc>
          <w:tcPr>
            <w:tcW w:w="1863" w:type="dxa"/>
            <w:tcMar>
              <w:top w:w="57" w:type="dxa"/>
              <w:left w:w="57" w:type="dxa"/>
              <w:bottom w:w="57" w:type="dxa"/>
              <w:right w:w="57" w:type="dxa"/>
            </w:tcMar>
          </w:tcPr>
          <w:p w14:paraId="537714D4">
            <w:r>
              <w:rPr>
                <w:rFonts w:ascii="Arial" w:hAnsi="Arial" w:cs="Arial"/>
                <w:color w:val="000000"/>
                <w:sz w:val="20"/>
              </w:rPr>
              <w:t>MediaInfo / File Inspector NLE, 6 fail contoh pelbagai format</w:t>
            </w:r>
          </w:p>
        </w:tc>
        <w:tc>
          <w:tcPr>
            <w:tcW w:w="1863" w:type="dxa"/>
            <w:tcMar>
              <w:top w:w="57" w:type="dxa"/>
              <w:left w:w="57" w:type="dxa"/>
              <w:bottom w:w="57" w:type="dxa"/>
              <w:right w:w="57" w:type="dxa"/>
            </w:tcMar>
          </w:tcPr>
          <w:p w14:paraId="00A90073">
            <w:r>
              <w:rPr>
                <w:rFonts w:ascii="Arial" w:hAnsi="Arial" w:cs="Arial"/>
                <w:color w:val="000000"/>
                <w:sz w:val="20"/>
              </w:rPr>
              <w:t>Jadual kategori format bagi setiap fail dengan justifikasi</w:t>
            </w:r>
          </w:p>
        </w:tc>
        <w:tc>
          <w:tcPr>
            <w:tcW w:w="1863" w:type="dxa"/>
            <w:tcMar>
              <w:top w:w="57" w:type="dxa"/>
              <w:left w:w="57" w:type="dxa"/>
              <w:bottom w:w="57" w:type="dxa"/>
              <w:right w:w="57" w:type="dxa"/>
            </w:tcMar>
          </w:tcPr>
          <w:p w14:paraId="1C41BA88">
            <w:r>
              <w:rPr>
                <w:rFonts w:ascii="Arial" w:hAnsi="Arial" w:cs="Arial"/>
                <w:color w:val="000000"/>
                <w:sz w:val="20"/>
              </w:rPr>
              <w:t>20 minit</w:t>
            </w:r>
          </w:p>
        </w:tc>
      </w:tr>
      <w:tr w14:paraId="39AB7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C0184B7">
            <w:r>
              <w:rPr>
                <w:rFonts w:ascii="Arial" w:hAnsi="Arial" w:cs="Arial"/>
                <w:color w:val="000000"/>
                <w:sz w:val="20"/>
              </w:rPr>
              <w:t>4</w:t>
            </w:r>
          </w:p>
        </w:tc>
        <w:tc>
          <w:tcPr>
            <w:tcW w:w="1863" w:type="dxa"/>
            <w:tcMar>
              <w:top w:w="57" w:type="dxa"/>
              <w:left w:w="57" w:type="dxa"/>
              <w:bottom w:w="57" w:type="dxa"/>
              <w:right w:w="57" w:type="dxa"/>
            </w:tcMar>
          </w:tcPr>
          <w:p w14:paraId="50154F02">
            <w:r>
              <w:rPr>
                <w:rFonts w:ascii="Arial" w:hAnsi="Arial" w:cs="Arial"/>
                <w:color w:val="000000"/>
                <w:sz w:val="20"/>
              </w:rPr>
              <w:t>Betulkan satu sequence contoh yang mengandungi dialog dan VO tercampur pada trek yang sama</w:t>
            </w:r>
          </w:p>
        </w:tc>
        <w:tc>
          <w:tcPr>
            <w:tcW w:w="1863" w:type="dxa"/>
            <w:tcMar>
              <w:top w:w="57" w:type="dxa"/>
              <w:left w:w="57" w:type="dxa"/>
              <w:bottom w:w="57" w:type="dxa"/>
              <w:right w:w="57" w:type="dxa"/>
            </w:tcMar>
          </w:tcPr>
          <w:p w14:paraId="724B443A">
            <w:r>
              <w:rPr>
                <w:rFonts w:ascii="Arial" w:hAnsi="Arial" w:cs="Arial"/>
                <w:color w:val="000000"/>
                <w:sz w:val="20"/>
              </w:rPr>
              <w:t>NLE timeline, fail sequence bermasalah</w:t>
            </w:r>
          </w:p>
        </w:tc>
        <w:tc>
          <w:tcPr>
            <w:tcW w:w="1863" w:type="dxa"/>
            <w:tcMar>
              <w:top w:w="57" w:type="dxa"/>
              <w:left w:w="57" w:type="dxa"/>
              <w:bottom w:w="57" w:type="dxa"/>
              <w:right w:w="57" w:type="dxa"/>
            </w:tcMar>
          </w:tcPr>
          <w:p w14:paraId="3EB9C88B">
            <w:r>
              <w:rPr>
                <w:rFonts w:ascii="Arial" w:hAnsi="Arial" w:cs="Arial"/>
                <w:color w:val="000000"/>
                <w:sz w:val="20"/>
              </w:rPr>
              <w:t>Trek dialog dan VO diasingkan dengan betul mengikut label</w:t>
            </w:r>
          </w:p>
        </w:tc>
        <w:tc>
          <w:tcPr>
            <w:tcW w:w="1863" w:type="dxa"/>
            <w:tcMar>
              <w:top w:w="57" w:type="dxa"/>
              <w:left w:w="57" w:type="dxa"/>
              <w:bottom w:w="57" w:type="dxa"/>
              <w:right w:w="57" w:type="dxa"/>
            </w:tcMar>
          </w:tcPr>
          <w:p w14:paraId="5F04C9E6">
            <w:r>
              <w:rPr>
                <w:rFonts w:ascii="Arial" w:hAnsi="Arial" w:cs="Arial"/>
                <w:color w:val="000000"/>
                <w:sz w:val="20"/>
              </w:rPr>
              <w:t>25 minit</w:t>
            </w:r>
          </w:p>
        </w:tc>
      </w:tr>
      <w:tr w14:paraId="5E8A3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697BF6">
            <w:r>
              <w:rPr>
                <w:rFonts w:ascii="Arial" w:hAnsi="Arial" w:cs="Arial"/>
                <w:color w:val="000000"/>
                <w:sz w:val="20"/>
              </w:rPr>
              <w:t>5</w:t>
            </w:r>
          </w:p>
        </w:tc>
        <w:tc>
          <w:tcPr>
            <w:tcW w:w="1863" w:type="dxa"/>
            <w:tcMar>
              <w:top w:w="57" w:type="dxa"/>
              <w:left w:w="57" w:type="dxa"/>
              <w:bottom w:w="57" w:type="dxa"/>
              <w:right w:w="57" w:type="dxa"/>
            </w:tcMar>
          </w:tcPr>
          <w:p w14:paraId="6D17F958">
            <w:r>
              <w:rPr>
                <w:rFonts w:ascii="Arial" w:hAnsi="Arial" w:cs="Arial"/>
                <w:color w:val="000000"/>
                <w:sz w:val="20"/>
              </w:rPr>
              <w:t>Semak bacaan LUFS bagi satu sequence contoh dan laraskan supaya menepati sasaran -23 LUFS broadcast</w:t>
            </w:r>
          </w:p>
        </w:tc>
        <w:tc>
          <w:tcPr>
            <w:tcW w:w="1863" w:type="dxa"/>
            <w:tcMar>
              <w:top w:w="57" w:type="dxa"/>
              <w:left w:w="57" w:type="dxa"/>
              <w:bottom w:w="57" w:type="dxa"/>
              <w:right w:w="57" w:type="dxa"/>
            </w:tcMar>
          </w:tcPr>
          <w:p w14:paraId="54F073FD">
            <w:r>
              <w:rPr>
                <w:rFonts w:ascii="Arial" w:hAnsi="Arial" w:cs="Arial"/>
                <w:color w:val="000000"/>
                <w:sz w:val="20"/>
              </w:rPr>
              <w:t>LUFS meter (Nugen VisLM/iZotope Insight)</w:t>
            </w:r>
          </w:p>
        </w:tc>
        <w:tc>
          <w:tcPr>
            <w:tcW w:w="1863" w:type="dxa"/>
            <w:tcMar>
              <w:top w:w="57" w:type="dxa"/>
              <w:left w:w="57" w:type="dxa"/>
              <w:bottom w:w="57" w:type="dxa"/>
              <w:right w:w="57" w:type="dxa"/>
            </w:tcMar>
          </w:tcPr>
          <w:p w14:paraId="24E613F6">
            <w:r>
              <w:rPr>
                <w:rFonts w:ascii="Arial" w:hAnsi="Arial" w:cs="Arial"/>
                <w:color w:val="000000"/>
                <w:sz w:val="20"/>
              </w:rPr>
              <w:t>Bacaan LUFS integrated dalam julat ±1 daripada sasaran</w:t>
            </w:r>
          </w:p>
        </w:tc>
        <w:tc>
          <w:tcPr>
            <w:tcW w:w="1863" w:type="dxa"/>
            <w:tcMar>
              <w:top w:w="57" w:type="dxa"/>
              <w:left w:w="57" w:type="dxa"/>
              <w:bottom w:w="57" w:type="dxa"/>
              <w:right w:w="57" w:type="dxa"/>
            </w:tcMar>
          </w:tcPr>
          <w:p w14:paraId="5F298D4C">
            <w:r>
              <w:rPr>
                <w:rFonts w:ascii="Arial" w:hAnsi="Arial" w:cs="Arial"/>
                <w:color w:val="000000"/>
                <w:sz w:val="20"/>
              </w:rPr>
              <w:t>30 minit</w:t>
            </w:r>
          </w:p>
        </w:tc>
      </w:tr>
      <w:tr w14:paraId="04A9B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861C34">
            <w:r>
              <w:rPr>
                <w:rFonts w:ascii="Arial" w:hAnsi="Arial" w:cs="Arial"/>
                <w:color w:val="000000"/>
                <w:sz w:val="20"/>
              </w:rPr>
              <w:t>6</w:t>
            </w:r>
          </w:p>
        </w:tc>
        <w:tc>
          <w:tcPr>
            <w:tcW w:w="1863" w:type="dxa"/>
            <w:tcMar>
              <w:top w:w="57" w:type="dxa"/>
              <w:left w:w="57" w:type="dxa"/>
              <w:bottom w:w="57" w:type="dxa"/>
              <w:right w:w="57" w:type="dxa"/>
            </w:tcMar>
          </w:tcPr>
          <w:p w14:paraId="70777289">
            <w:r>
              <w:rPr>
                <w:rFonts w:ascii="Arial" w:hAnsi="Arial" w:cs="Arial"/>
                <w:color w:val="000000"/>
                <w:sz w:val="20"/>
              </w:rPr>
              <w:t>Sediakan log serahan (*handoff log*) ringkas merangkumi bilangan trek, format, dan isu yang dibetulkan bagi sequence Latihan 4 dan 5</w:t>
            </w:r>
          </w:p>
        </w:tc>
        <w:tc>
          <w:tcPr>
            <w:tcW w:w="1863" w:type="dxa"/>
            <w:tcMar>
              <w:top w:w="57" w:type="dxa"/>
              <w:left w:w="57" w:type="dxa"/>
              <w:bottom w:w="57" w:type="dxa"/>
              <w:right w:w="57" w:type="dxa"/>
            </w:tcMar>
          </w:tcPr>
          <w:p w14:paraId="43B57C2B">
            <w:r>
              <w:rPr>
                <w:rFonts w:ascii="Arial" w:hAnsi="Arial" w:cs="Arial"/>
                <w:color w:val="000000"/>
                <w:sz w:val="20"/>
              </w:rPr>
              <w:t>Templat log serahan dalaman</w:t>
            </w:r>
          </w:p>
        </w:tc>
        <w:tc>
          <w:tcPr>
            <w:tcW w:w="1863" w:type="dxa"/>
            <w:tcMar>
              <w:top w:w="57" w:type="dxa"/>
              <w:left w:w="57" w:type="dxa"/>
              <w:bottom w:w="57" w:type="dxa"/>
              <w:right w:w="57" w:type="dxa"/>
            </w:tcMar>
          </w:tcPr>
          <w:p w14:paraId="34C5BF49">
            <w:r>
              <w:rPr>
                <w:rFonts w:ascii="Arial" w:hAnsi="Arial" w:cs="Arial"/>
                <w:color w:val="000000"/>
                <w:sz w:val="20"/>
              </w:rPr>
              <w:t>Dokumen log serahan lengkap sedia untuk penyelia</w:t>
            </w:r>
          </w:p>
        </w:tc>
        <w:tc>
          <w:tcPr>
            <w:tcW w:w="1863" w:type="dxa"/>
            <w:tcMar>
              <w:top w:w="57" w:type="dxa"/>
              <w:left w:w="57" w:type="dxa"/>
              <w:bottom w:w="57" w:type="dxa"/>
              <w:right w:w="57" w:type="dxa"/>
            </w:tcMar>
          </w:tcPr>
          <w:p w14:paraId="61D9A1F5">
            <w:r>
              <w:rPr>
                <w:rFonts w:ascii="Arial" w:hAnsi="Arial" w:cs="Arial"/>
                <w:color w:val="000000"/>
                <w:sz w:val="20"/>
              </w:rPr>
              <w:t>15 minit</w:t>
            </w:r>
          </w:p>
        </w:tc>
      </w:tr>
    </w:tbl>
    <w:p w14:paraId="62590E71">
      <w:pPr>
        <w:spacing w:after="120" w:line="276" w:lineRule="auto"/>
        <w:jc w:val="left"/>
      </w:pPr>
      <w:r>
        <w:rPr>
          <w:rFonts w:ascii="Arial" w:hAnsi="Arial" w:cs="Arial"/>
          <w:color w:val="000000"/>
          <w:sz w:val="22"/>
        </w:rPr>
        <w:t>Pensyarah/penyelia digalakkan menyemak hasil kerja setiap Bakat menggunakan Senarai Semak Kualiti Bab 1 dan Bab 2 di atas sebagai rujukan penilaian, dan merekodkan sebarang kekurangan untuk sesi ulangkaji sebelum Bakat meneruskan ke penilaian portfolio rasmi.</w:t>
      </w:r>
    </w:p>
    <w:p w14:paraId="3FAD79AD">
      <w:pPr>
        <w:spacing w:after="120" w:line="276" w:lineRule="auto"/>
        <w:jc w:val="left"/>
      </w:pPr>
      <w:r>
        <w:rPr>
          <w:rFonts w:ascii="Arial" w:hAnsi="Arial" w:cs="Arial"/>
          <w:color w:val="000000"/>
          <w:sz w:val="22"/>
        </w:rPr>
        <w:t>## Glosari WA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FA8E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DD85863">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2BB71F78">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418899E2">
            <w:r>
              <w:rPr>
                <w:rFonts w:ascii="Arial" w:hAnsi="Arial" w:cs="Arial"/>
                <w:b/>
                <w:color w:val="000000"/>
                <w:sz w:val="20"/>
              </w:rPr>
              <w:t>Contoh Penggunaan</w:t>
            </w:r>
          </w:p>
        </w:tc>
      </w:tr>
      <w:tr w14:paraId="0C301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605F78">
            <w:r>
              <w:rPr>
                <w:rFonts w:ascii="Arial" w:hAnsi="Arial" w:cs="Arial"/>
                <w:color w:val="000000"/>
                <w:sz w:val="20"/>
              </w:rPr>
              <w:t>Balanced audio</w:t>
            </w:r>
          </w:p>
        </w:tc>
        <w:tc>
          <w:tcPr>
            <w:tcW w:w="3104" w:type="dxa"/>
            <w:tcMar>
              <w:top w:w="57" w:type="dxa"/>
              <w:left w:w="57" w:type="dxa"/>
              <w:bottom w:w="57" w:type="dxa"/>
              <w:right w:w="57" w:type="dxa"/>
            </w:tcMar>
          </w:tcPr>
          <w:p w14:paraId="155DF3CC">
            <w:r>
              <w:rPr>
                <w:rFonts w:ascii="Arial" w:hAnsi="Arial" w:cs="Arial"/>
                <w:color w:val="000000"/>
                <w:sz w:val="20"/>
              </w:rPr>
              <w:t>Audio yang telah diselaraskan aras antara trek supaya seimbang</w:t>
            </w:r>
          </w:p>
        </w:tc>
        <w:tc>
          <w:tcPr>
            <w:tcW w:w="3104" w:type="dxa"/>
            <w:tcMar>
              <w:top w:w="57" w:type="dxa"/>
              <w:left w:w="57" w:type="dxa"/>
              <w:bottom w:w="57" w:type="dxa"/>
              <w:right w:w="57" w:type="dxa"/>
            </w:tcMar>
          </w:tcPr>
          <w:p w14:paraId="71C0C12E">
            <w:r>
              <w:rPr>
                <w:rFonts w:ascii="Arial" w:hAnsi="Arial" w:cs="Arial"/>
                <w:color w:val="000000"/>
                <w:sz w:val="20"/>
              </w:rPr>
              <w:t>"Balanced audio daripada CU C04 diimport ke sequence online"</w:t>
            </w:r>
          </w:p>
        </w:tc>
      </w:tr>
      <w:tr w14:paraId="32407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63C136">
            <w:r>
              <w:rPr>
                <w:rFonts w:ascii="Arial" w:hAnsi="Arial" w:cs="Arial"/>
                <w:color w:val="000000"/>
                <w:sz w:val="20"/>
              </w:rPr>
              <w:t>Editing sequence</w:t>
            </w:r>
          </w:p>
        </w:tc>
        <w:tc>
          <w:tcPr>
            <w:tcW w:w="3104" w:type="dxa"/>
            <w:tcMar>
              <w:top w:w="57" w:type="dxa"/>
              <w:left w:w="57" w:type="dxa"/>
              <w:bottom w:w="57" w:type="dxa"/>
              <w:right w:w="57" w:type="dxa"/>
            </w:tcMar>
          </w:tcPr>
          <w:p w14:paraId="1086EC15">
            <w:r>
              <w:rPr>
                <w:rFonts w:ascii="Arial" w:hAnsi="Arial" w:cs="Arial"/>
                <w:color w:val="000000"/>
                <w:sz w:val="20"/>
              </w:rPr>
              <w:t>Susunan klip video/audio dalam timeline NLE</w:t>
            </w:r>
          </w:p>
        </w:tc>
        <w:tc>
          <w:tcPr>
            <w:tcW w:w="3104" w:type="dxa"/>
            <w:tcMar>
              <w:top w:w="57" w:type="dxa"/>
              <w:left w:w="57" w:type="dxa"/>
              <w:bottom w:w="57" w:type="dxa"/>
              <w:right w:w="57" w:type="dxa"/>
            </w:tcMar>
          </w:tcPr>
          <w:p w14:paraId="69020CEC">
            <w:r>
              <w:rPr>
                <w:rFonts w:ascii="Arial" w:hAnsi="Arial" w:cs="Arial"/>
                <w:color w:val="000000"/>
                <w:sz w:val="20"/>
              </w:rPr>
              <w:t>"Sequence online mengandungi 8 trek audio"</w:t>
            </w:r>
          </w:p>
        </w:tc>
      </w:tr>
      <w:tr w14:paraId="694C2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6AE15">
            <w:r>
              <w:rPr>
                <w:rFonts w:ascii="Arial" w:hAnsi="Arial" w:cs="Arial"/>
                <w:color w:val="000000"/>
                <w:sz w:val="20"/>
              </w:rPr>
              <w:t>Audio track</w:t>
            </w:r>
          </w:p>
        </w:tc>
        <w:tc>
          <w:tcPr>
            <w:tcW w:w="3104" w:type="dxa"/>
            <w:tcMar>
              <w:top w:w="57" w:type="dxa"/>
              <w:left w:w="57" w:type="dxa"/>
              <w:bottom w:w="57" w:type="dxa"/>
              <w:right w:w="57" w:type="dxa"/>
            </w:tcMar>
          </w:tcPr>
          <w:p w14:paraId="48D3DE90">
            <w:r>
              <w:rPr>
                <w:rFonts w:ascii="Arial" w:hAnsi="Arial" w:cs="Arial"/>
                <w:color w:val="000000"/>
                <w:sz w:val="20"/>
              </w:rPr>
              <w:t>Lorong berasingan dalam timeline untuk satu kategori audio</w:t>
            </w:r>
          </w:p>
        </w:tc>
        <w:tc>
          <w:tcPr>
            <w:tcW w:w="3104" w:type="dxa"/>
            <w:tcMar>
              <w:top w:w="57" w:type="dxa"/>
              <w:left w:w="57" w:type="dxa"/>
              <w:bottom w:w="57" w:type="dxa"/>
              <w:right w:w="57" w:type="dxa"/>
            </w:tcMar>
          </w:tcPr>
          <w:p w14:paraId="2870E224">
            <w:r>
              <w:rPr>
                <w:rFonts w:ascii="Arial" w:hAnsi="Arial" w:cs="Arial"/>
                <w:color w:val="000000"/>
                <w:sz w:val="20"/>
              </w:rPr>
              <w:t>"Dialog diletakkan pada audio track A1"</w:t>
            </w:r>
          </w:p>
        </w:tc>
      </w:tr>
      <w:tr w14:paraId="45BF7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564EF1">
            <w:r>
              <w:rPr>
                <w:rFonts w:ascii="Arial" w:hAnsi="Arial" w:cs="Arial"/>
                <w:color w:val="000000"/>
                <w:sz w:val="20"/>
              </w:rPr>
              <w:t>Music/Muzik</w:t>
            </w:r>
          </w:p>
        </w:tc>
        <w:tc>
          <w:tcPr>
            <w:tcW w:w="3104" w:type="dxa"/>
            <w:tcMar>
              <w:top w:w="57" w:type="dxa"/>
              <w:left w:w="57" w:type="dxa"/>
              <w:bottom w:w="57" w:type="dxa"/>
              <w:right w:w="57" w:type="dxa"/>
            </w:tcMar>
          </w:tcPr>
          <w:p w14:paraId="73BC5734">
            <w:r>
              <w:rPr>
                <w:rFonts w:ascii="Arial" w:hAnsi="Arial" w:cs="Arial"/>
                <w:color w:val="000000"/>
                <w:sz w:val="20"/>
              </w:rPr>
              <w:t>Elemen audio yang membina mood dan rentak scene</w:t>
            </w:r>
          </w:p>
        </w:tc>
        <w:tc>
          <w:tcPr>
            <w:tcW w:w="3104" w:type="dxa"/>
            <w:tcMar>
              <w:top w:w="57" w:type="dxa"/>
              <w:left w:w="57" w:type="dxa"/>
              <w:bottom w:w="57" w:type="dxa"/>
              <w:right w:w="57" w:type="dxa"/>
            </w:tcMar>
          </w:tcPr>
          <w:p w14:paraId="69BA70FF">
            <w:r>
              <w:rPr>
                <w:rFonts w:ascii="Arial" w:hAnsi="Arial" w:cs="Arial"/>
                <w:color w:val="000000"/>
                <w:sz w:val="20"/>
              </w:rPr>
              <w:t>"Muzik jingle diletakkan pada trek A3"</w:t>
            </w:r>
          </w:p>
        </w:tc>
      </w:tr>
      <w:tr w14:paraId="57445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40244A">
            <w:r>
              <w:rPr>
                <w:rFonts w:ascii="Arial" w:hAnsi="Arial" w:cs="Arial"/>
                <w:color w:val="000000"/>
                <w:sz w:val="20"/>
              </w:rPr>
              <w:t>Sound effect (SFX)</w:t>
            </w:r>
          </w:p>
        </w:tc>
        <w:tc>
          <w:tcPr>
            <w:tcW w:w="3104" w:type="dxa"/>
            <w:tcMar>
              <w:top w:w="57" w:type="dxa"/>
              <w:left w:w="57" w:type="dxa"/>
              <w:bottom w:w="57" w:type="dxa"/>
              <w:right w:w="57" w:type="dxa"/>
            </w:tcMar>
          </w:tcPr>
          <w:p w14:paraId="1AF84BDE">
            <w:r>
              <w:rPr>
                <w:rFonts w:ascii="Arial" w:hAnsi="Arial" w:cs="Arial"/>
                <w:color w:val="000000"/>
                <w:sz w:val="20"/>
              </w:rPr>
              <w:t>Kesan bunyi menyokong aksi visual</w:t>
            </w:r>
          </w:p>
        </w:tc>
        <w:tc>
          <w:tcPr>
            <w:tcW w:w="3104" w:type="dxa"/>
            <w:tcMar>
              <w:top w:w="57" w:type="dxa"/>
              <w:left w:w="57" w:type="dxa"/>
              <w:bottom w:w="57" w:type="dxa"/>
              <w:right w:w="57" w:type="dxa"/>
            </w:tcMar>
          </w:tcPr>
          <w:p w14:paraId="347ED8F1">
            <w:r>
              <w:rPr>
                <w:rFonts w:ascii="Arial" w:hAnsi="Arial" w:cs="Arial"/>
                <w:color w:val="000000"/>
                <w:sz w:val="20"/>
              </w:rPr>
              <w:t>"SFX bunyi pintu disegerakkan dengan visual"</w:t>
            </w:r>
          </w:p>
        </w:tc>
      </w:tr>
      <w:tr w14:paraId="0D1E2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1372A">
            <w:r>
              <w:rPr>
                <w:rFonts w:ascii="Arial" w:hAnsi="Arial" w:cs="Arial"/>
                <w:color w:val="000000"/>
                <w:sz w:val="20"/>
              </w:rPr>
              <w:t>Foley effect</w:t>
            </w:r>
          </w:p>
        </w:tc>
        <w:tc>
          <w:tcPr>
            <w:tcW w:w="3104" w:type="dxa"/>
            <w:tcMar>
              <w:top w:w="57" w:type="dxa"/>
              <w:left w:w="57" w:type="dxa"/>
              <w:bottom w:w="57" w:type="dxa"/>
              <w:right w:w="57" w:type="dxa"/>
            </w:tcMar>
          </w:tcPr>
          <w:p w14:paraId="78D858A6">
            <w:r>
              <w:rPr>
                <w:rFonts w:ascii="Arial" w:hAnsi="Arial" w:cs="Arial"/>
                <w:color w:val="000000"/>
                <w:sz w:val="20"/>
              </w:rPr>
              <w:t>Bunyi pergerakan direkod semula di studio</w:t>
            </w:r>
          </w:p>
        </w:tc>
        <w:tc>
          <w:tcPr>
            <w:tcW w:w="3104" w:type="dxa"/>
            <w:tcMar>
              <w:top w:w="57" w:type="dxa"/>
              <w:left w:w="57" w:type="dxa"/>
              <w:bottom w:w="57" w:type="dxa"/>
              <w:right w:w="57" w:type="dxa"/>
            </w:tcMar>
          </w:tcPr>
          <w:p w14:paraId="2C10F47B">
            <w:r>
              <w:rPr>
                <w:rFonts w:ascii="Arial" w:hAnsi="Arial" w:cs="Arial"/>
                <w:color w:val="000000"/>
                <w:sz w:val="20"/>
              </w:rPr>
              <w:t>"Foley langkah kaki ditambah semasa sesi Foley"</w:t>
            </w:r>
          </w:p>
        </w:tc>
      </w:tr>
      <w:tr w14:paraId="77A6E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0B535B">
            <w:r>
              <w:rPr>
                <w:rFonts w:ascii="Arial" w:hAnsi="Arial" w:cs="Arial"/>
                <w:color w:val="000000"/>
                <w:sz w:val="20"/>
              </w:rPr>
              <w:t>Voice over (VO)</w:t>
            </w:r>
          </w:p>
        </w:tc>
        <w:tc>
          <w:tcPr>
            <w:tcW w:w="3104" w:type="dxa"/>
            <w:tcMar>
              <w:top w:w="57" w:type="dxa"/>
              <w:left w:w="57" w:type="dxa"/>
              <w:bottom w:w="57" w:type="dxa"/>
              <w:right w:w="57" w:type="dxa"/>
            </w:tcMar>
          </w:tcPr>
          <w:p w14:paraId="33F53C39">
            <w:r>
              <w:rPr>
                <w:rFonts w:ascii="Arial" w:hAnsi="Arial" w:cs="Arial"/>
                <w:color w:val="000000"/>
                <w:sz w:val="20"/>
              </w:rPr>
              <w:t>Naratif lisan berasingan daripada dialog on-camera</w:t>
            </w:r>
          </w:p>
        </w:tc>
        <w:tc>
          <w:tcPr>
            <w:tcW w:w="3104" w:type="dxa"/>
            <w:tcMar>
              <w:top w:w="57" w:type="dxa"/>
              <w:left w:w="57" w:type="dxa"/>
              <w:bottom w:w="57" w:type="dxa"/>
              <w:right w:w="57" w:type="dxa"/>
            </w:tcMar>
          </w:tcPr>
          <w:p w14:paraId="5C1FA75D">
            <w:r>
              <w:rPr>
                <w:rFonts w:ascii="Arial" w:hAnsi="Arial" w:cs="Arial"/>
                <w:color w:val="000000"/>
                <w:sz w:val="20"/>
              </w:rPr>
              <w:t>"VO dokumentari direkod dalam sound booth"</w:t>
            </w:r>
          </w:p>
        </w:tc>
      </w:tr>
      <w:tr w14:paraId="3C8B6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E12549">
            <w:r>
              <w:rPr>
                <w:rFonts w:ascii="Arial" w:hAnsi="Arial" w:cs="Arial"/>
                <w:color w:val="000000"/>
                <w:sz w:val="20"/>
              </w:rPr>
              <w:t>Dialogue</w:t>
            </w:r>
          </w:p>
        </w:tc>
        <w:tc>
          <w:tcPr>
            <w:tcW w:w="3104" w:type="dxa"/>
            <w:tcMar>
              <w:top w:w="57" w:type="dxa"/>
              <w:left w:w="57" w:type="dxa"/>
              <w:bottom w:w="57" w:type="dxa"/>
              <w:right w:w="57" w:type="dxa"/>
            </w:tcMar>
          </w:tcPr>
          <w:p w14:paraId="2E14D30C">
            <w:r>
              <w:rPr>
                <w:rFonts w:ascii="Arial" w:hAnsi="Arial" w:cs="Arial"/>
                <w:color w:val="000000"/>
                <w:sz w:val="20"/>
              </w:rPr>
              <w:t>Pertuturan pelakon (production sound/ADR)</w:t>
            </w:r>
          </w:p>
        </w:tc>
        <w:tc>
          <w:tcPr>
            <w:tcW w:w="3104" w:type="dxa"/>
            <w:tcMar>
              <w:top w:w="57" w:type="dxa"/>
              <w:left w:w="57" w:type="dxa"/>
              <w:bottom w:w="57" w:type="dxa"/>
              <w:right w:w="57" w:type="dxa"/>
            </w:tcMar>
          </w:tcPr>
          <w:p w14:paraId="7106A34C">
            <w:r>
              <w:rPr>
                <w:rFonts w:ascii="Arial" w:hAnsi="Arial" w:cs="Arial"/>
                <w:color w:val="000000"/>
                <w:sz w:val="20"/>
              </w:rPr>
              <w:t>"Dialog mesti kekal jelas berbanding muzik latar"</w:t>
            </w:r>
          </w:p>
        </w:tc>
      </w:tr>
      <w:tr w14:paraId="7ACC7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97E590">
            <w:r>
              <w:rPr>
                <w:rFonts w:ascii="Arial" w:hAnsi="Arial" w:cs="Arial"/>
                <w:color w:val="000000"/>
                <w:sz w:val="20"/>
              </w:rPr>
              <w:t>ADR</w:t>
            </w:r>
          </w:p>
        </w:tc>
        <w:tc>
          <w:tcPr>
            <w:tcW w:w="3104" w:type="dxa"/>
            <w:tcMar>
              <w:top w:w="57" w:type="dxa"/>
              <w:left w:w="57" w:type="dxa"/>
              <w:bottom w:w="57" w:type="dxa"/>
              <w:right w:w="57" w:type="dxa"/>
            </w:tcMar>
          </w:tcPr>
          <w:p w14:paraId="1E4B475E">
            <w:r>
              <w:rPr>
                <w:rFonts w:ascii="Arial" w:hAnsi="Arial" w:cs="Arial"/>
                <w:color w:val="000000"/>
                <w:sz w:val="20"/>
              </w:rPr>
              <w:t>Penggantian dialog automatik di studio</w:t>
            </w:r>
          </w:p>
        </w:tc>
        <w:tc>
          <w:tcPr>
            <w:tcW w:w="3104" w:type="dxa"/>
            <w:tcMar>
              <w:top w:w="57" w:type="dxa"/>
              <w:left w:w="57" w:type="dxa"/>
              <w:bottom w:w="57" w:type="dxa"/>
              <w:right w:w="57" w:type="dxa"/>
            </w:tcMar>
          </w:tcPr>
          <w:p w14:paraId="05E9B8B4">
            <w:r>
              <w:rPr>
                <w:rFonts w:ascii="Arial" w:hAnsi="Arial" w:cs="Arial"/>
                <w:color w:val="000000"/>
                <w:sz w:val="20"/>
              </w:rPr>
              <w:t>"ADR digunakan kerana rakaman asal terlalu bising"</w:t>
            </w:r>
          </w:p>
        </w:tc>
      </w:tr>
      <w:tr w14:paraId="1B463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E33752">
            <w:r>
              <w:rPr>
                <w:rFonts w:ascii="Arial" w:hAnsi="Arial" w:cs="Arial"/>
                <w:color w:val="000000"/>
                <w:sz w:val="20"/>
              </w:rPr>
              <w:t>Uncompressed audio</w:t>
            </w:r>
          </w:p>
        </w:tc>
        <w:tc>
          <w:tcPr>
            <w:tcW w:w="3104" w:type="dxa"/>
            <w:tcMar>
              <w:top w:w="57" w:type="dxa"/>
              <w:left w:w="57" w:type="dxa"/>
              <w:bottom w:w="57" w:type="dxa"/>
              <w:right w:w="57" w:type="dxa"/>
            </w:tcMar>
          </w:tcPr>
          <w:p w14:paraId="57D8D6EF">
            <w:r>
              <w:rPr>
                <w:rFonts w:ascii="Arial" w:hAnsi="Arial" w:cs="Arial"/>
                <w:color w:val="000000"/>
                <w:sz w:val="20"/>
              </w:rPr>
              <w:t>Audio tanpa mampatan (AIFF/WAV/PCM)</w:t>
            </w:r>
          </w:p>
        </w:tc>
        <w:tc>
          <w:tcPr>
            <w:tcW w:w="3104" w:type="dxa"/>
            <w:tcMar>
              <w:top w:w="57" w:type="dxa"/>
              <w:left w:w="57" w:type="dxa"/>
              <w:bottom w:w="57" w:type="dxa"/>
              <w:right w:w="57" w:type="dxa"/>
            </w:tcMar>
          </w:tcPr>
          <w:p w14:paraId="77541CE8">
            <w:r>
              <w:rPr>
                <w:rFonts w:ascii="Arial" w:hAnsi="Arial" w:cs="Arial"/>
                <w:color w:val="000000"/>
                <w:sz w:val="20"/>
              </w:rPr>
              <w:t>"Fail WAV 48kHz/24-bit ialah format uncompressed"</w:t>
            </w:r>
          </w:p>
        </w:tc>
      </w:tr>
      <w:tr w14:paraId="6DF8F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161916">
            <w:r>
              <w:rPr>
                <w:rFonts w:ascii="Arial" w:hAnsi="Arial" w:cs="Arial"/>
                <w:color w:val="000000"/>
                <w:sz w:val="20"/>
              </w:rPr>
              <w:t>Lossless compression</w:t>
            </w:r>
          </w:p>
        </w:tc>
        <w:tc>
          <w:tcPr>
            <w:tcW w:w="3104" w:type="dxa"/>
            <w:tcMar>
              <w:top w:w="57" w:type="dxa"/>
              <w:left w:w="57" w:type="dxa"/>
              <w:bottom w:w="57" w:type="dxa"/>
              <w:right w:w="57" w:type="dxa"/>
            </w:tcMar>
          </w:tcPr>
          <w:p w14:paraId="44AF88DF">
            <w:r>
              <w:rPr>
                <w:rFonts w:ascii="Arial" w:hAnsi="Arial" w:cs="Arial"/>
                <w:color w:val="000000"/>
                <w:sz w:val="20"/>
              </w:rPr>
              <w:t>Mampatan tanpa kehilangan data (FLAC dsb.)</w:t>
            </w:r>
          </w:p>
        </w:tc>
        <w:tc>
          <w:tcPr>
            <w:tcW w:w="3104" w:type="dxa"/>
            <w:tcMar>
              <w:top w:w="57" w:type="dxa"/>
              <w:left w:w="57" w:type="dxa"/>
              <w:bottom w:w="57" w:type="dxa"/>
              <w:right w:w="57" w:type="dxa"/>
            </w:tcMar>
          </w:tcPr>
          <w:p w14:paraId="6694B751">
            <w:r>
              <w:rPr>
                <w:rFonts w:ascii="Arial" w:hAnsi="Arial" w:cs="Arial"/>
                <w:color w:val="000000"/>
                <w:sz w:val="20"/>
              </w:rPr>
              <w:t>"FLAC digunakan untuk arkib projek"</w:t>
            </w:r>
          </w:p>
        </w:tc>
      </w:tr>
      <w:tr w14:paraId="7EBA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C2BB53">
            <w:r>
              <w:rPr>
                <w:rFonts w:ascii="Arial" w:hAnsi="Arial" w:cs="Arial"/>
                <w:color w:val="000000"/>
                <w:sz w:val="20"/>
              </w:rPr>
              <w:t>Lossy compression</w:t>
            </w:r>
          </w:p>
        </w:tc>
        <w:tc>
          <w:tcPr>
            <w:tcW w:w="3104" w:type="dxa"/>
            <w:tcMar>
              <w:top w:w="57" w:type="dxa"/>
              <w:left w:w="57" w:type="dxa"/>
              <w:bottom w:w="57" w:type="dxa"/>
              <w:right w:w="57" w:type="dxa"/>
            </w:tcMar>
          </w:tcPr>
          <w:p w14:paraId="026DB4B2">
            <w:r>
              <w:rPr>
                <w:rFonts w:ascii="Arial" w:hAnsi="Arial" w:cs="Arial"/>
                <w:color w:val="000000"/>
                <w:sz w:val="20"/>
              </w:rPr>
              <w:t>Mampatan dengan kehilangan data (MP3 dsb.)</w:t>
            </w:r>
          </w:p>
        </w:tc>
        <w:tc>
          <w:tcPr>
            <w:tcW w:w="3104" w:type="dxa"/>
            <w:tcMar>
              <w:top w:w="57" w:type="dxa"/>
              <w:left w:w="57" w:type="dxa"/>
              <w:bottom w:w="57" w:type="dxa"/>
              <w:right w:w="57" w:type="dxa"/>
            </w:tcMar>
          </w:tcPr>
          <w:p w14:paraId="0AF2974A">
            <w:r>
              <w:rPr>
                <w:rFonts w:ascii="Arial" w:hAnsi="Arial" w:cs="Arial"/>
                <w:color w:val="000000"/>
                <w:sz w:val="20"/>
              </w:rPr>
              <w:t>"MP3 sesuai untuk versi web sahaja"</w:t>
            </w:r>
          </w:p>
        </w:tc>
      </w:tr>
      <w:tr w14:paraId="5F7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3A1299">
            <w:r>
              <w:rPr>
                <w:rFonts w:ascii="Arial" w:hAnsi="Arial" w:cs="Arial"/>
                <w:color w:val="000000"/>
                <w:sz w:val="20"/>
              </w:rPr>
              <w:t>Sample rate</w:t>
            </w:r>
          </w:p>
        </w:tc>
        <w:tc>
          <w:tcPr>
            <w:tcW w:w="3104" w:type="dxa"/>
            <w:tcMar>
              <w:top w:w="57" w:type="dxa"/>
              <w:left w:w="57" w:type="dxa"/>
              <w:bottom w:w="57" w:type="dxa"/>
              <w:right w:w="57" w:type="dxa"/>
            </w:tcMar>
          </w:tcPr>
          <w:p w14:paraId="00A094FE">
            <w:r>
              <w:rPr>
                <w:rFonts w:ascii="Arial" w:hAnsi="Arial" w:cs="Arial"/>
                <w:color w:val="000000"/>
                <w:sz w:val="20"/>
              </w:rPr>
              <w:t>Kadar persampelan audio (kHz)</w:t>
            </w:r>
          </w:p>
        </w:tc>
        <w:tc>
          <w:tcPr>
            <w:tcW w:w="3104" w:type="dxa"/>
            <w:tcMar>
              <w:top w:w="57" w:type="dxa"/>
              <w:left w:w="57" w:type="dxa"/>
              <w:bottom w:w="57" w:type="dxa"/>
              <w:right w:w="57" w:type="dxa"/>
            </w:tcMar>
          </w:tcPr>
          <w:p w14:paraId="3A8EFC86">
            <w:r>
              <w:rPr>
                <w:rFonts w:ascii="Arial" w:hAnsi="Arial" w:cs="Arial"/>
                <w:color w:val="000000"/>
                <w:sz w:val="20"/>
              </w:rPr>
              <w:t>"48 kHz ialah sample rate piawaian broadcast"</w:t>
            </w:r>
          </w:p>
        </w:tc>
      </w:tr>
      <w:tr w14:paraId="19C06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0CEFFE">
            <w:r>
              <w:rPr>
                <w:rFonts w:ascii="Arial" w:hAnsi="Arial" w:cs="Arial"/>
                <w:color w:val="000000"/>
                <w:sz w:val="20"/>
              </w:rPr>
              <w:t>Bit depth</w:t>
            </w:r>
          </w:p>
        </w:tc>
        <w:tc>
          <w:tcPr>
            <w:tcW w:w="3104" w:type="dxa"/>
            <w:tcMar>
              <w:top w:w="57" w:type="dxa"/>
              <w:left w:w="57" w:type="dxa"/>
              <w:bottom w:w="57" w:type="dxa"/>
              <w:right w:w="57" w:type="dxa"/>
            </w:tcMar>
          </w:tcPr>
          <w:p w14:paraId="0AD4FBCD">
            <w:r>
              <w:rPr>
                <w:rFonts w:ascii="Arial" w:hAnsi="Arial" w:cs="Arial"/>
                <w:color w:val="000000"/>
                <w:sz w:val="20"/>
              </w:rPr>
              <w:t>Kedalaman bit setiap sampel audio</w:t>
            </w:r>
          </w:p>
        </w:tc>
        <w:tc>
          <w:tcPr>
            <w:tcW w:w="3104" w:type="dxa"/>
            <w:tcMar>
              <w:top w:w="57" w:type="dxa"/>
              <w:left w:w="57" w:type="dxa"/>
              <w:bottom w:w="57" w:type="dxa"/>
              <w:right w:w="57" w:type="dxa"/>
            </w:tcMar>
          </w:tcPr>
          <w:p w14:paraId="0A6865FA">
            <w:r>
              <w:rPr>
                <w:rFonts w:ascii="Arial" w:hAnsi="Arial" w:cs="Arial"/>
                <w:color w:val="000000"/>
                <w:sz w:val="20"/>
              </w:rPr>
              <w:t>"24-bit memberi julat dinamik lebih luas berbanding 16-bit"</w:t>
            </w:r>
          </w:p>
        </w:tc>
      </w:tr>
      <w:tr w14:paraId="7A3D8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EFDE85">
            <w:r>
              <w:rPr>
                <w:rFonts w:ascii="Arial" w:hAnsi="Arial" w:cs="Arial"/>
                <w:color w:val="000000"/>
                <w:sz w:val="20"/>
              </w:rPr>
              <w:t>LUFS</w:t>
            </w:r>
          </w:p>
        </w:tc>
        <w:tc>
          <w:tcPr>
            <w:tcW w:w="3104" w:type="dxa"/>
            <w:tcMar>
              <w:top w:w="57" w:type="dxa"/>
              <w:left w:w="57" w:type="dxa"/>
              <w:bottom w:w="57" w:type="dxa"/>
              <w:right w:w="57" w:type="dxa"/>
            </w:tcMar>
          </w:tcPr>
          <w:p w14:paraId="7685B3CA">
            <w:r>
              <w:rPr>
                <w:rFonts w:ascii="Arial" w:hAnsi="Arial" w:cs="Arial"/>
                <w:color w:val="000000"/>
                <w:sz w:val="20"/>
              </w:rPr>
              <w:t>Unit ukuran kelantangan persepsi broadcast</w:t>
            </w:r>
          </w:p>
        </w:tc>
        <w:tc>
          <w:tcPr>
            <w:tcW w:w="3104" w:type="dxa"/>
            <w:tcMar>
              <w:top w:w="57" w:type="dxa"/>
              <w:left w:w="57" w:type="dxa"/>
              <w:bottom w:w="57" w:type="dxa"/>
              <w:right w:w="57" w:type="dxa"/>
            </w:tcMar>
          </w:tcPr>
          <w:p w14:paraId="4B088BE5">
            <w:r>
              <w:rPr>
                <w:rFonts w:ascii="Arial" w:hAnsi="Arial" w:cs="Arial"/>
                <w:color w:val="000000"/>
                <w:sz w:val="20"/>
              </w:rPr>
              <w:t>"Sasaran -23 LUFS mengikut piawaian EBU R128"</w:t>
            </w:r>
          </w:p>
        </w:tc>
      </w:tr>
      <w:tr w14:paraId="0692C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D47ACA">
            <w:r>
              <w:rPr>
                <w:rFonts w:ascii="Arial" w:hAnsi="Arial" w:cs="Arial"/>
                <w:color w:val="000000"/>
                <w:sz w:val="20"/>
              </w:rPr>
              <w:t>Generation loss</w:t>
            </w:r>
          </w:p>
        </w:tc>
        <w:tc>
          <w:tcPr>
            <w:tcW w:w="3104" w:type="dxa"/>
            <w:tcMar>
              <w:top w:w="57" w:type="dxa"/>
              <w:left w:w="57" w:type="dxa"/>
              <w:bottom w:w="57" w:type="dxa"/>
              <w:right w:w="57" w:type="dxa"/>
            </w:tcMar>
          </w:tcPr>
          <w:p w14:paraId="1D97C269">
            <w:r>
              <w:rPr>
                <w:rFonts w:ascii="Arial" w:hAnsi="Arial" w:cs="Arial"/>
                <w:color w:val="000000"/>
                <w:sz w:val="20"/>
              </w:rPr>
              <w:t>Kehilangan kualiti terkumpul akibat mampatan berulang</w:t>
            </w:r>
          </w:p>
        </w:tc>
        <w:tc>
          <w:tcPr>
            <w:tcW w:w="3104" w:type="dxa"/>
            <w:tcMar>
              <w:top w:w="57" w:type="dxa"/>
              <w:left w:w="57" w:type="dxa"/>
              <w:bottom w:w="57" w:type="dxa"/>
              <w:right w:w="57" w:type="dxa"/>
            </w:tcMar>
          </w:tcPr>
          <w:p w14:paraId="22A53DBF">
            <w:r>
              <w:rPr>
                <w:rFonts w:ascii="Arial" w:hAnsi="Arial" w:cs="Arial"/>
                <w:color w:val="000000"/>
                <w:sz w:val="20"/>
              </w:rPr>
              <w:t>"Transcode berulang MP3 menyebabkan generation loss"</w:t>
            </w:r>
          </w:p>
        </w:tc>
      </w:tr>
      <w:tr w14:paraId="1836E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CF5E6D">
            <w:r>
              <w:rPr>
                <w:rFonts w:ascii="Arial" w:hAnsi="Arial" w:cs="Arial"/>
                <w:color w:val="000000"/>
                <w:sz w:val="20"/>
              </w:rPr>
              <w:t>Levelling</w:t>
            </w:r>
          </w:p>
        </w:tc>
        <w:tc>
          <w:tcPr>
            <w:tcW w:w="3104" w:type="dxa"/>
            <w:tcMar>
              <w:top w:w="57" w:type="dxa"/>
              <w:left w:w="57" w:type="dxa"/>
              <w:bottom w:w="57" w:type="dxa"/>
              <w:right w:w="57" w:type="dxa"/>
            </w:tcMar>
          </w:tcPr>
          <w:p w14:paraId="4A253F9C">
            <w:r>
              <w:rPr>
                <w:rFonts w:ascii="Arial" w:hAnsi="Arial" w:cs="Arial"/>
                <w:color w:val="000000"/>
                <w:sz w:val="20"/>
              </w:rPr>
              <w:t>Pelarasan aras audio supaya konsisten</w:t>
            </w:r>
          </w:p>
        </w:tc>
        <w:tc>
          <w:tcPr>
            <w:tcW w:w="3104" w:type="dxa"/>
            <w:tcMar>
              <w:top w:w="57" w:type="dxa"/>
              <w:left w:w="57" w:type="dxa"/>
              <w:bottom w:w="57" w:type="dxa"/>
              <w:right w:w="57" w:type="dxa"/>
            </w:tcMar>
          </w:tcPr>
          <w:p w14:paraId="3E3CFA3A">
            <w:r>
              <w:rPr>
                <w:rFonts w:ascii="Arial" w:hAnsi="Arial" w:cs="Arial"/>
                <w:color w:val="000000"/>
                <w:sz w:val="20"/>
              </w:rPr>
              <w:t>"Levelling dilakukan sebelum balancing antara trek"</w:t>
            </w:r>
          </w:p>
        </w:tc>
      </w:tr>
      <w:tr w14:paraId="775B4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3C7570">
            <w:r>
              <w:rPr>
                <w:rFonts w:ascii="Arial" w:hAnsi="Arial" w:cs="Arial"/>
                <w:color w:val="000000"/>
                <w:sz w:val="20"/>
              </w:rPr>
              <w:t>Balancing</w:t>
            </w:r>
          </w:p>
        </w:tc>
        <w:tc>
          <w:tcPr>
            <w:tcW w:w="3104" w:type="dxa"/>
            <w:tcMar>
              <w:top w:w="57" w:type="dxa"/>
              <w:left w:w="57" w:type="dxa"/>
              <w:bottom w:w="57" w:type="dxa"/>
              <w:right w:w="57" w:type="dxa"/>
            </w:tcMar>
          </w:tcPr>
          <w:p w14:paraId="6ABAC78D">
            <w:r>
              <w:rPr>
                <w:rFonts w:ascii="Arial" w:hAnsi="Arial" w:cs="Arial"/>
                <w:color w:val="000000"/>
                <w:sz w:val="20"/>
              </w:rPr>
              <w:t>Penyeimbangan aras antara pelbagai trek audio</w:t>
            </w:r>
          </w:p>
        </w:tc>
        <w:tc>
          <w:tcPr>
            <w:tcW w:w="3104" w:type="dxa"/>
            <w:tcMar>
              <w:top w:w="57" w:type="dxa"/>
              <w:left w:w="57" w:type="dxa"/>
              <w:bottom w:w="57" w:type="dxa"/>
              <w:right w:w="57" w:type="dxa"/>
            </w:tcMar>
          </w:tcPr>
          <w:p w14:paraId="67E8CDA3">
            <w:r>
              <w:rPr>
                <w:rFonts w:ascii="Arial" w:hAnsi="Arial" w:cs="Arial"/>
                <w:color w:val="000000"/>
                <w:sz w:val="20"/>
              </w:rPr>
              <w:t>"Balancing memastikan dialog kekal jelas berbanding muzik"</w:t>
            </w:r>
          </w:p>
        </w:tc>
      </w:tr>
      <w:tr w14:paraId="25E96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AE6AA1">
            <w:r>
              <w:rPr>
                <w:rFonts w:ascii="Arial" w:hAnsi="Arial" w:cs="Arial"/>
                <w:color w:val="000000"/>
                <w:sz w:val="20"/>
              </w:rPr>
              <w:t>Audio arrangement</w:t>
            </w:r>
          </w:p>
        </w:tc>
        <w:tc>
          <w:tcPr>
            <w:tcW w:w="3104" w:type="dxa"/>
            <w:tcMar>
              <w:top w:w="57" w:type="dxa"/>
              <w:left w:w="57" w:type="dxa"/>
              <w:bottom w:w="57" w:type="dxa"/>
              <w:right w:w="57" w:type="dxa"/>
            </w:tcMar>
          </w:tcPr>
          <w:p w14:paraId="2D449F36">
            <w:r>
              <w:rPr>
                <w:rFonts w:ascii="Arial" w:hAnsi="Arial" w:cs="Arial"/>
                <w:color w:val="000000"/>
                <w:sz w:val="20"/>
              </w:rPr>
              <w:t>Susunan keseluruhan trek audio dalam sequence</w:t>
            </w:r>
          </w:p>
        </w:tc>
        <w:tc>
          <w:tcPr>
            <w:tcW w:w="3104" w:type="dxa"/>
            <w:tcMar>
              <w:top w:w="57" w:type="dxa"/>
              <w:left w:w="57" w:type="dxa"/>
              <w:bottom w:w="57" w:type="dxa"/>
              <w:right w:w="57" w:type="dxa"/>
            </w:tcMar>
          </w:tcPr>
          <w:p w14:paraId="01C07179">
            <w:r>
              <w:rPr>
                <w:rFonts w:ascii="Arial" w:hAnsi="Arial" w:cs="Arial"/>
                <w:color w:val="000000"/>
                <w:sz w:val="20"/>
              </w:rPr>
              <w:t>"Audio arrangement disahkan sepadan dengan visual"</w:t>
            </w:r>
          </w:p>
        </w:tc>
      </w:tr>
      <w:tr w14:paraId="26FBA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1A6DC2">
            <w:r>
              <w:rPr>
                <w:rFonts w:ascii="Arial" w:hAnsi="Arial" w:cs="Arial"/>
                <w:color w:val="000000"/>
                <w:sz w:val="20"/>
              </w:rPr>
              <w:t>Intelligibility</w:t>
            </w:r>
          </w:p>
        </w:tc>
        <w:tc>
          <w:tcPr>
            <w:tcW w:w="3104" w:type="dxa"/>
            <w:tcMar>
              <w:top w:w="57" w:type="dxa"/>
              <w:left w:w="57" w:type="dxa"/>
              <w:bottom w:w="57" w:type="dxa"/>
              <w:right w:w="57" w:type="dxa"/>
            </w:tcMar>
          </w:tcPr>
          <w:p w14:paraId="2CB9BAA9">
            <w:r>
              <w:rPr>
                <w:rFonts w:ascii="Arial" w:hAnsi="Arial" w:cs="Arial"/>
                <w:color w:val="000000"/>
                <w:sz w:val="20"/>
              </w:rPr>
              <w:t>Tahap kejelasan/kebolehfahaman dialog</w:t>
            </w:r>
          </w:p>
        </w:tc>
        <w:tc>
          <w:tcPr>
            <w:tcW w:w="3104" w:type="dxa"/>
            <w:tcMar>
              <w:top w:w="57" w:type="dxa"/>
              <w:left w:w="57" w:type="dxa"/>
              <w:bottom w:w="57" w:type="dxa"/>
              <w:right w:w="57" w:type="dxa"/>
            </w:tcMar>
          </w:tcPr>
          <w:p w14:paraId="5655F6F1">
            <w:r>
              <w:rPr>
                <w:rFonts w:ascii="Arial" w:hAnsi="Arial" w:cs="Arial"/>
                <w:color w:val="000000"/>
                <w:sz w:val="20"/>
              </w:rPr>
              <w:t>"Intelligibility dialog adalah keutamaan tertinggi"</w:t>
            </w:r>
          </w:p>
        </w:tc>
      </w:tr>
      <w:tr w14:paraId="428B8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C6E51F">
            <w:r>
              <w:rPr>
                <w:rFonts w:ascii="Arial" w:hAnsi="Arial" w:cs="Arial"/>
                <w:color w:val="000000"/>
                <w:sz w:val="20"/>
              </w:rPr>
              <w:t>Ambience/Room tone</w:t>
            </w:r>
          </w:p>
        </w:tc>
        <w:tc>
          <w:tcPr>
            <w:tcW w:w="3104" w:type="dxa"/>
            <w:tcMar>
              <w:top w:w="57" w:type="dxa"/>
              <w:left w:w="57" w:type="dxa"/>
              <w:bottom w:w="57" w:type="dxa"/>
              <w:right w:w="57" w:type="dxa"/>
            </w:tcMar>
          </w:tcPr>
          <w:p w14:paraId="0C953B12">
            <w:r>
              <w:rPr>
                <w:rFonts w:ascii="Arial" w:hAnsi="Arial" w:cs="Arial"/>
                <w:color w:val="000000"/>
                <w:sz w:val="20"/>
              </w:rPr>
              <w:t>Bunyi latar persekitaran yang konsisten</w:t>
            </w:r>
          </w:p>
        </w:tc>
        <w:tc>
          <w:tcPr>
            <w:tcW w:w="3104" w:type="dxa"/>
            <w:tcMar>
              <w:top w:w="57" w:type="dxa"/>
              <w:left w:w="57" w:type="dxa"/>
              <w:bottom w:w="57" w:type="dxa"/>
              <w:right w:w="57" w:type="dxa"/>
            </w:tcMar>
          </w:tcPr>
          <w:p w14:paraId="7608ED2A">
            <w:r>
              <w:rPr>
                <w:rFonts w:ascii="Arial" w:hAnsi="Arial" w:cs="Arial"/>
                <w:color w:val="000000"/>
                <w:sz w:val="20"/>
              </w:rPr>
              <w:t>"Room tone mengisi jurang senyap antara dialog"</w:t>
            </w:r>
          </w:p>
        </w:tc>
      </w:tr>
      <w:tr w14:paraId="3112B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560B60">
            <w:r>
              <w:rPr>
                <w:rFonts w:ascii="Arial" w:hAnsi="Arial" w:cs="Arial"/>
                <w:color w:val="000000"/>
                <w:sz w:val="20"/>
              </w:rPr>
              <w:t>Master file</w:t>
            </w:r>
          </w:p>
        </w:tc>
        <w:tc>
          <w:tcPr>
            <w:tcW w:w="3104" w:type="dxa"/>
            <w:tcMar>
              <w:top w:w="57" w:type="dxa"/>
              <w:left w:w="57" w:type="dxa"/>
              <w:bottom w:w="57" w:type="dxa"/>
              <w:right w:w="57" w:type="dxa"/>
            </w:tcMar>
          </w:tcPr>
          <w:p w14:paraId="3BBC45EA">
            <w:r>
              <w:rPr>
                <w:rFonts w:ascii="Arial" w:hAnsi="Arial" w:cs="Arial"/>
                <w:color w:val="000000"/>
                <w:sz w:val="20"/>
              </w:rPr>
              <w:t>Fail audio/video sumber kualiti tertinggi untuk arkib</w:t>
            </w:r>
          </w:p>
        </w:tc>
        <w:tc>
          <w:tcPr>
            <w:tcW w:w="3104" w:type="dxa"/>
            <w:tcMar>
              <w:top w:w="57" w:type="dxa"/>
              <w:left w:w="57" w:type="dxa"/>
              <w:bottom w:w="57" w:type="dxa"/>
              <w:right w:w="57" w:type="dxa"/>
            </w:tcMar>
          </w:tcPr>
          <w:p w14:paraId="4D8ED74C">
            <w:r>
              <w:rPr>
                <w:rFonts w:ascii="Arial" w:hAnsi="Arial" w:cs="Arial"/>
                <w:color w:val="000000"/>
                <w:sz w:val="20"/>
              </w:rPr>
              <w:t>"Master file disimpan dalam format WAV"</w:t>
            </w:r>
          </w:p>
        </w:tc>
      </w:tr>
      <w:tr w14:paraId="75397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BCA367">
            <w:r>
              <w:rPr>
                <w:rFonts w:ascii="Arial" w:hAnsi="Arial" w:cs="Arial"/>
                <w:color w:val="000000"/>
                <w:sz w:val="20"/>
              </w:rPr>
              <w:t>Stem</w:t>
            </w:r>
          </w:p>
        </w:tc>
        <w:tc>
          <w:tcPr>
            <w:tcW w:w="3104" w:type="dxa"/>
            <w:tcMar>
              <w:top w:w="57" w:type="dxa"/>
              <w:left w:w="57" w:type="dxa"/>
              <w:bottom w:w="57" w:type="dxa"/>
              <w:right w:w="57" w:type="dxa"/>
            </w:tcMar>
          </w:tcPr>
          <w:p w14:paraId="7D29CEC4">
            <w:r>
              <w:rPr>
                <w:rFonts w:ascii="Arial" w:hAnsi="Arial" w:cs="Arial"/>
                <w:color w:val="000000"/>
                <w:sz w:val="20"/>
              </w:rPr>
              <w:t>Kumpulan trek digabung mengikut kategori sebelum final mix</w:t>
            </w:r>
          </w:p>
        </w:tc>
        <w:tc>
          <w:tcPr>
            <w:tcW w:w="3104" w:type="dxa"/>
            <w:tcMar>
              <w:top w:w="57" w:type="dxa"/>
              <w:left w:w="57" w:type="dxa"/>
              <w:bottom w:w="57" w:type="dxa"/>
              <w:right w:w="57" w:type="dxa"/>
            </w:tcMar>
          </w:tcPr>
          <w:p w14:paraId="2FBA57F7">
            <w:r>
              <w:rPr>
                <w:rFonts w:ascii="Arial" w:hAnsi="Arial" w:cs="Arial"/>
                <w:color w:val="000000"/>
                <w:sz w:val="20"/>
              </w:rPr>
              <w:t>"Music stem, dialogue stem dan SFX stem digabung semasa mix akhir"</w:t>
            </w:r>
          </w:p>
        </w:tc>
      </w:tr>
      <w:tr w14:paraId="6CC33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3D2386">
            <w:r>
              <w:rPr>
                <w:rFonts w:ascii="Arial" w:hAnsi="Arial" w:cs="Arial"/>
                <w:color w:val="000000"/>
                <w:sz w:val="20"/>
              </w:rPr>
              <w:t>Final delivery</w:t>
            </w:r>
          </w:p>
        </w:tc>
        <w:tc>
          <w:tcPr>
            <w:tcW w:w="3104" w:type="dxa"/>
            <w:tcMar>
              <w:top w:w="57" w:type="dxa"/>
              <w:left w:w="57" w:type="dxa"/>
              <w:bottom w:w="57" w:type="dxa"/>
              <w:right w:w="57" w:type="dxa"/>
            </w:tcMar>
          </w:tcPr>
          <w:p w14:paraId="1D116F21">
            <w:r>
              <w:rPr>
                <w:rFonts w:ascii="Arial" w:hAnsi="Arial" w:cs="Arial"/>
                <w:color w:val="000000"/>
                <w:sz w:val="20"/>
              </w:rPr>
              <w:t>Penghantaran deliverable akhir kepada klien/broadcast</w:t>
            </w:r>
          </w:p>
        </w:tc>
        <w:tc>
          <w:tcPr>
            <w:tcW w:w="3104" w:type="dxa"/>
            <w:tcMar>
              <w:top w:w="57" w:type="dxa"/>
              <w:left w:w="57" w:type="dxa"/>
              <w:bottom w:w="57" w:type="dxa"/>
              <w:right w:w="57" w:type="dxa"/>
            </w:tcMar>
          </w:tcPr>
          <w:p w14:paraId="4DD4A2E2">
            <w:r>
              <w:rPr>
                <w:rFonts w:ascii="Arial" w:hAnsi="Arial" w:cs="Arial"/>
                <w:color w:val="000000"/>
                <w:sz w:val="20"/>
              </w:rPr>
              <w:t>"Final delivery memerlukan format WAV 48kHz/24-bit"</w:t>
            </w:r>
          </w:p>
        </w:tc>
      </w:tr>
      <w:tr w14:paraId="2F172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599D18">
            <w:r>
              <w:rPr>
                <w:rFonts w:ascii="Arial" w:hAnsi="Arial" w:cs="Arial"/>
                <w:color w:val="000000"/>
                <w:sz w:val="20"/>
              </w:rPr>
              <w:t>Conform</w:t>
            </w:r>
          </w:p>
        </w:tc>
        <w:tc>
          <w:tcPr>
            <w:tcW w:w="3104" w:type="dxa"/>
            <w:tcMar>
              <w:top w:w="57" w:type="dxa"/>
              <w:left w:w="57" w:type="dxa"/>
              <w:bottom w:w="57" w:type="dxa"/>
              <w:right w:w="57" w:type="dxa"/>
            </w:tcMar>
          </w:tcPr>
          <w:p w14:paraId="1263D8C9">
            <w:r>
              <w:rPr>
                <w:rFonts w:ascii="Arial" w:hAnsi="Arial" w:cs="Arial"/>
                <w:color w:val="000000"/>
                <w:sz w:val="20"/>
              </w:rPr>
              <w:t>Proses menyelaraskan semula sequence online dengan potongan offline terkini</w:t>
            </w:r>
          </w:p>
        </w:tc>
        <w:tc>
          <w:tcPr>
            <w:tcW w:w="3104" w:type="dxa"/>
            <w:tcMar>
              <w:top w:w="57" w:type="dxa"/>
              <w:left w:w="57" w:type="dxa"/>
              <w:bottom w:w="57" w:type="dxa"/>
              <w:right w:w="57" w:type="dxa"/>
            </w:tcMar>
          </w:tcPr>
          <w:p w14:paraId="1A9BC9F1">
            <w:r>
              <w:rPr>
                <w:rFonts w:ascii="Arial" w:hAnsi="Arial" w:cs="Arial"/>
                <w:color w:val="000000"/>
                <w:sz w:val="20"/>
              </w:rPr>
              <w:t>"Audio disemak semula selepas proses conform online"</w:t>
            </w:r>
          </w:p>
        </w:tc>
      </w:tr>
    </w:tbl>
    <w:p w14:paraId="69DA8A1D">
      <w:pPr>
        <w:spacing w:after="120" w:line="276" w:lineRule="auto"/>
        <w:jc w:val="left"/>
      </w:pPr>
      <w:r>
        <w:rPr>
          <w:rFonts w:ascii="Arial" w:hAnsi="Arial" w:cs="Arial"/>
          <w:color w:val="000000"/>
          <w:sz w:val="22"/>
        </w:rPr>
        <w:t>Sebelum meneruskan ke sesi persoalan dan kerja kumpulan, pelatih digalakkan mengimbas semula kedua-dua jadual perbandingan dan prosedur langkah demi langkah dalam Bab 1 dan Bab 2 sebagai persediaan menjawab soalan lisan mahupun ketika melengkapkan portfolio bukti kompetensi (PA) bagi Work Activity W05. Penekanan utama yang perlu diingati ialah: pengasingan jenis audio yang tepat pada trek yang betul (Bab 1) dan pemilihan format audio tanpa mampatan atau lossless pada peringkat online editing (Bab 2) adalah dua keputusan teknikal yang saling berkait dan sama-sama menentukan kejayaan penghantaran akhir sequence di bawah Proses Kerja P11.</w:t>
      </w:r>
    </w:p>
    <w:p w14:paraId="1D02E0E1">
      <w:pPr>
        <w:spacing w:after="120" w:line="276" w:lineRule="auto"/>
        <w:jc w:val="left"/>
      </w:pPr>
      <w:r>
        <w:rPr>
          <w:rFonts w:ascii="Arial" w:hAnsi="Arial" w:cs="Arial"/>
          <w:color w:val="000000"/>
          <w:sz w:val="22"/>
        </w:rPr>
        <w:t>## Peta Minda Teks</w:t>
      </w:r>
    </w:p>
    <w:p w14:paraId="10BC4921">
      <w:pPr>
        <w:pStyle w:val="15"/>
        <w:spacing w:after="40" w:line="276" w:lineRule="auto"/>
        <w:ind w:left="357" w:hanging="357"/>
        <w:jc w:val="left"/>
      </w:pPr>
      <w:r>
        <w:rPr>
          <w:rFonts w:ascii="Arial" w:hAnsi="Arial" w:cs="Arial"/>
          <w:color w:val="000000"/>
          <w:sz w:val="22"/>
        </w:rPr>
        <w:t>• Bab 1: Type of audio</w:t>
      </w:r>
    </w:p>
    <w:p w14:paraId="60338FEB">
      <w:pPr>
        <w:pStyle w:val="15"/>
        <w:spacing w:after="40" w:line="276" w:lineRule="auto"/>
        <w:ind w:left="357" w:hanging="357"/>
        <w:jc w:val="left"/>
      </w:pPr>
      <w:r>
        <w:rPr>
          <w:rFonts w:ascii="Arial" w:hAnsi="Arial" w:cs="Arial"/>
          <w:color w:val="000000"/>
          <w:sz w:val="22"/>
        </w:rPr>
        <w:t>• Music (fungsi, penempatan trek, ducking)</w:t>
      </w:r>
    </w:p>
    <w:p w14:paraId="268DCF2A">
      <w:pPr>
        <w:pStyle w:val="15"/>
        <w:spacing w:after="40" w:line="276" w:lineRule="auto"/>
        <w:ind w:left="357" w:hanging="357"/>
        <w:jc w:val="left"/>
      </w:pPr>
      <w:r>
        <w:rPr>
          <w:rFonts w:ascii="Arial" w:hAnsi="Arial" w:cs="Arial"/>
          <w:color w:val="000000"/>
          <w:sz w:val="22"/>
        </w:rPr>
        <w:t>• Sound effect (sumber, sync dengan visual)</w:t>
      </w:r>
    </w:p>
    <w:p w14:paraId="2B21B26C">
      <w:pPr>
        <w:pStyle w:val="15"/>
        <w:spacing w:after="40" w:line="276" w:lineRule="auto"/>
        <w:ind w:left="357" w:hanging="357"/>
        <w:jc w:val="left"/>
      </w:pPr>
      <w:r>
        <w:rPr>
          <w:rFonts w:ascii="Arial" w:hAnsi="Arial" w:cs="Arial"/>
          <w:color w:val="000000"/>
          <w:sz w:val="22"/>
        </w:rPr>
        <w:t>• Foley effect (proses rakaman studio, kepentingan realisme)</w:t>
      </w:r>
    </w:p>
    <w:p w14:paraId="13D67B41">
      <w:pPr>
        <w:pStyle w:val="15"/>
        <w:spacing w:after="40" w:line="276" w:lineRule="auto"/>
        <w:ind w:left="357" w:hanging="357"/>
        <w:jc w:val="left"/>
      </w:pPr>
      <w:r>
        <w:rPr>
          <w:rFonts w:ascii="Arial" w:hAnsi="Arial" w:cs="Arial"/>
          <w:color w:val="000000"/>
          <w:sz w:val="22"/>
        </w:rPr>
        <w:t>• Voice over (jenis, penempatan trek berasingan)</w:t>
      </w:r>
    </w:p>
    <w:p w14:paraId="340930E7">
      <w:pPr>
        <w:pStyle w:val="15"/>
        <w:spacing w:after="40" w:line="276" w:lineRule="auto"/>
        <w:ind w:left="357" w:hanging="357"/>
        <w:jc w:val="left"/>
      </w:pPr>
      <w:r>
        <w:rPr>
          <w:rFonts w:ascii="Arial" w:hAnsi="Arial" w:cs="Arial"/>
          <w:color w:val="000000"/>
          <w:sz w:val="22"/>
        </w:rPr>
        <w:t>• Dialogue (trek paling kritikal, ADR)</w:t>
      </w:r>
    </w:p>
    <w:p w14:paraId="7E459213">
      <w:pPr>
        <w:pStyle w:val="15"/>
        <w:spacing w:after="40" w:line="276" w:lineRule="auto"/>
        <w:ind w:left="357" w:hanging="357"/>
        <w:jc w:val="left"/>
      </w:pPr>
      <w:r>
        <w:rPr>
          <w:rFonts w:ascii="Arial" w:hAnsi="Arial" w:cs="Arial"/>
          <w:color w:val="000000"/>
          <w:sz w:val="22"/>
        </w:rPr>
        <w:t>• Prosedur pengesahan jenis audio sebelum balancing</w:t>
      </w:r>
    </w:p>
    <w:p w14:paraId="37109F98">
      <w:pPr>
        <w:pStyle w:val="15"/>
        <w:spacing w:after="40" w:line="276" w:lineRule="auto"/>
        <w:ind w:left="357" w:hanging="357"/>
        <w:jc w:val="left"/>
      </w:pPr>
      <w:r>
        <w:rPr>
          <w:rFonts w:ascii="Arial" w:hAnsi="Arial" w:cs="Arial"/>
          <w:color w:val="000000"/>
          <w:sz w:val="22"/>
        </w:rPr>
        <w:t>• Bab 2: Audio format</w:t>
      </w:r>
    </w:p>
    <w:p w14:paraId="15825AAF">
      <w:pPr>
        <w:pStyle w:val="15"/>
        <w:spacing w:after="40" w:line="276" w:lineRule="auto"/>
        <w:ind w:left="357" w:hanging="357"/>
        <w:jc w:val="left"/>
      </w:pPr>
      <w:r>
        <w:rPr>
          <w:rFonts w:ascii="Arial" w:hAnsi="Arial" w:cs="Arial"/>
          <w:color w:val="000000"/>
          <w:sz w:val="22"/>
        </w:rPr>
        <w:t>• Uncompressed (AIFF, WAV, PCM) — kualiti penuh, saiz besar</w:t>
      </w:r>
    </w:p>
    <w:p w14:paraId="2444DC01">
      <w:pPr>
        <w:pStyle w:val="15"/>
        <w:spacing w:after="40" w:line="276" w:lineRule="auto"/>
        <w:ind w:left="357" w:hanging="357"/>
        <w:jc w:val="left"/>
      </w:pPr>
      <w:r>
        <w:rPr>
          <w:rFonts w:ascii="Arial" w:hAnsi="Arial" w:cs="Arial"/>
          <w:color w:val="000000"/>
          <w:sz w:val="22"/>
        </w:rPr>
        <w:t>• Lossless compression (FLAC, ATRAC, MPEG-4 ALS, WMA Lossless) — kualiti kekal, saiz sederhana</w:t>
      </w:r>
    </w:p>
    <w:p w14:paraId="426F1350">
      <w:pPr>
        <w:pStyle w:val="15"/>
        <w:spacing w:after="40" w:line="276" w:lineRule="auto"/>
        <w:ind w:left="357" w:hanging="357"/>
        <w:jc w:val="left"/>
      </w:pPr>
      <w:r>
        <w:rPr>
          <w:rFonts w:ascii="Arial" w:hAnsi="Arial" w:cs="Arial"/>
          <w:color w:val="000000"/>
          <w:sz w:val="22"/>
        </w:rPr>
        <w:t>• Lossy compression (MP3, AAC, WMA Lossy) — saiz kecil, kualiti berkurangan</w:t>
      </w:r>
    </w:p>
    <w:p w14:paraId="170EC3B7">
      <w:pPr>
        <w:pStyle w:val="15"/>
        <w:spacing w:after="40" w:line="276" w:lineRule="auto"/>
        <w:ind w:left="357" w:hanging="357"/>
        <w:jc w:val="left"/>
      </w:pPr>
      <w:r>
        <w:rPr>
          <w:rFonts w:ascii="Arial" w:hAnsi="Arial" w:cs="Arial"/>
          <w:color w:val="000000"/>
          <w:sz w:val="22"/>
        </w:rPr>
        <w:t>• Kesan mampatan terhadap levelling/balancing lanjut</w:t>
      </w:r>
    </w:p>
    <w:p w14:paraId="1C9E2BAA">
      <w:pPr>
        <w:pStyle w:val="15"/>
        <w:spacing w:after="40" w:line="276" w:lineRule="auto"/>
        <w:ind w:left="357" w:hanging="357"/>
        <w:jc w:val="left"/>
      </w:pPr>
      <w:r>
        <w:rPr>
          <w:rFonts w:ascii="Arial" w:hAnsi="Arial" w:cs="Arial"/>
          <w:color w:val="000000"/>
          <w:sz w:val="22"/>
        </w:rPr>
        <w:t>• Piawaian kelantangan broadcast (LUFS -23/-24)</w:t>
      </w:r>
    </w:p>
    <w:p w14:paraId="08133AB0">
      <w:pPr>
        <w:pStyle w:val="15"/>
        <w:spacing w:after="40" w:line="276" w:lineRule="auto"/>
        <w:ind w:left="357" w:hanging="357"/>
        <w:jc w:val="left"/>
      </w:pPr>
      <w:r>
        <w:rPr>
          <w:rFonts w:ascii="Arial" w:hAnsi="Arial" w:cs="Arial"/>
          <w:color w:val="000000"/>
          <w:sz w:val="22"/>
        </w:rPr>
        <w:t>• Prosedur pemilihan dan pengesahan format sebelum final delivery</w:t>
      </w:r>
    </w:p>
    <w:p w14:paraId="1F03CDBE">
      <w:pPr>
        <w:spacing w:after="120" w:line="276" w:lineRule="auto"/>
        <w:jc w:val="left"/>
      </w:pPr>
      <w:r>
        <w:rPr>
          <w:rFonts w:ascii="Arial" w:hAnsi="Arial" w:cs="Arial"/>
          <w:color w:val="000000"/>
          <w:sz w:val="22"/>
        </w:rPr>
        <w:t>Sesi berikut menguji kefahaman pelatih terhadap kandungan kedua-dua Bab melalui soalan lisan ringkas yang boleh diajukan semasa sesi kelas atau semakan portfolio, disertakan jawapan model bagi rujukan pengajar.</w:t>
      </w:r>
    </w:p>
    <w:p w14:paraId="6F6A3961">
      <w:pPr>
        <w:spacing w:before="120" w:after="120" w:line="276" w:lineRule="auto"/>
        <w:jc w:val="left"/>
      </w:pPr>
      <w:r>
        <w:rPr>
          <w:rFonts w:ascii="Arial" w:hAnsi="Arial" w:cs="Arial"/>
          <w:b/>
          <w:color w:val="000000"/>
          <w:sz w:val="22"/>
        </w:rPr>
        <w:t>SOALAN:</w:t>
      </w:r>
    </w:p>
    <w:p w14:paraId="1876CBB8">
      <w:pPr>
        <w:pStyle w:val="15"/>
        <w:spacing w:after="40" w:line="276" w:lineRule="auto"/>
        <w:ind w:left="357" w:hanging="357"/>
        <w:jc w:val="left"/>
      </w:pPr>
      <w:r>
        <w:rPr>
          <w:rFonts w:ascii="Arial" w:hAnsi="Arial" w:cs="Arial"/>
          <w:color w:val="000000"/>
          <w:sz w:val="22"/>
        </w:rPr>
        <w:t>• Soalan: Apakah perbezaan antara Foley effect dan Sound effect?</w:t>
      </w:r>
    </w:p>
    <w:p w14:paraId="08635574">
      <w:pPr>
        <w:spacing w:after="120" w:line="276" w:lineRule="auto"/>
        <w:jc w:val="left"/>
      </w:pPr>
      <w:r>
        <w:rPr>
          <w:rFonts w:ascii="Arial" w:hAnsi="Arial" w:cs="Arial"/>
          <w:color w:val="000000"/>
          <w:sz w:val="22"/>
        </w:rPr>
        <w:t>Jawapan model: Foley effect ialah bunyi pergerakan manusia/objek (seperti langkah kaki) yang direkod semula secara khusus di studio bagi menggantikan bunyi asal yang kurang jelas, manakala sound effect ialah bunyi tambahan umum (seperti bunyi kenderaan atau kesan dramatik) yang menyokong aksi visual secara keseluruhan.</w:t>
      </w:r>
    </w:p>
    <w:p w14:paraId="28301D7D">
      <w:pPr>
        <w:pStyle w:val="15"/>
        <w:spacing w:after="40" w:line="276" w:lineRule="auto"/>
        <w:ind w:left="357" w:hanging="357"/>
        <w:jc w:val="left"/>
      </w:pPr>
      <w:r>
        <w:rPr>
          <w:rFonts w:ascii="Arial" w:hAnsi="Arial" w:cs="Arial"/>
          <w:color w:val="000000"/>
          <w:sz w:val="22"/>
        </w:rPr>
        <w:t>• Soalan: Kenapa format audio uncompressed atau lossless lebih sesuai digunakan semasa editing online berbanding format lossy?</w:t>
      </w:r>
    </w:p>
    <w:p w14:paraId="30AF8DAB">
      <w:pPr>
        <w:spacing w:after="120" w:line="276" w:lineRule="auto"/>
        <w:jc w:val="left"/>
      </w:pPr>
      <w:r>
        <w:rPr>
          <w:rFonts w:ascii="Arial" w:hAnsi="Arial" w:cs="Arial"/>
          <w:color w:val="000000"/>
          <w:sz w:val="22"/>
        </w:rPr>
        <w:t>Jawapan model: Format uncompressed/lossless mengekalkan kualiti audio penuh tanpa kehilangan data, membolehkan proses levelling dan balancing lanjut dilakukan tanpa degradasi kualiti tambahan, manakala format lossy telah kehilangan sebahagian data audio sejak awal lagi.</w:t>
      </w:r>
    </w:p>
    <w:p w14:paraId="4123B739">
      <w:pPr>
        <w:pStyle w:val="15"/>
        <w:spacing w:after="40" w:line="276" w:lineRule="auto"/>
        <w:ind w:left="357" w:hanging="357"/>
        <w:jc w:val="left"/>
      </w:pPr>
      <w:r>
        <w:rPr>
          <w:rFonts w:ascii="Arial" w:hAnsi="Arial" w:cs="Arial"/>
          <w:color w:val="000000"/>
          <w:sz w:val="22"/>
        </w:rPr>
        <w:t>• Soalan: Mengapakah dialog dianggap trek audio yang paling kritikal dari segi kejelasan (intelligibility)?</w:t>
      </w:r>
    </w:p>
    <w:p w14:paraId="4131E2B6">
      <w:pPr>
        <w:spacing w:after="120" w:line="276" w:lineRule="auto"/>
        <w:jc w:val="left"/>
      </w:pPr>
      <w:r>
        <w:rPr>
          <w:rFonts w:ascii="Arial" w:hAnsi="Arial" w:cs="Arial"/>
          <w:color w:val="000000"/>
          <w:sz w:val="22"/>
        </w:rPr>
        <w:t>Jawapan model: Dialog membawa maklumat naratif utama yang mesti difahami penonton; jika dialog tidak jelas atau tenggelam di bawah muzik/SFX, mesej dan cerita produksi tidak akan tersampai dengan berkesan.</w:t>
      </w:r>
    </w:p>
    <w:p w14:paraId="68B23000">
      <w:pPr>
        <w:spacing w:after="120" w:line="276" w:lineRule="auto"/>
        <w:jc w:val="left"/>
      </w:pPr>
      <w:r>
        <w:rPr>
          <w:rFonts w:ascii="Arial" w:hAnsi="Arial" w:cs="Arial"/>
          <w:color w:val="000000"/>
          <w:sz w:val="22"/>
        </w:rPr>
        <w:t>Rujukan berikut merupakan sumber rasmi CoCU dan bahan bacaan tambahan yang menyokong kandungan Bab 1 dan Bab 2 di atas, khususnya berkaitan amalan penyuntingan audio profesional dan teknik penyediaan bunyi untuk filem dan televisyen.</w:t>
      </w:r>
    </w:p>
    <w:p w14:paraId="65ED9177">
      <w:pPr>
        <w:spacing w:before="120" w:after="120" w:line="276" w:lineRule="auto"/>
        <w:jc w:val="left"/>
      </w:pPr>
      <w:r>
        <w:rPr>
          <w:rFonts w:ascii="Arial" w:hAnsi="Arial" w:cs="Arial"/>
          <w:b/>
          <w:color w:val="000000"/>
          <w:sz w:val="22"/>
        </w:rPr>
        <w:t>RUJUKAN:</w:t>
      </w:r>
    </w:p>
    <w:p w14:paraId="3ECADD6A">
      <w:pPr>
        <w:spacing w:after="120" w:line="276" w:lineRule="auto"/>
        <w:jc w:val="left"/>
      </w:pPr>
      <w:r>
        <w:rPr>
          <w:rFonts w:ascii="Arial" w:hAnsi="Arial" w:cs="Arial"/>
          <w:color w:val="000000"/>
          <w:sz w:val="22"/>
        </w:rPr>
        <w:t>Rujukan CoCU (sama seperti §6.1 dalam 00-noss-extract.md):</w:t>
      </w:r>
    </w:p>
    <w:p w14:paraId="30493D3D">
      <w:pPr>
        <w:pStyle w:val="15"/>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4D4A6F93">
      <w:pPr>
        <w:pStyle w:val="15"/>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5FD44799">
      <w:pPr>
        <w:pStyle w:val="15"/>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36AE7943">
      <w:pPr>
        <w:pStyle w:val="15"/>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249049A8">
      <w:pPr>
        <w:pStyle w:val="15"/>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7265359D">
      <w:pPr>
        <w:pStyle w:val="15"/>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0A0F4348">
      <w:pPr>
        <w:pStyle w:val="15"/>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746839F8">
      <w:pPr>
        <w:spacing w:after="120" w:line="276" w:lineRule="auto"/>
        <w:jc w:val="left"/>
      </w:pPr>
      <w:r>
        <w:rPr>
          <w:rFonts w:ascii="Arial" w:hAnsi="Arial" w:cs="Arial"/>
          <w:color w:val="000000"/>
          <w:sz w:val="22"/>
        </w:rPr>
        <w:t>Rujukan tambahan:</w:t>
      </w:r>
    </w:p>
    <w:p w14:paraId="1CDAD56A">
      <w:pPr>
        <w:pStyle w:val="15"/>
        <w:spacing w:after="40" w:line="276" w:lineRule="auto"/>
        <w:ind w:left="357" w:hanging="357"/>
        <w:jc w:val="left"/>
      </w:pPr>
      <w:r>
        <w:rPr>
          <w:rFonts w:ascii="Arial" w:hAnsi="Arial" w:cs="Arial"/>
          <w:color w:val="000000"/>
          <w:sz w:val="22"/>
        </w:rPr>
        <w:t>• Holman, T. (2010). *Sound for film and television* (3rd ed.). Focal Press.</w:t>
      </w:r>
    </w:p>
    <w:p w14:paraId="7EC3C245">
      <w:pPr>
        <w:pStyle w:val="15"/>
        <w:spacing w:after="40" w:line="276" w:lineRule="auto"/>
        <w:ind w:left="357" w:hanging="357"/>
        <w:jc w:val="left"/>
      </w:pPr>
      <w:r>
        <w:rPr>
          <w:rFonts w:ascii="Arial" w:hAnsi="Arial" w:cs="Arial"/>
          <w:color w:val="000000"/>
          <w:sz w:val="22"/>
        </w:rPr>
        <w:t>• Yewdall, D. L. (2011). *Practical art of motion picture sound* (4th ed.). Focal Press.</w:t>
      </w:r>
    </w:p>
    <w:sectPr>
      <w:headerReference r:id="rId3" w:type="default"/>
      <w:pgSz w:w="11909" w:h="16834"/>
      <w:pgMar w:top="720" w:right="1298" w:bottom="720" w:left="1298" w:header="431" w:footer="431"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ptos Display">
    <w:altName w:val="Segoe UI"/>
    <w:panose1 w:val="020B0004020202020204"/>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Aptos">
    <w:altName w:val="Segoe UI"/>
    <w:panose1 w:val="020B0004020202020204"/>
    <w:charset w:val="00"/>
    <w:family w:val="swiss"/>
    <w:pitch w:val="default"/>
    <w:sig w:usb0="00000000" w:usb1="00000000" w:usb2="00000000" w:usb3="00000000" w:csb0="0000019F" w:csb1="00000000"/>
  </w:font>
  <w:font w:name="Tahoma">
    <w:panose1 w:val="020B0604030504040204"/>
    <w:charset w:val="00"/>
    <w:family w:val="swiss"/>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pPr w:leftFromText="180" w:rightFromText="180" w:vertAnchor="page" w:horzAnchor="margin" w:tblpXSpec="right" w:tblpY="391"/>
      <w:tblW w:w="98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3687"/>
      <w:gridCol w:w="3220"/>
    </w:tblGrid>
    <w:tr w14:paraId="7CC6A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2943" w:type="dxa"/>
          <w:vAlign w:val="center"/>
        </w:tcPr>
        <w:p w14:paraId="3644539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pPr>
            <w:jc w:val="center"/>
            <w:rPr>
              <w:rFonts w:ascii="Arial" w:hAnsi="Arial" w:cs="Arial"/>
            </w:rPr>
          </w:pPr>
          <w:r>
            <w:rPr>
              <w:rFonts w:ascii="Arial" w:hAnsi="Arial" w:cs="Arial"/>
              <w:bCs/>
              <w:iCs/>
              <w:lang w:val="ms-MY"/>
            </w:rPr>
            <w:t>G452-002-2:2018-C01/NP(1/5)</w:t>
          </w:r>
        </w:p>
      </w:tc>
      <w:tc>
        <w:tcPr>
          <w:tcW w:w="3220" w:type="dxa"/>
          <w:vAlign w:val="center"/>
        </w:tcPr>
        <w:p w14:paraId="1F75944A">
          <w:pPr>
            <w:rPr>
              <w:rFonts w:ascii="Arial" w:hAnsi="Arial" w:cs="Arial"/>
            </w:rPr>
          </w:pPr>
          <w:r>
            <w:rPr>
              <w:rFonts w:ascii="Arial" w:hAnsi="Arial" w:cs="Arial"/>
            </w:rPr>
            <w:t>Muka Surat</w:t>
          </w:r>
          <w:r>
            <w:rPr>
              <w:rFonts w:ascii="Arial" w:hAnsi="Arial" w:cs="Arial"/>
              <w:b/>
            </w:rPr>
            <w:t>:</w:t>
          </w:r>
          <w:r>
            <w:rPr>
              <w:rFonts w:ascii="Arial" w:hAnsi="Arial" w:cs="Arial"/>
            </w:rPr>
            <w:t xml:space="preserv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2</w:t>
          </w:r>
          <w:r>
            <w:rPr>
              <w:rFonts w:ascii="Arial" w:hAnsi="Arial" w:cs="Arial"/>
            </w:rPr>
            <w:fldChar w:fldCharType="end"/>
          </w:r>
          <w:r>
            <w:rPr>
              <w:rFonts w:ascii="Arial" w:hAnsi="Arial" w:cs="Arial"/>
            </w:rPr>
            <w:t>/8</w:t>
          </w:r>
        </w:p>
      </w:tc>
    </w:tr>
  </w:tbl>
  <w:p w14:paraId="6CC83D9F">
    <w:pPr>
      <w:pStyle w:val="10"/>
    </w:pPr>
  </w:p>
  <w:p w14:paraId="58F0DF97">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42738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gutterAtTop/>
  <w:doNotTrackMoves/>
  <w:documentProtection w:enforcement="0"/>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 w:val="08C84D89"/>
  </w:rsids>
  <m:mathPr>
    <m:mathFont m:val="Cambria Math"/>
    <m:brkBin m:val="before"/>
    <m:brkBinSub m:val="--"/>
    <m:smallFrac m:val="1"/>
    <m:dispDef/>
    <m:lMargin m:val="0"/>
    <m:rMargin m:val="0"/>
    <m:defJc m:val="centerGroup"/>
    <m:wrapIndent m:val="1440"/>
    <m:intLim m:val="subSup"/>
    <m:naryLim m:val="undOvr"/>
  </m:mathPr>
  <w:doNotAutoCompressPictures/>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nhideWhenUsed="0" w:uiPriority="0"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2"/>
    <w:basedOn w:val="1"/>
    <w:next w:val="1"/>
    <w:link w:val="21"/>
    <w:semiHidden/>
    <w:unhideWhenUsed/>
    <w:qFormat/>
    <w:uiPriority w:val="9"/>
    <w:pPr>
      <w:keepNext/>
      <w:spacing w:before="240" w:after="60"/>
      <w:outlineLvl w:val="1"/>
    </w:pPr>
    <w:rPr>
      <w:rFonts w:ascii="Aptos Display" w:hAnsi="Aptos Display" w:eastAsia="DengXian Light"/>
      <w:b/>
      <w:bCs/>
      <w:i/>
      <w:iCs/>
      <w:sz w:val="28"/>
      <w:szCs w:val="28"/>
    </w:rPr>
  </w:style>
  <w:style w:type="paragraph" w:styleId="3">
    <w:name w:val="heading 3"/>
    <w:basedOn w:val="1"/>
    <w:next w:val="1"/>
    <w:link w:val="22"/>
    <w:semiHidden/>
    <w:unhideWhenUsed/>
    <w:qFormat/>
    <w:uiPriority w:val="9"/>
    <w:pPr>
      <w:keepNext/>
      <w:spacing w:before="240" w:after="60"/>
      <w:outlineLvl w:val="2"/>
    </w:pPr>
    <w:rPr>
      <w:rFonts w:ascii="Aptos Display" w:hAnsi="Aptos Display" w:eastAsia="DengXian Light"/>
      <w:b/>
      <w:bCs/>
      <w:sz w:val="26"/>
      <w:szCs w:val="26"/>
    </w:rPr>
  </w:style>
  <w:style w:type="paragraph" w:styleId="4">
    <w:name w:val="heading 4"/>
    <w:basedOn w:val="1"/>
    <w:next w:val="1"/>
    <w:link w:val="23"/>
    <w:semiHidden/>
    <w:unhideWhenUsed/>
    <w:qFormat/>
    <w:uiPriority w:val="9"/>
    <w:pPr>
      <w:keepNext/>
      <w:spacing w:before="240" w:after="60"/>
      <w:outlineLvl w:val="3"/>
    </w:pPr>
    <w:rPr>
      <w:rFonts w:ascii="Aptos" w:hAnsi="Aptos" w:eastAsia="DengXian"/>
      <w:b/>
      <w:bCs/>
      <w:sz w:val="28"/>
      <w:szCs w:val="28"/>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Balloon Text"/>
    <w:basedOn w:val="1"/>
    <w:link w:val="17"/>
    <w:semiHidden/>
    <w:unhideWhenUsed/>
    <w:uiPriority w:val="99"/>
    <w:rPr>
      <w:rFonts w:ascii="Tahoma" w:hAnsi="Tahoma"/>
      <w:sz w:val="16"/>
      <w:szCs w:val="16"/>
      <w:lang w:val="zh-CN" w:eastAsia="zh-CN"/>
    </w:rPr>
  </w:style>
  <w:style w:type="character" w:styleId="8">
    <w:name w:val="Emphasis"/>
    <w:qFormat/>
    <w:uiPriority w:val="20"/>
    <w:rPr>
      <w:i/>
      <w:iCs/>
    </w:rPr>
  </w:style>
  <w:style w:type="paragraph" w:styleId="9">
    <w:name w:val="footer"/>
    <w:basedOn w:val="1"/>
    <w:link w:val="18"/>
    <w:unhideWhenUsed/>
    <w:uiPriority w:val="99"/>
    <w:pPr>
      <w:tabs>
        <w:tab w:val="center" w:pos="4513"/>
        <w:tab w:val="right" w:pos="9026"/>
      </w:tabs>
    </w:pPr>
  </w:style>
  <w:style w:type="paragraph" w:styleId="10">
    <w:name w:val="header"/>
    <w:basedOn w:val="1"/>
    <w:link w:val="14"/>
    <w:uiPriority w:val="0"/>
    <w:pPr>
      <w:tabs>
        <w:tab w:val="center" w:pos="4320"/>
        <w:tab w:val="right" w:pos="8640"/>
      </w:tabs>
    </w:pPr>
    <w:rPr>
      <w:lang w:val="zh-CN" w:eastAsia="zh-CN"/>
    </w:rPr>
  </w:style>
  <w:style w:type="character" w:styleId="11">
    <w:name w:val="Hyperlink"/>
    <w:unhideWhenUsed/>
    <w:uiPriority w:val="99"/>
    <w:rPr>
      <w:color w:val="467886"/>
      <w:u w:val="single"/>
    </w:rPr>
  </w:style>
  <w:style w:type="paragraph" w:styleId="12">
    <w:name w:val="Normal (Web)"/>
    <w:basedOn w:val="1"/>
    <w:unhideWhenUsed/>
    <w:uiPriority w:val="99"/>
    <w:pPr>
      <w:spacing w:before="100" w:beforeAutospacing="1" w:after="100" w:afterAutospacing="1"/>
    </w:pPr>
  </w:style>
  <w:style w:type="table" w:styleId="13">
    <w:name w:val="Table Grid"/>
    <w:basedOn w:val="6"/>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Header Char"/>
    <w:link w:val="10"/>
    <w:uiPriority w:val="0"/>
    <w:rPr>
      <w:rFonts w:ascii="Times New Roman" w:hAnsi="Times New Roman" w:eastAsia="Times New Roman" w:cs="Times New Roman"/>
      <w:sz w:val="24"/>
      <w:szCs w:val="24"/>
    </w:rPr>
  </w:style>
  <w:style w:type="paragraph" w:styleId="15">
    <w:name w:val="List Paragraph"/>
    <w:basedOn w:val="1"/>
    <w:qFormat/>
    <w:uiPriority w:val="1"/>
    <w:pPr>
      <w:suppressAutoHyphens/>
      <w:ind w:left="720"/>
      <w:contextualSpacing/>
    </w:pPr>
    <w:rPr>
      <w:lang w:val="en-GB" w:eastAsia="ar-SA"/>
    </w:rPr>
  </w:style>
  <w:style w:type="paragraph" w:customStyle="1" w:styleId="16">
    <w:name w:val="Default"/>
    <w:uiPriority w:val="0"/>
    <w:pPr>
      <w:autoSpaceDE w:val="0"/>
      <w:autoSpaceDN w:val="0"/>
      <w:adjustRightInd w:val="0"/>
    </w:pPr>
    <w:rPr>
      <w:rFonts w:ascii="Arial" w:hAnsi="Arial" w:eastAsia="Times New Roman" w:cs="Arial"/>
      <w:color w:val="000000"/>
      <w:sz w:val="24"/>
      <w:szCs w:val="24"/>
      <w:lang w:val="en-US" w:eastAsia="en-US" w:bidi="ar-SA"/>
    </w:rPr>
  </w:style>
  <w:style w:type="character" w:customStyle="1" w:styleId="17">
    <w:name w:val="Balloon Text Char"/>
    <w:link w:val="7"/>
    <w:semiHidden/>
    <w:uiPriority w:val="99"/>
    <w:rPr>
      <w:rFonts w:ascii="Tahoma" w:hAnsi="Tahoma" w:eastAsia="Times New Roman" w:cs="Tahoma"/>
      <w:sz w:val="16"/>
      <w:szCs w:val="16"/>
    </w:rPr>
  </w:style>
  <w:style w:type="character" w:customStyle="1" w:styleId="18">
    <w:name w:val="Footer Char"/>
    <w:link w:val="9"/>
    <w:uiPriority w:val="99"/>
    <w:rPr>
      <w:rFonts w:ascii="Times New Roman" w:hAnsi="Times New Roman" w:eastAsia="Times New Roman"/>
      <w:sz w:val="24"/>
      <w:szCs w:val="24"/>
      <w:lang w:val="en-US" w:eastAsia="en-US"/>
    </w:rPr>
  </w:style>
  <w:style w:type="paragraph" w:customStyle="1" w:styleId="19">
    <w:name w:val="Table Paragraph"/>
    <w:basedOn w:val="1"/>
    <w:qFormat/>
    <w:uiPriority w:val="1"/>
    <w:pPr>
      <w:widowControl w:val="0"/>
      <w:autoSpaceDE w:val="0"/>
      <w:autoSpaceDN w:val="0"/>
      <w:ind w:left="103"/>
    </w:pPr>
    <w:rPr>
      <w:sz w:val="22"/>
      <w:szCs w:val="22"/>
    </w:rPr>
  </w:style>
  <w:style w:type="character" w:customStyle="1" w:styleId="20">
    <w:name w:val="Unresolved Mention"/>
    <w:semiHidden/>
    <w:unhideWhenUsed/>
    <w:uiPriority w:val="99"/>
    <w:rPr>
      <w:color w:val="605E5C"/>
      <w:shd w:val="clear" w:color="auto" w:fill="E1DFDD"/>
    </w:rPr>
  </w:style>
  <w:style w:type="character" w:customStyle="1" w:styleId="21">
    <w:name w:val="Heading 2 Char"/>
    <w:link w:val="2"/>
    <w:semiHidden/>
    <w:uiPriority w:val="9"/>
    <w:rPr>
      <w:rFonts w:ascii="Aptos Display" w:hAnsi="Aptos Display" w:eastAsia="DengXian Light" w:cs="Times New Roman"/>
      <w:b/>
      <w:bCs/>
      <w:i/>
      <w:iCs/>
      <w:sz w:val="28"/>
      <w:szCs w:val="28"/>
      <w:lang w:val="en-US" w:eastAsia="en-US"/>
    </w:rPr>
  </w:style>
  <w:style w:type="character" w:customStyle="1" w:styleId="22">
    <w:name w:val="Heading 3 Char"/>
    <w:link w:val="3"/>
    <w:semiHidden/>
    <w:uiPriority w:val="9"/>
    <w:rPr>
      <w:rFonts w:ascii="Aptos Display" w:hAnsi="Aptos Display" w:eastAsia="DengXian Light" w:cs="Times New Roman"/>
      <w:b/>
      <w:bCs/>
      <w:sz w:val="26"/>
      <w:szCs w:val="26"/>
      <w:lang w:val="en-US" w:eastAsia="en-US"/>
    </w:rPr>
  </w:style>
  <w:style w:type="character" w:customStyle="1" w:styleId="23">
    <w:name w:val="Heading 4 Char"/>
    <w:link w:val="4"/>
    <w:semiHidden/>
    <w:uiPriority w:val="9"/>
    <w:rPr>
      <w:rFonts w:ascii="Aptos" w:hAnsi="Aptos" w:eastAsia="DengXian" w:cs="Times New Roman"/>
      <w:b/>
      <w:bCs/>
      <w:sz w:val="28"/>
      <w:szCs w:val="28"/>
      <w:lang w:val="en-US" w:eastAsia="en-U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5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1E7F2-5F48-4CB2-9D66-A9B20B64BF02}">
  <ds:schemaRefs/>
</ds:datastoreItem>
</file>

<file path=docProps/app.xml><?xml version="1.0" encoding="utf-8"?>
<Properties xmlns="http://schemas.openxmlformats.org/officeDocument/2006/extended-properties" xmlns:vt="http://schemas.openxmlformats.org/officeDocument/2006/docPropsVTypes">
  <Template>Normal.dotm</Template>
  <Pages>23</Pages>
  <Words>5719</Words>
  <Characters>32600</Characters>
  <Lines>271</Lines>
  <Paragraphs>76</Paragraphs>
  <TotalTime>46</TotalTime>
  <ScaleCrop>false</ScaleCrop>
  <LinksUpToDate>false</LinksUpToDate>
  <CharactersWithSpaces>38243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2024-10-08T06:56:00Z</dcterms:created>
  <dc:creator>Guest</dc:creator>
  <cp:lastModifiedBy>Wenjyue Lew</cp:lastModifiedBy>
  <cp:lastPrinted>2024-10-08T05:58:00Z</cp:lastPrinted>
  <dcterms:modified xsi:type="dcterms:W3CDTF">2026-09-18T09:32:50Z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C7A696AD1A604CECAFAE19D6FFC23125_12</vt:lpwstr>
  </property>
</Properties>
</file>