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CCE7" w14:textId="77777777" w:rsidR="00BB7CDD" w:rsidRPr="00E845C4" w:rsidRDefault="00000000" w:rsidP="00E845C4">
      <w:pPr>
        <w:pStyle w:val="Title"/>
        <w:spacing w:line="276" w:lineRule="auto" w:after="120"/>
        <w:jc w:val="left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b/>
          <w:bCs/>
          <w:color w:val="000000"/>
          <w:sz w:val="22"/>
          <w:szCs w:val="24"/>
          <w:lang w:val="pt-BR"/>
        </w:rPr>
        <w:t>RANGKA NOTA PEMBELAJARAN — IT-072-3:2012-C01 Visual Editing Project Analysis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  <w:cantSplit w:val="true"/>
        </w:trPr>
        <w:tc>
          <w:tcPr>
            <w:tcW w:type="dxa" w:w="1805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</w:r>
            <w:r>
              <w:rPr>
                <w:rFonts w:ascii="Arial" w:hAnsi="Arial" w:cs="Arial"/>
                <w:b/>
                <w:color w:val="000000"/>
                <w:sz w:val="20"/>
              </w:rPr>
              <w:t>Kod Program</w:t>
            </w:r>
          </w:p>
        </w:tc>
        <w:tc>
          <w:tcPr>
            <w:tcW w:type="dxa" w:w="1805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</w:r>
            <w:r>
              <w:rPr>
                <w:rFonts w:ascii="Arial" w:hAnsi="Arial" w:cs="Arial"/>
                <w:b/>
                <w:color w:val="000000"/>
                <w:sz w:val="20"/>
              </w:rPr>
              <w:t>Tahap</w:t>
            </w:r>
          </w:p>
        </w:tc>
        <w:tc>
          <w:tcPr>
            <w:tcW w:type="dxa" w:w="1805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</w:r>
            <w:r>
              <w:rPr>
                <w:rFonts w:ascii="Arial" w:hAnsi="Arial" w:cs="Arial"/>
                <w:b/>
                <w:color w:val="000000"/>
                <w:sz w:val="20"/>
              </w:rPr>
              <w:t>Kod/Nama CU</w:t>
            </w:r>
          </w:p>
        </w:tc>
        <w:tc>
          <w:tcPr>
            <w:tcW w:type="dxa" w:w="1805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</w:r>
            <w:r>
              <w:rPr>
                <w:rFonts w:ascii="Arial" w:hAnsi="Arial" w:cs="Arial"/>
                <w:b/>
                <w:color w:val="000000"/>
                <w:sz w:val="20"/>
              </w:rPr>
              <w:t>Bil. WA</w:t>
            </w:r>
          </w:p>
        </w:tc>
        <w:tc>
          <w:tcPr>
            <w:tcW w:type="dxa" w:w="1805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</w:r>
            <w:r>
              <w:rPr>
                <w:rFonts w:ascii="Arial" w:hAnsi="Arial" w:cs="Arial"/>
                <w:b/>
                <w:color w:val="000000"/>
                <w:sz w:val="20"/>
              </w:rPr>
              <w:t>Tarikh</w:t>
            </w:r>
          </w:p>
        </w:tc>
      </w:tr>
      <w:tr>
        <w:trPr>
          <w:cantSplit w:val="true"/>
        </w:trPr>
        <w:tc>
          <w:tcPr>
            <w:tcW w:type="dxa" w:w="1805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</w:r>
            <w:r>
              <w:rPr>
                <w:rFonts w:ascii="Arial" w:hAnsi="Arial" w:cs="Arial"/>
                <w:color w:val="000000"/>
                <w:sz w:val="20"/>
              </w:rPr>
              <w:t>IT-072-3:2012</w:t>
            </w:r>
          </w:p>
        </w:tc>
        <w:tc>
          <w:tcPr>
            <w:tcW w:type="dxa" w:w="1805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</w:r>
            <w:r>
              <w:rPr>
                <w:rFonts w:ascii="Arial" w:hAnsi="Arial" w:cs="Arial"/>
                <w:color w:val="000000"/>
                <w:sz w:val="20"/>
              </w:rPr>
              <w:t>3</w:t>
            </w:r>
          </w:p>
        </w:tc>
        <w:tc>
          <w:tcPr>
            <w:tcW w:type="dxa" w:w="1805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</w:r>
            <w:r>
              <w:rPr>
                <w:rFonts w:ascii="Arial" w:hAnsi="Arial" w:cs="Arial"/>
                <w:color w:val="000000"/>
                <w:sz w:val="20"/>
              </w:rPr>
              <w:t>C01 — Visual Editing Project Analysis</w:t>
            </w:r>
          </w:p>
        </w:tc>
        <w:tc>
          <w:tcPr>
            <w:tcW w:type="dxa" w:w="1805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</w:r>
            <w:r>
              <w:rPr>
                <w:rFonts w:ascii="Arial" w:hAnsi="Arial" w:cs="Arial"/>
                <w:color w:val="000000"/>
                <w:sz w:val="20"/>
              </w:rPr>
              <w:t>5</w:t>
            </w:r>
          </w:p>
        </w:tc>
        <w:tc>
          <w:tcPr>
            <w:tcW w:type="dxa" w:w="1805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</w:r>
            <w:r>
              <w:rPr>
                <w:rFonts w:ascii="Arial" w:hAnsi="Arial" w:cs="Arial"/>
                <w:color w:val="000000"/>
                <w:sz w:val="20"/>
              </w:rPr>
            </w:r>
          </w:p>
        </w:tc>
      </w:tr>
    </w:tbl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2"/>
        </w:rPr>
        <w:t>Aktiviti Kerja 1: Analyse visual editing project script  (IT-072-3:2012-C01-W01)</w:t>
      </w:r>
    </w:p>
    <w:p>
      <w:pPr>
        <w:spacing w:line="276" w:lineRule="auto" w:after="120"/>
        <w:jc w:val="left"/>
      </w:pPr>
      <w:r>
        <w:rPr>
          <w:rFonts w:ascii="Arial" w:hAnsi="Arial" w:cs="Arial"/>
          <w:color w:val="000000"/>
          <w:sz w:val="22"/>
        </w:rPr>
        <w:t>Rangka topik (Bab dan sub-topik):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Bab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Sub-topik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1: Types of Script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Definisi dan Kepentingan Skrip</w:t>
              <w:br/>
              <w:t>2. Jenis-jenis Skrip dalam Industri</w:t>
              <w:br/>
              <w:t>3. Contoh Amalan Studio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2: Project Concept — Storyline, Message, Theme, Genre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Storyline dan Message</w:t>
              <w:br/>
              <w:t>2. Theme dan Genre</w:t>
              <w:br/>
              <w:t>3. Contoh Amalan Industri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3: Type of Audio — Dialogue, Voice Over, Music, Ambience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Klasifikasi Jenis Audio</w:t>
              <w:br/>
              <w:t>2. Kaitan dengan Perancangan Projek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4: Type of Language Version — Single, Bi-language, Multi Language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Jenis-jenis Versi Bahasa</w:t>
              <w:br/>
              <w:t>2. Implikasi terhadap Struktur Timeline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5: Project Media Output — Web, Tape, Film, Hardisk, DVD/Blu-ray, 3D Stereoscopic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Jenis-jenis Output Media</w:t>
              <w:br/>
              <w:t>2. Kaitan dengan Sequence Settings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6: Project Duration — Script Requirement, Man Hour Requirement, Machine Availability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Script Requirement</w:t>
              <w:br/>
              <w:t>2. Man Hour Requirement</w:t>
              <w:br/>
              <w:t>3. Machine Availability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7: Editing Technique in Theory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Senarai Teknik Editing</w:t>
              <w:br/>
              <w:t>2. Kegunaan pada Peringkat Analisis</w:t>
            </w:r>
          </w:p>
        </w:tc>
      </w:tr>
    </w:tbl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2"/>
        </w:rPr>
        <w:t>Aktiviti Kerja 2: Analyse visual editing project concept  (IT-072-3:2012-C01-W02)</w:t>
      </w:r>
    </w:p>
    <w:p>
      <w:pPr>
        <w:spacing w:line="276" w:lineRule="auto" w:after="120"/>
        <w:jc w:val="left"/>
      </w:pPr>
      <w:r>
        <w:rPr>
          <w:rFonts w:ascii="Arial" w:hAnsi="Arial" w:cs="Arial"/>
          <w:color w:val="000000"/>
          <w:sz w:val="22"/>
        </w:rPr>
        <w:t>Rangka topik (Bab dan sub-topik):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Bab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Sub-topik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1: Category of Genre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Senarai Kategori Genre</w:t>
              <w:br/>
              <w:t>2. Konvensyen Editing Mengikut Genre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2: Types of Genre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Pecahan Sub-genre (verbatim CoCU)</w:t>
              <w:br/>
              <w:t>2. Contoh Amalan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3: Category of Theme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Definisi Tema</w:t>
              <w:br/>
              <w:t>2. Tiga Kategori Tema (verbatim CoCU)</w:t>
              <w:br/>
              <w:t>3. Kesan terhadap Penyuntingan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4: Visual Effect (VFX) Elements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Empat Elemen VFX (verbatim CoCU)</w:t>
              <w:br/>
              <w:t>2. Peranan Editor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5: Sound Effect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Kategori Sound Effect (verbatim CoCU)</w:t>
              <w:br/>
              <w:t>2. Kaitan dengan Perancangan Audio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6: Background Music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Enam Jenis Background Music (verbatim CoCU)</w:t>
              <w:br/>
              <w:t>2. Kesan terhadap Rentak Editing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7: Editing Technique (Konteks Kreatif)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Teknik Editing dalam Konteks Kreatif</w:t>
              <w:br/>
              <w:t>2. Penyelarasan dengan Elemen Kreatif Lain</w:t>
            </w:r>
          </w:p>
        </w:tc>
      </w:tr>
    </w:tbl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2"/>
        </w:rPr>
        <w:t>Aktiviti Kerja 3: Classify visual editing format and source  (IT-072-3:2012-C01-W03)</w:t>
      </w:r>
    </w:p>
    <w:p>
      <w:pPr>
        <w:spacing w:line="276" w:lineRule="auto" w:after="120"/>
        <w:jc w:val="left"/>
      </w:pPr>
      <w:r>
        <w:rPr>
          <w:rFonts w:ascii="Arial" w:hAnsi="Arial" w:cs="Arial"/>
          <w:color w:val="000000"/>
          <w:sz w:val="22"/>
        </w:rPr>
        <w:t>Rangka topik (Bab dan sub-topik):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Bab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Sub-topik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1: Project Material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Kategori Format Bahan Projek</w:t>
              <w:br/>
              <w:t>2. Kesan Format terhadap Kerja Ingest</w:t>
              <w:br/>
              <w:t>3. Kaitan dengan Proses Kerja Syarikat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2: Frame Rate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Definisi Frame Rate</w:t>
              <w:br/>
              <w:t>2. Jenis-jenis Frame Rate (verbatim CoCU)</w:t>
              <w:br/>
              <w:t>3. Contoh Isu Praktikal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3: Scanning Lines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Interlaced (i)</w:t>
              <w:br/>
              <w:t>2. Progressive (p)</w:t>
              <w:br/>
              <w:t>3. Kesan Pencampuran Tanpa Penukaran Betul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4: Aspect Ratio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Definisi Aspect Ratio</w:t>
              <w:br/>
              <w:t>2. Jenis-jenis Aspect Ratio (verbatim CoCU)</w:t>
              <w:br/>
              <w:t>3. Keputusan Konversi Aspect Ratio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5: Frame Dimension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Definisi Frame Dimension</w:t>
              <w:br/>
              <w:t>2. Nilai-nilai Standard (verbatim CoCU)</w:t>
              <w:br/>
              <w:t>3. Kaitan dengan Sequence Settings</w:t>
            </w:r>
          </w:p>
        </w:tc>
      </w:tr>
    </w:tbl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2"/>
        </w:rPr>
        <w:t>Aktiviti Kerja 4: Preview footage  (IT-072-3:2012-C01-W04)</w:t>
      </w:r>
    </w:p>
    <w:p>
      <w:pPr>
        <w:spacing w:line="276" w:lineRule="auto" w:after="120"/>
        <w:jc w:val="left"/>
      </w:pPr>
      <w:r>
        <w:rPr>
          <w:rFonts w:ascii="Arial" w:hAnsi="Arial" w:cs="Arial"/>
          <w:color w:val="000000"/>
          <w:sz w:val="22"/>
        </w:rPr>
        <w:t>Rangka topik (Bab dan sub-topik):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Bab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Sub-topik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1: Computer Software and Hardware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Tiga Komponen Utama (verbatim CoCU)</w:t>
              <w:br/>
              <w:t>2. Kepentingan Keserasian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2: Type of Material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Tiga Kategori Jenis Bahan (verbatim CoCU)</w:t>
              <w:br/>
              <w:t>2. Perbezaan Kaedah Pratonton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3: Required Shot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Good Takes</w:t>
              <w:br/>
              <w:t>2. KIV Takes (Keep In View)</w:t>
              <w:br/>
              <w:t>3. Pengurusan Bin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4: Footage Format Conversion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Jenis-jenis Konversi (verbatim CoCU)</w:t>
              <w:br/>
              <w:t>2. Kepentingan Perancangan Awal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5: Continuity Sheet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Definisi dan Kandungan</w:t>
              <w:br/>
              <w:t>2. Kegunaan Semasa Pratonton</w:t>
              <w:br/>
              <w:t>3. Kaitan dengan Proses Kerja Syarikat</w:t>
            </w:r>
          </w:p>
        </w:tc>
      </w:tr>
    </w:tbl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2"/>
        </w:rPr>
        <w:t>Aktiviti Kerja 5: Produce project workflow  (IT-072-3:2012-C01-W05)</w:t>
      </w:r>
    </w:p>
    <w:p>
      <w:pPr>
        <w:spacing w:line="276" w:lineRule="auto" w:after="120"/>
        <w:jc w:val="left"/>
      </w:pPr>
      <w:r>
        <w:rPr>
          <w:rFonts w:ascii="Arial" w:hAnsi="Arial" w:cs="Arial"/>
          <w:color w:val="000000"/>
          <w:sz w:val="22"/>
        </w:rPr>
        <w:t>Rangka topik (Bab dan sub-topik):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Bab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Sub-topik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1: Offline Editing Process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Definisi Offline Editing</w:t>
              <w:br/>
              <w:t>2. Peringkat-peringkat Proses Offline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2: Online Editing Process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Definisi Online Editing</w:t>
              <w:br/>
              <w:t>2. Peringkat-peringkat Proses Online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3: Project Duration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Daripada Anggaran kepada Pelaksanaan</w:t>
              <w:br/>
              <w:t>2. Perincian Tempoh Setiap Fasa</w:t>
            </w:r>
          </w:p>
        </w:tc>
      </w:tr>
      <w:tr>
        <w:trPr>
          <w:cantSplit w:val="true"/>
        </w:trPr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Bab 4: Working Schedule</w:t>
            </w:r>
          </w:p>
        </w:tc>
        <w:tc>
          <w:tcPr>
            <w:tcW w:type="dxa" w:w="4513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r>
              <w:rPr>
                <w:rFonts w:ascii="Arial" w:hAnsi="Arial" w:cs="Arial"/>
                <w:color w:val="000000"/>
                <w:sz w:val="20"/>
              </w:rPr>
              <w:t>1. Definisi Jadual Kerja</w:t>
              <w:br/>
              <w:t>2. Langkah Menyediakan Jadual Kerja</w:t>
            </w:r>
          </w:p>
        </w:tc>
      </w:tr>
    </w:tbl>
    <w:p/>
    <w:sectPr w:rsidR="00D12EC2" w:rsidRPr="00E845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B0E62"/>
    <w:multiLevelType w:val="hybridMultilevel"/>
    <w:tmpl w:val="EF6E16CA"/>
    <w:lvl w:ilvl="0" w:tplc="878C66A0">
      <w:start w:val="1"/>
      <w:numFmt w:val="decimal"/>
      <w:lvlText w:val="%1."/>
      <w:lvlJc w:val="left"/>
      <w:pPr>
        <w:ind w:left="400" w:hanging="260"/>
      </w:pPr>
    </w:lvl>
    <w:lvl w:ilvl="1" w:tplc="6D22490C">
      <w:numFmt w:val="decimal"/>
      <w:lvlText w:val=""/>
      <w:lvlJc w:val="left"/>
    </w:lvl>
    <w:lvl w:ilvl="2" w:tplc="D75A586E">
      <w:numFmt w:val="decimal"/>
      <w:lvlText w:val=""/>
      <w:lvlJc w:val="left"/>
    </w:lvl>
    <w:lvl w:ilvl="3" w:tplc="E0FE16C8">
      <w:numFmt w:val="decimal"/>
      <w:lvlText w:val=""/>
      <w:lvlJc w:val="left"/>
    </w:lvl>
    <w:lvl w:ilvl="4" w:tplc="5BA403E2">
      <w:numFmt w:val="decimal"/>
      <w:lvlText w:val=""/>
      <w:lvlJc w:val="left"/>
    </w:lvl>
    <w:lvl w:ilvl="5" w:tplc="4D30BE10">
      <w:numFmt w:val="decimal"/>
      <w:lvlText w:val=""/>
      <w:lvlJc w:val="left"/>
    </w:lvl>
    <w:lvl w:ilvl="6" w:tplc="22BE45B4">
      <w:numFmt w:val="decimal"/>
      <w:lvlText w:val=""/>
      <w:lvlJc w:val="left"/>
    </w:lvl>
    <w:lvl w:ilvl="7" w:tplc="9D7E6626">
      <w:numFmt w:val="decimal"/>
      <w:lvlText w:val=""/>
      <w:lvlJc w:val="left"/>
    </w:lvl>
    <w:lvl w:ilvl="8" w:tplc="50868E7A">
      <w:numFmt w:val="decimal"/>
      <w:lvlText w:val=""/>
      <w:lvlJc w:val="left"/>
    </w:lvl>
  </w:abstractNum>
  <w:abstractNum w:abstractNumId="1" w15:restartNumberingAfterBreak="0">
    <w:nsid w:val="61554958"/>
    <w:multiLevelType w:val="hybridMultilevel"/>
    <w:tmpl w:val="908CDD0C"/>
    <w:lvl w:ilvl="0" w:tplc="9302459E">
      <w:start w:val="1"/>
      <w:numFmt w:val="bullet"/>
      <w:lvlText w:val="●"/>
      <w:lvlJc w:val="left"/>
      <w:pPr>
        <w:ind w:left="720" w:hanging="360"/>
      </w:pPr>
    </w:lvl>
    <w:lvl w:ilvl="1" w:tplc="41DC2386">
      <w:start w:val="1"/>
      <w:numFmt w:val="bullet"/>
      <w:lvlText w:val="○"/>
      <w:lvlJc w:val="left"/>
      <w:pPr>
        <w:ind w:left="1440" w:hanging="360"/>
      </w:pPr>
    </w:lvl>
    <w:lvl w:ilvl="2" w:tplc="23A4A90A">
      <w:start w:val="1"/>
      <w:numFmt w:val="bullet"/>
      <w:lvlText w:val="■"/>
      <w:lvlJc w:val="left"/>
      <w:pPr>
        <w:ind w:left="2160" w:hanging="360"/>
      </w:pPr>
    </w:lvl>
    <w:lvl w:ilvl="3" w:tplc="96B886C4">
      <w:start w:val="1"/>
      <w:numFmt w:val="bullet"/>
      <w:lvlText w:val="●"/>
      <w:lvlJc w:val="left"/>
      <w:pPr>
        <w:ind w:left="2880" w:hanging="360"/>
      </w:pPr>
    </w:lvl>
    <w:lvl w:ilvl="4" w:tplc="7D56C782">
      <w:start w:val="1"/>
      <w:numFmt w:val="bullet"/>
      <w:lvlText w:val="○"/>
      <w:lvlJc w:val="left"/>
      <w:pPr>
        <w:ind w:left="3600" w:hanging="360"/>
      </w:pPr>
    </w:lvl>
    <w:lvl w:ilvl="5" w:tplc="5B5A20D2">
      <w:start w:val="1"/>
      <w:numFmt w:val="bullet"/>
      <w:lvlText w:val="■"/>
      <w:lvlJc w:val="left"/>
      <w:pPr>
        <w:ind w:left="4320" w:hanging="360"/>
      </w:pPr>
    </w:lvl>
    <w:lvl w:ilvl="6" w:tplc="8D3CA026">
      <w:start w:val="1"/>
      <w:numFmt w:val="bullet"/>
      <w:lvlText w:val="●"/>
      <w:lvlJc w:val="left"/>
      <w:pPr>
        <w:ind w:left="5040" w:hanging="360"/>
      </w:pPr>
    </w:lvl>
    <w:lvl w:ilvl="7" w:tplc="4F249970">
      <w:start w:val="1"/>
      <w:numFmt w:val="bullet"/>
      <w:lvlText w:val="●"/>
      <w:lvlJc w:val="left"/>
      <w:pPr>
        <w:ind w:left="5760" w:hanging="360"/>
      </w:pPr>
    </w:lvl>
    <w:lvl w:ilvl="8" w:tplc="00B0D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F7B98"/>
    <w:multiLevelType w:val="hybridMultilevel"/>
    <w:tmpl w:val="7B921B18"/>
    <w:lvl w:ilvl="0" w:tplc="C4E62F30">
      <w:start w:val="1"/>
      <w:numFmt w:val="decimal"/>
      <w:lvlText w:val="%1."/>
      <w:lvlJc w:val="left"/>
      <w:pPr>
        <w:ind w:left="400" w:hanging="260"/>
      </w:pPr>
    </w:lvl>
    <w:lvl w:ilvl="1" w:tplc="B91264E0">
      <w:numFmt w:val="decimal"/>
      <w:lvlText w:val=""/>
      <w:lvlJc w:val="left"/>
    </w:lvl>
    <w:lvl w:ilvl="2" w:tplc="7CD0BE0C">
      <w:numFmt w:val="decimal"/>
      <w:lvlText w:val=""/>
      <w:lvlJc w:val="left"/>
    </w:lvl>
    <w:lvl w:ilvl="3" w:tplc="7BD40A26">
      <w:numFmt w:val="decimal"/>
      <w:lvlText w:val=""/>
      <w:lvlJc w:val="left"/>
    </w:lvl>
    <w:lvl w:ilvl="4" w:tplc="A148C27E">
      <w:numFmt w:val="decimal"/>
      <w:lvlText w:val=""/>
      <w:lvlJc w:val="left"/>
    </w:lvl>
    <w:lvl w:ilvl="5" w:tplc="F1F261A0">
      <w:numFmt w:val="decimal"/>
      <w:lvlText w:val=""/>
      <w:lvlJc w:val="left"/>
    </w:lvl>
    <w:lvl w:ilvl="6" w:tplc="C44E589E">
      <w:numFmt w:val="decimal"/>
      <w:lvlText w:val=""/>
      <w:lvlJc w:val="left"/>
    </w:lvl>
    <w:lvl w:ilvl="7" w:tplc="29C4C95A">
      <w:numFmt w:val="decimal"/>
      <w:lvlText w:val=""/>
      <w:lvlJc w:val="left"/>
    </w:lvl>
    <w:lvl w:ilvl="8" w:tplc="1C9037A8">
      <w:numFmt w:val="decimal"/>
      <w:lvlText w:val=""/>
      <w:lvlJc w:val="left"/>
    </w:lvl>
  </w:abstractNum>
  <w:num w:numId="1" w16cid:durableId="1544444530">
    <w:abstractNumId w:val="1"/>
    <w:lvlOverride w:ilvl="0">
      <w:startOverride w:val="1"/>
    </w:lvlOverride>
  </w:num>
  <w:num w:numId="2" w16cid:durableId="2122407117">
    <w:abstractNumId w:val="0"/>
    <w:lvlOverride w:ilvl="0">
      <w:startOverride w:val="1"/>
    </w:lvlOverride>
  </w:num>
  <w:num w:numId="3" w16cid:durableId="5358516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DD"/>
    <w:rsid w:val="00206296"/>
    <w:rsid w:val="006C2DAE"/>
    <w:rsid w:val="006C6159"/>
    <w:rsid w:val="009959D2"/>
    <w:rsid w:val="00AC53B7"/>
    <w:rsid w:val="00B67D50"/>
    <w:rsid w:val="00BB7CDD"/>
    <w:rsid w:val="00D12EC2"/>
    <w:rsid w:val="00D2797A"/>
    <w:rsid w:val="00E845C4"/>
    <w:rsid w:val="00EB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8597"/>
  <w15:docId w15:val="{8464BD46-6F70-487B-B8E2-7207A0FE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6</cp:revision>
  <dcterms:created xsi:type="dcterms:W3CDTF">2026-07-30T05:56:00Z</dcterms:created>
  <dcterms:modified xsi:type="dcterms:W3CDTF">2026-07-30T06:05:00Z</dcterms:modified>
</cp:coreProperties>
</file>