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r>
              <w:rPr>
                <w:rFonts w:ascii="Arial" w:hAnsi="Arial" w:cs="Arial"/>
                <w:color w:val="000000"/>
                <w:sz w:val="20"/>
              </w:rPr>
              <w:t>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r>
              <w:rPr>
                <w:rFonts w:ascii="Arial" w:hAnsi="Arial" w:cs="Arial"/>
                <w:color w:val="000000"/>
                <w:sz w:val="20"/>
              </w:rPr>
              <w:t>3</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r>
              <w:rPr>
                <w:rFonts w:ascii="Arial" w:hAnsi="Arial" w:cs="Arial"/>
                <w:color w:val="000000"/>
                <w:sz w:val="20"/>
              </w:rPr>
              <w:t>IT-072-3:2012-C03 / OFFLINE VISUAL EDITING</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r>
              <w:rPr>
                <w:rFonts w:ascii="Arial" w:hAnsi="Arial" w:cs="Arial"/>
                <w:color w:val="000000"/>
                <w:sz w:val="20"/>
              </w:rPr>
              <w:t>IT-072-3:2012-C03-W03 / Perform sequence timeline repairing</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r>
              <w:rPr>
                <w:rFonts w:ascii="Arial" w:hAnsi="Arial" w:cs="Arial"/>
                <w:color w:val="000000"/>
                <w:sz w:val="20"/>
              </w:rPr>
              <w:t>IT-072-3:2012-C03/NP(3/5)</w:t>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r>
              <w:rPr>
                <w:rFonts w:ascii="Arial" w:hAnsi="Arial" w:cs="Arial"/>
                <w:color w:val="000000"/>
                <w:sz w:val="20"/>
              </w:rP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r>
              <w:rPr>
                <w:rFonts w:ascii="Arial" w:hAnsi="Arial" w:cs="Arial"/>
                <w:color w:val="000000"/>
                <w:sz w:val="20"/>
              </w:rPr>
              <w:t>[TBD: no. muka surat]</w:t>
              <w:br/>
              <w:t>31</w:t>
            </w:r>
          </w:p>
        </w:tc>
      </w:tr>
    </w:tbl>
    <w:p>
      <w:pPr>
        <w:spacing w:before="120" w:after="120" w:line="276" w:lineRule="auto"/>
        <w:jc w:val="left"/>
      </w:pPr>
      <w:r>
        <w:rPr>
          <w:rFonts w:ascii="Arial" w:hAnsi="Arial" w:cs="Arial"/>
          <w:b/>
          <w:color w:val="000000"/>
          <w:sz w:val="22"/>
        </w:rPr>
        <w:t>TAJUK:</w:t>
      </w:r>
    </w:p>
    <w:p>
      <w:pPr>
        <w:spacing w:line="276" w:lineRule="auto" w:after="120"/>
        <w:jc w:val="left"/>
      </w:pPr>
      <w:r>
        <w:rPr>
          <w:rFonts w:ascii="Arial" w:hAnsi="Arial" w:cs="Arial"/>
          <w:color w:val="000000"/>
          <w:sz w:val="22"/>
        </w:rPr>
        <w:t>Pembaikan Sequence Timeline (Sequence Timeline Repairing) dalam Offline Editing</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Nota Pembelajaran ini bertujuan untuk membolehkan Bakat memahami dan melaksanakan proses pembaikan (repairing) sequence timeline selepas assembled cut dihasilkan, merangkumi topik technique of editing, good shots, script, shooting board, editing software, dan timeline trimming. Selepas melalui nota ini, Bakat dijangka dapat mempratonton sequence timeline mengikut keperluan projek, mengesahkan sequence tertentu dengan betul mengikut keperluan projek, mengesahkan tempoh projek bersama Director, dan membentangkan trimmed sequence timeline mengikut skrip — selaras dengan Kriteria Penilaian CoCU CU3-WA3.</w:t>
      </w:r>
    </w:p>
    <w:p/>
    <w:p>
      <w:pPr>
        <w:spacing w:before="120" w:after="120" w:line="276" w:lineRule="auto"/>
        <w:jc w:val="left"/>
      </w:pPr>
      <w:r>
        <w:rPr>
          <w:rFonts w:ascii="Arial" w:hAnsi="Arial" w:cs="Arial"/>
          <w:b/>
          <w:color w:val="000000"/>
          <w:sz w:val="22"/>
        </w:rPr>
        <w:t>PENERANGAN:</w:t>
      </w:r>
    </w:p>
    <w:p>
      <w:pPr>
        <w:spacing w:before="120" w:after="120" w:line="276" w:lineRule="auto"/>
        <w:jc w:val="left"/>
      </w:pPr>
      <w:r>
        <w:rPr>
          <w:rFonts w:ascii="Arial" w:hAnsi="Arial" w:cs="Arial"/>
          <w:b/>
          <w:color w:val="000000"/>
          <w:sz w:val="24"/>
        </w:rPr>
        <w:t>Bab 1: Technique of Editing</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Menilai semula keberkesanan teknik editing yang telah digunakan dalam assembled cut.</w:t>
      </w:r>
    </w:p>
    <w:p>
      <w:pPr>
        <w:pStyle w:val="ListParagraph"/>
        <w:spacing w:line="276" w:lineRule="auto" w:after="40"/>
        <w:ind w:left="357" w:hanging="357"/>
        <w:jc w:val="left"/>
      </w:pPr>
      <w:r>
        <w:rPr>
          <w:rFonts w:ascii="Arial" w:hAnsi="Arial" w:cs="Arial"/>
          <w:color w:val="000000"/>
          <w:sz w:val="22"/>
        </w:rPr>
        <w:t>• Mengenal pasti situasi di mana teknik perlu disesuaikan semula.</w:t>
      </w:r>
    </w:p>
    <w:p>
      <w:pPr>
        <w:pStyle w:val="ListParagraph"/>
        <w:spacing w:line="276" w:lineRule="auto" w:after="40"/>
        <w:ind w:left="357" w:hanging="357"/>
        <w:jc w:val="left"/>
      </w:pPr>
      <w:r>
        <w:rPr>
          <w:rFonts w:ascii="Arial" w:hAnsi="Arial" w:cs="Arial"/>
          <w:color w:val="000000"/>
          <w:sz w:val="22"/>
        </w:rPr>
        <w:t>• Membezakan pembaikan teknik daripada sekadar memendekkan/memanjangkan klip.</w:t>
      </w:r>
    </w:p>
    <w:p>
      <w:pPr>
        <w:spacing w:before="120" w:after="120" w:line="276" w:lineRule="auto"/>
        <w:jc w:val="left"/>
      </w:pPr>
      <w:r>
        <w:rPr>
          <w:rFonts w:ascii="Arial" w:hAnsi="Arial" w:cs="Arial"/>
          <w:b/>
          <w:color w:val="000000"/>
          <w:sz w:val="22"/>
        </w:rPr>
        <w:t>1. Penilaian Semula Teknik Editing</w:t>
      </w:r>
    </w:p>
    <w:p>
      <w:pPr>
        <w:spacing w:line="276" w:lineRule="auto" w:after="120"/>
        <w:jc w:val="left"/>
      </w:pPr>
      <w:r>
        <w:rPr>
          <w:rFonts w:ascii="Arial" w:hAnsi="Arial" w:cs="Arial"/>
          <w:color w:val="000000"/>
          <w:sz w:val="22"/>
        </w:rPr>
        <w:t>Semasa proses pembaikan, Editor perlu menilai semula sama ada teknik editing yang telah digunakan (continuity, parallel, overlapping, temporal, elliptical, montage, spatial, rhythmic editing — rujuk C03-W02) benar-benar berkesan apabila sequence dipratonton secara keseluruhan.</w:t>
      </w:r>
    </w:p>
    <w:p>
      <w:pPr>
        <w:spacing w:before="120" w:after="120" w:line="276" w:lineRule="auto"/>
        <w:jc w:val="left"/>
      </w:pPr>
      <w:r>
        <w:rPr>
          <w:rFonts w:ascii="Arial" w:hAnsi="Arial" w:cs="Arial"/>
          <w:b/>
          <w:color w:val="000000"/>
          <w:sz w:val="22"/>
        </w:rPr>
        <w:t>2. Contoh Studio: Montage Tidak Sepadan Tempo</w:t>
      </w:r>
    </w:p>
    <w:p>
      <w:pPr>
        <w:spacing w:line="276" w:lineRule="auto" w:after="120"/>
        <w:jc w:val="left"/>
      </w:pPr>
      <w:r>
        <w:rPr>
          <w:rFonts w:ascii="Arial" w:hAnsi="Arial" w:cs="Arial"/>
          <w:color w:val="000000"/>
          <w:sz w:val="22"/>
        </w:rPr>
        <w:t>Sering kali, sesuatu teknik yang kelihatan sesuai semasa assembling awal didapati mengganggu aliran cerita apabila dilihat dalam konteks penuh — contohnya kadar pemotongan (cutting rate) montage yang terlalu perlahan berbanding tempo muzik latar. Pembaikan pada peringkat ini melibatkan penyesuaian semula teknik tersebut, bukan sekadar memendekkan atau memanjangkan klip.</w:t>
      </w:r>
    </w:p>
    <w:p>
      <w:pPr>
        <w:spacing w:before="120" w:after="120" w:line="276" w:lineRule="auto"/>
        <w:jc w:val="left"/>
      </w:pPr>
      <w:r>
        <w:rPr>
          <w:rFonts w:ascii="Arial" w:hAnsi="Arial" w:cs="Arial"/>
          <w:b/>
          <w:color w:val="000000"/>
          <w:sz w:val="22"/>
        </w:rPr>
        <w:t>Rumusan</w:t>
      </w:r>
    </w:p>
    <w:p>
      <w:pPr>
        <w:spacing w:line="276" w:lineRule="auto" w:after="120"/>
        <w:jc w:val="left"/>
      </w:pPr>
      <w:r>
        <w:rPr>
          <w:rFonts w:ascii="Arial" w:hAnsi="Arial" w:cs="Arial"/>
          <w:color w:val="000000"/>
          <w:sz w:val="22"/>
        </w:rPr>
        <w:t>Pembaikan sequence memerlukan penilaian semula keberkesanan teknik editing dalam konteks penuh, bukan sekadar pelarasan tempoh klip secara mekanikal.</w:t>
      </w:r>
    </w:p>
    <w:p>
      <w:pPr>
        <w:spacing w:before="120" w:after="120" w:line="276" w:lineRule="auto"/>
        <w:jc w:val="left"/>
      </w:pPr>
      <w:r>
        <w:rPr>
          <w:rFonts w:ascii="Arial" w:hAnsi="Arial" w:cs="Arial"/>
          <w:b/>
          <w:color w:val="000000"/>
          <w:sz w:val="24"/>
        </w:rPr>
        <w:t>Bab 2: Good Shots</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Menilai semula kualiti shot semasa pratonton sequence penuh.</w:t>
      </w:r>
    </w:p>
    <w:p>
      <w:pPr>
        <w:pStyle w:val="ListParagraph"/>
        <w:spacing w:line="276" w:lineRule="auto" w:after="40"/>
        <w:ind w:left="357" w:hanging="357"/>
        <w:jc w:val="left"/>
      </w:pPr>
      <w:r>
        <w:rPr>
          <w:rFonts w:ascii="Arial" w:hAnsi="Arial" w:cs="Arial"/>
          <w:color w:val="000000"/>
          <w:sz w:val="22"/>
        </w:rPr>
        <w:t>• Mengenal pasti kelemahan halus yang tidak jelas semasa pemilihan individu.</w:t>
      </w:r>
    </w:p>
    <w:p>
      <w:pPr>
        <w:pStyle w:val="ListParagraph"/>
        <w:spacing w:line="276" w:lineRule="auto" w:after="40"/>
        <w:ind w:left="357" w:hanging="357"/>
        <w:jc w:val="left"/>
      </w:pPr>
      <w:r>
        <w:rPr>
          <w:rFonts w:ascii="Arial" w:hAnsi="Arial" w:cs="Arial"/>
          <w:color w:val="000000"/>
          <w:sz w:val="22"/>
        </w:rPr>
        <w:t>• Menggantikan shot bermasalah dengan alternatif daripada bin.</w:t>
      </w:r>
    </w:p>
    <w:p>
      <w:pPr>
        <w:spacing w:before="120" w:after="120" w:line="276" w:lineRule="auto"/>
        <w:jc w:val="left"/>
      </w:pPr>
      <w:r>
        <w:rPr>
          <w:rFonts w:ascii="Arial" w:hAnsi="Arial" w:cs="Arial"/>
          <w:b/>
          <w:color w:val="000000"/>
          <w:sz w:val="22"/>
        </w:rPr>
        <w:t>1. Penilaian Semula dalam Konteks Sequence Penuh</w:t>
      </w:r>
    </w:p>
    <w:p>
      <w:pPr>
        <w:spacing w:line="276" w:lineRule="auto" w:after="120"/>
        <w:jc w:val="left"/>
      </w:pPr>
      <w:r>
        <w:rPr>
          <w:rFonts w:ascii="Arial" w:hAnsi="Arial" w:cs="Arial"/>
          <w:color w:val="000000"/>
          <w:sz w:val="22"/>
        </w:rPr>
        <w:t>Penilaian semula terhadap kualiti shot (rujuk kriteria dalam C03-W01 Bab 3) perlu dilakukan sepanjang pratonton sequence.</w:t>
      </w:r>
    </w:p>
    <w:p>
      <w:pPr>
        <w:spacing w:before="120" w:after="120" w:line="276" w:lineRule="auto"/>
        <w:jc w:val="left"/>
      </w:pPr>
      <w:r>
        <w:rPr>
          <w:rFonts w:ascii="Arial" w:hAnsi="Arial" w:cs="Arial"/>
          <w:b/>
          <w:color w:val="000000"/>
          <w:sz w:val="22"/>
        </w:rPr>
        <w:t>2. Contoh Studio: Kelemahan yang Terserlah</w:t>
      </w:r>
    </w:p>
    <w:p>
      <w:pPr>
        <w:spacing w:line="276" w:lineRule="auto" w:after="120"/>
        <w:jc w:val="left"/>
      </w:pPr>
      <w:r>
        <w:rPr>
          <w:rFonts w:ascii="Arial" w:hAnsi="Arial" w:cs="Arial"/>
          <w:color w:val="000000"/>
          <w:sz w:val="22"/>
        </w:rPr>
        <w:t>Kelemahan yang mungkin tidak jelas semasa pemilihan shot individu — seperti sedikit goyangan kamera atau perubahan pencahayaan halus antara take — boleh menjadi ketara apabila dilihat berterusan dalam sequence penuh. Editor perlu bersedia menggantikan shot yang telah dipilih sebelum ini dengan alternatif dari bin jika didapati tidak memuaskan pada peringkat ini.</w:t>
      </w:r>
    </w:p>
    <w:p>
      <w:pPr>
        <w:spacing w:before="120" w:after="120" w:line="276" w:lineRule="auto"/>
        <w:jc w:val="left"/>
      </w:pPr>
      <w:r>
        <w:rPr>
          <w:rFonts w:ascii="Arial" w:hAnsi="Arial" w:cs="Arial"/>
          <w:b/>
          <w:color w:val="000000"/>
          <w:sz w:val="22"/>
        </w:rPr>
        <w:t>Rumusan</w:t>
      </w:r>
    </w:p>
    <w:p>
      <w:pPr>
        <w:spacing w:line="276" w:lineRule="auto" w:after="120"/>
        <w:jc w:val="left"/>
      </w:pPr>
      <w:r>
        <w:rPr>
          <w:rFonts w:ascii="Arial" w:hAnsi="Arial" w:cs="Arial"/>
          <w:color w:val="000000"/>
          <w:sz w:val="22"/>
        </w:rPr>
        <w:t>Kelemahan shot yang tersembunyi pada peringkat pemilihan boleh terserlah dalam pratonton sequence penuh; Editor perlu sentiasa bersedia menggantikan shot daripada bin semasa pembaikan.</w:t>
      </w:r>
    </w:p>
    <w:p>
      <w:pPr>
        <w:spacing w:before="120" w:after="120" w:line="276" w:lineRule="auto"/>
        <w:jc w:val="left"/>
      </w:pPr>
      <w:r>
        <w:rPr>
          <w:rFonts w:ascii="Arial" w:hAnsi="Arial" w:cs="Arial"/>
          <w:b/>
          <w:color w:val="000000"/>
          <w:sz w:val="24"/>
        </w:rPr>
        <w:t>Bab 3: Script</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Menggunakan skrip sebagai senarai semak semasa pembaikan.</w:t>
      </w:r>
    </w:p>
    <w:p>
      <w:pPr>
        <w:pStyle w:val="ListParagraph"/>
        <w:spacing w:line="276" w:lineRule="auto" w:after="40"/>
        <w:ind w:left="357" w:hanging="357"/>
        <w:jc w:val="left"/>
      </w:pPr>
      <w:r>
        <w:rPr>
          <w:rFonts w:ascii="Arial" w:hAnsi="Arial" w:cs="Arial"/>
          <w:color w:val="000000"/>
          <w:sz w:val="22"/>
        </w:rPr>
        <w:t>• Mengesan bahagian yang tertinggal, tersalah letak, atau berulang.</w:t>
      </w:r>
    </w:p>
    <w:p>
      <w:pPr>
        <w:pStyle w:val="ListParagraph"/>
        <w:spacing w:line="276" w:lineRule="auto" w:after="40"/>
        <w:ind w:left="357" w:hanging="357"/>
        <w:jc w:val="left"/>
      </w:pPr>
      <w:r>
        <w:rPr>
          <w:rFonts w:ascii="Arial" w:hAnsi="Arial" w:cs="Arial"/>
          <w:color w:val="000000"/>
          <w:sz w:val="22"/>
        </w:rPr>
        <w:t>• Mengesahkan kesempurnaan sequence berbanding skrip.</w:t>
      </w:r>
    </w:p>
    <w:p>
      <w:pPr>
        <w:spacing w:before="120" w:after="120" w:line="276" w:lineRule="auto"/>
        <w:jc w:val="left"/>
      </w:pPr>
      <w:r>
        <w:rPr>
          <w:rFonts w:ascii="Arial" w:hAnsi="Arial" w:cs="Arial"/>
          <w:b/>
          <w:color w:val="000000"/>
          <w:sz w:val="22"/>
        </w:rPr>
        <w:t>1. Skrip sebagai Senarai Semak</w:t>
      </w:r>
    </w:p>
    <w:p>
      <w:pPr>
        <w:spacing w:line="276" w:lineRule="auto" w:after="120"/>
        <w:jc w:val="left"/>
      </w:pPr>
      <w:r>
        <w:rPr>
          <w:rFonts w:ascii="Arial" w:hAnsi="Arial" w:cs="Arial"/>
          <w:color w:val="000000"/>
          <w:sz w:val="22"/>
        </w:rPr>
        <w:t>Skrip digunakan sebagai senarai semak (checklist) semasa pembaikan — setiap dialog, aksi, dan arahan visual perlu disemak semula terhadap sequence yang telah di-assemble.</w:t>
      </w:r>
    </w:p>
    <w:p>
      <w:pPr>
        <w:spacing w:before="120" w:after="120" w:line="276" w:lineRule="auto"/>
        <w:jc w:val="left"/>
      </w:pPr>
      <w:r>
        <w:rPr>
          <w:rFonts w:ascii="Arial" w:hAnsi="Arial" w:cs="Arial"/>
          <w:b/>
          <w:color w:val="000000"/>
          <w:sz w:val="22"/>
        </w:rPr>
        <w:t>2. Tujuan Semakan</w:t>
      </w:r>
    </w:p>
    <w:p>
      <w:pPr>
        <w:spacing w:line="276" w:lineRule="auto" w:after="120"/>
        <w:jc w:val="left"/>
      </w:pPr>
      <w:r>
        <w:rPr>
          <w:rFonts w:ascii="Arial" w:hAnsi="Arial" w:cs="Arial"/>
          <w:color w:val="000000"/>
          <w:sz w:val="22"/>
        </w:rPr>
        <w:t>Semakan ini bertujuan memastikan tiada bahagian tertinggal, tersalah letak, atau berulang secara tidak disengajakan.</w:t>
      </w:r>
    </w:p>
    <w:p>
      <w:pPr>
        <w:spacing w:before="120" w:after="120" w:line="276" w:lineRule="auto"/>
        <w:jc w:val="left"/>
      </w:pPr>
      <w:r>
        <w:rPr>
          <w:rFonts w:ascii="Arial" w:hAnsi="Arial" w:cs="Arial"/>
          <w:b/>
          <w:color w:val="000000"/>
          <w:sz w:val="22"/>
        </w:rPr>
        <w:t>Rumusan</w:t>
      </w:r>
    </w:p>
    <w:p>
      <w:pPr>
        <w:spacing w:line="276" w:lineRule="auto" w:after="120"/>
        <w:jc w:val="left"/>
      </w:pPr>
      <w:r>
        <w:rPr>
          <w:rFonts w:ascii="Arial" w:hAnsi="Arial" w:cs="Arial"/>
          <w:color w:val="000000"/>
          <w:sz w:val="22"/>
        </w:rPr>
        <w:t>Menggunakan skrip sebagai senarai semak membolehkan Editor mengesan kesilapan tertinggal, tersalah letak, atau berulang sebelum sequence dianggap sedia untuk peringkat seterusnya.</w:t>
      </w:r>
    </w:p>
    <w:p>
      <w:pPr>
        <w:spacing w:before="120" w:after="120" w:line="276" w:lineRule="auto"/>
        <w:jc w:val="left"/>
      </w:pPr>
      <w:r>
        <w:rPr>
          <w:rFonts w:ascii="Arial" w:hAnsi="Arial" w:cs="Arial"/>
          <w:b/>
          <w:color w:val="000000"/>
          <w:sz w:val="24"/>
        </w:rPr>
        <w:t>Bab 4: Shooting Board</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Mengesahkan pembaikan tidak menyimpang daripada komposisi visual asal.</w:t>
      </w:r>
    </w:p>
    <w:p>
      <w:pPr>
        <w:pStyle w:val="ListParagraph"/>
        <w:spacing w:line="276" w:lineRule="auto" w:after="40"/>
        <w:ind w:left="357" w:hanging="357"/>
        <w:jc w:val="left"/>
      </w:pPr>
      <w:r>
        <w:rPr>
          <w:rFonts w:ascii="Arial" w:hAnsi="Arial" w:cs="Arial"/>
          <w:color w:val="000000"/>
          <w:sz w:val="22"/>
        </w:rPr>
        <w:t>• Mengenal pasti adegan kompleks yang memerlukan semakan lebih teliti.</w:t>
      </w:r>
    </w:p>
    <w:p>
      <w:pPr>
        <w:pStyle w:val="ListParagraph"/>
        <w:spacing w:line="276" w:lineRule="auto" w:after="40"/>
        <w:ind w:left="357" w:hanging="357"/>
        <w:jc w:val="left"/>
      </w:pPr>
      <w:r>
        <w:rPr>
          <w:rFonts w:ascii="Arial" w:hAnsi="Arial" w:cs="Arial"/>
          <w:color w:val="000000"/>
          <w:sz w:val="22"/>
        </w:rPr>
        <w:t>• Mengaitkan shooting board dengan keputusan pertukaran/susunan semula shot.</w:t>
      </w:r>
    </w:p>
    <w:p>
      <w:pPr>
        <w:spacing w:before="120" w:after="120" w:line="276" w:lineRule="auto"/>
        <w:jc w:val="left"/>
      </w:pPr>
      <w:r>
        <w:rPr>
          <w:rFonts w:ascii="Arial" w:hAnsi="Arial" w:cs="Arial"/>
          <w:b/>
          <w:color w:val="000000"/>
          <w:sz w:val="22"/>
        </w:rPr>
        <w:t>1. Fungsi Pengesahan</w:t>
      </w:r>
    </w:p>
    <w:p>
      <w:pPr>
        <w:spacing w:line="276" w:lineRule="auto" w:after="120"/>
        <w:jc w:val="left"/>
      </w:pPr>
      <w:r>
        <w:rPr>
          <w:rFonts w:ascii="Arial" w:hAnsi="Arial" w:cs="Arial"/>
          <w:color w:val="000000"/>
          <w:sz w:val="22"/>
        </w:rPr>
        <w:t>Shooting board digunakan untuk mengesahkan bahawa pembaikan yang dibuat (contohnya pertukaran shot atau susunan semula) tidak menyimpang daripada komposisi visual yang telah dirancang asal.</w:t>
      </w:r>
    </w:p>
    <w:p>
      <w:pPr>
        <w:spacing w:before="120" w:after="120" w:line="276" w:lineRule="auto"/>
        <w:jc w:val="left"/>
      </w:pPr>
      <w:r>
        <w:rPr>
          <w:rFonts w:ascii="Arial" w:hAnsi="Arial" w:cs="Arial"/>
          <w:b/>
          <w:color w:val="000000"/>
          <w:sz w:val="22"/>
        </w:rPr>
        <w:t>2. Contoh Studio: Adegan Kompleks</w:t>
      </w:r>
    </w:p>
    <w:p>
      <w:pPr>
        <w:spacing w:line="276" w:lineRule="auto" w:after="120"/>
        <w:jc w:val="left"/>
      </w:pPr>
      <w:r>
        <w:rPr>
          <w:rFonts w:ascii="Arial" w:hAnsi="Arial" w:cs="Arial"/>
          <w:color w:val="000000"/>
          <w:sz w:val="22"/>
        </w:rPr>
        <w:t>Ini terutamanya penting bagi adegan yang kompleks dari segi pergerakan kamera dan kedudukan pelakon, di mana pertukaran shot yang tidak dirujuk kepada shooting board boleh menjejaskan kesinambungan visual.</w:t>
      </w:r>
    </w:p>
    <w:p>
      <w:pPr>
        <w:spacing w:before="120" w:after="120" w:line="276" w:lineRule="auto"/>
        <w:jc w:val="left"/>
      </w:pPr>
      <w:r>
        <w:rPr>
          <w:rFonts w:ascii="Arial" w:hAnsi="Arial" w:cs="Arial"/>
          <w:b/>
          <w:color w:val="000000"/>
          <w:sz w:val="22"/>
        </w:rPr>
        <w:t>Rumusan</w:t>
      </w:r>
    </w:p>
    <w:p>
      <w:pPr>
        <w:spacing w:line="276" w:lineRule="auto" w:after="120"/>
        <w:jc w:val="left"/>
      </w:pPr>
      <w:r>
        <w:rPr>
          <w:rFonts w:ascii="Arial" w:hAnsi="Arial" w:cs="Arial"/>
          <w:color w:val="000000"/>
          <w:sz w:val="22"/>
        </w:rPr>
        <w:t>Shooting board kekal sebagai rujukan pengesahan semasa pembaikan, memastikan sebarang pertukaran atau susunan semula shot tidak menyimpang daripada rancangan visual asal.</w:t>
      </w:r>
    </w:p>
    <w:p>
      <w:pPr>
        <w:spacing w:before="120" w:after="120" w:line="276" w:lineRule="auto"/>
        <w:jc w:val="left"/>
      </w:pPr>
      <w:r>
        <w:rPr>
          <w:rFonts w:ascii="Arial" w:hAnsi="Arial" w:cs="Arial"/>
          <w:b/>
          <w:color w:val="000000"/>
          <w:sz w:val="24"/>
        </w:rPr>
        <w:t>Bab 5: Editing Software</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Menyenaraikan operasi trim lanjutan yang diperlukan semasa pembaikan.</w:t>
      </w:r>
    </w:p>
    <w:p>
      <w:pPr>
        <w:pStyle w:val="ListParagraph"/>
        <w:spacing w:line="276" w:lineRule="auto" w:after="40"/>
        <w:ind w:left="357" w:hanging="357"/>
        <w:jc w:val="left"/>
      </w:pPr>
      <w:r>
        <w:rPr>
          <w:rFonts w:ascii="Arial" w:hAnsi="Arial" w:cs="Arial"/>
          <w:color w:val="000000"/>
          <w:sz w:val="22"/>
        </w:rPr>
        <w:t>• Membezakan ripple, roll, slip, dan slide edit.</w:t>
      </w:r>
    </w:p>
    <w:p>
      <w:pPr>
        <w:pStyle w:val="ListParagraph"/>
        <w:spacing w:line="276" w:lineRule="auto" w:after="40"/>
        <w:ind w:left="357" w:hanging="357"/>
        <w:jc w:val="left"/>
      </w:pPr>
      <w:r>
        <w:rPr>
          <w:rFonts w:ascii="Arial" w:hAnsi="Arial" w:cs="Arial"/>
          <w:color w:val="000000"/>
          <w:sz w:val="22"/>
        </w:rPr>
        <w:t>• Mengaplikasikan trim tanpa merosakkan penjajaran audio-visual lain.</w:t>
      </w:r>
    </w:p>
    <w:p>
      <w:pPr>
        <w:spacing w:before="120" w:after="120" w:line="276" w:lineRule="auto"/>
        <w:jc w:val="left"/>
      </w:pPr>
      <w:r>
        <w:rPr>
          <w:rFonts w:ascii="Arial" w:hAnsi="Arial" w:cs="Arial"/>
          <w:b/>
          <w:color w:val="000000"/>
          <w:sz w:val="22"/>
        </w:rPr>
        <w:t>1. Operasi Trim Lanjutan</w:t>
      </w:r>
    </w:p>
    <w:tbl>
      <w:tblPr>
        <w:tblStyle w:val="TableGrid"/>
        <w:tblW w:type="auto" w:w="0"/>
        <w:tblLayout w:type="autofit"/>
        <w:tblLook w:firstColumn="1" w:firstRow="1" w:lastColumn="0" w:lastRow="0" w:noHBand="0" w:noVBand="1" w:val="04A0"/>
      </w:tblPr>
      <w:tblGrid>
        <w:gridCol w:w="4656"/>
        <w:gridCol w:w="4656"/>
      </w:tblGrid>
      <w:tr>
        <w:trPr>
          <w:tblHeader w:val="true"/>
          <w:cantSplit w:val="true"/>
        </w:trPr>
        <w:tc>
          <w:tcPr>
            <w:tcW w:type="dxa" w:w="4656"/>
            <w:tcMar>
              <w:top w:w="57" w:type="dxa"/>
              <w:left w:w="57" w:type="dxa"/>
              <w:bottom w:w="57" w:type="dxa"/>
              <w:right w:w="57" w:type="dxa"/>
            </w:tcMar>
            <w:shd w:val="clear" w:color="auto" w:fill="D9D9D9"/>
          </w:tcPr>
          <w:p>
            <w:r>
              <w:rPr>
                <w:rFonts w:ascii="Arial" w:hAnsi="Arial" w:cs="Arial"/>
                <w:b/>
                <w:color w:val="000000"/>
                <w:sz w:val="20"/>
              </w:rPr>
              <w:t>Operasi Trim</w:t>
            </w:r>
          </w:p>
        </w:tc>
        <w:tc>
          <w:tcPr>
            <w:tcW w:type="dxa" w:w="4656"/>
            <w:tcMar>
              <w:top w:w="57" w:type="dxa"/>
              <w:left w:w="57" w:type="dxa"/>
              <w:bottom w:w="57" w:type="dxa"/>
              <w:right w:w="57" w:type="dxa"/>
            </w:tcMar>
            <w:shd w:val="clear" w:color="auto" w:fill="D9D9D9"/>
          </w:tcPr>
          <w:p>
            <w:r>
              <w:rPr>
                <w:rFonts w:ascii="Arial" w:hAnsi="Arial" w:cs="Arial"/>
                <w:b/>
                <w:color w:val="000000"/>
                <w:sz w:val="20"/>
              </w:rPr>
              <w:t>Kesan pada Timeline</w:t>
            </w:r>
          </w:p>
        </w:tc>
      </w:tr>
      <w:tr>
        <w:trPr>
          <w:cantSplit w:val="true"/>
        </w:trPr>
        <w:tc>
          <w:tcPr>
            <w:tcW w:type="dxa" w:w="4656"/>
            <w:tcMar>
              <w:top w:w="57" w:type="dxa"/>
              <w:left w:w="57" w:type="dxa"/>
              <w:bottom w:w="57" w:type="dxa"/>
              <w:right w:w="57" w:type="dxa"/>
            </w:tcMar>
          </w:tcPr>
          <w:p>
            <w:r>
              <w:rPr>
                <w:rFonts w:ascii="Arial" w:hAnsi="Arial" w:cs="Arial"/>
                <w:color w:val="000000"/>
                <w:sz w:val="20"/>
              </w:rPr>
              <w:t>Ripple trim</w:t>
            </w:r>
          </w:p>
        </w:tc>
        <w:tc>
          <w:tcPr>
            <w:tcW w:type="dxa" w:w="4656"/>
            <w:tcMar>
              <w:top w:w="57" w:type="dxa"/>
              <w:left w:w="57" w:type="dxa"/>
              <w:bottom w:w="57" w:type="dxa"/>
              <w:right w:w="57" w:type="dxa"/>
            </w:tcMar>
          </w:tcPr>
          <w:p>
            <w:r>
              <w:rPr>
                <w:rFonts w:ascii="Arial" w:hAnsi="Arial" w:cs="Arial"/>
                <w:color w:val="000000"/>
                <w:sz w:val="20"/>
              </w:rPr>
              <w:t>Mengubah tempoh klip tanpa meninggalkan jurang</w:t>
            </w:r>
          </w:p>
        </w:tc>
      </w:tr>
      <w:tr>
        <w:trPr>
          <w:cantSplit w:val="true"/>
        </w:trPr>
        <w:tc>
          <w:tcPr>
            <w:tcW w:type="dxa" w:w="4656"/>
            <w:tcMar>
              <w:top w:w="57" w:type="dxa"/>
              <w:left w:w="57" w:type="dxa"/>
              <w:bottom w:w="57" w:type="dxa"/>
              <w:right w:w="57" w:type="dxa"/>
            </w:tcMar>
          </w:tcPr>
          <w:p>
            <w:r>
              <w:rPr>
                <w:rFonts w:ascii="Arial" w:hAnsi="Arial" w:cs="Arial"/>
                <w:color w:val="000000"/>
                <w:sz w:val="20"/>
              </w:rPr>
              <w:t>Roll trim</w:t>
            </w:r>
          </w:p>
        </w:tc>
        <w:tc>
          <w:tcPr>
            <w:tcW w:type="dxa" w:w="4656"/>
            <w:tcMar>
              <w:top w:w="57" w:type="dxa"/>
              <w:left w:w="57" w:type="dxa"/>
              <w:bottom w:w="57" w:type="dxa"/>
              <w:right w:w="57" w:type="dxa"/>
            </w:tcMar>
          </w:tcPr>
          <w:p>
            <w:r>
              <w:rPr>
                <w:rFonts w:ascii="Arial" w:hAnsi="Arial" w:cs="Arial"/>
                <w:color w:val="000000"/>
                <w:sz w:val="20"/>
              </w:rPr>
              <w:t>Mengubah titik potongan antara dua klip serentak</w:t>
            </w:r>
          </w:p>
        </w:tc>
      </w:tr>
      <w:tr>
        <w:trPr>
          <w:cantSplit w:val="true"/>
        </w:trPr>
        <w:tc>
          <w:tcPr>
            <w:tcW w:type="dxa" w:w="4656"/>
            <w:tcMar>
              <w:top w:w="57" w:type="dxa"/>
              <w:left w:w="57" w:type="dxa"/>
              <w:bottom w:w="57" w:type="dxa"/>
              <w:right w:w="57" w:type="dxa"/>
            </w:tcMar>
          </w:tcPr>
          <w:p>
            <w:r>
              <w:rPr>
                <w:rFonts w:ascii="Arial" w:hAnsi="Arial" w:cs="Arial"/>
                <w:color w:val="000000"/>
                <w:sz w:val="20"/>
              </w:rPr>
              <w:t>Slip edit</w:t>
            </w:r>
          </w:p>
        </w:tc>
        <w:tc>
          <w:tcPr>
            <w:tcW w:type="dxa" w:w="4656"/>
            <w:tcMar>
              <w:top w:w="57" w:type="dxa"/>
              <w:left w:w="57" w:type="dxa"/>
              <w:bottom w:w="57" w:type="dxa"/>
              <w:right w:w="57" w:type="dxa"/>
            </w:tcMar>
          </w:tcPr>
          <w:p>
            <w:r>
              <w:rPr>
                <w:rFonts w:ascii="Arial" w:hAnsi="Arial" w:cs="Arial"/>
                <w:color w:val="000000"/>
                <w:sz w:val="20"/>
              </w:rPr>
              <w:t>Mengubah kandungan dalam klip tanpa mengubah tempohnya</w:t>
            </w:r>
          </w:p>
        </w:tc>
      </w:tr>
      <w:tr>
        <w:trPr>
          <w:cantSplit w:val="true"/>
        </w:trPr>
        <w:tc>
          <w:tcPr>
            <w:tcW w:type="dxa" w:w="4656"/>
            <w:tcMar>
              <w:top w:w="57" w:type="dxa"/>
              <w:left w:w="57" w:type="dxa"/>
              <w:bottom w:w="57" w:type="dxa"/>
              <w:right w:w="57" w:type="dxa"/>
            </w:tcMar>
          </w:tcPr>
          <w:p>
            <w:r>
              <w:rPr>
                <w:rFonts w:ascii="Arial" w:hAnsi="Arial" w:cs="Arial"/>
                <w:color w:val="000000"/>
                <w:sz w:val="20"/>
              </w:rPr>
              <w:t>Slide edit</w:t>
            </w:r>
          </w:p>
        </w:tc>
        <w:tc>
          <w:tcPr>
            <w:tcW w:type="dxa" w:w="4656"/>
            <w:tcMar>
              <w:top w:w="57" w:type="dxa"/>
              <w:left w:w="57" w:type="dxa"/>
              <w:bottom w:w="57" w:type="dxa"/>
              <w:right w:w="57" w:type="dxa"/>
            </w:tcMar>
          </w:tcPr>
          <w:p>
            <w:r>
              <w:rPr>
                <w:rFonts w:ascii="Arial" w:hAnsi="Arial" w:cs="Arial"/>
                <w:color w:val="000000"/>
                <w:sz w:val="20"/>
              </w:rPr>
              <w:t>Menggerakkan klip pada timeline sambil mengekalkan tempoh klip bersebelahan</w:t>
            </w:r>
          </w:p>
        </w:tc>
      </w:tr>
    </w:tbl>
    <w:p>
      <w:pPr>
        <w:spacing w:before="120" w:after="120" w:line="276" w:lineRule="auto"/>
        <w:jc w:val="left"/>
      </w:pPr>
      <w:r>
        <w:rPr>
          <w:rFonts w:ascii="Arial" w:hAnsi="Arial" w:cs="Arial"/>
          <w:b/>
          <w:color w:val="000000"/>
          <w:sz w:val="22"/>
        </w:rPr>
        <w:t>2. Kefasihan Merentas Perisian</w:t>
      </w:r>
    </w:p>
    <w:p>
      <w:pPr>
        <w:spacing w:line="276" w:lineRule="auto" w:after="120"/>
        <w:jc w:val="left"/>
      </w:pPr>
      <w:r>
        <w:rPr>
          <w:rFonts w:ascii="Arial" w:hAnsi="Arial" w:cs="Arial"/>
          <w:color w:val="000000"/>
          <w:sz w:val="22"/>
        </w:rPr>
        <w:t>Kefasihan dengan alat ini (dalam FCP, Avid, Premiere Pro, Sony Vegas, Edius, atau Smoke) membolehkan pembaikan dilakukan dengan pantas tanpa merosakkan penjajaran audio-visual sequence yang lain.</w:t>
      </w:r>
    </w:p>
    <w:p>
      <w:pPr>
        <w:spacing w:before="120" w:after="120" w:line="276" w:lineRule="auto"/>
        <w:jc w:val="left"/>
      </w:pPr>
      <w:r>
        <w:rPr>
          <w:rFonts w:ascii="Arial" w:hAnsi="Arial" w:cs="Arial"/>
          <w:b/>
          <w:color w:val="000000"/>
          <w:sz w:val="22"/>
        </w:rPr>
        <w:t>Rumusan</w:t>
      </w:r>
    </w:p>
    <w:p>
      <w:pPr>
        <w:spacing w:line="276" w:lineRule="auto" w:after="120"/>
        <w:jc w:val="left"/>
      </w:pPr>
      <w:r>
        <w:rPr>
          <w:rFonts w:ascii="Arial" w:hAnsi="Arial" w:cs="Arial"/>
          <w:color w:val="000000"/>
          <w:sz w:val="22"/>
        </w:rPr>
        <w:t>Empat operasi trim — ripple, roll, slip, slide — ialah kemahiran teras pembaikan sequence; kefasihan merentas perisian NLE memastikan pembaikan dilakukan pantas tanpa merosakkan bahagian sequence yang lain.</w:t>
      </w:r>
    </w:p>
    <w:p>
      <w:pPr>
        <w:spacing w:before="120" w:after="120" w:line="276" w:lineRule="auto"/>
        <w:jc w:val="left"/>
      </w:pPr>
      <w:r>
        <w:rPr>
          <w:rFonts w:ascii="Arial" w:hAnsi="Arial" w:cs="Arial"/>
          <w:b/>
          <w:color w:val="000000"/>
          <w:sz w:val="24"/>
        </w:rPr>
        <w:t>Bab 6: Timeline Trimming</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Menjelaskan empat aspek utama timeline trimming.</w:t>
      </w:r>
    </w:p>
    <w:p>
      <w:pPr>
        <w:pStyle w:val="ListParagraph"/>
        <w:spacing w:line="276" w:lineRule="auto" w:after="40"/>
        <w:ind w:left="357" w:hanging="357"/>
        <w:jc w:val="left"/>
      </w:pPr>
      <w:r>
        <w:rPr>
          <w:rFonts w:ascii="Arial" w:hAnsi="Arial" w:cs="Arial"/>
          <w:color w:val="000000"/>
          <w:sz w:val="22"/>
        </w:rPr>
        <w:t>• Mengaplikasikan J-cut/L-cut untuk audio trimming.</w:t>
      </w:r>
    </w:p>
    <w:p>
      <w:pPr>
        <w:pStyle w:val="ListParagraph"/>
        <w:spacing w:line="276" w:lineRule="auto" w:after="40"/>
        <w:ind w:left="357" w:hanging="357"/>
        <w:jc w:val="left"/>
      </w:pPr>
      <w:r>
        <w:rPr>
          <w:rFonts w:ascii="Arial" w:hAnsi="Arial" w:cs="Arial"/>
          <w:color w:val="000000"/>
          <w:sz w:val="22"/>
        </w:rPr>
        <w:t>• Mengamalkan safety copy sebelum pembaikan besar.</w:t>
      </w:r>
    </w:p>
    <w:p>
      <w:pPr>
        <w:spacing w:before="120" w:after="120" w:line="276" w:lineRule="auto"/>
        <w:jc w:val="left"/>
      </w:pPr>
      <w:r>
        <w:rPr>
          <w:rFonts w:ascii="Arial" w:hAnsi="Arial" w:cs="Arial"/>
          <w:b/>
          <w:color w:val="000000"/>
          <w:sz w:val="22"/>
        </w:rPr>
        <w:t>1. Empat Aspek Timeline Trimming</w:t>
      </w:r>
    </w:p>
    <w:tbl>
      <w:tblPr>
        <w:tblStyle w:val="TableGrid"/>
        <w:tblW w:type="auto" w:w="0"/>
        <w:tblLayout w:type="autofit"/>
        <w:tblLook w:firstColumn="1" w:firstRow="1" w:lastColumn="0" w:lastRow="0" w:noHBand="0" w:noVBand="1" w:val="04A0"/>
      </w:tblPr>
      <w:tblGrid>
        <w:gridCol w:w="4656"/>
        <w:gridCol w:w="4656"/>
      </w:tblGrid>
      <w:tr>
        <w:trPr>
          <w:tblHeader w:val="true"/>
          <w:cantSplit w:val="true"/>
        </w:trPr>
        <w:tc>
          <w:tcPr>
            <w:tcW w:type="dxa" w:w="4656"/>
            <w:tcMar>
              <w:top w:w="57" w:type="dxa"/>
              <w:left w:w="57" w:type="dxa"/>
              <w:bottom w:w="57" w:type="dxa"/>
              <w:right w:w="57" w:type="dxa"/>
            </w:tcMar>
            <w:shd w:val="clear" w:color="auto" w:fill="D9D9D9"/>
          </w:tcPr>
          <w:p>
            <w:r>
              <w:rPr>
                <w:rFonts w:ascii="Arial" w:hAnsi="Arial" w:cs="Arial"/>
                <w:b/>
                <w:color w:val="000000"/>
                <w:sz w:val="20"/>
              </w:rPr>
              <w:t>Aspek</w:t>
            </w:r>
          </w:p>
        </w:tc>
        <w:tc>
          <w:tcPr>
            <w:tcW w:type="dxa" w:w="4656"/>
            <w:tcMar>
              <w:top w:w="57" w:type="dxa"/>
              <w:left w:w="57" w:type="dxa"/>
              <w:bottom w:w="57" w:type="dxa"/>
              <w:right w:w="57" w:type="dxa"/>
            </w:tcMar>
            <w:shd w:val="clear" w:color="auto" w:fill="D9D9D9"/>
          </w:tcPr>
          <w:p>
            <w:r>
              <w:rPr>
                <w:rFonts w:ascii="Arial" w:hAnsi="Arial" w:cs="Arial"/>
                <w:b/>
                <w:color w:val="000000"/>
                <w:sz w:val="20"/>
              </w:rPr>
              <w:t>Penerangan</w:t>
            </w:r>
          </w:p>
        </w:tc>
      </w:tr>
      <w:tr>
        <w:trPr>
          <w:cantSplit w:val="true"/>
        </w:trPr>
        <w:tc>
          <w:tcPr>
            <w:tcW w:type="dxa" w:w="4656"/>
            <w:tcMar>
              <w:top w:w="57" w:type="dxa"/>
              <w:left w:w="57" w:type="dxa"/>
              <w:bottom w:w="57" w:type="dxa"/>
              <w:right w:w="57" w:type="dxa"/>
            </w:tcMar>
          </w:tcPr>
          <w:p>
            <w:r>
              <w:rPr>
                <w:rFonts w:ascii="Arial" w:hAnsi="Arial" w:cs="Arial"/>
                <w:color w:val="000000"/>
                <w:sz w:val="20"/>
              </w:rPr>
              <w:t>Cutting point</w:t>
            </w:r>
          </w:p>
        </w:tc>
        <w:tc>
          <w:tcPr>
            <w:tcW w:type="dxa" w:w="4656"/>
            <w:tcMar>
              <w:top w:w="57" w:type="dxa"/>
              <w:left w:w="57" w:type="dxa"/>
              <w:bottom w:w="57" w:type="dxa"/>
              <w:right w:w="57" w:type="dxa"/>
            </w:tcMar>
          </w:tcPr>
          <w:p>
            <w:r>
              <w:rPr>
                <w:rFonts w:ascii="Arial" w:hAnsi="Arial" w:cs="Arial"/>
                <w:color w:val="000000"/>
                <w:sz w:val="20"/>
              </w:rPr>
              <w:t>Titik tepat di mana satu shot berakhir dan shot seterusnya bermula; dipilih pada momen aksi/dialog yang logik</w:t>
            </w:r>
          </w:p>
        </w:tc>
      </w:tr>
      <w:tr>
        <w:trPr>
          <w:cantSplit w:val="true"/>
        </w:trPr>
        <w:tc>
          <w:tcPr>
            <w:tcW w:type="dxa" w:w="4656"/>
            <w:tcMar>
              <w:top w:w="57" w:type="dxa"/>
              <w:left w:w="57" w:type="dxa"/>
              <w:bottom w:w="57" w:type="dxa"/>
              <w:right w:w="57" w:type="dxa"/>
            </w:tcMar>
          </w:tcPr>
          <w:p>
            <w:r>
              <w:rPr>
                <w:rFonts w:ascii="Arial" w:hAnsi="Arial" w:cs="Arial"/>
                <w:color w:val="000000"/>
                <w:sz w:val="20"/>
              </w:rPr>
              <w:t>Shot trimming</w:t>
            </w:r>
          </w:p>
        </w:tc>
        <w:tc>
          <w:tcPr>
            <w:tcW w:type="dxa" w:w="4656"/>
            <w:tcMar>
              <w:top w:w="57" w:type="dxa"/>
              <w:left w:w="57" w:type="dxa"/>
              <w:bottom w:w="57" w:type="dxa"/>
              <w:right w:w="57" w:type="dxa"/>
            </w:tcMar>
          </w:tcPr>
          <w:p>
            <w:r>
              <w:rPr>
                <w:rFonts w:ascii="Arial" w:hAnsi="Arial" w:cs="Arial"/>
                <w:color w:val="000000"/>
                <w:sz w:val="20"/>
              </w:rPr>
              <w:t>Memendek/memanjangkan tempoh sesuatu shot untuk memperbaiki tempo</w:t>
            </w:r>
          </w:p>
        </w:tc>
      </w:tr>
      <w:tr>
        <w:trPr>
          <w:cantSplit w:val="true"/>
        </w:trPr>
        <w:tc>
          <w:tcPr>
            <w:tcW w:type="dxa" w:w="4656"/>
            <w:tcMar>
              <w:top w:w="57" w:type="dxa"/>
              <w:left w:w="57" w:type="dxa"/>
              <w:bottom w:w="57" w:type="dxa"/>
              <w:right w:w="57" w:type="dxa"/>
            </w:tcMar>
          </w:tcPr>
          <w:p>
            <w:r>
              <w:rPr>
                <w:rFonts w:ascii="Arial" w:hAnsi="Arial" w:cs="Arial"/>
                <w:color w:val="000000"/>
                <w:sz w:val="20"/>
              </w:rPr>
              <w:t>Duration</w:t>
            </w:r>
          </w:p>
        </w:tc>
        <w:tc>
          <w:tcPr>
            <w:tcW w:type="dxa" w:w="4656"/>
            <w:tcMar>
              <w:top w:w="57" w:type="dxa"/>
              <w:left w:w="57" w:type="dxa"/>
              <w:bottom w:w="57" w:type="dxa"/>
              <w:right w:w="57" w:type="dxa"/>
            </w:tcMar>
          </w:tcPr>
          <w:p>
            <w:r>
              <w:rPr>
                <w:rFonts w:ascii="Arial" w:hAnsi="Arial" w:cs="Arial"/>
                <w:color w:val="000000"/>
                <w:sz w:val="20"/>
              </w:rPr>
              <w:t>Pengesahan jumlah tempoh keseluruhan sequence/projek berbanding sasaran skrip atau keperluan slot siaran</w:t>
            </w:r>
          </w:p>
        </w:tc>
      </w:tr>
      <w:tr>
        <w:trPr>
          <w:cantSplit w:val="true"/>
        </w:trPr>
        <w:tc>
          <w:tcPr>
            <w:tcW w:type="dxa" w:w="4656"/>
            <w:tcMar>
              <w:top w:w="57" w:type="dxa"/>
              <w:left w:w="57" w:type="dxa"/>
              <w:bottom w:w="57" w:type="dxa"/>
              <w:right w:w="57" w:type="dxa"/>
            </w:tcMar>
          </w:tcPr>
          <w:p>
            <w:r>
              <w:rPr>
                <w:rFonts w:ascii="Arial" w:hAnsi="Arial" w:cs="Arial"/>
                <w:color w:val="000000"/>
                <w:sz w:val="20"/>
              </w:rPr>
              <w:t>Audio trimming</w:t>
            </w:r>
          </w:p>
        </w:tc>
        <w:tc>
          <w:tcPr>
            <w:tcW w:type="dxa" w:w="4656"/>
            <w:tcMar>
              <w:top w:w="57" w:type="dxa"/>
              <w:left w:w="57" w:type="dxa"/>
              <w:bottom w:w="57" w:type="dxa"/>
              <w:right w:w="57" w:type="dxa"/>
            </w:tcMar>
          </w:tcPr>
          <w:p>
            <w:r>
              <w:rPr>
                <w:rFonts w:ascii="Arial" w:hAnsi="Arial" w:cs="Arial"/>
                <w:color w:val="000000"/>
                <w:sz w:val="20"/>
              </w:rPr>
              <w:t>Penyelarasan titik potongan audio berasingan daripada visual (J-cut/L-cut) untuk peralihan yang lebih licin</w:t>
            </w:r>
          </w:p>
        </w:tc>
      </w:tr>
    </w:tbl>
    <w:p>
      <w:pPr>
        <w:spacing w:before="120" w:after="120" w:line="276" w:lineRule="auto"/>
        <w:jc w:val="left"/>
      </w:pPr>
      <w:r>
        <w:rPr>
          <w:rFonts w:ascii="Arial" w:hAnsi="Arial" w:cs="Arial"/>
          <w:b/>
          <w:color w:val="000000"/>
          <w:sz w:val="22"/>
        </w:rPr>
        <w:t>2. Amalan Studio: Safety Copy</w:t>
      </w:r>
    </w:p>
    <w:p>
      <w:pPr>
        <w:spacing w:line="276" w:lineRule="auto" w:after="120"/>
        <w:jc w:val="left"/>
      </w:pPr>
      <w:r>
        <w:rPr>
          <w:rFonts w:ascii="Arial" w:hAnsi="Arial" w:cs="Arial"/>
          <w:color w:val="000000"/>
          <w:sz w:val="22"/>
        </w:rPr>
        <w:t>Amalan baik: sentiasa buat "safety copy" (versi disimpan/duplicated) sequence sebelum melakukan pembaikan besar, supaya versi asal boleh dirujuk semula jika pembaikan tidak menghasilkan keputusan yang lebih baik.</w:t>
      </w:r>
    </w:p>
    <w:p>
      <w:pPr>
        <w:spacing w:before="120" w:after="120" w:line="276" w:lineRule="auto"/>
        <w:jc w:val="left"/>
      </w:pPr>
      <w:r>
        <w:rPr>
          <w:rFonts w:ascii="Arial" w:hAnsi="Arial" w:cs="Arial"/>
          <w:b/>
          <w:color w:val="000000"/>
          <w:sz w:val="22"/>
        </w:rPr>
        <w:t>Rumusan</w:t>
      </w:r>
    </w:p>
    <w:p>
      <w:pPr>
        <w:spacing w:line="276" w:lineRule="auto" w:after="120"/>
        <w:jc w:val="left"/>
      </w:pPr>
      <w:r>
        <w:rPr>
          <w:rFonts w:ascii="Arial" w:hAnsi="Arial" w:cs="Arial"/>
          <w:color w:val="000000"/>
          <w:sz w:val="22"/>
        </w:rPr>
        <w:t>Timeline trimming merangkumi cutting point, shot trimming, duration, dan audio trimming; amalan membuat safety copy sebelum pembaikan besar melindungi kerja asal daripada hilang.</w:t>
      </w:r>
    </w:p>
    <w:p>
      <w:pPr>
        <w:spacing w:before="120" w:after="120" w:line="276" w:lineRule="auto"/>
        <w:jc w:val="left"/>
      </w:pPr>
      <w:r>
        <w:rPr>
          <w:rFonts w:ascii="Arial" w:hAnsi="Arial" w:cs="Arial"/>
          <w:b/>
          <w:color w:val="000000"/>
          <w:sz w:val="22"/>
        </w:rPr>
        <w:t>SOALAN:</w:t>
      </w:r>
    </w:p>
    <w:p>
      <w:pPr>
        <w:pStyle w:val="ListParagraph"/>
        <w:spacing w:line="276" w:lineRule="auto" w:after="40"/>
        <w:ind w:left="357" w:hanging="357"/>
        <w:jc w:val="left"/>
      </w:pPr>
      <w:r>
        <w:rPr>
          <w:rFonts w:ascii="Arial" w:hAnsi="Arial" w:cs="Arial"/>
          <w:color w:val="000000"/>
          <w:sz w:val="22"/>
        </w:rPr>
        <w:t>• Soalan: Apakah perbezaan antara ripple trim dan roll trim?</w:t>
      </w:r>
    </w:p>
    <w:p>
      <w:pPr>
        <w:spacing w:line="276" w:lineRule="auto" w:after="120"/>
        <w:jc w:val="left"/>
      </w:pPr>
      <w:r>
        <w:rPr>
          <w:rFonts w:ascii="Arial" w:hAnsi="Arial" w:cs="Arial"/>
          <w:color w:val="000000"/>
          <w:sz w:val="22"/>
        </w:rPr>
        <w:t>Jawapan model: Ripple trim mengubah tempoh sesuatu klip dan menggerakkan semua klip selepasnya pada timeline supaya tiada jurang, manakala roll trim mengalihkan titik potongan (cut point) antara dua klip bersebelahan tanpa mengubah tempoh keseluruhan sequence.</w:t>
      </w:r>
    </w:p>
    <w:p>
      <w:pPr>
        <w:pStyle w:val="ListParagraph"/>
        <w:spacing w:line="276" w:lineRule="auto" w:after="40"/>
        <w:ind w:left="357" w:hanging="357"/>
        <w:jc w:val="left"/>
      </w:pPr>
      <w:r>
        <w:rPr>
          <w:rFonts w:ascii="Arial" w:hAnsi="Arial" w:cs="Arial"/>
          <w:color w:val="000000"/>
          <w:sz w:val="22"/>
        </w:rPr>
        <w:t>• Soalan: Mengapakah Director perlu mengesahkan tempoh projek semasa peringkat sequence timeline repairing?</w:t>
      </w:r>
    </w:p>
    <w:p>
      <w:pPr>
        <w:spacing w:line="276" w:lineRule="auto" w:after="120"/>
        <w:jc w:val="left"/>
      </w:pPr>
      <w:r>
        <w:rPr>
          <w:rFonts w:ascii="Arial" w:hAnsi="Arial" w:cs="Arial"/>
          <w:color w:val="000000"/>
          <w:sz w:val="22"/>
        </w:rPr>
        <w:t>Jawapan model: Kerana tempoh akhir (duration) mesti memenuhi keperluan slot siaran atau spesifikasi skrip, dan Director sebagai pemilik kreatif projek perlu memastikan pemotongan/pembaikan yang dibuat tidak menjejaskan naratif sebelum diteruskan ke peringkat final offline.</w:t>
      </w:r>
    </w:p>
    <w:p>
      <w:pPr>
        <w:pStyle w:val="ListParagraph"/>
        <w:spacing w:line="276" w:lineRule="auto" w:after="40"/>
        <w:ind w:left="357" w:hanging="357"/>
        <w:jc w:val="left"/>
      </w:pPr>
      <w:r>
        <w:rPr>
          <w:rFonts w:ascii="Arial" w:hAnsi="Arial" w:cs="Arial"/>
          <w:color w:val="000000"/>
          <w:sz w:val="22"/>
        </w:rPr>
        <w:t>• Soalan: Berikan satu contoh situasi di mana J-cut atau L-cut (audio trimming) digunakan untuk memperbaiki sequence.</w:t>
      </w:r>
    </w:p>
    <w:p>
      <w:pPr>
        <w:spacing w:line="276" w:lineRule="auto" w:after="120"/>
        <w:jc w:val="left"/>
      </w:pPr>
      <w:r>
        <w:rPr>
          <w:rFonts w:ascii="Arial" w:hAnsi="Arial" w:cs="Arial"/>
          <w:color w:val="000000"/>
          <w:sz w:val="22"/>
        </w:rPr>
        <w:t>Jawapan model: J-cut digunakan apabila audio scene seterusnya dimainkan sebelum visualnya muncul (contoh: suara watak kedua kedengaran sebelum shot beralih kepadanya), manakala L-cut ialah apabila audio scene sebelumnya diteruskan selepas visual beralih ke scene baharu — kedua-duanya digunakan untuk mengelakkan potongan visual-audio yang kasar (hard cut) dan menghasilkan peralihan yang lebih licin.</w:t>
      </w:r>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Rujukan CoCU (rujukan rasmi bagi CU ini, sama seperti §6.1 dalam 00-noss-extract.md):</w:t>
      </w:r>
    </w:p>
    <w:p>
      <w:pPr>
        <w:pStyle w:val="ListParagraph"/>
        <w:spacing w:line="276" w:lineRule="auto" w:after="40"/>
        <w:ind w:left="357" w:hanging="357"/>
        <w:jc w:val="left"/>
      </w:pPr>
      <w:r>
        <w:rPr>
          <w:rFonts w:ascii="Arial" w:hAnsi="Arial" w:cs="Arial"/>
          <w:color w:val="000000"/>
          <w:sz w:val="22"/>
        </w:rPr>
        <w:t>• Wells, P. (2007). *Digital video editing: A user's guide* (1st ed.). Crowood Press. ISBN 978-1861269522</w:t>
      </w:r>
    </w:p>
    <w:p>
      <w:pPr>
        <w:pStyle w:val="ListParagraph"/>
        <w:spacing w:line="276" w:lineRule="auto" w:after="40"/>
        <w:ind w:left="357" w:hanging="357"/>
        <w:jc w:val="left"/>
      </w:pPr>
      <w:r>
        <w:rPr>
          <w:rFonts w:ascii="Arial" w:hAnsi="Arial" w:cs="Arial"/>
          <w:color w:val="000000"/>
          <w:sz w:val="22"/>
        </w:rPr>
        <w:t>• Kauffmann, S., &amp; Kennedy, A. (2012). *Avid editing: A guide for beginning and intermediate users* (4th ed.). Focal Press. ISBN 978-0240818566</w:t>
      </w:r>
    </w:p>
    <w:p>
      <w:pPr>
        <w:pStyle w:val="ListParagraph"/>
        <w:spacing w:line="276" w:lineRule="auto" w:after="40"/>
        <w:ind w:left="357" w:hanging="357"/>
        <w:jc w:val="left"/>
      </w:pPr>
      <w:r>
        <w:rPr>
          <w:rFonts w:ascii="Arial" w:hAnsi="Arial" w:cs="Arial"/>
          <w:color w:val="000000"/>
          <w:sz w:val="22"/>
        </w:rPr>
        <w:t>• Dancyger, K. (2010). *The technique of film and video editing: History, theory, and practice* (5th ed.). Focal Press. ISBN 978-0240813974</w:t>
      </w:r>
    </w:p>
    <w:p>
      <w:pPr>
        <w:pStyle w:val="ListParagraph"/>
        <w:spacing w:line="276" w:lineRule="auto" w:after="40"/>
        <w:ind w:left="357" w:hanging="357"/>
        <w:jc w:val="left"/>
      </w:pPr>
      <w:r>
        <w:rPr>
          <w:rFonts w:ascii="Arial" w:hAnsi="Arial" w:cs="Arial"/>
          <w:color w:val="000000"/>
          <w:sz w:val="22"/>
        </w:rPr>
        <w:t>• Chandler, G. (2009). *Film editing: Great cuts every filmmaker and movie lover must know* (1st ed.). Michael Wiese Productions. ISBN 978-1932907629</w:t>
      </w:r>
    </w:p>
    <w:p>
      <w:pPr>
        <w:pStyle w:val="ListParagraph"/>
        <w:spacing w:line="276" w:lineRule="auto" w:after="40"/>
        <w:ind w:left="357" w:hanging="357"/>
        <w:jc w:val="left"/>
      </w:pPr>
      <w:r>
        <w:rPr>
          <w:rFonts w:ascii="Arial" w:hAnsi="Arial" w:cs="Arial"/>
          <w:color w:val="000000"/>
          <w:sz w:val="22"/>
        </w:rPr>
        <w:t>• Pearlman, K. (2009). *Cutting rhythms: Shaping the film edit* (1st ed.). Focal Press. ISBN 978-0240810140</w:t>
      </w:r>
    </w:p>
    <w:p>
      <w:pPr>
        <w:pStyle w:val="ListParagraph"/>
        <w:spacing w:line="276" w:lineRule="auto" w:after="40"/>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pPr>
        <w:pStyle w:val="ListParagraph"/>
        <w:spacing w:line="276" w:lineRule="auto" w:after="40"/>
        <w:ind w:left="357" w:hanging="357"/>
        <w:jc w:val="left"/>
      </w:pPr>
      <w:r>
        <w:rPr>
          <w:rFonts w:ascii="Arial" w:hAnsi="Arial" w:cs="Arial"/>
          <w:color w:val="000000"/>
          <w:sz w:val="22"/>
        </w:rPr>
        <w:t>• Rosenberg, J. (2010). *The healthy edit: Creative editing techniques for perfecting your movie* (1st ed.). Focal Press. ISBN 978-0240814469</w:t>
      </w:r>
    </w:p>
    <w:p>
      <w:pPr>
        <w:spacing w:line="276" w:lineRule="auto" w:after="120"/>
        <w:jc w:val="left"/>
      </w:pPr>
      <w:r>
        <w:rPr>
          <w:rFonts w:ascii="Arial" w:hAnsi="Arial" w:cs="Arial"/>
          <w:color w:val="000000"/>
          <w:sz w:val="22"/>
        </w:rPr>
        <w:t>Rujukan tambahan (APA):</w:t>
      </w:r>
    </w:p>
    <w:p>
      <w:pPr>
        <w:pStyle w:val="ListParagraph"/>
        <w:spacing w:line="276" w:lineRule="auto" w:after="40"/>
        <w:ind w:left="357" w:hanging="357"/>
        <w:jc w:val="left"/>
      </w:pPr>
      <w:r>
        <w:rPr>
          <w:rFonts w:ascii="Arial" w:hAnsi="Arial" w:cs="Arial"/>
          <w:color w:val="000000"/>
          <w:sz w:val="22"/>
        </w:rPr>
        <w:t>• Dancyger, K. (2018). *The technique of film and video editing: History, theory, and practice* (6th ed.). Routledge.</w:t>
      </w:r>
    </w:p>
    <w:p>
      <w:pPr>
        <w:pStyle w:val="ListParagraph"/>
        <w:spacing w:line="276" w:lineRule="auto" w:after="40"/>
        <w:ind w:left="357" w:hanging="357"/>
        <w:jc w:val="left"/>
      </w:pPr>
      <w:r>
        <w:rPr>
          <w:rFonts w:ascii="Arial" w:hAnsi="Arial" w:cs="Arial"/>
          <w:color w:val="000000"/>
          <w:sz w:val="22"/>
        </w:rPr>
        <w:t>• Murch, W. (2001). *In the blink of an eye: A perspective on film editing* (2nd ed.). Silman-James Press.</w:t>
      </w:r>
    </w:p>
    <w:p>
      <w:pPr>
        <w:pStyle w:val="ListParagraph"/>
        <w:spacing w:line="276" w:lineRule="auto" w:after="40"/>
        <w:ind w:left="357" w:hanging="357"/>
        <w:jc w:val="left"/>
      </w:pPr>
      <w:r>
        <w:rPr>
          <w:rFonts w:ascii="Arial" w:hAnsi="Arial" w:cs="Arial"/>
          <w:color w:val="000000"/>
          <w:sz w:val="22"/>
        </w:rPr>
        <w:t>• Ascher, S., &amp; Pincus, E. (2012). *The filmmaker's handbook: A comprehensive guide for the digital age* (4th ed.). Plume.</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