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KESEDARAN KESIHATAN, KESELAMATAN DAN ALAM SEKITAR *(HEALTH, SAFETY AND ENVIRONMENTAL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4.1 MEMATUHI AKTIVITI KESEDARAN KESIHATAN / 4.2 MEMATUHI AKTIVITI KESEDARAN KESELAMATAN / 4.3 MEMATUHI AKTIVITI KESEDARAN ALAM SEKITAR</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Z-009-1:2015-M04/P(4/5)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KEMUDAHAN KESELAMATAN, KESIHATAN DAN KEBAJIKAN </w:t>
      </w:r>
      <w:r>
        <w:rPr>
          <w:rFonts w:ascii="Arial" w:hAnsi="Arial" w:cs="Arial"/>
          <w:i/>
          <w:color w:val="000000"/>
          <w:sz w:val="22"/>
        </w:rPr>
        <w:t>(SAFETY, HEALTH AND WELFARE FACILITIES)</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Kemudahan Keselamatan, Kesihatan dan Kebajikan. Individu yang kompeten dalam CA ini mesti mematuhi aktiviti kesedaran kesihatan, aktiviti kesedaran keselamatan dan aktiviti kesedaran alam sekitar, seterusnya mengurangkan pendedahan kepada bahaya dan risiko serta insiden kecederaan dan penyakit berkaitan kerja.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Kemudahan Kebajikan </w:t>
      </w:r>
      <w:r>
        <w:rPr>
          <w:rFonts w:ascii="Arial" w:hAnsi="Arial" w:cs="Arial"/>
          <w:i/>
          <w:color w:val="000000"/>
          <w:sz w:val="22"/>
        </w:rPr>
        <w:t>(Welfare Facilities)</w:t>
      </w:r>
    </w:p>
    <w:p>
      <w:pPr>
        <w:spacing w:line="276" w:lineRule="auto" w:after="120"/>
        <w:jc w:val="left"/>
      </w:pPr>
      <w:r>
        <w:rPr>
          <w:rFonts w:ascii="Arial" w:hAnsi="Arial" w:cs="Arial"/>
          <w:b/>
          <w:color w:val="000000"/>
          <w:sz w:val="22"/>
        </w:rPr>
        <w:t>1.1 Kemudahan sanitasi dan pencucian *(Sanitary conveniences and washing facilities)</w:t>
      </w:r>
      <w:r>
        <w:rPr>
          <w:rFonts w:ascii="Arial" w:hAnsi="Arial" w:cs="Arial"/>
          <w:color w:val="000000"/>
          <w:sz w:val="22"/>
        </w:rPr>
        <w:t>* — mesti disediakan di tempat yang mudah diakses, bersih, berpengudaraan dan cahaya mencukupi; kemudahan pencucian mesti mempunyai air panas/suam, sabun dan cara pengeringan; lelaki dan perempuan mesti mempunyai kemudahan berasingan kecuali bilik berkunci untuk seorang.</w:t>
      </w:r>
    </w:p>
    <w:p>
      <w:pPr>
        <w:spacing w:line="276" w:lineRule="auto" w:after="120"/>
        <w:jc w:val="left"/>
      </w:pPr>
      <w:r>
        <w:rPr>
          <w:rFonts w:ascii="Arial" w:hAnsi="Arial" w:cs="Arial"/>
          <w:b/>
          <w:color w:val="000000"/>
          <w:sz w:val="22"/>
        </w:rPr>
        <w:t>1.2 Air minuman *(Drinking water)</w:t>
      </w:r>
      <w:r>
        <w:rPr>
          <w:rFonts w:ascii="Arial" w:hAnsi="Arial" w:cs="Arial"/>
          <w:color w:val="000000"/>
          <w:sz w:val="22"/>
        </w:rPr>
        <w:t>* — bekalan air minuman berkualiti tinggi mesti disediakan, dengan bekas yang diisi semula sekurang-kurangnya setiap hari jika tiada bekalan paip terus.</w:t>
      </w:r>
    </w:p>
    <w:p>
      <w:pPr>
        <w:spacing w:line="276" w:lineRule="auto" w:after="120"/>
        <w:jc w:val="left"/>
      </w:pPr>
      <w:r>
        <w:rPr>
          <w:rFonts w:ascii="Arial" w:hAnsi="Arial" w:cs="Arial"/>
          <w:b/>
          <w:color w:val="000000"/>
          <w:sz w:val="22"/>
        </w:rPr>
        <w:t>1.3 Ruang penyimpanan pakaian dan kemudahan menukar *(Accommodation for clothing and facilities for changing)</w:t>
      </w:r>
      <w:r>
        <w:rPr>
          <w:rFonts w:ascii="Arial" w:hAnsi="Arial" w:cs="Arial"/>
          <w:color w:val="000000"/>
          <w:sz w:val="22"/>
        </w:rPr>
        <w:t>* — ruang selamat mencukupi untuk menyimpan pakaian pekerja, dengan kemudahan pengeringan jika praktikal.</w:t>
      </w:r>
    </w:p>
    <w:p>
      <w:pPr>
        <w:spacing w:line="276" w:lineRule="auto" w:after="120"/>
        <w:jc w:val="left"/>
      </w:pPr>
      <w:r>
        <w:rPr>
          <w:rFonts w:ascii="Arial" w:hAnsi="Arial" w:cs="Arial"/>
          <w:b/>
          <w:color w:val="000000"/>
          <w:sz w:val="22"/>
        </w:rPr>
        <w:t>1.4 Kemudahan rehat dan makan *(Facilities for rest and to eat meals)</w:t>
      </w:r>
      <w:r>
        <w:rPr>
          <w:rFonts w:ascii="Arial" w:hAnsi="Arial" w:cs="Arial"/>
          <w:color w:val="000000"/>
          <w:sz w:val="22"/>
        </w:rPr>
        <w:t>* — kemudahan rehat mudah diakses dengan tempat duduk bersandar dan meja mencukupi; kemudahan rehat khas mesti disediakan untuk wanita hamil dan ibu menyusu, berdekatan kemudahan sanitasi.</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kru studio penyuntingan video yang bekerja </w:t>
      </w:r>
      <w:r>
        <w:rPr>
          <w:rFonts w:ascii="Arial" w:hAnsi="Arial" w:cs="Arial"/>
          <w:i/>
          <w:color w:val="000000"/>
          <w:sz w:val="22"/>
        </w:rPr>
        <w:t>shift</w:t>
      </w:r>
      <w:r>
        <w:rPr>
          <w:rFonts w:ascii="Arial" w:hAnsi="Arial" w:cs="Arial"/>
          <w:color w:val="000000"/>
          <w:sz w:val="22"/>
        </w:rPr>
        <w:t xml:space="preserve"> panjang (contoh: sesi </w:t>
      </w:r>
      <w:r>
        <w:rPr>
          <w:rFonts w:ascii="Arial" w:hAnsi="Arial" w:cs="Arial"/>
          <w:i/>
          <w:color w:val="000000"/>
          <w:sz w:val="22"/>
        </w:rPr>
        <w:t>color grading</w:t>
      </w:r>
      <w:r>
        <w:rPr>
          <w:rFonts w:ascii="Arial" w:hAnsi="Arial" w:cs="Arial"/>
          <w:color w:val="000000"/>
          <w:sz w:val="22"/>
        </w:rPr>
        <w:t xml:space="preserve"> semalaman menjelang tarikh akhir siaran) tetap memerlukan kemudahan rehat dan air minuman yang mencukupi di dalam bangunan studio — bukan sekadar bilik editing bersendirian tanpa ruang rehat.</w:t>
      </w:r>
    </w:p>
    <w:p>
      <w:pPr>
        <w:pStyle w:val="Heading2"/>
        <w:spacing w:line="276" w:lineRule="auto" w:after="120"/>
        <w:jc w:val="left"/>
      </w:pPr>
      <w:r>
        <w:rPr>
          <w:rFonts w:ascii="Arial" w:hAnsi="Arial" w:cs="Arial"/>
          <w:color w:val="000000"/>
          <w:sz w:val="22"/>
        </w:rPr>
        <w:t xml:space="preserve">2. Kemudahan Kesihatan </w:t>
      </w:r>
      <w:r>
        <w:rPr>
          <w:rFonts w:ascii="Arial" w:hAnsi="Arial" w:cs="Arial"/>
          <w:i/>
          <w:color w:val="000000"/>
          <w:sz w:val="22"/>
        </w:rPr>
        <w:t>(Health Facilities)</w:t>
      </w:r>
    </w:p>
    <w:p>
      <w:pPr>
        <w:spacing w:line="276" w:lineRule="auto" w:after="120"/>
        <w:jc w:val="left"/>
      </w:pPr>
      <w:r>
        <w:rPr>
          <w:rFonts w:ascii="Arial" w:hAnsi="Arial" w:cs="Arial"/>
          <w:b/>
          <w:color w:val="000000"/>
          <w:sz w:val="22"/>
        </w:rPr>
        <w:t>2.1 Pengudaraan *(Ventilation)</w:t>
      </w:r>
      <w:r>
        <w:rPr>
          <w:rFonts w:ascii="Arial" w:hAnsi="Arial" w:cs="Arial"/>
          <w:color w:val="000000"/>
          <w:sz w:val="22"/>
        </w:rPr>
        <w:t>* — udara segar bersih mesti diambil dari luar tempat kerja, tidak tercemar oleh cerobong/proses lain, dan diedarkan melalui bilik kerja; jika terdapat sumber habuk/wap tambahan, lebih banyak udara segar diperlukan.</w:t>
      </w:r>
    </w:p>
    <w:p>
      <w:pPr>
        <w:spacing w:line="276" w:lineRule="auto" w:after="120"/>
        <w:jc w:val="left"/>
      </w:pPr>
      <w:r>
        <w:rPr>
          <w:rFonts w:ascii="Arial" w:hAnsi="Arial" w:cs="Arial"/>
          <w:i/>
          <w:color w:val="000000"/>
          <w:sz w:val="22"/>
        </w:rPr>
        <w:t>Konteks studio (peruntukan paling relevan):</w:t>
      </w:r>
      <w:r>
        <w:rPr>
          <w:rFonts w:ascii="Arial" w:hAnsi="Arial" w:cs="Arial"/>
          <w:color w:val="000000"/>
          <w:sz w:val="22"/>
        </w:rPr>
        <w:t xml:space="preserve"> bilik server storan dan rak peralatan komputer di studio menjana haba berterusan — pengudaraan/penyaman udara yang mencukupi bukan sahaja untuk keselesaan editor tetapi juga mengelakkan storan HDD/SSD terlalu panas dan gagal, yang boleh menyebabkan kehilangan fail projek pelanggan.</w:t>
      </w:r>
    </w:p>
    <w:p>
      <w:pPr>
        <w:spacing w:line="276" w:lineRule="auto" w:after="120"/>
        <w:jc w:val="left"/>
      </w:pPr>
      <w:r>
        <w:rPr>
          <w:rFonts w:ascii="Arial" w:hAnsi="Arial" w:cs="Arial"/>
          <w:b/>
          <w:color w:val="000000"/>
          <w:sz w:val="22"/>
        </w:rPr>
        <w:t>2.2 Suhu di tempat kerja dalaman *(Temperatures in indoor workplaces)</w:t>
      </w:r>
      <w:r>
        <w:rPr>
          <w:rFonts w:ascii="Arial" w:hAnsi="Arial" w:cs="Arial"/>
          <w:color w:val="000000"/>
          <w:sz w:val="22"/>
        </w:rPr>
        <w:t>* — bagi kerja duduk (cth: pejabat), suhu sekurang-kurangnya 16°C; bagi kerja fizikal sekurang-kurangnya 13°C.</w:t>
      </w:r>
    </w:p>
    <w:p>
      <w:pPr>
        <w:spacing w:line="276" w:lineRule="auto" w:after="120"/>
        <w:jc w:val="left"/>
      </w:pPr>
      <w:r>
        <w:rPr>
          <w:rFonts w:ascii="Arial" w:hAnsi="Arial" w:cs="Arial"/>
          <w:b/>
          <w:color w:val="000000"/>
          <w:sz w:val="22"/>
        </w:rPr>
        <w:t>2.3 Kerja dalam persekitaran panas atau sejuk *(Work in hot or cold environments)</w:t>
      </w:r>
      <w:r>
        <w:rPr>
          <w:rFonts w:ascii="Arial" w:hAnsi="Arial" w:cs="Arial"/>
          <w:color w:val="000000"/>
          <w:sz w:val="22"/>
        </w:rPr>
        <w:t>* — risiko meningkat semakin jauh dari keadaan selesa; faktor peribadi (pakaian, aktiviti) dan persekitaran (suhu ambien, haba sinaran) mesti dipertimbangkan.</w:t>
      </w:r>
    </w:p>
    <w:p>
      <w:pPr>
        <w:spacing w:line="276" w:lineRule="auto" w:after="120"/>
        <w:jc w:val="left"/>
      </w:pPr>
      <w:r>
        <w:rPr>
          <w:rFonts w:ascii="Arial" w:hAnsi="Arial" w:cs="Arial"/>
          <w:b/>
          <w:color w:val="000000"/>
          <w:sz w:val="22"/>
        </w:rPr>
        <w:t>2.4 Pencahayaan *(Lighting)</w:t>
      </w:r>
      <w:r>
        <w:rPr>
          <w:rFonts w:ascii="Arial" w:hAnsi="Arial" w:cs="Arial"/>
          <w:color w:val="000000"/>
          <w:sz w:val="22"/>
        </w:rPr>
        <w:t>* — mesti mencukupi untuk membolehkan orang bekerja dan bergerak dengan selamat; pencahayaan tempatan diperlukan di stesen kerja individu dan tempat berisiko.</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pencahayaan tempat kerja mesti seimbang dengan keperluan color-grading (bilik gelap terkawal) — pencahayaan ambien yang terlalu terang mengganggu ketepatan penilaian warna, tetapi kegelapan berlebihan pula meningkatkan tekanan mata; pencahayaan kecemasan bebas kuasa tetap wajib disediakan.</w:t>
      </w:r>
    </w:p>
    <w:p>
      <w:pPr>
        <w:spacing w:line="276" w:lineRule="auto" w:after="120"/>
        <w:jc w:val="left"/>
      </w:pPr>
      <w:r>
        <w:rPr>
          <w:rFonts w:ascii="Arial" w:hAnsi="Arial" w:cs="Arial"/>
          <w:b/>
          <w:color w:val="000000"/>
          <w:sz w:val="22"/>
        </w:rPr>
        <w:t>2.5 Kebersihan dan bahan buangan *(Cleanliness and waste materials)</w:t>
      </w:r>
      <w:r>
        <w:rPr>
          <w:rFonts w:ascii="Arial" w:hAnsi="Arial" w:cs="Arial"/>
          <w:color w:val="000000"/>
          <w:sz w:val="22"/>
        </w:rPr>
        <w:t>* — setiap tempat kerja dan kelengkapannya mesti kekal bersih; pembuangan sisa mesti dilakukan secara berkesan.</w:t>
      </w:r>
    </w:p>
    <w:p>
      <w:pPr>
        <w:spacing w:line="276" w:lineRule="auto" w:after="120"/>
        <w:jc w:val="left"/>
      </w:pPr>
      <w:r>
        <w:rPr>
          <w:rFonts w:ascii="Arial" w:hAnsi="Arial" w:cs="Arial"/>
          <w:b/>
          <w:color w:val="000000"/>
          <w:sz w:val="22"/>
        </w:rPr>
        <w:t>2.6 Dimensi dan ruang bilik *(Room dimensions and space)</w:t>
      </w:r>
      <w:r>
        <w:rPr>
          <w:rFonts w:ascii="Arial" w:hAnsi="Arial" w:cs="Arial"/>
          <w:color w:val="000000"/>
          <w:sz w:val="22"/>
        </w:rPr>
        <w:t>* — sekurang-kurangnya 11 meter padu ruang bagi setiap orang bekerja; bahagian bilik melebihi 3.0m tinggi dikira sebagai 3.0m sahaja.</w:t>
      </w:r>
    </w:p>
    <w:p>
      <w:pPr>
        <w:spacing w:line="276" w:lineRule="auto" w:after="120"/>
        <w:jc w:val="left"/>
      </w:pPr>
      <w:r>
        <w:rPr>
          <w:rFonts w:ascii="Arial" w:hAnsi="Arial" w:cs="Arial"/>
          <w:b/>
          <w:color w:val="000000"/>
          <w:sz w:val="22"/>
        </w:rPr>
        <w:t>2.7 Stesen kerja dan tempat duduk *(Workstations and seating)</w:t>
      </w:r>
      <w:r>
        <w:rPr>
          <w:rFonts w:ascii="Arial" w:hAnsi="Arial" w:cs="Arial"/>
          <w:color w:val="000000"/>
          <w:sz w:val="22"/>
        </w:rPr>
        <w:t>* — stesen kerja mesti sesuai dengan pengguna dan tugas mereka; tempat duduk mesti menyokong belakang bawah dengan mencukupi, dan penyokong kaki disediakan jika perlu.</w:t>
      </w:r>
    </w:p>
    <w:p>
      <w:pPr>
        <w:spacing w:line="276" w:lineRule="auto" w:after="120"/>
        <w:jc w:val="left"/>
      </w:pPr>
      <w:r>
        <w:rPr>
          <w:rFonts w:ascii="Arial" w:hAnsi="Arial" w:cs="Arial"/>
          <w:i/>
          <w:color w:val="000000"/>
          <w:sz w:val="22"/>
        </w:rPr>
        <w:t>Konteks studio (peruntukan paling kritikal untuk editor):</w:t>
      </w:r>
      <w:r>
        <w:rPr>
          <w:rFonts w:ascii="Arial" w:hAnsi="Arial" w:cs="Arial"/>
          <w:color w:val="000000"/>
          <w:sz w:val="22"/>
        </w:rPr>
        <w:t xml:space="preserve"> kerusi ergonomik dan susun atur meja stesen editing yang menyokong belakang bawah adalah wajib bagi editor yang duduk berjam-jam menyunting — kegagalan mematuhi peruntukan ini menyumbang kepada kecederaan tulang belakang dan tekanan berulang jangka panjang.</w:t>
      </w:r>
    </w:p>
    <w:p>
      <w:pPr>
        <w:pStyle w:val="Heading2"/>
        <w:spacing w:line="276" w:lineRule="auto" w:after="120"/>
        <w:jc w:val="left"/>
      </w:pPr>
      <w:r>
        <w:rPr>
          <w:rFonts w:ascii="Arial" w:hAnsi="Arial" w:cs="Arial"/>
          <w:color w:val="000000"/>
          <w:sz w:val="22"/>
        </w:rPr>
        <w:t xml:space="preserve">3. Kemudahan Keselamatan </w:t>
      </w:r>
      <w:r>
        <w:rPr>
          <w:rFonts w:ascii="Arial" w:hAnsi="Arial" w:cs="Arial"/>
          <w:i/>
          <w:color w:val="000000"/>
          <w:sz w:val="22"/>
        </w:rPr>
        <w:t>(Safety Facilities)</w:t>
      </w:r>
    </w:p>
    <w:p>
      <w:pPr>
        <w:spacing w:line="276" w:lineRule="auto" w:after="120"/>
        <w:jc w:val="left"/>
      </w:pPr>
      <w:r>
        <w:rPr>
          <w:rFonts w:ascii="Arial" w:hAnsi="Arial" w:cs="Arial"/>
          <w:color w:val="000000"/>
          <w:sz w:val="22"/>
        </w:rPr>
        <w:t>Untuk mengekalkan tempat kerja selamat: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menyelenggara premis dan peralatan kerja dengan betul;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mengekalkan lantai dan laluan trafik bebas halangan;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mempunyai tingkap yang boleh dibuka dan dibersihkan dengan selamat;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memastikan pintu/dinding lut sinar (cth: kaca) dilindungi atau diperbuat daripada bahan selamat;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membolehkan makan dan minum semasa rehat dengan bersih.</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laluan antara stesen editing mesti bebas daripada kabel bergelung dan kotak peralatan; ii) khususnya penting kerana studio sering menyimpan kotak peralatan kamera/lampu sementara di ruang laluan semasa penggambaran atau pemindahan peralatan.</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w:t>
      </w:r>
      <w:r>
        <w:rPr>
          <w:rFonts w:ascii="Arial" w:hAnsi="Arial" w:cs="Arial"/>
          <w:b/>
          <w:color w:val="000000"/>
          <w:sz w:val="22"/>
        </w:rPr>
        <w:t>Berikan tiga kemudahan kebajikan yang perlu ada di mana-mana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Kemudahan sanitasi dan pencucian; bekalan air minuman yang mencukupi; dan kemudahan rehat/makan dengan tempat duduk bersandar — semuanya tetap wajib di dalam bangunan studio penyuntingan video walaupun kerja bersifat pejabat/kreatif.</w:t>
      </w:r>
    </w:p>
    <w:p>
      <w:pPr>
        <w:spacing w:line="276" w:lineRule="auto" w:after="120"/>
        <w:jc w:val="left"/>
      </w:pPr>
      <w:r>
        <w:rPr>
          <w:rFonts w:ascii="Arial" w:hAnsi="Arial" w:cs="Arial"/>
          <w:color w:val="000000"/>
          <w:sz w:val="22"/>
        </w:rPr>
        <w:t xml:space="preserve">2. </w:t>
      </w:r>
      <w:r>
        <w:rPr>
          <w:rFonts w:ascii="Arial" w:hAnsi="Arial" w:cs="Arial"/>
          <w:b/>
          <w:color w:val="000000"/>
          <w:sz w:val="22"/>
        </w:rPr>
        <w:t>Kenapa kemudahan kesihatan perlu disediakan di mana-mana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mengekalkan keselesaan terma, pencahayaan mencukupi dan pengudaraan baik — di studio, pengudaraan yang baik juga melindungi peralatan storan HDD/SSD daripada terlalu panas, manakala kerusi/stesen kerja ergonomik melindungi editor daripada kecederaan tulang belakang akibat duduk berjam-jam.</w:t>
      </w:r>
    </w:p>
    <w:p>
      <w:pPr>
        <w:spacing w:line="276" w:lineRule="auto" w:after="120"/>
        <w:jc w:val="left"/>
      </w:pPr>
      <w:r>
        <w:rPr>
          <w:rFonts w:ascii="Arial" w:hAnsi="Arial" w:cs="Arial"/>
          <w:color w:val="000000"/>
          <w:sz w:val="22"/>
        </w:rPr>
        <w:t xml:space="preserve">3. </w:t>
      </w:r>
      <w:r>
        <w:rPr>
          <w:rFonts w:ascii="Arial" w:hAnsi="Arial" w:cs="Arial"/>
          <w:b/>
          <w:color w:val="000000"/>
          <w:sz w:val="22"/>
        </w:rPr>
        <w:t>Apakah yang dimaksudkan dengan kemudahan kecemasan?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Kemudahan seperti pencahayaan kecemasan bebas kuasa, laluan keluar bebas halangan, dan tingkap/pintu kaca yang dilindungi bahan selamat — bagi studio, ini termasuk memastikan laluan antara stesen editing sentiasa bebas daripada kabel dan kotak peralatan supaya pemindahan kecemasan tidak terhalang.</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 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