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LEADERSHIP SKILLS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03.02 DEMONSTRATE RESPONSIBILITY AND AUTHORITY ABILITIES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Z-009-3:2015-M03/P(2/6)</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RESPONSIBILITY AND AUTHORITY</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keperluan memahami konsep tanggungjawab dan kuasa (</w:t>
      </w:r>
      <w:r>
        <w:rPr>
          <w:rFonts w:ascii="Arial" w:hAnsi="Arial" w:cs="Arial"/>
          <w:i/>
          <w:color w:val="000000"/>
          <w:sz w:val="22"/>
        </w:rPr>
        <w:t>responsibility and authority</w:t>
      </w:r>
      <w:r>
        <w:rPr>
          <w:rFonts w:ascii="Arial" w:hAnsi="Arial" w:cs="Arial"/>
          <w:color w:val="000000"/>
          <w:sz w:val="22"/>
        </w:rPr>
        <w:t>). Individu yang kompeten dalam modul ini mampu menunjukkan sikap, nilai dan tingkah laku yang baik dalam persekitaran kerja.</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1.0 Hierarchy At Work Place (Hierarki Di Tempat Kerja)</w:t>
      </w:r>
    </w:p>
    <w:p>
      <w:pPr>
        <w:spacing w:line="276" w:lineRule="auto" w:after="120"/>
        <w:jc w:val="left"/>
      </w:pPr>
      <w:r>
        <w:rPr>
          <w:rFonts w:ascii="Arial" w:hAnsi="Arial" w:cs="Arial"/>
          <w:color w:val="000000"/>
          <w:sz w:val="22"/>
        </w:rPr>
        <w:t>1.1 Hierarki di tempat kerja ialah sistem atau organisasi di mana individu atau kumpulan diletakkan mengikut pangkat, tanggungjawab, kemahiran, gelaran jawatan atau kedudukan jawatan.</w:t>
      </w:r>
    </w:p>
    <w:p>
      <w:pPr>
        <w:spacing w:line="276" w:lineRule="auto" w:after="120"/>
        <w:jc w:val="left"/>
      </w:pPr>
      <w:r>
        <w:rPr>
          <w:rFonts w:ascii="Arial" w:hAnsi="Arial" w:cs="Arial"/>
          <w:color w:val="000000"/>
          <w:sz w:val="22"/>
        </w:rPr>
        <w:t>1.2 Kedudukan ini diwujudkan untuk mengenal pasti peranan dan tanggungjawab seseorang serta perkaitan tugasnya dengan orang lain sambil menyatakan aliran arahan/perintah kerja.</w:t>
      </w:r>
    </w:p>
    <w:p>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dalam pasukan pasca-produksi, hierarki biasa ialah Producer → Senior Editor → Editor → Assistant Editor, dengan setiap kedudukan mempunyai skop tanggungjawab dan kuasa membuat keputusan yang berbeza terhadap projek video pelanggan.</w:t>
      </w:r>
    </w:p>
    <w:p>
      <w:pPr>
        <w:pStyle w:val="Heading2"/>
        <w:spacing w:line="276" w:lineRule="auto" w:after="120"/>
        <w:jc w:val="left"/>
      </w:pPr>
      <w:r>
        <w:rPr>
          <w:rFonts w:ascii="Arial" w:hAnsi="Arial" w:cs="Arial"/>
          <w:color w:val="000000"/>
          <w:sz w:val="22"/>
        </w:rPr>
        <w:t>2.0 Responsibility And Authority (Tanggungjawab Dan Kuasa)</w:t>
      </w:r>
    </w:p>
    <w:p>
      <w:pPr>
        <w:spacing w:line="276" w:lineRule="auto" w:after="120"/>
        <w:jc w:val="left"/>
      </w:pPr>
      <w:r>
        <w:rPr>
          <w:rFonts w:ascii="Arial" w:hAnsi="Arial" w:cs="Arial"/>
          <w:color w:val="000000"/>
          <w:sz w:val="22"/>
        </w:rPr>
        <w:t>2.1 Setiap individu diterangkan tanggungjawab dan skop pengaruh, dan mungkin juga kuasa yang datang bersamanya.</w:t>
      </w:r>
    </w:p>
    <w:p>
      <w:pPr>
        <w:spacing w:line="276" w:lineRule="auto" w:after="120"/>
        <w:jc w:val="left"/>
      </w:pPr>
      <w:r>
        <w:rPr>
          <w:rFonts w:ascii="Arial" w:hAnsi="Arial" w:cs="Arial"/>
          <w:color w:val="000000"/>
          <w:sz w:val="22"/>
        </w:rPr>
        <w:t xml:space="preserve">2.2 Kepimpinan kerja memberi tumpuan kepada proses mengarahkan tingkah laku orang bawahan ke arah pencapaian objektif bersama — contohnya seorang Senior Editor mengarah pasukan Editor mencapai </w:t>
      </w:r>
      <w:r>
        <w:rPr>
          <w:rFonts w:ascii="Arial" w:hAnsi="Arial" w:cs="Arial"/>
          <w:i/>
          <w:color w:val="000000"/>
          <w:sz w:val="22"/>
        </w:rPr>
        <w:t>deadline</w:t>
      </w:r>
      <w:r>
        <w:rPr>
          <w:rFonts w:ascii="Arial" w:hAnsi="Arial" w:cs="Arial"/>
          <w:color w:val="000000"/>
          <w:sz w:val="22"/>
        </w:rPr>
        <w:t xml:space="preserve"> penyiaran video korporat klien.</w:t>
      </w:r>
    </w:p>
    <w:p>
      <w:pPr>
        <w:spacing w:line="276" w:lineRule="auto" w:after="120"/>
        <w:jc w:val="left"/>
      </w:pPr>
      <w:r>
        <w:rPr>
          <w:rFonts w:ascii="Arial" w:hAnsi="Arial" w:cs="Arial"/>
          <w:color w:val="000000"/>
          <w:sz w:val="22"/>
        </w:rPr>
        <w:t>2.3 Tanggungjawab kepimpinan ditakrifkan sebagai keadaan atau fakta menjadi bertanggungjawab, boleh disoal siasat, atau boleh dipertanggungjawabkan untuk sesuatu dalam kuasa, kawalan atau pengurusan seseorang.</w:t>
      </w:r>
    </w:p>
    <w:p>
      <w:pPr>
        <w:spacing w:line="276" w:lineRule="auto" w:after="120"/>
        <w:jc w:val="left"/>
      </w:pPr>
      <w:r>
        <w:rPr>
          <w:rFonts w:ascii="Arial" w:hAnsi="Arial" w:cs="Arial"/>
          <w:color w:val="000000"/>
          <w:sz w:val="22"/>
        </w:rPr>
        <w:t>2.4 Kuasa ditakrifkan sebagai kuasa untuk menentukan, mengadili, atau menyelesaikan isu atau pertikaian; bidang kuasa; hak untuk mengawal, memerintah, atau menentukan — contohnya kuasa Producer untuk meluluskan versi akhir sesuatu video sebelum dihantar kepada klien, berbanding kuasa Editor yang hanya boleh mencadangkan draf sunting.</w:t>
      </w:r>
    </w:p>
    <w:p>
      <w:pPr>
        <w:spacing w:line="276" w:lineRule="auto" w:after="120"/>
        <w:jc w:val="left"/>
      </w:pPr>
      <w:r>
        <w:rPr>
          <w:rFonts w:ascii="Arial" w:hAnsi="Arial" w:cs="Arial"/>
          <w:color w:val="000000"/>
          <w:sz w:val="22"/>
        </w:rPr>
        <w:t>2.5 Peranan seorang pemimpin ialah memberi inspirasi dan mewujudkan pengikut yang juga menjadi pemimpin kepada diri sendiri (</w:t>
      </w:r>
      <w:r>
        <w:rPr>
          <w:rFonts w:ascii="Arial" w:hAnsi="Arial" w:cs="Arial"/>
          <w:i/>
          <w:color w:val="000000"/>
          <w:sz w:val="22"/>
        </w:rPr>
        <w:t>self leader</w:t>
      </w:r>
      <w:r>
        <w:rPr>
          <w:rFonts w:ascii="Arial" w:hAnsi="Arial" w:cs="Arial"/>
          <w:color w:val="000000"/>
          <w:sz w:val="22"/>
        </w:rPr>
        <w:t>).</w:t>
      </w:r>
    </w:p>
    <w:p>
      <w:pPr>
        <w:spacing w:line="276" w:lineRule="auto" w:after="120"/>
        <w:jc w:val="left"/>
      </w:pPr>
      <w:r>
        <w:rPr>
          <w:rFonts w:ascii="Arial" w:hAnsi="Arial" w:cs="Arial"/>
          <w:color w:val="000000"/>
          <w:sz w:val="22"/>
        </w:rPr>
        <w:t>2.6 Tugas seorang pemimpin ialah membawa perubahan yang membina dan perlu.</w:t>
      </w:r>
    </w:p>
    <w:p>
      <w:pPr>
        <w:spacing w:line="276" w:lineRule="auto" w:after="120"/>
        <w:jc w:val="left"/>
      </w:pPr>
      <w:r>
        <w:rPr>
          <w:rFonts w:ascii="Arial" w:hAnsi="Arial" w:cs="Arial"/>
          <w:color w:val="000000"/>
          <w:sz w:val="22"/>
        </w:rPr>
        <w:t>2.7 Tanggungjawab seorang pemimpin korporat ialah membawa perubahan dengan cara yang responsif terhadap keperluan sebenar dan jangka panjang semua pihak berkepentingan.</w:t>
      </w:r>
    </w:p>
    <w:p>
      <w:pPr>
        <w:spacing w:line="276" w:lineRule="auto" w:after="120"/>
        <w:jc w:val="left"/>
      </w:pPr>
      <w:r>
        <w:rPr>
          <w:rFonts w:ascii="Arial" w:hAnsi="Arial" w:cs="Arial"/>
          <w:color w:val="000000"/>
          <w:sz w:val="22"/>
        </w:rPr>
        <w:t>2.8 Sumber kuasa terbesar yang ada pada seorang pemimpin ialah kepercayaan yang terhasil daripada berkhidmat dengan setia kepada pengikutnya.</w:t>
      </w:r>
    </w:p>
    <w:p>
      <w:pPr>
        <w:pStyle w:val="Heading2"/>
        <w:spacing w:line="276" w:lineRule="auto" w:after="120"/>
        <w:jc w:val="left"/>
      </w:pPr>
      <w:r>
        <w:rPr>
          <w:rFonts w:ascii="Arial" w:hAnsi="Arial" w:cs="Arial"/>
          <w:color w:val="000000"/>
          <w:sz w:val="22"/>
        </w:rPr>
        <w:t>3.0 Individual And Cultural Differences (Perbezaan Individu Dan Budaya)</w:t>
      </w:r>
    </w:p>
    <w:p>
      <w:pPr>
        <w:spacing w:line="276" w:lineRule="auto" w:after="120"/>
        <w:jc w:val="left"/>
      </w:pPr>
      <w:r>
        <w:rPr>
          <w:rFonts w:ascii="Arial" w:hAnsi="Arial" w:cs="Arial"/>
          <w:color w:val="000000"/>
          <w:sz w:val="22"/>
        </w:rPr>
        <w:t>3.1 Setiap organisasi mempunyai budaya kerja tersendiri yang ditetapkan oleh pihak pengurusan atasan, mengambil kira kehadiran pekerja dari pelbagai bangsa, agama, budaya dan negara — contohnya sebuah studio penyuntingan video yang mengambil pekerja daripada pelbagai latar belakang untuk mengendalikan projek serantau.</w:t>
      </w:r>
    </w:p>
    <w:p>
      <w:pPr>
        <w:spacing w:line="276" w:lineRule="auto" w:after="120"/>
        <w:jc w:val="left"/>
      </w:pPr>
      <w:r>
        <w:rPr>
          <w:rFonts w:ascii="Arial" w:hAnsi="Arial" w:cs="Arial"/>
          <w:color w:val="000000"/>
          <w:sz w:val="22"/>
        </w:rPr>
        <w:t>3.2 Sebagai pemimpin kumpulan, kesedaran, sensitiviti dan sikap bertanggungjawab terhadap orang bawahan/pekerja adalah ciri yang perlu ada untuk hubungan kerja yang baik.</w:t>
      </w:r>
    </w:p>
    <w:p>
      <w:pPr>
        <w:spacing w:line="276" w:lineRule="auto" w:after="120"/>
        <w:jc w:val="left"/>
      </w:pPr>
      <w:r>
        <w:rPr>
          <w:rFonts w:ascii="Arial" w:hAnsi="Arial" w:cs="Arial"/>
          <w:color w:val="000000"/>
          <w:sz w:val="22"/>
        </w:rPr>
        <w:t>3.3 Antara contoh pemimpin kumpulan yang baik adalah seperti berikut: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Bekerja dalam pembangunan piagam pasukan, matlamat dan jangkaan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Berunding untuk mendapatkan sumber pasukan yang diperlukan.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Menetapkan matlamat, objektif dan tarikh akhir untuk pasukan — contohnya menetapkan tarikh akhir penghantaran (</w:t>
      </w:r>
      <w:r>
        <w:rPr>
          <w:rFonts w:ascii="Arial" w:hAnsi="Arial" w:cs="Arial"/>
          <w:i/>
          <w:color w:val="000000"/>
          <w:sz w:val="22"/>
        </w:rPr>
        <w:t>delivery deadline</w:t>
      </w:r>
      <w:r>
        <w:rPr>
          <w:rFonts w:ascii="Arial" w:hAnsi="Arial" w:cs="Arial"/>
          <w:color w:val="000000"/>
          <w:sz w:val="22"/>
        </w:rPr>
        <w:t>) sesuatu video promosi.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Mewujudkan dan mendapatkan kata sepakat mengenai peraturan asas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Menggalakkan permainan adil dengan peraturan pasukan dan memastikan semua ahli pasukan bertanggungjawab atas tindakan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Menyampaikan jangkaan pasukan dan kepentingan menyiapkan tugasan pasukan tepat pada masanya.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Memastikan matlamat boleh diukur.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Membantu pasukan dengan penyelesaian konflik dan mendidik mereka cara menyelesaikan masalah secara membina.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Menyemak dan memantau kemajuan pasukan ke arah matlamat.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 Menggalakkan sambutan bagi tugasan yang berjaya disiapkan.</w:t>
      </w:r>
    </w:p>
    <w:p>
      <w:pPr>
        <w:spacing w:line="276" w:lineRule="auto" w:after="120"/>
        <w:jc w:val="left"/>
      </w:pPr>
      <w:r>
        <w:rPr>
          <w:rFonts w:ascii="Arial" w:hAnsi="Arial" w:cs="Arial"/>
          <w:i/>
          <w:color w:val="000000"/>
          <w:sz w:val="22"/>
        </w:rPr>
        <w:t>Figure 1. Example image structure of leadership (Contoh imej struktur kepimpinan).</w:t>
      </w:r>
    </w:p>
    <w:p>
      <w:pPr>
        <w:spacing w:line="276" w:lineRule="auto" w:after="120"/>
        <w:jc w:val="left"/>
      </w:pPr>
      <w:r>
        <w:rPr>
          <w:rFonts w:ascii="Arial" w:hAnsi="Arial" w:cs="Arial"/>
          <w:color w:val="000000"/>
          <w:sz w:val="22"/>
        </w:rPr>
        <w:t>3.4 "The Art Of Leadership" (Seni Kepimpinan) menerangkan: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Seorang pemimpin ialah orang yang mempunyai pengikut.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Seorang pemimpin layak mempunyai pengikut jika dia telah memperoleh pengiktirafan.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Kuasa sahaja tidak lagi cukup untuk memperoleh rasa hormat.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Seorang pemimpin melihat sesuatu melalui mata pengikutnya.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Seorang pemimpin meletakkan dirinya dalam situasi pengikut dan membantu merealisasikan impian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Seorang pemimpin tidak berkata "Pergi!" sebaliknya berkata "Mari kita pergi!" dan memimpin jalan.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Seorang pemimpin tidak berjalan di belakang dengan cemeti, tetapi berada di hadapan dengan bendera.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Seorang pemimpin menganggap pengikut bekerja bersama pemimpin, bukan untuk pemimpin.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Seorang pemimpin menganggap pengikut sebagai rakan kongsi dalam kerja dan memastikan semua berkongsi ganjaran.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 Seorang pemimpin memuliakan semangat berpasukan.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 Seorang pemimpin melahirkan pemimpin lain seperti dirinya.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xii) Seorang pemimpin membina insan, membantu pengikut berkembang besar kerana semakin ramai insan hebat, semakin kuat organisasi.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xiii) Seorang pemimpin tidak menahan orang lain, tetapi mengangkat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xiv) Seorang pemimpin menghulurkan tangan membantu pengikut mendaki puncak.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xv) Seorang pemimpin percaya kepada orang ramai, mempercayai mereka, dan dengan itu menarik keluar yang terbaik daripada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xvi) Seorang pemimpin ialah seorang yang bermula sendiri (</w:t>
      </w:r>
      <w:r>
        <w:rPr>
          <w:rFonts w:ascii="Arial" w:hAnsi="Arial" w:cs="Arial"/>
          <w:i/>
          <w:color w:val="000000"/>
          <w:sz w:val="22"/>
        </w:rPr>
        <w:t>self-starter</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xvii) Seorang pemimpin mencipta pelan dan melaksanakannya.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xviii) Seorang pemimpin ialah insan pemikir dan pelaku, kedua-dua pemimpi dan pelaksana.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xix) Seorang pemimpin mempunyai unsur jenaka.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xx) Seorang pemimpin bukan seorang yang kaku.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xxi) Seorang pemimpin boleh mentertawakan dirinya sendiri.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xxii) Seorang pemimpin mempunyai semangat rendah diri.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xxiii) Seorang pemimpin boleh dipimpin oleh orang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xxiv) Seorang pemimpin tidak mementingkan caranya sendiri, tetapi berusaha mencari cara terbaik.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xxv) Seorang pemimpin sentiasa berfikiran terbuka.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xxvi) Seorang pemimpin mempunyai matlamat tinggi, berusaha menjadikan usahanya dan pengikutnya menyumbang kepada kemakmuran seluruh kumpulan.</w:t>
      </w:r>
    </w:p>
    <w:p>
      <w:pPr>
        <w:pStyle w:val="Heading2"/>
        <w:spacing w:line="276" w:lineRule="auto" w:after="120"/>
        <w:jc w:val="left"/>
      </w:pPr>
      <w:r>
        <w:rPr>
          <w:rFonts w:ascii="Arial" w:hAnsi="Arial" w:cs="Arial"/>
          <w:color w:val="000000"/>
          <w:sz w:val="22"/>
        </w:rPr>
        <w:t>4.0 Delegation Of Responsibilities Is Supported By Appropriate Authority (Pewakilan Tanggungjawab Disokong Oleh Kuasa Yang Sesuai)</w:t>
      </w:r>
    </w:p>
    <w:p>
      <w:pPr>
        <w:spacing w:line="276" w:lineRule="auto" w:after="120"/>
        <w:jc w:val="left"/>
      </w:pPr>
      <w:r>
        <w:rPr>
          <w:rFonts w:ascii="Arial" w:hAnsi="Arial" w:cs="Arial"/>
          <w:color w:val="000000"/>
          <w:sz w:val="22"/>
        </w:rPr>
        <w:t>4.1 Kebenaran yang diberikan oleh majikan adalah untuk memastikan tanggungjawab dilaksanakan secara bertanggungjawab dan mencapai objektif — contohnya Producer mewakilkan kuasa meluluskan versi kasar (</w:t>
      </w:r>
      <w:r>
        <w:rPr>
          <w:rFonts w:ascii="Arial" w:hAnsi="Arial" w:cs="Arial"/>
          <w:i/>
          <w:color w:val="000000"/>
          <w:sz w:val="22"/>
        </w:rPr>
        <w:t>rough cut</w:t>
      </w:r>
      <w:r>
        <w:rPr>
          <w:rFonts w:ascii="Arial" w:hAnsi="Arial" w:cs="Arial"/>
          <w:color w:val="000000"/>
          <w:sz w:val="22"/>
        </w:rPr>
        <w:t>) video kepada Senior Editor, sambil kekal memegang kuasa muktamad terhadap penghantaran akhir kepada klien.</w:t>
      </w:r>
    </w:p>
    <w:p>
      <w:pPr>
        <w:spacing w:line="276" w:lineRule="auto" w:after="120"/>
        <w:jc w:val="left"/>
      </w:pPr>
      <w:r>
        <w:rPr>
          <w:rFonts w:ascii="Arial" w:hAnsi="Arial" w:cs="Arial"/>
          <w:color w:val="000000"/>
          <w:sz w:val="22"/>
        </w:rPr>
        <w:t>4.2 Garis panduan perlu diketahui dan difahami oleh pemimpin kumpulan. Antara idea utama seorang pemimpin dalam organisasi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Diperlukan pada semua peringkat.</w:t>
      </w:r>
      <w:r>
        <w:rPr>
          <w:rFonts w:ascii="Arial" w:hAnsi="Arial" w:cs="Arial"/>
          <w:color w:val="000000"/>
          <w:sz w:val="22"/>
        </w:rPr>
        <w:t xml:space="preserve"> Kepimpinan adalah fungsi penting di semua peringkat pengurusan. Pada peringkat atasan, ia penting untuk mendapatkan kerjasama dalam penggubalan pelan dan polisi. Pada peringkat pertengahan dan bawahan, ia diperlukan untuk mentafsir dan melaksanakan pelan dan program yang dirangka oleh pengurusan atasan. Kepimpinan boleh dilaksanakan melalui bimbingan dan kaunseling orang bawahan semasa pelaksanaan pelan — contohnya Senior Editor membimbing Editor junior semasa menjalankan sesi </w:t>
      </w:r>
      <w:r>
        <w:rPr>
          <w:rFonts w:ascii="Arial" w:hAnsi="Arial" w:cs="Arial"/>
          <w:i/>
          <w:color w:val="000000"/>
          <w:sz w:val="22"/>
        </w:rPr>
        <w:t>color grading</w:t>
      </w:r>
      <w:r>
        <w:rPr>
          <w:rFonts w:ascii="Arial" w:hAnsi="Arial" w:cs="Arial"/>
          <w:color w:val="000000"/>
          <w:sz w:val="22"/>
        </w:rPr>
        <w:t xml:space="preserve"> mengikut piawaian 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Wakil organisasi.</w:t>
      </w:r>
      <w:r>
        <w:rPr>
          <w:rFonts w:ascii="Arial" w:hAnsi="Arial" w:cs="Arial"/>
          <w:color w:val="000000"/>
          <w:sz w:val="22"/>
        </w:rPr>
        <w:t xml:space="preserve"> Seorang pemimpin, contohnya seorang pengurus, dianggap sebagai wakil syarikat. Dia mewakili syarikat di seminar, persidangan, mesyuarat am dan sebagainya, dan menyampaikan rasional syarikat kepada orang ramai. Dia juga wakil jabatan yang dipimpinnya — contohnya Producer mewakili studio penyuntingan dalam mesyuarat dengan agensi pengiklanan klien.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Mengintegrasi dan mendamaikan matlamat peribadi dengan matlamat organisasi.</w:t>
      </w:r>
      <w:r>
        <w:rPr>
          <w:rFonts w:ascii="Arial" w:hAnsi="Arial" w:cs="Arial"/>
          <w:color w:val="000000"/>
          <w:sz w:val="22"/>
        </w:rPr>
        <w:t xml:space="preserve"> Melalui sifat kepimpinan, pemimpin membantu mendamaikan matlamat peribadi pekerja dengan matlamat organisasi. Dia menyelaraskan usaha orang ramai ke arah tujuan bersama dan dengan itu mencapai objektif. Ini hanya boleh dilakukan jika dia dapat mempengaruhi dan mendapatkan kerjasama.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Meminta sokongan.</w:t>
      </w:r>
      <w:r>
        <w:rPr>
          <w:rFonts w:ascii="Arial" w:hAnsi="Arial" w:cs="Arial"/>
          <w:color w:val="000000"/>
          <w:sz w:val="22"/>
        </w:rPr>
        <w:t xml:space="preserve"> Seorang pengurus ialah pemimpin dan juga individu yang meminta sokongan dan kerjasama orang bawahan. Seorang pemimpin menggalakkan cadangan dan jika boleh melaksanakannya ke dalam pelan dan program syarikat sekiranya cadangan itu baik. Dengan ini dia boleh mendapat sokongan penuh daripada pekerja yang membawa kepada kesediaan bekerja dan seterusnya meningkatkan keberkesanan pengendalian sesebuah perkara.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Sebagai rakan, ahli falsafah dan pemandu.</w:t>
      </w:r>
      <w:r>
        <w:rPr>
          <w:rFonts w:ascii="Arial" w:hAnsi="Arial" w:cs="Arial"/>
          <w:color w:val="000000"/>
          <w:sz w:val="22"/>
        </w:rPr>
        <w:t xml:space="preserve"> Seorang pemimpin mesti memiliki tiga dimensi sifat ini. Dia boleh menjadi rakan dengan berkongsi perasaan, pendapat dan hasrat dengan pekerja. Dia boleh menjadi ahli falsafah dengan menggunakan kecerdasan dan pengalamannya untuk membimbing pekerja bila diperlukan. Dia boleh menjadi pemandu dengan menyelia dan menyampaikan pelan dan polisi pengurusan atasan kepada pekerja serta mendapatkan kerjasama mereka untuk mencapai matlamat syarikat. Kadangkala dia juga boleh memainkan peranan kaunselor dengan pendekatan penyelesaian masalah — mendengar masalah pekerja dan cuba menyelesaikannya.</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tanggungjawab dan kuasa dalam kemahiran kepimpinan?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Tanggungjawab ialah keadaan menjadi bertanggungjawab, boleh disoal siasat atau dipertanggungjawabkan untuk sesuatu dalam kuasa, kawalan atau pengurusan seseorang — contohnya Senior Editor bertanggungjawab memastikan kualiti sunting video sebelum dihantar. Kuasa pula ialah kuasa untuk menentukan, mengadili atau menyelesaikan isu/pertikaian, dan hak untuk mengawal, memerintah atau menentukan — contohnya kuasa Producer meluluskan versi akhir video untuk disiarkan.</w:t>
      </w:r>
    </w:p>
    <w:p>
      <w:pPr>
        <w:spacing w:before="120" w:after="120" w:line="276" w:lineRule="auto"/>
        <w:jc w:val="left"/>
      </w:pPr>
      <w:r>
        <w:rPr>
          <w:rFonts w:ascii="Arial" w:hAnsi="Arial" w:cs="Arial"/>
          <w:b/>
          <w:color w:val="000000"/>
          <w:sz w:val="22"/>
        </w:rPr>
        <w:t>2. Apakah kewujudan perbezaan individu dan budaya yang perlu diiktiraf?</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Setiap organisasi mempunyai budaya kerja tersendiri yang mengambil kira pekerja dari pelbagai bangsa, agama, budaya dan negara. Pemimpin perlu sedar, sensitif dan bertanggungjawab terhadap orang bawahan, mengamalkan sifat pemimpin yang baik seperti menetapkan matlamat pasukan yang jelas, menggalakkan permainan adil dan membantu penyelesaian konflik secara membina — penting dalam pasukan penyuntingan video yang terdiri daripada ahli pelbagai latar belakang.</w:t>
      </w:r>
    </w:p>
    <w:p>
      <w:pPr>
        <w:spacing w:before="120" w:after="120" w:line="276" w:lineRule="auto"/>
        <w:jc w:val="left"/>
      </w:pPr>
      <w:r>
        <w:rPr>
          <w:rFonts w:ascii="Arial" w:hAnsi="Arial" w:cs="Arial"/>
          <w:b/>
          <w:color w:val="000000"/>
          <w:sz w:val="22"/>
        </w:rPr>
        <w:t>3. Kenapa pewakilan tanggungjawab disokong oleh kuasa yang sesuai?</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Kebenaran yang diberikan majikan memastikan tanggungjawab dilaksanakan secara bertanggungjawab dan objektif tercapai. Tanpa kuasa yang sepadan, pekerja yang diwakilkan tanggungjawab (contohnya Senior Editor yang diberi tanggungjawab meluluskan draf sunting) tidak dapat bertindak dengan berkesan kerana keputusannya boleh dipertikaikan tanpa kuasa yang sah menyokongnya.</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http://www.nfty.org/_kd/Items/actions.cfm?action=Show&amp;item_id=1285&amp;destination=ShowItem</w:t>
      </w:r>
    </w:p>
    <w:p>
      <w:pPr>
        <w:spacing w:line="276" w:lineRule="auto" w:after="120"/>
        <w:jc w:val="left"/>
      </w:pPr>
      <w:r>
        <w:rPr>
          <w:rFonts w:ascii="Arial" w:hAnsi="Arial" w:cs="Arial"/>
          <w:color w:val="000000"/>
          <w:sz w:val="22"/>
        </w:rPr>
        <w:t>http://www.managementstudyguide.com/role_of_a_leader.htm</w:t>
      </w:r>
    </w:p>
    <w:p>
      <w:pPr>
        <w:spacing w:line="276" w:lineRule="auto" w:after="120"/>
        <w:jc w:val="left"/>
      </w:pPr>
      <w:r>
        <w:rPr>
          <w:rFonts w:ascii="Arial" w:hAnsi="Arial" w:cs="Arial"/>
          <w:color w:val="000000"/>
          <w:sz w:val="22"/>
        </w:rPr>
        <w:t>http://www.mindtools.com/pages/article/newLDR_41.htm</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