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CA02 — INFORMATION TECHNOLOGY AWARENESS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