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 / AUDIO SWEETENING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IT-072-3:2012-C04-W03 / Carry out audio levelling</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IT-072-3:2012-C04/NP(3/6)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Carry Out Audio Levelling — Pelarasan Aras Dialog dan Voice Over Mengikut Spesifikasi Broadcast</w:t>
      </w:r>
    </w:p>
    <w:p/>
    <w:p>
      <w:r>
        <w:rPr>
          <w:b/>
        </w:rPr>
        <w:t>TUJUAN:</w:t>
      </w:r>
    </w:p>
    <w:p>
      <w:r>
        <w:t>Nota Pembelajaran ini bertujuan untuk membolehkan Bakat memahami jenis-jenis audio (Voice Over, Dialogue), konsep audio level (balancing, mixing), spesifikasi audio standard (Broadcast, Digital Cinema Audio) dan perisian editing yang digunakan, supaya Bakat dapat: mempratonton sequence timeline untuk menentukan pembetulan audio yang diperlukan, membetulkan aras audio mengikut spesifikasi Broadcast/DCA, dan membentangkan aras audio yang telah dilaraskan mengikut keperluan projek.</w:t>
      </w:r>
    </w:p>
    <w:p/>
    <w:p>
      <w:r>
        <w:rPr>
          <w:b/>
        </w:rPr>
        <w:t>PENERANGAN:</w:t>
      </w:r>
    </w:p>
    <w:p>
      <w:r>
        <w:rPr>
          <w:b/>
          <w:sz w:val="36"/>
        </w:rPr>
        <w:t>Bab 1: Types of Audio i.e.: Voice Over, Dialogue</w:t>
      </w:r>
    </w:p>
    <w:p>
      <w:r>
        <w:rPr>
          <w:b/>
          <w:sz w:val="26"/>
        </w:rPr>
        <w:t>Objektif Pembelajaran</w:t>
      </w:r>
    </w:p>
    <w:p>
      <w:r>
        <w:t>Selepas mempelajari topik ini, pelatih dapat:</w:t>
      </w:r>
    </w:p>
    <w:p>
      <w:pPr>
        <w:pStyle w:val="ListParagraph"/>
      </w:pPr>
      <w:r>
        <w:t>• Membezakan dialogue (production sound) dan voice over (VO) sebagai dua sumber audio pertuturan.</w:t>
      </w:r>
    </w:p>
    <w:p>
      <w:pPr>
        <w:pStyle w:val="ListParagraph"/>
      </w:pPr>
      <w:r>
        <w:t>• Menjelaskan sebab dialog memerlukan pelarasan lebih dinamik berbanding VO.</w:t>
      </w:r>
    </w:p>
    <w:p>
      <w:pPr>
        <w:pStyle w:val="ListParagraph"/>
      </w:pPr>
      <w:r>
        <w:t>• Menentukan pendekatan levelling yang sesuai bagi setiap jenis audio.</w:t>
      </w:r>
    </w:p>
    <w:p>
      <w:r>
        <w:rPr>
          <w:b/>
          <w:sz w:val="26"/>
        </w:rPr>
        <w:t>1. Dialogue (Production Sound)</w:t>
      </w:r>
    </w:p>
    <w:p>
      <w:r>
        <w:t>Pertuturan yang direkodkan semasa penggambaran di lokasi (on-set), sering mengandungi variasi aras bergantung kepada jarak pelakon daripada mikrofon dan bunyi persekitaran. Dialog memerlukan perhatian khusus kerana ia tidak boleh direkod semula dengan mudah tanpa proses ADR.</w:t>
      </w:r>
    </w:p>
    <w:p>
      <w:r>
        <w:rPr>
          <w:b/>
          <w:sz w:val="26"/>
        </w:rPr>
        <w:t>2. Voice Over (VO)</w:t>
      </w:r>
    </w:p>
    <w:p>
      <w:r>
        <w:t>Pertuturan yang direkodkan berasingan di studio (biasanya narator atau pengisi suara) tanpa gangguan persekitaran, menghasilkan audio yang lebih "bersih" dan konsisten dari segi aras berbanding dialog on-set. VO biasa digunakan untuk narasi dokumentari, iklan, atau penerangan tambahan.</w:t>
      </w:r>
    </w:p>
    <w:tbl>
      <w:tblPr>
        <w:tblStyle w:val="TableGrid"/>
        <w:tblW w:type="auto" w:w="0"/>
        <w:tblLook w:firstColumn="1" w:firstRow="1" w:lastColumn="0" w:lastRow="0" w:noHBand="0" w:noVBand="1" w:val="04A0"/>
      </w:tblPr>
      <w:tblGrid>
        <w:gridCol w:w="3104"/>
        <w:gridCol w:w="3104"/>
        <w:gridCol w:w="3104"/>
      </w:tblGrid>
      <w:tr>
        <w:tc>
          <w:tcPr>
            <w:tcW w:type="dxa" w:w="3104"/>
          </w:tcPr>
          <w:p>
            <w:r>
              <w:t>Ciri</w:t>
            </w:r>
          </w:p>
        </w:tc>
        <w:tc>
          <w:tcPr>
            <w:tcW w:type="dxa" w:w="3104"/>
          </w:tcPr>
          <w:p>
            <w:r>
              <w:t>Dialogue (Production Sound)</w:t>
            </w:r>
          </w:p>
        </w:tc>
        <w:tc>
          <w:tcPr>
            <w:tcW w:type="dxa" w:w="3104"/>
          </w:tcPr>
          <w:p>
            <w:r>
              <w:t>Voice Over (VO)</w:t>
            </w:r>
          </w:p>
        </w:tc>
      </w:tr>
      <w:tr>
        <w:tc>
          <w:tcPr>
            <w:tcW w:type="dxa" w:w="3104"/>
          </w:tcPr>
          <w:p>
            <w:r>
              <w:t>Tempat rakaman</w:t>
            </w:r>
          </w:p>
        </w:tc>
        <w:tc>
          <w:tcPr>
            <w:tcW w:type="dxa" w:w="3104"/>
          </w:tcPr>
          <w:p>
            <w:r>
              <w:t>Lokasi (on-set)</w:t>
            </w:r>
          </w:p>
        </w:tc>
        <w:tc>
          <w:tcPr>
            <w:tcW w:type="dxa" w:w="3104"/>
          </w:tcPr>
          <w:p>
            <w:r>
              <w:t>Studio kalis bunyi</w:t>
            </w:r>
          </w:p>
        </w:tc>
      </w:tr>
      <w:tr>
        <w:tc>
          <w:tcPr>
            <w:tcW w:type="dxa" w:w="3104"/>
          </w:tcPr>
          <w:p>
            <w:r>
              <w:t>Konsistensi aras</w:t>
            </w:r>
          </w:p>
        </w:tc>
        <w:tc>
          <w:tcPr>
            <w:tcW w:type="dxa" w:w="3104"/>
          </w:tcPr>
          <w:p>
            <w:r>
              <w:t>Berubah-ubah, dipengaruhi persekitaran</w:t>
            </w:r>
          </w:p>
        </w:tc>
        <w:tc>
          <w:tcPr>
            <w:tcW w:type="dxa" w:w="3104"/>
          </w:tcPr>
          <w:p>
            <w:r>
              <w:t>Konsisten</w:t>
            </w:r>
          </w:p>
        </w:tc>
      </w:tr>
      <w:tr>
        <w:tc>
          <w:tcPr>
            <w:tcW w:type="dxa" w:w="3104"/>
          </w:tcPr>
          <w:p>
            <w:r>
              <w:t>Pendekatan levelling</w:t>
            </w:r>
          </w:p>
        </w:tc>
        <w:tc>
          <w:tcPr>
            <w:tcW w:type="dxa" w:w="3104"/>
          </w:tcPr>
          <w:p>
            <w:r>
              <w:t>Dinamik, memerlukan pelarasan lebih</w:t>
            </w:r>
          </w:p>
        </w:tc>
        <w:tc>
          <w:tcPr>
            <w:tcW w:type="dxa" w:w="3104"/>
          </w:tcPr>
          <w:p>
            <w:r>
              <w:t>Lebih mudah, tetapi perlu di-balance dengan ambience</w:t>
            </w:r>
          </w:p>
        </w:tc>
      </w:tr>
    </w:tbl>
    <w:p>
      <w:r>
        <w:rPr>
          <w:b/>
          <w:sz w:val="26"/>
        </w:rPr>
        <w:t>3. Contoh Studio: Perbandingan Aras Sebelum/Selepas</w:t>
      </w:r>
    </w:p>
    <w:p>
      <w:r>
        <w:t>Dalam satu sesi levelling dokumentari, editor mendapati klip dialog on-set berubah-ubah antara -28 dBFS hingga -14 dBFS antara shot berbeza, manakala VO narator kekal stabil pada -18 dBFS sepanjang rakaman.</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Klip</w:t>
            </w:r>
          </w:p>
        </w:tc>
        <w:tc>
          <w:tcPr>
            <w:tcW w:type="dxa" w:w="2328"/>
          </w:tcPr>
          <w:p>
            <w:r>
              <w:t>Aras Asal (peak)</w:t>
            </w:r>
          </w:p>
        </w:tc>
        <w:tc>
          <w:tcPr>
            <w:tcW w:type="dxa" w:w="2328"/>
          </w:tcPr>
          <w:p>
            <w:r>
              <w:t>Aras Selepas Levelling</w:t>
            </w:r>
          </w:p>
        </w:tc>
        <w:tc>
          <w:tcPr>
            <w:tcW w:type="dxa" w:w="2328"/>
          </w:tcPr>
          <w:p>
            <w:r>
              <w:t>Tindakan</w:t>
            </w:r>
          </w:p>
        </w:tc>
      </w:tr>
      <w:tr>
        <w:tc>
          <w:tcPr>
            <w:tcW w:type="dxa" w:w="2328"/>
          </w:tcPr>
          <w:p>
            <w:r>
              <w:t>Dialog Shot 1 (jauh dari mic)</w:t>
            </w:r>
          </w:p>
        </w:tc>
        <w:tc>
          <w:tcPr>
            <w:tcW w:type="dxa" w:w="2328"/>
          </w:tcPr>
          <w:p>
            <w:r>
              <w:t>-28 dBFS</w:t>
            </w:r>
          </w:p>
        </w:tc>
        <w:tc>
          <w:tcPr>
            <w:tcW w:type="dxa" w:w="2328"/>
          </w:tcPr>
          <w:p>
            <w:r>
              <w:t>-18 dBFS</w:t>
            </w:r>
          </w:p>
        </w:tc>
        <w:tc>
          <w:tcPr>
            <w:tcW w:type="dxa" w:w="2328"/>
          </w:tcPr>
          <w:p>
            <w:r>
              <w:t>Gain naik +10 dB, tambah sedikit compression</w:t>
            </w:r>
          </w:p>
        </w:tc>
      </w:tr>
      <w:tr>
        <w:tc>
          <w:tcPr>
            <w:tcW w:type="dxa" w:w="2328"/>
          </w:tcPr>
          <w:p>
            <w:r>
              <w:t>Dialog Shot 2 (dekat mic)</w:t>
            </w:r>
          </w:p>
        </w:tc>
        <w:tc>
          <w:tcPr>
            <w:tcW w:type="dxa" w:w="2328"/>
          </w:tcPr>
          <w:p>
            <w:r>
              <w:t>-14 dBFS</w:t>
            </w:r>
          </w:p>
        </w:tc>
        <w:tc>
          <w:tcPr>
            <w:tcW w:type="dxa" w:w="2328"/>
          </w:tcPr>
          <w:p>
            <w:r>
              <w:t>-18 dBFS</w:t>
            </w:r>
          </w:p>
        </w:tc>
        <w:tc>
          <w:tcPr>
            <w:tcW w:type="dxa" w:w="2328"/>
          </w:tcPr>
          <w:p>
            <w:r>
              <w:t>Gain turun -4 dB untuk elak clipping</w:t>
            </w:r>
          </w:p>
        </w:tc>
      </w:tr>
      <w:tr>
        <w:tc>
          <w:tcPr>
            <w:tcW w:type="dxa" w:w="2328"/>
          </w:tcPr>
          <w:p>
            <w:r>
              <w:t>VO Narator</w:t>
            </w:r>
          </w:p>
        </w:tc>
        <w:tc>
          <w:tcPr>
            <w:tcW w:type="dxa" w:w="2328"/>
          </w:tcPr>
          <w:p>
            <w:r>
              <w:t>-18 dBFS (konsisten)</w:t>
            </w:r>
          </w:p>
        </w:tc>
        <w:tc>
          <w:tcPr>
            <w:tcW w:type="dxa" w:w="2328"/>
          </w:tcPr>
          <w:p>
            <w:r>
              <w:t>-18 dBFS</w:t>
            </w:r>
          </w:p>
        </w:tc>
        <w:tc>
          <w:tcPr>
            <w:tcW w:type="dxa" w:w="2328"/>
          </w:tcPr>
          <w:p>
            <w:r>
              <w:t>Kekal, hanya EQ ringan</w:t>
            </w:r>
          </w:p>
        </w:tc>
      </w:tr>
    </w:tbl>
    <w:p>
      <w:r>
        <w:t>Kesilapan biasa: menyamakan semua klip dialog kepada satu nilai gain tunggal tanpa mendengar setiap shot secara individu — ini menyebabkan sesetengah shot kekal terlalu senyap atau terlalu kuat berbanding VO narator.</w:t>
      </w:r>
    </w:p>
    <w:p>
      <w:r>
        <w:rPr>
          <w:b/>
          <w:sz w:val="26"/>
        </w:rPr>
        <w:t>4. Rumusan</w:t>
      </w:r>
    </w:p>
    <w:p>
      <w:r>
        <w:t>Dialog dan VO memerlukan pendekatan levelling berbeza: dialog memerlukan pelarasan lebih dinamik kerana variasi aras semula jadi, manakala VO perlu diselaraskan (balance) supaya tidak "terlalu bersih" berbanding dialog yang mempunyai ambience semula jadi. Prosedur asas: preview seluruh klip → catat aras peak setiap shot → laraskan gain individu → sahkan konsistensi relatif kepada VO.</w:t>
      </w:r>
    </w:p>
    <w:p>
      <w:r>
        <w:rPr>
          <w:b/>
          <w:sz w:val="36"/>
        </w:rPr>
        <w:t>Bab 2: Audio Level i.e.: Balancing, Mixing</w:t>
      </w:r>
    </w:p>
    <w:p>
      <w:r>
        <w:rPr>
          <w:b/>
          <w:sz w:val="26"/>
        </w:rPr>
        <w:t>Objektif Pembelajaran</w:t>
      </w:r>
    </w:p>
    <w:p>
      <w:r>
        <w:t>Selepas mempelajari topik ini, pelatih dapat:</w:t>
      </w:r>
    </w:p>
    <w:p>
      <w:pPr>
        <w:pStyle w:val="ListParagraph"/>
      </w:pPr>
      <w:r>
        <w:t>• Menjelaskan konsep balancing dan mixing dalam audio levelling.</w:t>
      </w:r>
    </w:p>
    <w:p>
      <w:pPr>
        <w:pStyle w:val="ListParagraph"/>
      </w:pPr>
      <w:r>
        <w:t>• Menentukan urutan kerja (balancing dahulu, mixing kemudian) dalam audio sweetening.</w:t>
      </w:r>
    </w:p>
    <w:p>
      <w:pPr>
        <w:pStyle w:val="ListParagraph"/>
      </w:pPr>
      <w:r>
        <w:t>• Memberi contoh penggunaan EQ, compression dan panning dalam mixing.</w:t>
      </w:r>
    </w:p>
    <w:p>
      <w:r>
        <w:rPr>
          <w:b/>
          <w:sz w:val="26"/>
        </w:rPr>
        <w:t>1. Balancing</w:t>
      </w:r>
    </w:p>
    <w:p>
      <w:r>
        <w:t>Proses menyelaraskan aras kelantangan (volume) relatif antara pelbagai elemen audio (dialog, VO, muzik, SFX) supaya tiada satu elemen mengatasi yang lain secara tidak sengaja. Contoh: dialog mesti sentiasa kedengaran jelas walaupun muzik latar dimainkan serentak.</w:t>
      </w:r>
    </w:p>
    <w:p>
      <w:r>
        <w:rPr>
          <w:b/>
          <w:sz w:val="26"/>
        </w:rPr>
        <w:t>2. Mixing</w:t>
      </w:r>
    </w:p>
    <w:p>
      <w:r>
        <w:t>Proses menggabungkan semua trek audio (dialog, VO, muzik, SFX, foley) menjadi satu output akhir yang koheren, melibatkan penggunaan EQ (equalization), compression, dan panning untuk memastikan setiap elemen mempunyai "ruang" tersendiri dalam spektrum frekuensi dan stereo image.</w:t>
      </w:r>
    </w:p>
    <w:p>
      <w:r>
        <w:rPr>
          <w:b/>
          <w:sz w:val="26"/>
        </w:rPr>
        <w:t>3. Senarai Semak Meja Mixing (Mixing-Desk Checklist)</w:t>
      </w:r>
    </w:p>
    <w:p>
      <w:r>
        <w:t>Sebelum mengesahkan mix audio levelling, editor menyemak setiap perkara berikut secara berurutan:</w:t>
      </w:r>
    </w:p>
    <w:p>
      <w:pPr>
        <w:pStyle w:val="ListParagraph"/>
      </w:pPr>
      <w:r>
        <w:t>• Adakah dialog utama kekal jelas kedengaran pada setiap segmen tanpa ditenggelami elemen lain?</w:t>
      </w:r>
    </w:p>
    <w:p>
      <w:pPr>
        <w:pStyle w:val="ListParagraph"/>
      </w:pPr>
      <w:r>
        <w:t>• Adakah aras relatif antara dialog, VO, muzik dan SFX konsisten dari awal hingga akhir sequence?</w:t>
      </w:r>
    </w:p>
    <w:p>
      <w:pPr>
        <w:pStyle w:val="ListParagraph"/>
      </w:pPr>
      <w:r>
        <w:t>• Adakah EQ digunakan untuk mengelakkan pertindihan frekuensi (contoh: potong 200–400 Hz pada muzik jika bertindih dengan dialog)?</w:t>
      </w:r>
    </w:p>
    <w:p>
      <w:pPr>
        <w:pStyle w:val="ListParagraph"/>
      </w:pPr>
      <w:r>
        <w:t>• Adakah panning digunakan secara wajar (dialog utama biasanya di tengah/center channel)?</w:t>
      </w:r>
    </w:p>
    <w:p>
      <w:pPr>
        <w:pStyle w:val="ListParagraph"/>
      </w:pPr>
      <w:r>
        <w:t>• Adakah compression digunakan sederhana — tidak keterlaluan sehingga menghilangkan dinamik semula jadi pertuturan?</w:t>
      </w:r>
    </w:p>
    <w:p>
      <w:r>
        <w:t>Kesilapan biasa: melangkau balancing kasar dan terus melakukan mixing halus, menyebabkan editor perlu berulang kali kembali membetulkan aras asas semasa proses mixing — membazir masa dan menjejaskan kualiti hasil akhir.</w:t>
      </w:r>
    </w:p>
    <w:p>
      <w:r>
        <w:rPr>
          <w:b/>
          <w:sz w:val="26"/>
        </w:rPr>
        <w:t>4. Rumusan</w:t>
      </w:r>
    </w:p>
    <w:p>
      <w:r>
        <w:t>Dalam konteks audio sweetening, balancing biasanya dilakukan dahulu (menetapkan aras relatif kasar) sebelum mixing halus (fine mixing) dijalankan untuk hasil akhir yang lebih profesional; senarai semak meja mixing membantu editor memastikan tiada langkah tertinggal.</w:t>
      </w:r>
    </w:p>
    <w:p>
      <w:r>
        <w:rPr>
          <w:b/>
          <w:sz w:val="36"/>
        </w:rPr>
        <w:t>Bab 3: Audio Specification i.e.: Broadcast, Digital Cinema Audio (DCA)</w:t>
      </w:r>
    </w:p>
    <w:p>
      <w:r>
        <w:rPr>
          <w:b/>
          <w:sz w:val="26"/>
        </w:rPr>
        <w:t>Objektif Pembelajaran</w:t>
      </w:r>
    </w:p>
    <w:p>
      <w:r>
        <w:t>Selepas mempelajari topik ini, pelatih dapat:</w:t>
      </w:r>
    </w:p>
    <w:p>
      <w:pPr>
        <w:pStyle w:val="ListParagraph"/>
      </w:pPr>
      <w:r>
        <w:t>• Menjelaskan spesifikasi Broadcast (EBU R128/ATSC A/85) dan Digital Cinema Audio (DCA).</w:t>
      </w:r>
    </w:p>
    <w:p>
      <w:pPr>
        <w:pStyle w:val="ListParagraph"/>
      </w:pPr>
      <w:r>
        <w:t>• Membezakan had loudness dan dynamic range antara kedua-dua spesifikasi.</w:t>
      </w:r>
    </w:p>
    <w:p>
      <w:pPr>
        <w:pStyle w:val="ListParagraph"/>
      </w:pPr>
      <w:r>
        <w:t>• Menentukan spesifikasi yang relevan berdasarkan destinasi output projek.</w:t>
      </w:r>
    </w:p>
    <w:p>
      <w:r>
        <w:rPr>
          <w:b/>
          <w:sz w:val="26"/>
        </w:rPr>
        <w:t>1. Broadcast Specification</w:t>
      </w:r>
    </w:p>
    <w:p>
      <w:r>
        <w:t>Standard yang digunakan oleh stesen TV, biasanya berdasarkan piawaian loudness seperti EBU R128 atau ATSC A/85, yang menetapkan sasaran loudness (contoh -23 LUFS untuk EBU, -24 LKFS untuk ATSC) dan had puncak (true peak) untuk mengelakkan distorsi semasa penyiaran.</w:t>
      </w:r>
    </w:p>
    <w:p>
      <w:r>
        <w:rPr>
          <w:b/>
          <w:sz w:val="26"/>
        </w:rPr>
        <w:t>2. Digital Cinema Audio (DCA)</w:t>
      </w:r>
    </w:p>
    <w:p>
      <w:r>
        <w:t>Spesifikasi audio untuk pameran filem di pawagam digital, biasanya mengekalkan dynamic range yang lebih luas berbanding broadcast kerana persekitaran tontonan pawagam yang terkawal dan sistem bunyi berkualiti tinggi (contoh format 5.1 atau 7.1 surround).</w:t>
      </w:r>
    </w:p>
    <w:tbl>
      <w:tblPr>
        <w:tblStyle w:val="TableGrid"/>
        <w:tblW w:type="auto" w:w="0"/>
        <w:tblLook w:firstColumn="1" w:firstRow="1" w:lastColumn="0" w:lastRow="0" w:noHBand="0" w:noVBand="1" w:val="04A0"/>
      </w:tblPr>
      <w:tblGrid>
        <w:gridCol w:w="3104"/>
        <w:gridCol w:w="3104"/>
        <w:gridCol w:w="3104"/>
      </w:tblGrid>
      <w:tr>
        <w:tc>
          <w:tcPr>
            <w:tcW w:type="dxa" w:w="3104"/>
          </w:tcPr>
          <w:p>
            <w:r>
              <w:t>Spesifikasi</w:t>
            </w:r>
          </w:p>
        </w:tc>
        <w:tc>
          <w:tcPr>
            <w:tcW w:type="dxa" w:w="3104"/>
          </w:tcPr>
          <w:p>
            <w:r>
              <w:t>Sasaran Loudness</w:t>
            </w:r>
          </w:p>
        </w:tc>
        <w:tc>
          <w:tcPr>
            <w:tcW w:type="dxa" w:w="3104"/>
          </w:tcPr>
          <w:p>
            <w:r>
              <w:t>Persekitaran</w:t>
            </w:r>
          </w:p>
        </w:tc>
      </w:tr>
      <w:tr>
        <w:tc>
          <w:tcPr>
            <w:tcW w:type="dxa" w:w="3104"/>
          </w:tcPr>
          <w:p>
            <w:r>
              <w:t>Broadcast (EBU R128)</w:t>
            </w:r>
          </w:p>
        </w:tc>
        <w:tc>
          <w:tcPr>
            <w:tcW w:type="dxa" w:w="3104"/>
          </w:tcPr>
          <w:p>
            <w:r>
              <w:t>-23 LUFS</w:t>
            </w:r>
          </w:p>
        </w:tc>
        <w:tc>
          <w:tcPr>
            <w:tcW w:type="dxa" w:w="3104"/>
          </w:tcPr>
          <w:p>
            <w:r>
              <w:t>Rumah/TV, tidak terkawal</w:t>
            </w:r>
          </w:p>
        </w:tc>
      </w:tr>
      <w:tr>
        <w:tc>
          <w:tcPr>
            <w:tcW w:type="dxa" w:w="3104"/>
          </w:tcPr>
          <w:p>
            <w:r>
              <w:t>Digital Cinema Audio (DCA)</w:t>
            </w:r>
          </w:p>
        </w:tc>
        <w:tc>
          <w:tcPr>
            <w:tcW w:type="dxa" w:w="3104"/>
          </w:tcPr>
          <w:p>
            <w:r>
              <w:t>Dynamic range lebih luas</w:t>
            </w:r>
          </w:p>
        </w:tc>
        <w:tc>
          <w:tcPr>
            <w:tcW w:type="dxa" w:w="3104"/>
          </w:tcPr>
          <w:p>
            <w:r>
              <w:t>Pawagam, terkawal</w:t>
            </w:r>
          </w:p>
        </w:tc>
      </w:tr>
    </w:tbl>
    <w:p>
      <w:r>
        <w:rPr>
          <w:b/>
          <w:sz w:val="26"/>
        </w:rPr>
        <w:t>3. Prosedur Pematuhan Spesifikasi</w:t>
      </w:r>
    </w:p>
    <w:p>
      <w:r>
        <w:t>Langkah kerja editor untuk memastikan mix mematuhi spesifikasi delivery:</w:t>
      </w:r>
    </w:p>
    <w:p>
      <w:pPr>
        <w:pStyle w:val="ListParagraph"/>
      </w:pPr>
      <w:r>
        <w:t>• Sahkan destinasi output projek (TV tempatan, streaming web, atau pawagam) daripada brief klien.</w:t>
      </w:r>
    </w:p>
    <w:p>
      <w:pPr>
        <w:pStyle w:val="ListParagraph"/>
      </w:pPr>
      <w:r>
        <w:t>• Jalankan loudness scan pada keseluruhan mix menggunakan meter perisian (contoh: dialog akhir disasarkan pada -23 LUFS integrated dan tidak melebihi -1 dBTP true peak untuk delivery broadcast EBU R128).</w:t>
      </w:r>
    </w:p>
    <w:p>
      <w:pPr>
        <w:pStyle w:val="ListParagraph"/>
      </w:pPr>
      <w:r>
        <w:t>• Bandingkan bacaan meter dengan sasaran spesifikasi; jika melebihi had, kurangkan gain keseluruhan (turn down) atau gunakan limiter lembut pada bahagian puncak.</w:t>
      </w:r>
    </w:p>
    <w:p>
      <w:pPr>
        <w:pStyle w:val="ListParagraph"/>
      </w:pPr>
      <w:r>
        <w:t>• Ulang scan sehingga bacaan berada dalam julat yang dibenarkan sebelum menghantar fail untuk QC.</w:t>
      </w:r>
    </w:p>
    <w:p>
      <w:r>
        <w:t>Kesilapan biasa: hanya mendengar mix secara subjektif tanpa menjalankan loudness scan objektif — audio yang "kedengaran okay" di headphone editor boleh melebihi had -23 LUFS dan ditolak semasa QC stesen penyiaran.</w:t>
      </w:r>
    </w:p>
    <w:p>
      <w:r>
        <w:rPr>
          <w:b/>
          <w:sz w:val="26"/>
        </w:rPr>
        <w:t>4. Rumusan</w:t>
      </w:r>
    </w:p>
    <w:p>
      <w:r>
        <w:t>Editor perlu mengetahui spesifikasi mana yang berkaitan dengan output akhir projek (TV, web, atau pawagam) supaya aras audio yang dibetulkan mematuhi keperluan penghantaran (delivery) klien atau stesen penyiaran, mengelakkan penolakan (rejection) semasa Quality Control (QC).</w:t>
      </w:r>
    </w:p>
    <w:p>
      <w:r>
        <w:rPr>
          <w:b/>
          <w:sz w:val="36"/>
        </w:rPr>
        <w:t>Bab 4: Editing Software i.e.: AVID Pro Tools, Adobe Audition, Adobe Soundbooth, Apple Sound Track Pro, etc</w:t>
      </w:r>
    </w:p>
    <w:p>
      <w:r>
        <w:rPr>
          <w:b/>
          <w:sz w:val="26"/>
        </w:rPr>
        <w:t>Objektif Pembelajaran</w:t>
      </w:r>
    </w:p>
    <w:p>
      <w:r>
        <w:t>Selepas mempelajari topik ini, pelatih dapat:</w:t>
      </w:r>
    </w:p>
    <w:p>
      <w:pPr>
        <w:pStyle w:val="ListParagraph"/>
      </w:pPr>
      <w:r>
        <w:t>• Menyenaraikan perisian standard industri untuk audio levelling.</w:t>
      </w:r>
    </w:p>
    <w:p>
      <w:pPr>
        <w:pStyle w:val="ListParagraph"/>
      </w:pPr>
      <w:r>
        <w:t>• Menjelaskan fungsi metering loudness dalam setiap perisian.</w:t>
      </w:r>
    </w:p>
    <w:p>
      <w:pPr>
        <w:pStyle w:val="ListParagraph"/>
      </w:pPr>
      <w:r>
        <w:t>• Menentukan perisian yang sesuai mengikut alur kerja projek.</w:t>
      </w:r>
    </w:p>
    <w:p>
      <w:r>
        <w:rPr>
          <w:b/>
          <w:sz w:val="26"/>
        </w:rPr>
        <w:t>1. AVID Pro Tools</w:t>
      </w:r>
    </w:p>
    <w:p>
      <w:r>
        <w:t>Standard industri untuk post-production audio profesional, menyediakan alat metering (loudness meter, peak meter) yang tepat untuk mematuhi spesifikasi broadcast/DCA.</w:t>
      </w:r>
    </w:p>
    <w:p>
      <w:r>
        <w:rPr>
          <w:b/>
          <w:sz w:val="26"/>
        </w:rPr>
        <w:t>2. Adobe Audition</w:t>
      </w:r>
    </w:p>
    <w:p>
      <w:r>
        <w:t>Digunakan meluas dalam alur kerja bersepadu dengan Adobe Premiere Pro, menyediakan analisis loudness dan alat pembersihan bunyi (noise reduction, De-noise).</w:t>
      </w:r>
    </w:p>
    <w:p>
      <w:r>
        <w:rPr>
          <w:b/>
          <w:sz w:val="26"/>
        </w:rPr>
        <w:t>3. Adobe Soundbooth dan Apple Sound Track Pro</w:t>
      </w:r>
    </w:p>
    <w:p>
      <w:r>
        <w:t>Adobe Soundbooth ialah perisian audio ringan (legacy) untuk kerja asas seperti pelarasan aras dan pemotongan audio. Apple Sound Track Pro ialah perisian audio bersepadu dengan Final Cut Pro (legacy), menyediakan fungsi mixing dan levelling untuk alur kerja Apple.</w:t>
      </w:r>
    </w:p>
    <w:p>
      <w:r>
        <w:rPr>
          <w:b/>
          <w:sz w:val="26"/>
        </w:rPr>
        <w:t>4. Contoh Alur Kerja Studio</w:t>
      </w:r>
    </w:p>
    <w:p>
      <w:r>
        <w:t>Dalam sebuah rumah produksi tempatan, editor mengimport klip dialog dan VO ke dalam sesi AVID Pro Tools, menyusunnya ke trek berasingan, kemudian menggunakan Loudness Meter plugin untuk memantau bacaan integrated loudness secara masa nyata semasa playback. Apabila bacaan menunjukkan -19 LUFS (melebihi sasaran -23 LUFS), editor menurunkan gain fader keseluruhan trek dialog sebanyak -4 dB dan menjalankan semula scan sehingga sasaran tercapai.</w:t>
      </w:r>
    </w:p>
    <w:p>
      <w:r>
        <w:t>Kesilapan biasa: bergantung sepenuhnya kepada telinga tanpa merujuk meter digital — telinga manusia mudah "biasa" (ear fatigue) selepas mendengar audio yang sama berulang kali, menyebabkan penilaian aras menjadi tidak tepat.</w:t>
      </w:r>
    </w:p>
    <w:p>
      <w:r>
        <w:rPr>
          <w:b/>
          <w:sz w:val="26"/>
        </w:rPr>
        <w:t>5. Rumusan</w:t>
      </w:r>
    </w:p>
    <w:p>
      <w:r>
        <w:t>Setiap perisian menyediakan meter loudness (VU meter, LUFS meter) yang membolehkan editor mengukur dan mengesahkan aras audio secara objektif mengikut spesifikasi yang ditetapkan, bukan sekadar berdasarkan pendengaran semata-mata.</w:t>
      </w:r>
    </w:p>
    <w:p>
      <w:r>
        <w:rPr>
          <w:b/>
        </w:rPr>
        <w:t>SOALAN:</w:t>
      </w:r>
    </w:p>
    <w:p>
      <w:pPr>
        <w:pStyle w:val="ListParagraph"/>
      </w:pPr>
      <w:r>
        <w:t>• Soalan: Apakah perbezaan utama antara dialog (production sound) dan voice over dari segi keperluan levelling?</w:t>
      </w:r>
    </w:p>
    <w:p>
      <w:r>
        <w:t>Jawapan model: Dialog direkod di lokasi dan mempunyai variasi aras yang lebih tinggi kerana faktor persekitaran, memerlukan levelling dinamik; VO direkod di studio dengan aras konsisten, memerlukan penyelarasan supaya sepadan dengan konteks dialog dalam scene.</w:t>
      </w:r>
    </w:p>
    <w:p>
      <w:pPr>
        <w:pStyle w:val="ListParagraph"/>
      </w:pPr>
      <w:r>
        <w:t>• Soalan: Namakan satu spesifikasi audio broadcast dan jelaskan kepentingannya kepada editor.</w:t>
      </w:r>
    </w:p>
    <w:p>
      <w:r>
        <w:t>Jawapan model: Contoh EBU R128 (sasaran -23 LUFS); kepentingannya ialah memastikan audio yang dihantar kepada stesen TV mematuhi had loudness yang ditetapkan, mengelakkan penolakan semasa proses QC penyiaran.</w:t>
      </w:r>
    </w:p>
    <w:p>
      <w:pPr>
        <w:pStyle w:val="ListParagraph"/>
      </w:pPr>
      <w:r>
        <w:t>• Soalan: Berikan satu contoh perisian editing audio dan fungsi utamanya dalam kerja audio levelling.</w:t>
      </w:r>
    </w:p>
    <w:p>
      <w:r>
        <w:t>Jawapan model: AVID Pro Tools — menyediakan alat metering loudness dan peak yang tepat, membolehkan editor mengesahkan aras audio mematuhi spesifikasi broadcast/DCA sebelum penghantaran akhir.</w:t>
      </w:r>
    </w:p>
    <w:p>
      <w:r>
        <w:rPr>
          <w:b/>
        </w:rPr>
        <w:t>RUJUKAN:</w:t>
      </w:r>
    </w:p>
    <w:p>
      <w:r>
        <w:t>Rujukan CoCU IT-072-3:2012 (verbatim daripada 00-noss-extract.md §6.1 — senarai yang sama digunakan untuk semua CU teras):</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Holman, T. (2010). *Sound for film and television* (3rd ed.). Focal Press.</w:t>
      </w:r>
    </w:p>
    <w:p>
      <w:r>
        <w:t>Owsinski, B. (2013). *The mixing engineer's handbook* (3rd ed.). Bobby Owsinski Media Group.</w:t>
      </w:r>
    </w:p>
    <w:p>
      <w:r>
        <w:t>European Broadcasting Union. (2014). *EBU R128: Loudness normalisation and permitted maximum level of audio signals*. EBU Technical Recommendation.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