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Z-009-3:2015 CORE ABILITIES (untuk IT-072-3:2012 VIDEO / FILM (EDITING))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3</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CA05 ADMINISTRATIVE SKILL</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lang w:val="ms-MY" w:eastAsia="ar-SA"/>
              </w:rPr>
              <w:t>05.01 AWARE OF WORK ASSET USAGE / 05.02 NEGOTIATE ACCEPTANCE AND DELIVERY OF PRODUCTS AND/OR SERVICES / 05.03 IMPLEMENT WORK FORCE RESOURCES PRACTICES</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Z-009-3:2015-M05/P(1/3)</w:t>
            </w:r>
            <w:r w:rsidRPr="00140BA2">
              <w:rPr>
                <w:rFonts w:ascii="Arial" w:hAnsi="Arial" w:cs="Arial"/>
                <w:lang w:val="ms-MY"/>
              </w:rPr>
            </w:r>
            <w:r>
              <w:rPr>
                <w:rFonts w:ascii="Arial" w:hAnsi="Arial" w:cs="Arial"/>
                <w:lang w:val="ms-MY"/>
              </w:rPr>
            </w:r>
            <w:r w:rsidRPr="00140BA2">
              <w:rPr>
                <w:rFonts w:ascii="Arial" w:hAnsi="Arial" w:cs="Arial"/>
                <w:lang w:val="ms-MY"/>
              </w:rPr>
            </w:r>
          </w:p>
        </w:tc>
        <w:tc>
          <w:tcPr>
            <w:tcW w:w="2268" w:type="dxa"/>
            <w:tcBorders>
              <w:top w:val="single" w:sz="4" w:space="0" w:color="000000"/>
              <w:left w:val="single" w:sz="4" w:space="0" w:color="000000"/>
              <w:bottom w:val="single" w:sz="4" w:space="0" w:color="auto"/>
              <w:right w:val="single" w:sz="4" w:space="0" w:color="auto"/>
            </w:tcBorders>
            <w:vAlign w:val="center"/>
          </w:tcPr>
          <w:p w14:paraId="66FE06DC" w14:textId="4BD8937B" w:rsidR="00906E0C" w:rsidRDefault="00906E0C" w:rsidP="00906E0C">
            <w:pPr>
              <w:spacing w:line="360" w:lineRule="auto"/>
              <w:rPr>
                <w:rFonts w:ascii="Arial" w:hAnsi="Arial" w:cs="Arial"/>
                <w:lang w:val="ms-MY"/>
              </w:rPr>
            </w:pPr>
            <w:r w:rsidRPr="00906E0C">
              <w:rPr>
                <w:rFonts w:ascii="Arial" w:hAnsi="Arial" w:cs="Arial"/>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lang w:val="ms-MY"/>
              </w:rPr>
              <w:t>Drpd/ Of:</w:t>
            </w:r>
            <w:r w:rsidRPr="00140BA2">
              <w:rPr>
                <w:rFonts w:ascii="Arial" w:hAnsi="Arial" w:cs="Arial"/>
                <w:b/>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Pr>
          <w:p w14:paraId="4798CFF7" w14:textId="77777777" w:rsidR="00906E0C" w:rsidRDefault="00906E0C" w:rsidP="00906E0C">
            <w:pPr>
              <w:spacing w:line="360" w:lineRule="auto"/>
              <w:rPr>
                <w:rFonts w:ascii="Arial" w:hAnsi="Arial" w:cs="Arial"/>
                <w:lang w:val="ms-MY"/>
              </w:rPr>
            </w:pPr>
            <w:r>
              <w:rPr>
                <w:rFonts w:ascii="Arial" w:hAnsi="Arial" w:cs="Arial"/>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lang w:val="ms-MY"/>
              </w:rPr>
              <w:t>31</w:t>
            </w:r>
          </w:p>
        </w:tc>
      </w:tr>
    </w:tbl>
    <w:p>
      <w:r>
        <w:t xml:space="preserve">TAJUK: </w:t>
      </w:r>
    </w:p>
    <w:p>
      <w:r>
        <w:t>WORK ASSET MANAGEMENT (Pengurusan Aset Kerja)</w:t>
      </w:r>
    </w:p>
    <w:p/>
    <w:p>
      <w:r>
        <w:t>TUJUAN:</w:t>
      </w:r>
    </w:p>
    <w:p>
      <w:r>
        <w:t>Individu yang kompeten dalam CA ini mesti mampu menyedari penggunaan aset kerja. Selepas melengkapkan unit kebolehan ini, peserta akan mampu: 1) Menyedari penggunaan aset; 2) Berunding untuk penerimaan dan penghantaran; 3) Melaksanakan amalan sumber manusia.</w:t>
      </w:r>
    </w:p>
    <w:p/>
    <w:p>
      <w:r>
        <w:t>PENERANGAN:</w:t>
      </w:r>
    </w:p>
    <w:p>
      <w:pPr>
        <w:pStyle w:val="Heading2"/>
      </w:pPr>
      <w:r>
        <w:t>1. ASSETS (Aset)</w:t>
      </w:r>
    </w:p>
    <w:p>
      <w:r>
        <w:t>#### 1.1 Definition (Definisi)</w:t>
      </w:r>
    </w:p>
    <w:p>
      <w:r>
        <w:t>Aset ialah sumber yang dikawal oleh entiti hasil daripada peristiwa lampau, yang akan memberi manfaat ekonomi masa depan kepada entiti tersebut (Rangka Kerja IASB).</w:t>
      </w:r>
    </w:p>
    <w:p>
      <w:r>
        <w:t>#### 1.2 Explanation (Penjelasan)</w:t>
      </w:r>
    </w:p>
    <w:p>
      <w:r>
        <w:t>Secara ringkas, aset ialah sesuatu yang dimiliki atau dikawal oleh sesebuah perniagaan untuk mendapat manfaat daripada penggunaannya. Ia mungkin sesuatu yang secara langsung menjana pendapatan (contohnya mesin, inventori) atau sesuatu yang menyokong operasi utama organisasi (contohnya bangunan pejabat).</w:t>
      </w:r>
    </w:p>
    <w:p>
      <w:r>
        <w:rPr>
          <w:i/>
        </w:rPr>
        <w:t>Contoh studio penyuntingan video:</w:t>
      </w:r>
      <w:r>
        <w:t xml:space="preserve"> stesen kerja editan (</w:t>
      </w:r>
      <w:r>
        <w:rPr>
          <w:i/>
        </w:rPr>
        <w:t>edit workstation</w:t>
      </w:r>
      <w:r>
        <w:t>), storan berpusat (</w:t>
      </w:r>
      <w:r>
        <w:rPr>
          <w:i/>
        </w:rPr>
        <w:t>shared storage array</w:t>
      </w:r>
      <w:r>
        <w:t>), kamera dan lensa produksi, serta lesen perisian (Adobe Premiere Pro, DaVinci Resolve, Avid) adalah aset yang secara langsung menyokong penghasilan video untuk klien.</w:t>
      </w:r>
    </w:p>
    <w:p>
      <w:r>
        <w:t>#### 1.3 Classification (Klasifikasi)</w:t>
      </w:r>
    </w:p>
    <w:p>
      <w:r>
        <w:t>Aset boleh diklasifikasikan kepada Semasa (</w:t>
      </w:r>
      <w:r>
        <w:rPr>
          <w:i/>
        </w:rPr>
        <w:t>Current</w:t>
      </w:r>
      <w:r>
        <w:t>) dan Bukan Semasa (</w:t>
      </w:r>
      <w:r>
        <w:rPr>
          <w:i/>
        </w:rPr>
        <w:t>Non-Current</w:t>
      </w:r>
      <w:r>
        <w:t>), berdasarkan tempoh masa manfaat ekonomi aset itu mengalir kepada entiti.</w:t>
      </w:r>
    </w:p>
    <w:p>
      <w:r>
        <w:t xml:space="preserve">• </w:t>
      </w:r>
      <w:r>
        <w:t>i) Aset Semasa ialah aset yang dijangka digunakan dalam tempoh satu tahun daripada tarikh pelaporan.</w:t>
      </w:r>
    </w:p>
    <w:p>
      <w:r>
        <w:t xml:space="preserve">• </w:t>
      </w:r>
      <w:r>
        <w:t>ii) Aset Bukan Semasa ialah aset yang manfaatnya dijangka melebihi satu tahun daripada tarikh pelaporan.</w:t>
      </w:r>
    </w:p>
    <w:p>
      <w:r>
        <w:t>#### 1.4 Types and Examples (Jenis Dan Contoh)</w:t>
      </w:r>
    </w:p>
    <w:tbl>
      <w:tblPr>
        <w:tblStyle w:val="TableGrid"/>
        <w:tblW w:type="auto" w:w="0"/>
        <w:tblLook w:firstColumn="1" w:firstRow="1" w:lastColumn="0" w:lastRow="0" w:noHBand="0" w:noVBand="1" w:val="04A0"/>
      </w:tblPr>
      <w:tblGrid>
        <w:gridCol w:w="3104"/>
        <w:gridCol w:w="3104"/>
        <w:gridCol w:w="3104"/>
      </w:tblGrid>
      <w:tr>
        <w:tc>
          <w:tcPr>
            <w:tcW w:type="dxa" w:w="3104"/>
          </w:tcPr>
          <w:p>
            <w:r>
              <w:t>Aset</w:t>
            </w:r>
          </w:p>
        </w:tc>
        <w:tc>
          <w:tcPr>
            <w:tcW w:type="dxa" w:w="3104"/>
          </w:tcPr>
          <w:p>
            <w:r>
              <w:t>Klasifikasi</w:t>
            </w:r>
          </w:p>
        </w:tc>
        <w:tc>
          <w:tcPr>
            <w:tcW w:type="dxa" w:w="3104"/>
          </w:tcPr>
          <w:p>
            <w:r>
              <w:t>Manfaat Ekonomi</w:t>
            </w:r>
          </w:p>
        </w:tc>
      </w:tr>
      <w:tr>
        <w:tc>
          <w:tcPr>
            <w:tcW w:type="dxa" w:w="3104"/>
          </w:tcPr>
          <w:p>
            <w:r>
              <w:t>Mesin</w:t>
            </w:r>
          </w:p>
        </w:tc>
        <w:tc>
          <w:tcPr>
            <w:tcW w:type="dxa" w:w="3104"/>
          </w:tcPr>
          <w:p>
            <w:r>
              <w:t>Bukan Semasa</w:t>
            </w:r>
          </w:p>
        </w:tc>
        <w:tc>
          <w:tcPr>
            <w:tcW w:type="dxa" w:w="3104"/>
          </w:tcPr>
          <w:p>
            <w:r>
              <w:t>Digunakan untuk pengeluaran barangan untuk dijual kepada pelanggan.</w:t>
            </w:r>
          </w:p>
        </w:tc>
      </w:tr>
      <w:tr>
        <w:tc>
          <w:tcPr>
            <w:tcW w:type="dxa" w:w="3104"/>
          </w:tcPr>
          <w:p>
            <w:r>
              <w:t>Bangunan Pejabat</w:t>
            </w:r>
          </w:p>
        </w:tc>
        <w:tc>
          <w:tcPr>
            <w:tcW w:type="dxa" w:w="3104"/>
          </w:tcPr>
          <w:p>
            <w:r>
              <w:t>Bukan Semasa</w:t>
            </w:r>
          </w:p>
        </w:tc>
        <w:tc>
          <w:tcPr>
            <w:tcW w:type="dxa" w:w="3104"/>
          </w:tcPr>
          <w:p>
            <w:r>
              <w:t>Menyediakan ruang untuk pekerja mentadbir urusan syarikat.</w:t>
            </w:r>
          </w:p>
        </w:tc>
      </w:tr>
      <w:tr>
        <w:tc>
          <w:tcPr>
            <w:tcW w:type="dxa" w:w="3104"/>
          </w:tcPr>
          <w:p>
            <w:r>
              <w:t>Kenderaan</w:t>
            </w:r>
          </w:p>
        </w:tc>
        <w:tc>
          <w:tcPr>
            <w:tcW w:type="dxa" w:w="3104"/>
          </w:tcPr>
          <w:p>
            <w:r>
              <w:t>Bukan Semasa</w:t>
            </w:r>
          </w:p>
        </w:tc>
        <w:tc>
          <w:tcPr>
            <w:tcW w:type="dxa" w:w="3104"/>
          </w:tcPr>
          <w:p>
            <w:r>
              <w:t>Digunakan untuk pengangkutan produk syarikat dan juga ulang-alik.</w:t>
            </w:r>
          </w:p>
        </w:tc>
      </w:tr>
      <w:tr>
        <w:tc>
          <w:tcPr>
            <w:tcW w:type="dxa" w:w="3104"/>
          </w:tcPr>
          <w:p>
            <w:r>
              <w:t>Inventori</w:t>
            </w:r>
          </w:p>
        </w:tc>
        <w:tc>
          <w:tcPr>
            <w:tcW w:type="dxa" w:w="3104"/>
          </w:tcPr>
          <w:p>
            <w:r>
              <w:t>Semasa</w:t>
            </w:r>
          </w:p>
        </w:tc>
        <w:tc>
          <w:tcPr>
            <w:tcW w:type="dxa" w:w="3104"/>
          </w:tcPr>
          <w:p>
            <w:r>
              <w:t>Tunai dijana daripada jualan inventori.</w:t>
            </w:r>
          </w:p>
        </w:tc>
      </w:tr>
      <w:tr>
        <w:tc>
          <w:tcPr>
            <w:tcW w:type="dxa" w:w="3104"/>
          </w:tcPr>
          <w:p>
            <w:r>
              <w:t>Tunai</w:t>
            </w:r>
          </w:p>
        </w:tc>
        <w:tc>
          <w:tcPr>
            <w:tcW w:type="dxa" w:w="3104"/>
          </w:tcPr>
          <w:p>
            <w:r>
              <w:t>Semasa</w:t>
            </w:r>
          </w:p>
        </w:tc>
        <w:tc>
          <w:tcPr>
            <w:tcW w:type="dxa" w:w="3104"/>
          </w:tcPr>
          <w:p>
            <w:r>
              <w:t>Tunai.</w:t>
            </w:r>
          </w:p>
        </w:tc>
      </w:tr>
      <w:tr>
        <w:tc>
          <w:tcPr>
            <w:tcW w:type="dxa" w:w="3104"/>
          </w:tcPr>
          <w:p>
            <w:r>
              <w:t>Belum Terima (*Receivables*)</w:t>
            </w:r>
          </w:p>
        </w:tc>
        <w:tc>
          <w:tcPr>
            <w:tcW w:type="dxa" w:w="3104"/>
          </w:tcPr>
          <w:p>
            <w:r>
              <w:t>Semasa</w:t>
            </w:r>
          </w:p>
        </w:tc>
        <w:tc>
          <w:tcPr>
            <w:tcW w:type="dxa" w:w="3104"/>
          </w:tcPr>
          <w:p>
            <w:r>
              <w:t>Akhirnya menghasilkan aliran masuk tunai.</w:t>
            </w:r>
          </w:p>
        </w:tc>
      </w:tr>
    </w:tbl>
    <w:p>
      <w:r>
        <w:rPr>
          <w:i/>
        </w:rPr>
        <w:t>Contoh studio:</w:t>
      </w:r>
      <w:r>
        <w:t xml:space="preserve"> stesen editan dan storan (mesin/peralatan) dan bangunan suite editan diklasifikasikan sebagai Bukan Semasa; bayaran belum terima daripada klien produksi (invois projek yang belum dijelaskan) diklasifikasikan sebagai Semasa.</w:t>
      </w:r>
    </w:p>
    <w:p>
      <w:r>
        <w:t>Daftar aset (</w:t>
      </w:r>
      <w:r>
        <w:rPr>
          <w:i/>
        </w:rPr>
        <w:t>asset register</w:t>
      </w:r>
      <w:r>
        <w:t>) studio hendaklah merekodkan setiap stesen editan, unit storan, kamera dan lesen perisian berserta nombor siri/lesen, tarikh perolehan dan pegawai bertanggungjawab — ini membolehkan pengauditan dan penjadualan naik taraf/pembaharuan lesen tahunan.</w:t>
      </w:r>
    </w:p>
    <w:p>
      <w:pPr>
        <w:pStyle w:val="Heading2"/>
      </w:pPr>
      <w:r>
        <w:t>2. RESOURCE DEPLOYMENT PROCEDURE (Prosedur Penggerakan Sumber)</w:t>
      </w:r>
    </w:p>
    <w:p>
      <w:r>
        <w:t>Sokongan proaktif daripada eksekutif sumber manusia terhadap strategi kerja dan pengurusan adalah penting bagi kejayaan pelan strategik dan proses penggerakan organisasi. Penggerakan strategik ialah integrasi dan penjajaran penuh semua strategi, matlamat dan fungsi syarikat. Penyelidikan dan pembangunan, pengeluaran, sumber manusia, kewangan, pemasaran, kualiti dan perkhidmatan pelanggan digabungkan menjadi satu visi, misi dan strategi utama yang bersatu — setiap orang dalam organisasi bergerak ke arah yang sama, memahami sumbangan masing-masing dan cara ia diukur.</w:t>
      </w:r>
    </w:p>
    <w:p>
      <w:r>
        <w:t>Integrasi berjaya fungsi sumber manusia dengan proses penggerakan strategik akan:</w:t>
      </w:r>
    </w:p>
    <w:p>
      <w:r>
        <w:t xml:space="preserve">• </w:t>
      </w:r>
      <w:r>
        <w:t>i) Mengurangkan kos operasi</w:t>
      </w:r>
    </w:p>
    <w:p>
      <w:r>
        <w:t xml:space="preserve">• </w:t>
      </w:r>
      <w:r>
        <w:t>ii) Meningkatkan kepuasan pelanggan dan nilai pemegang saham</w:t>
      </w:r>
    </w:p>
    <w:p>
      <w:r>
        <w:t xml:space="preserve">• </w:t>
      </w:r>
      <w:r>
        <w:t>iii) Mewujudkan sistem kerja yang responsif, fleksibel dan berdisiplin</w:t>
      </w:r>
    </w:p>
    <w:p>
      <w:r>
        <w:t xml:space="preserve">• </w:t>
      </w:r>
      <w:r>
        <w:t>iv) Menggalakkan kerjasama antara jabatan</w:t>
      </w:r>
    </w:p>
    <w:p>
      <w:r>
        <w:t xml:space="preserve">• </w:t>
      </w:r>
      <w:r>
        <w:t>v) Membangunkan peluang penambahbaikan dalam prosedur operasi</w:t>
      </w:r>
    </w:p>
    <w:p>
      <w:r>
        <w:t xml:space="preserve">• </w:t>
      </w:r>
      <w:r>
        <w:t>vi) Memberi kuasa kepada pengurus dan pekerja untuk menyelesaikan tugas</w:t>
      </w:r>
    </w:p>
    <w:p>
      <w:r>
        <w:t xml:space="preserve">• </w:t>
      </w:r>
      <w:r>
        <w:t>vii) Menghapuskan usaha yang membazir pada inisiatif dan projek di luar pelan strategik</w:t>
      </w:r>
    </w:p>
    <w:p>
      <w:r>
        <w:t xml:space="preserve">• </w:t>
      </w:r>
      <w:r>
        <w:t>viii) Mengelakkan konflik dalam pelan teknologi, pengeluaran dan pemasaran</w:t>
      </w:r>
    </w:p>
    <w:p>
      <w:r>
        <w:t xml:space="preserve">• </w:t>
      </w:r>
      <w:r>
        <w:t>ix) Menumpukan sumber ke arah matlamat kewangan yang boleh dicapai</w:t>
      </w:r>
    </w:p>
    <w:p>
      <w:r>
        <w:t>Terdapat sepuluh langkah biasa untuk melaksanakan strategi ke dalam budaya dan operasi penuh sesebuah organisasi. Fungsi sumber manusia perlu terlibat dalam setiap satu:</w:t>
      </w:r>
    </w:p>
    <w:p>
      <w:r>
        <w:t xml:space="preserve">2.1 </w:t>
      </w:r>
      <w:r>
        <w:rPr>
          <w:b/>
        </w:rPr>
        <w:t>Establish a Vision (Mewujudkan Visi):</w:t>
      </w:r>
      <w:r>
        <w:t xml:space="preserve"> Penggerakan strategik bermula dengan fokus kepada pelanggan. Visi yang dikongsi menentukan manfaat yang diharapkan pelanggan, pekerja, pemegang saham atau masyarakat. HR menyumbang pengetahuan tentang keupayaan organisasi untuk memenuhi visi.</w:t>
      </w:r>
    </w:p>
    <w:p>
      <w:r>
        <w:t xml:space="preserve">2.2 </w:t>
      </w:r>
      <w:r>
        <w:rPr>
          <w:b/>
        </w:rPr>
        <w:t>Agree on a Mission (Bersetuju Dengan Misi):</w:t>
      </w:r>
      <w:r>
        <w:t xml:space="preserve"> Pernyataan misi menjawab soalan "Apakah jenis kerja yang kita lakukan?" dan menjelaskan tujuan wujud organisasi. HR menentukan sama ada budaya menyokong misi tersebut.</w:t>
      </w:r>
    </w:p>
    <w:p>
      <w:r>
        <w:t xml:space="preserve">2.3 </w:t>
      </w:r>
      <w:r>
        <w:rPr>
          <w:b/>
        </w:rPr>
        <w:t>Develop Key Strategies (Membangunkan Strategi Utama):</w:t>
      </w:r>
      <w:r>
        <w:t xml:space="preserve"> Langkah pertama menukar visi kepada pelan yang boleh dicapai ialah membangunkan empat atau lima strategi yang menyumbang kepada visi keseluruhan, dengan menilai kesetiaan pelanggan, kos kualiti lemah, budaya syarikat dan kepuasan pekerja, proses kerja dalaman termasuk pembekal, serta penandaarasan persaingan.</w:t>
      </w:r>
    </w:p>
    <w:p>
      <w:r>
        <w:t xml:space="preserve">2.4 </w:t>
      </w:r>
      <w:r>
        <w:rPr>
          <w:b/>
        </w:rPr>
        <w:t>Develop Strategic Goals (Membangunkan Matlamat Strategik):</w:t>
      </w:r>
      <w:r>
        <w:t xml:space="preserve"> Matlamat mesti spesifik, boleh diukur dan dalam tempoh tertentu — biasanya 1–2 tahun — merangkumi prestasi produk, prestasi persaingan, penambahbaikan kualiti, kos kualiti lemah, prestasi proses kerja, kepuasan pelanggan, dan kesetiaan/pengekalan pelanggan.</w:t>
      </w:r>
    </w:p>
    <w:p>
      <w:r>
        <w:t xml:space="preserve">2.5 </w:t>
      </w:r>
      <w:r>
        <w:rPr>
          <w:b/>
        </w:rPr>
        <w:t>Establish Values (Mewujudkan Nilai):</w:t>
      </w:r>
      <w:r>
        <w:t xml:space="preserve"> Nilai ialah apa yang dipegang dan dipercayai organisasi, disokong oleh tindakan pengurusan. Latihan dan komunikasi nilai kepada semua pekerja adalah asas kepada misi HR.</w:t>
      </w:r>
    </w:p>
    <w:p>
      <w:r>
        <w:t xml:space="preserve">2.6 </w:t>
      </w:r>
      <w:r>
        <w:rPr>
          <w:b/>
        </w:rPr>
        <w:t>Communicate Company Policies (Menyampaikan Polisi Syarikat):</w:t>
      </w:r>
      <w:r>
        <w:t xml:space="preserve"> Polisi sebagai panduan tindakan pengurusan diperlukan semasa perubahan, hasil pertimbangan menyeluruh pengurusan dengan kelulusan peringkat tertinggi.</w:t>
      </w:r>
    </w:p>
    <w:p>
      <w:r>
        <w:t xml:space="preserve">2.7 </w:t>
      </w:r>
      <w:r>
        <w:rPr>
          <w:b/>
        </w:rPr>
        <w:t>Provide Top Management Leadership (Menyediakan Kepimpinan Pengurusan Atasan):</w:t>
      </w:r>
      <w:r>
        <w:t xml:space="preserve"> Penyertaan pengurusan kanan sebagai majlis eksekutif bertanggungjawab melaksanakan pelan kerja strategik dan memantau petunjuk prestasi utama.</w:t>
      </w:r>
    </w:p>
    <w:p>
      <w:r>
        <w:t xml:space="preserve">2.9 </w:t>
      </w:r>
      <w:r>
        <w:rPr>
          <w:b/>
        </w:rPr>
        <w:t>Deploy Goals (Menggerakkan Matlamat):</w:t>
      </w:r>
      <w:r>
        <w:t xml:space="preserve"> Penggerakan matlamat jangka panjang dan pendek ialah penukarannya kepada pelan dan projek operasi — membahagikan matlamat dan mengagihkan sub-matlamat dengan perhatian teliti kepada perincian, peserta, jadual dan pencapaian penting.</w:t>
      </w:r>
    </w:p>
    <w:p>
      <w:r>
        <w:t xml:space="preserve">2.10 </w:t>
      </w:r>
      <w:r>
        <w:rPr>
          <w:b/>
        </w:rPr>
        <w:t>Review Progress (Menyemak Kemajuan):</w:t>
      </w:r>
      <w:r>
        <w:t xml:space="preserve"> Semakan formal meningkatkan kebarangkalian mencapai matlamat. Organisasi perlu melihat jurang antara keadaan semasa dan sasaran melalui audit atau semakan bebas prestasi.</w:t>
      </w:r>
    </w:p>
    <w:p>
      <w:r>
        <w:rPr>
          <w:i/>
        </w:rPr>
        <w:t>(Nota: langkah 2.8 tidak wujud dalam dokumen rasmi — penomboran melompat daripada 2.7 kepada 2.9 dalam sumber asal dan dikekalkan di sini.)</w:t>
      </w:r>
    </w:p>
    <w:p>
      <w:r>
        <w:t>Faedah:</w:t>
      </w:r>
    </w:p>
    <w:p>
      <w:r>
        <w:t xml:space="preserve">• </w:t>
      </w:r>
      <w:r>
        <w:t>i) Matlamat menjadi jelas — kekaburan hilang; HR dilihat sebagai sumber bernilai tambah.</w:t>
      </w:r>
    </w:p>
    <w:p>
      <w:r>
        <w:t xml:space="preserve">• </w:t>
      </w:r>
      <w:r>
        <w:t>ii) Perancangan menjadikan matlamat boleh dicapai; mengurangkan keperluan pengambilan pekerja baharu.</w:t>
      </w:r>
    </w:p>
    <w:p>
      <w:r>
        <w:t xml:space="preserve">• </w:t>
      </w:r>
      <w:r>
        <w:t>iii) Kawalan proses memastikan matlamat tercapai.</w:t>
      </w:r>
    </w:p>
    <w:p>
      <w:r>
        <w:t xml:space="preserve">• </w:t>
      </w:r>
      <w:r>
        <w:t>iv) Pembaziran kronik dikurangkan.</w:t>
      </w:r>
    </w:p>
    <w:p>
      <w:pPr>
        <w:pStyle w:val="Heading2"/>
      </w:pPr>
      <w:r>
        <w:t>3. WORK PLAN EXECUTION (Pelaksanaan Pelan Kerja)</w:t>
      </w:r>
    </w:p>
    <w:p>
      <w:r>
        <w:t>Proses Pelaksanaan Pelan Kerja memastikan aktiviti kerja yang dirancang dijalankan secara berkesan dan cekap, sambil memastikan pengukuran terhadap pelan kerja, spesifikasi dan konsep kebolehlaksanaan asal terus dikumpul, dianalisis dan ditindaklanjuti sepanjang kitaran hayat kerja. Tanpa proses pelaksanaan kerja yang jelas, setiap pasukan kerja akan melaksanakan kerja mengikut amalan, pengalaman dan kaedah masing-masing — menyebabkan aktiviti kawalan, penjejakan dan tindakan pembetulan tertentu terlepas pandang.</w:t>
      </w:r>
    </w:p>
    <w:p>
      <w:r>
        <w:rPr>
          <w:b/>
        </w:rPr>
        <w:t>Figure 1: Work Plan Execution Structure</w:t>
      </w:r>
      <w:r>
        <w:t xml:space="preserve"> — pelaksanaan kerja amat bergantung kepada pelan yang dibangunkan semasa Fasa Perancangan.</w:t>
      </w:r>
    </w:p>
    <w:p>
      <w:r>
        <w:rPr>
          <w:b/>
        </w:rPr>
        <w:t>Figure 2: Execution Phase</w:t>
      </w:r>
      <w:r>
        <w:t xml:space="preserve"> — semasa Fasa Pelaksanaan, Pengurus Kerja perlu menyokong dan memantau pelaksanaan pelan komunikasi, pelan risiko dan pelan perolehan melalui interaksi harian dengan pasukan kerja dan pihak berkepentingan.</w:t>
      </w:r>
    </w:p>
    <w:p>
      <w:r>
        <w:rPr>
          <w:i/>
        </w:rPr>
        <w:t>Contoh studio:</w:t>
      </w:r>
      <w:r>
        <w:t xml:space="preserve"> seorang Editor Kanan yang mengetuai jadual pasca-pengeluaran (</w:t>
      </w:r>
      <w:r>
        <w:rPr>
          <w:i/>
        </w:rPr>
        <w:t>post-production schedule</w:t>
      </w:r>
      <w:r>
        <w:t>) bagi satu iklan korporat perlu memantau pelan komunikasi harian dengan Producer dan klien, pelan risiko (contohnya kemungkinan kelewatan penghantaran footage kamera), dan pelan perolehan (sewaan peralatan tambahan) — semuanya dijejaki sepanjang tempoh editan sehingga tarikh siaran.</w:t>
      </w:r>
    </w:p>
    <w:p>
      <w:r>
        <w:t>#### 3.1 How to Plan Work Execution (Cara Merancang Pelaksanaan Kerja)</w:t>
      </w:r>
    </w:p>
    <w:p>
      <w:r>
        <w:t>Ini sering menjadi fasa apabila pengurusan lebih terlibat dan teruja melihat hasil kerja. Persediaan untuk memulakan kerja melibatkan tugas berikut:</w:t>
      </w:r>
    </w:p>
    <w:p>
      <w:r>
        <w:t xml:space="preserve">• </w:t>
      </w:r>
      <w:r>
        <w:t xml:space="preserve">i) </w:t>
      </w:r>
      <w:r>
        <w:rPr>
          <w:b/>
        </w:rPr>
        <w:t>Assigning People to All Work Roles (Menugaskan Orang Kepada Semua Peranan Kerja):</w:t>
      </w:r>
      <w:r>
        <w:t xml:space="preserve"> Sahkan individu yang akan melaksanakan kerja, dan berunding dengan mereka serta pengurus mereka untuk memastikan ketersediaan. </w:t>
      </w:r>
      <w:r>
        <w:rPr>
          <w:i/>
        </w:rPr>
        <w:t>Contoh studio:</w:t>
      </w:r>
      <w:r>
        <w:t xml:space="preserve"> mengesahkan Editor, Colourist dan Sound Designer yang akan ditugaskan pada projek video korporat tertentu.</w:t>
      </w:r>
    </w:p>
    <w:p>
      <w:r>
        <w:t xml:space="preserve">• </w:t>
      </w:r>
      <w:r>
        <w:t xml:space="preserve">ii) </w:t>
      </w:r>
      <w:r>
        <w:rPr>
          <w:b/>
        </w:rPr>
        <w:t>Introducing Team Members (Memperkenalkan Ahli Pasukan):</w:t>
      </w:r>
      <w:r>
        <w:t xml:space="preserve"> Membantu ahli pasukan membina hubungan interpersonal dan memahami tujuan keseluruhan kerja serta cara bahagian berbeza saling berkait.</w:t>
      </w:r>
    </w:p>
    <w:p>
      <w:r>
        <w:t xml:space="preserve">• </w:t>
      </w:r>
      <w:r>
        <w:t xml:space="preserve">iii) </w:t>
      </w:r>
      <w:r>
        <w:rPr>
          <w:b/>
        </w:rPr>
        <w:t>Giving and Explaining Tasks (Memberi Dan Menerangkan Tugas):</w:t>
      </w:r>
      <w:r>
        <w:t xml:space="preserve"> Menerangkan kepada semua ahli pasukan apa yang mereka bertanggungjawab hasilkan dan cara kerja diselaraskan.</w:t>
      </w:r>
    </w:p>
    <w:p>
      <w:r>
        <w:t xml:space="preserve">• </w:t>
      </w:r>
      <w:r>
        <w:t xml:space="preserve">iv) </w:t>
      </w:r>
      <w:r>
        <w:rPr>
          <w:b/>
        </w:rPr>
        <w:t>Defining How the Team Will Perform Its Essential Functions (Menentukan Cara Pasukan Melaksanakan Fungsi Penting):</w:t>
      </w:r>
      <w:r>
        <w:t xml:space="preserve"> Menentukan cara pasukan mengendalikan komunikasi rutin, membuat keputusan kerja dan menyelesaikan konflik.</w:t>
      </w:r>
    </w:p>
    <w:p>
      <w:r>
        <w:t xml:space="preserve">• </w:t>
      </w:r>
      <w:r>
        <w:t xml:space="preserve">v) </w:t>
      </w:r>
      <w:r>
        <w:rPr>
          <w:b/>
        </w:rPr>
        <w:t>Setting Up Necessary Tracking Systems (Menyediakan Sistem Penjejakan):</w:t>
      </w:r>
      <w:r>
        <w:t xml:space="preserve"> Menentukan elemen untuk menjejak jadual, usaha kerja dan perbelanjaan — </w:t>
      </w:r>
      <w:r>
        <w:rPr>
          <w:i/>
        </w:rPr>
        <w:t>contoh studio:</w:t>
      </w:r>
      <w:r>
        <w:t xml:space="preserve"> papan tugasan (</w:t>
      </w:r>
      <w:r>
        <w:rPr>
          <w:i/>
        </w:rPr>
        <w:t>task board</w:t>
      </w:r>
      <w:r>
        <w:t>) untuk menjejak status setiap klip/episod dalam pengeluaran.</w:t>
      </w:r>
    </w:p>
    <w:p>
      <w:r>
        <w:t xml:space="preserve">• </w:t>
      </w:r>
      <w:r>
        <w:t xml:space="preserve">vi) </w:t>
      </w:r>
      <w:r>
        <w:rPr>
          <w:b/>
        </w:rPr>
        <w:t>Announcing the Works to the Organization (Mengumumkan Kerja Kepada Organisasi):</w:t>
      </w:r>
      <w:r>
        <w:t xml:space="preserve"> Memaklumkan kewujudan kerja, apa yang akan dihasilkan, serta bila ia bermula dan berakhir.</w:t>
      </w:r>
    </w:p>
    <w:p>
      <w:r>
        <w:t>#### 3.2 Effective Execution Decisions (Keputusan Pelaksanaan Berkesan)</w:t>
      </w:r>
    </w:p>
    <w:p>
      <w:r>
        <w:t>Tiga keputusan yang boleh dibuat oleh pemimpin untuk memastikan pelaksanaan berkesan ialah mengetahui hasil akhir kerja, mengetahui pihak yang terlibat, dan menetapkan garis masa langkah tindakan yang jelas.</w:t>
      </w:r>
    </w:p>
    <w:p>
      <w:r>
        <w:t xml:space="preserve">• </w:t>
      </w:r>
      <w:r>
        <w:t xml:space="preserve">i) </w:t>
      </w:r>
      <w:r>
        <w:rPr>
          <w:b/>
        </w:rPr>
        <w:t>Know Your Outcome of Your Work (Ketahui Hasil Kerja Anda):</w:t>
      </w:r>
      <w:r>
        <w:t xml:space="preserve"> Memiliki dan menyampaikan visi ini kepada pasukan supaya mereka tahu ke mana kerja menuju. Tanpa visi jelas atau sasaran, kegagalan akan berlaku.</w:t>
      </w:r>
    </w:p>
    <w:p>
      <w:r>
        <w:t xml:space="preserve">• </w:t>
      </w:r>
      <w:r>
        <w:t xml:space="preserve">ii) </w:t>
      </w:r>
      <w:r>
        <w:rPr>
          <w:b/>
        </w:rPr>
        <w:t>Know Key Players Involved (Ketahui Pihak Utama Yang Terlibat):</w:t>
      </w:r>
      <w:r>
        <w:t xml:space="preserve"> Mengetahui siapa yang terlibat dalam kerja dan peranan spesifik mereka, bagi mengelakkan kekeliruan dan pembaziran jam kerja.</w:t>
      </w:r>
    </w:p>
    <w:p>
      <w:r>
        <w:t xml:space="preserve">• </w:t>
      </w:r>
      <w:r>
        <w:t xml:space="preserve">iii) </w:t>
      </w:r>
      <w:r>
        <w:rPr>
          <w:b/>
        </w:rPr>
        <w:t>Establish a Timeline of Actionable Steps (Menetapkan Garis Masa Langkah Tindakan):</w:t>
      </w:r>
      <w:r>
        <w:t xml:space="preserve"> Memecahkan kerja kepada langkah tindakan yang boleh diurus membantu membina peta jalan kejayaan dan memastikan organisasi terus bergerak maju.</w:t>
      </w:r>
    </w:p>
    <w:p/>
    <w:p>
      <w:r>
        <w:t>SOALAN:</w:t>
      </w:r>
    </w:p>
    <w:p>
      <w:r>
        <w:rPr>
          <w:b/>
        </w:rPr>
        <w:t>1. Senaraikan dan terangkan empat (4) jenis aset berserta contoh.</w:t>
      </w:r>
    </w:p>
    <w:p>
      <w:r>
        <w:rPr>
          <w:i/>
        </w:rPr>
        <w:t>Jawapan model:</w:t>
      </w:r>
      <w:r>
        <w:t xml:space="preserve"> (i) Mesin (Bukan Semasa) — contohnya stesen editan/kamera yang digunakan untuk pengeluaran video; (ii) Bangunan Pejabat (Bukan Semasa) — contohnya suite editan studio; (iii) Inventori (Semasa) — contohnya storan cakera keras/media pengeluaran; (iv) Belum Terima (Semasa) — contohnya invois projek klien yang belum dijelaskan.</w:t>
      </w:r>
    </w:p>
    <w:p>
      <w:r>
        <w:rPr>
          <w:b/>
        </w:rPr>
        <w:t>2. Senaraikan dan terangkan empat (4) fungsi sumber manusia yang paling berkesan dalam penggerakan strategik.</w:t>
      </w:r>
    </w:p>
    <w:p>
      <w:r>
        <w:rPr>
          <w:i/>
        </w:rPr>
        <w:t>Jawapan model:</w:t>
      </w:r>
      <w:r>
        <w:t xml:space="preserve"> (i) Establish a Vision — HR menyumbang pengetahuan keupayaan organisasi; (ii) Agree on a Mission — HR menentukan kesesuaian budaya dengan misi; (iii) Develop Key Strategies — HR bertanggungjawab terhadap strategi pekerja; (iv) Develop Strategic Goals — HR menetapkan matlamat pendidikan, pengekalan dan prestasi.</w:t>
      </w:r>
    </w:p>
    <w:p>
      <w:r>
        <w:rPr>
          <w:b/>
        </w:rPr>
        <w:t>3. Nyatakan empat (4) faktor dan terangkan cara merancang pelaksanaan kerja.</w:t>
      </w:r>
    </w:p>
    <w:p>
      <w:r>
        <w:rPr>
          <w:i/>
        </w:rPr>
        <w:t>Jawapan model:</w:t>
      </w:r>
      <w:r>
        <w:t xml:space="preserve"> (i) Menugaskan orang kepada semua peranan kerja — contohnya mengesahkan Editor dan Colourist projek; (ii) Memperkenalkan ahli pasukan; (iii) Memberi dan menerangkan tugas kepada semua ahli pasukan; (iv) Menyediakan sistem penjejakan seperti papan tugasan projek.</w:t>
      </w:r>
    </w:p>
    <w:p>
      <w:r>
        <w:rPr>
          <w:b/>
        </w:rPr>
        <w:t>4. Nyatakan empat (4) faktor yang diperlukan untuk pelaksanaan keputusan yang berkesan.</w:t>
      </w:r>
    </w:p>
    <w:p>
      <w:r>
        <w:rPr>
          <w:i/>
        </w:rPr>
        <w:t>Jawapan model:</w:t>
      </w:r>
      <w:r>
        <w:t xml:space="preserve"> (i) Mengetahui hasil kerja anda; (ii) Mengetahui pihak utama yang terlibat dan peranan mereka; (iii) Menetapkan garis masa langkah tindakan yang jelas; (iv) Menyampaikan visi secara konsisten kepada pasukan produksi sepanjang tempoh editan.</w:t>
      </w:r>
    </w:p>
    <w:p/>
    <w:p>
      <w:r>
        <w:t>RUJUKAN:</w:t>
      </w:r>
    </w:p>
    <w:p>
      <w:r>
        <w:t>http://www.multibriefs.com/briefs/exclusive/plan_your_work_and_work_your_plan.html#.VYKKC0YWlpI</w:t>
      </w:r>
    </w:p>
    <w:p>
      <w:r>
        <w:t>http://www.dummies.com/how-to/content/how-to-plan-works-execution.html</w:t>
      </w:r>
    </w:p>
    <w:p>
      <w:r>
        <w:t>http://www.free-management-ebooks.com/faqpm/principles-14.htm</w:t>
      </w:r>
    </w:p>
    <w:p>
      <w:r>
        <w:t>http://www.hr.com/SITEFORUM?&amp;t=/Default/gateway&amp;i=1116423256281&amp;application=story&amp;active=no&amp;ParentID</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