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3</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IT-072-3:2012-C01 / VISUAL EDITING PROJECT ANALYSIS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IT-072-3:2012-C01-W01 / Analyse visual editing project script</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IT-072-3:2012-C01/NP(1/5)</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31</w:t>
            </w:r>
          </w:p>
        </w:tc>
      </w:tr>
    </w:tbl>
    <w:p>
      <w:r>
        <w:rPr>
          <w:b/>
        </w:rPr>
        <w:t>TAJUK:</w:t>
      </w:r>
    </w:p>
    <w:p>
      <w:r>
        <w:t>Menganalisis Skrip Projek Penyuntingan Visual (Analysing the Visual Editing Project Script)</w:t>
      </w:r>
    </w:p>
    <w:p/>
    <w:p>
      <w:r>
        <w:rPr>
          <w:b/>
        </w:rPr>
        <w:t>TUJUAN:</w:t>
      </w:r>
    </w:p>
    <w:p>
      <w:r>
        <w:t>Nota Pembelajaran ini bertujuan untuk membimbing Bakat memahami dan menguasai proses menganalisis skrip sesebuah projek penyuntingan visual, merangkumi jenis-jenis skrip, konsep projek, jenis audio, versi bahasa, output media, tempoh projek, serta teknik editing secara teori. Selepas melalui nota ini, Bakat akan berupaya untuk:</w:t>
      </w:r>
    </w:p>
    <w:p>
      <w:pPr>
        <w:pStyle w:val="ListParagraph"/>
      </w:pPr>
      <w:r>
        <w:t>• Membezakan jenis-jenis skrip dan menilai storyline serta mesej projek.</w:t>
      </w:r>
    </w:p>
    <w:p>
      <w:pPr>
        <w:pStyle w:val="ListParagraph"/>
      </w:pPr>
      <w:r>
        <w:t>• Menentukan tema dan genre daripada skrip.</w:t>
      </w:r>
    </w:p>
    <w:p>
      <w:pPr>
        <w:pStyle w:val="ListParagraph"/>
      </w:pPr>
      <w:r>
        <w:t>• Mengenal pasti dan menyenaraikan jenis-jenis audio yang diperlukan mengikut keperluan projek.</w:t>
      </w:r>
    </w:p>
    <w:p>
      <w:pPr>
        <w:pStyle w:val="ListParagraph"/>
      </w:pPr>
      <w:r>
        <w:t>• Mengesahkan jenis versi bahasa dan jenis output projek mengikut keperluan pelanggan.</w:t>
      </w:r>
    </w:p>
    <w:p>
      <w:pPr>
        <w:pStyle w:val="ListParagraph"/>
      </w:pPr>
      <w:r>
        <w:t>• Menentukan tempoh projek berdasarkan keperluan skrip, man hour, dan ketersediaan mesin.</w:t>
      </w:r>
    </w:p>
    <w:p>
      <w:pPr>
        <w:pStyle w:val="ListParagraph"/>
      </w:pPr>
      <w:r>
        <w:t>• Mengenal pasti teknik editing secara teori untuk digunakan dalam perancangan projek.</w:t>
      </w:r>
    </w:p>
    <w:p/>
    <w:p>
      <w:r>
        <w:rPr>
          <w:b/>
        </w:rPr>
        <w:t>PENERANGAN:</w:t>
      </w:r>
    </w:p>
    <w:p>
      <w:r>
        <w:rPr>
          <w:b/>
          <w:sz w:val="36"/>
        </w:rPr>
        <w:t>Bab 1: Types of Script</w:t>
      </w:r>
    </w:p>
    <w:p>
      <w:r>
        <w:t>Objektif Pembelajaran: Selepas mempelajari bab ini, Bakat dapat membezakan jenis-jenis skrip yang digunakan dalam industri penyuntingan video/filem serta menghubungkan setiap jenis dengan pendekatan editing yang bersesuaian.</w:t>
      </w:r>
    </w:p>
    <w:p>
      <w:r>
        <w:t>Skrip adalah dokumen bertulis yang menjadi asas rujukan seorang Editor sebelum memulakan sebarang kerja penyuntingan. Dalam industri produksi video dan filem tempatan, terdapat beberapa jenis skrip yang lazim digunakan:</w:t>
      </w:r>
    </w:p>
    <w:p>
      <w:pPr>
        <w:pStyle w:val="ListParagraph"/>
      </w:pPr>
      <w:r>
        <w:t>• Shooting Script — skrip terperinci yang mengandungi arahan kamera (shot list), sudut kamera, dan susunan adegan mengikut turutan penggambaran (bukan semestinya turutan cerita). Editor menggunakan shooting script untuk memahami niat asal jurukamera/pengarah bagi setiap shot.</w:t>
      </w:r>
    </w:p>
    <w:p>
      <w:pPr>
        <w:pStyle w:val="ListParagraph"/>
      </w:pPr>
      <w:r>
        <w:t>• Master Script / Final Draft Script — versi skrip lengkap yang mengandungi dialog penuh, arahan pelakon, dan penerangan adegan mengikut turutan cerita (naratif). Ini menjadi rujukan utama Editor untuk membina jujukan cerita.</w:t>
      </w:r>
    </w:p>
    <w:p>
      <w:pPr>
        <w:pStyle w:val="ListParagraph"/>
      </w:pPr>
      <w:r>
        <w:t>• Continuity Script (Post-Production Script) — skrip yang disediakan selepas penggambaran, mencatatkan apa yang sebenarnya dirakam (kadangkala berbeza daripada skrip asal kerana perubahan semasa shooting). Sangat penting untuk kerja Editor kerana ia mencerminkan bahan sebenar yang ada.</w:t>
      </w:r>
    </w:p>
    <w:p>
      <w:pPr>
        <w:pStyle w:val="ListParagraph"/>
      </w:pPr>
      <w:r>
        <w:t>• Storyboard / Visual Script — gambar rajah visual bagi setiap shot, digunakan bersama skrip teks untuk membantu Editor membayangkan susunan visual sebelum mengedit.</w:t>
      </w:r>
    </w:p>
    <w:p>
      <w:r>
        <w:t>Bagi projek korporat atau iklan, skrip biasanya lebih ringkas (single-page script) berbanding drama atau filem penuh yang menggunakan format skrip industri (contoh: format skrip filem Hollywood dengan 1 muka surat = seminit skrin).</w:t>
      </w:r>
    </w:p>
    <w:p>
      <w:r>
        <w:t>Kesan kepada kerja Editor: Jenis skrip menentukan bagaimana Editor merancang susunan bin, cara log footage, dan cara menyemak kesempurnaan bahan berbanding rancangan asal. Skrip yang tidak lengkap atau tidak konsisten dengan continuity sheet perlu dilaporkan kepada Producer/Director sebelum proses editing bermula.</w:t>
      </w:r>
    </w:p>
    <w:p>
      <w:r>
        <w:rPr>
          <w:b/>
          <w:sz w:val="36"/>
        </w:rPr>
        <w:t>Bab 2: Project Concept — Storyline, Message, Theme, Genre</w:t>
      </w:r>
    </w:p>
    <w:p>
      <w:r>
        <w:t>Objektif Pembelajaran: Bakat dapat menilai storyline dan mesej, serta menentukan tema dan genre projek daripada skrip.</w:t>
      </w:r>
    </w:p>
    <w:p>
      <w:r>
        <w:t>Konsep projek merangkumi empat elemen utama yang mesti dikenal pasti oleh Editor sebelum penyuntingan bermula:</w:t>
      </w:r>
    </w:p>
    <w:p>
      <w:pPr>
        <w:pStyle w:val="ListParagraph"/>
      </w:pPr>
      <w:r>
        <w:t>• Storyline — jalan cerita ringkas (logline) yang menerangkan permulaan, konflik, dan penyelesaian. Editor perlu memahami storyline untuk memastikan susunan shot yang dipilih menyokong perkembangan cerita secara logik.</w:t>
      </w:r>
    </w:p>
    <w:p>
      <w:pPr>
        <w:pStyle w:val="ListParagraph"/>
      </w:pPr>
      <w:r>
        <w:t>• Message — mesej atau nilai yang ingin disampaikan pelanggan/pengarah kepada penonton (contoh: kesedaran keselamatan jalan raya bagi iklan PSA). Mesej ini mempengaruhi pemilihan rentak (pacing) dan nada (tone) penyuntingan.</w:t>
      </w:r>
    </w:p>
    <w:p>
      <w:pPr>
        <w:pStyle w:val="ListParagraph"/>
      </w:pPr>
      <w:r>
        <w:t>• Theme — isu sejagat yang mendasari cerita (contoh: pengorbanan, kekeluargaan, keadilan) — dibincangkan lebih lanjut dalam WA2.</w:t>
      </w:r>
    </w:p>
    <w:p>
      <w:pPr>
        <w:pStyle w:val="ListParagraph"/>
      </w:pPr>
      <w:r>
        <w:t>• Genre — kategori cerita (drama, komedi, dokumentari, dsb.) yang menentukan gaya penyuntingan (contoh: dokumentari menggunakan cut yang lebih perlahan dan observational, manakala aksi menggunakan cut pantas/dynamic).</w:t>
      </w:r>
    </w:p>
    <w:p>
      <w:r>
        <w:t>Contoh amalan industri: Bagi projek dokumentari korporat, Editor perlu meninjau storyline daripada temu bual (interview) dan memilih soundbite yang paling menyokong mesej syarikat, walaupun susunan temu bual sebenar tidak mengikut turutan tersebut — ini dikenali sebagai *narrative reconstruction* dalam bilik editing.</w:t>
      </w:r>
    </w:p>
    <w:p>
      <w:r>
        <w:rPr>
          <w:b/>
          <w:sz w:val="36"/>
        </w:rPr>
        <w:t>Bab 3: Type of Audio — Dialogue, Voice Over, Music, Ambience</w:t>
      </w:r>
    </w:p>
    <w:p>
      <w:r>
        <w:t>Objektif Pembelajaran: Bakat dapat mengenal pasti dan menentukan jenis audio yang diperlukan mengikut keperluan projek.</w:t>
      </w:r>
    </w:p>
    <w:p>
      <w:r>
        <w:t>Empat jenis audio utama yang perlu dikenal pasti oleh Editor semasa menganalisis skrip:</w:t>
      </w:r>
    </w:p>
    <w:tbl>
      <w:tblPr>
        <w:tblStyle w:val="TableGrid"/>
        <w:tblW w:type="auto" w:w="0"/>
        <w:tblLook w:firstColumn="1" w:firstRow="1" w:lastColumn="0" w:lastRow="0" w:noHBand="0" w:noVBand="1" w:val="04A0"/>
      </w:tblPr>
      <w:tblGrid>
        <w:gridCol w:w="3104"/>
        <w:gridCol w:w="3104"/>
        <w:gridCol w:w="3104"/>
      </w:tblGrid>
      <w:tr>
        <w:tc>
          <w:tcPr>
            <w:tcW w:type="dxa" w:w="3104"/>
          </w:tcPr>
          <w:p>
            <w:r>
              <w:t>Jenis Audio</w:t>
            </w:r>
          </w:p>
        </w:tc>
        <w:tc>
          <w:tcPr>
            <w:tcW w:type="dxa" w:w="3104"/>
          </w:tcPr>
          <w:p>
            <w:r>
              <w:t>Penerangan</w:t>
            </w:r>
          </w:p>
        </w:tc>
        <w:tc>
          <w:tcPr>
            <w:tcW w:type="dxa" w:w="3104"/>
          </w:tcPr>
          <w:p>
            <w:r>
              <w:t>Contoh Penggunaan</w:t>
            </w:r>
          </w:p>
        </w:tc>
      </w:tr>
      <w:tr>
        <w:tc>
          <w:tcPr>
            <w:tcW w:type="dxa" w:w="3104"/>
          </w:tcPr>
          <w:p>
            <w:r>
              <w:t>Dialogue</w:t>
            </w:r>
          </w:p>
        </w:tc>
        <w:tc>
          <w:tcPr>
            <w:tcW w:type="dxa" w:w="3104"/>
          </w:tcPr>
          <w:p>
            <w:r>
              <w:t>Pertuturan pelakon/subjek dalam adegan, direkod secara live semasa shooting</w:t>
            </w:r>
          </w:p>
        </w:tc>
        <w:tc>
          <w:tcPr>
            <w:tcW w:type="dxa" w:w="3104"/>
          </w:tcPr>
          <w:p>
            <w:r>
              <w:t>Drama, temu bual korporat</w:t>
            </w:r>
          </w:p>
        </w:tc>
      </w:tr>
      <w:tr>
        <w:tc>
          <w:tcPr>
            <w:tcW w:type="dxa" w:w="3104"/>
          </w:tcPr>
          <w:p>
            <w:r>
              <w:t>Voice Over (VO)</w:t>
            </w:r>
          </w:p>
        </w:tc>
        <w:tc>
          <w:tcPr>
            <w:tcW w:type="dxa" w:w="3104"/>
          </w:tcPr>
          <w:p>
            <w:r>
              <w:t>Naratif luar-skrin yang direkod berasingan (studio) untuk menerangkan visual</w:t>
            </w:r>
          </w:p>
        </w:tc>
        <w:tc>
          <w:tcPr>
            <w:tcW w:type="dxa" w:w="3104"/>
          </w:tcPr>
          <w:p>
            <w:r>
              <w:t>Dokumentari, iklan korporat</w:t>
            </w:r>
          </w:p>
        </w:tc>
      </w:tr>
      <w:tr>
        <w:tc>
          <w:tcPr>
            <w:tcW w:type="dxa" w:w="3104"/>
          </w:tcPr>
          <w:p>
            <w:r>
              <w:t>Music</w:t>
            </w:r>
          </w:p>
        </w:tc>
        <w:tc>
          <w:tcPr>
            <w:tcW w:type="dxa" w:w="3104"/>
          </w:tcPr>
          <w:p>
            <w:r>
              <w:t>Muzik latar (score) atau lagu tema yang menyokong mood</w:t>
            </w:r>
          </w:p>
        </w:tc>
        <w:tc>
          <w:tcPr>
            <w:tcW w:type="dxa" w:w="3104"/>
          </w:tcPr>
          <w:p>
            <w:r>
              <w:t>Filem, iklan, video promosi</w:t>
            </w:r>
          </w:p>
        </w:tc>
      </w:tr>
      <w:tr>
        <w:tc>
          <w:tcPr>
            <w:tcW w:type="dxa" w:w="3104"/>
          </w:tcPr>
          <w:p>
            <w:r>
              <w:t>Ambience</w:t>
            </w:r>
          </w:p>
        </w:tc>
        <w:tc>
          <w:tcPr>
            <w:tcW w:type="dxa" w:w="3104"/>
          </w:tcPr>
          <w:p>
            <w:r>
              <w:t>Bunyi persekitaran semula jadi (contoh: bunyi pejabat, bunyi jalan raya) yang mengekalkan realisme adegan</w:t>
            </w:r>
          </w:p>
        </w:tc>
        <w:tc>
          <w:tcPr>
            <w:tcW w:type="dxa" w:w="3104"/>
          </w:tcPr>
          <w:p>
            <w:r>
              <w:t>Semua jenis produksi</w:t>
            </w:r>
          </w:p>
        </w:tc>
      </w:tr>
    </w:tbl>
    <w:p>
      <w:r>
        <w:t>Editor perlu menentukan jenis audio ini pada peringkat awal kerana ia mempengaruhi perancangan trek audio (lihat CU C04 — Audio Sweetening) dan keperluan perakaman tambahan (contoh: jika VO diperlukan tetapi belum direkod, Editor perlu memaklumkan Producer untuk sesi rakaman VO tambahan).</w:t>
      </w:r>
    </w:p>
    <w:p>
      <w:r>
        <w:rPr>
          <w:b/>
          <w:sz w:val="36"/>
        </w:rPr>
        <w:t>Bab 4: Type of Language Version — Single, Bi-language, Multi Language</w:t>
      </w:r>
    </w:p>
    <w:p>
      <w:r>
        <w:t>Objektif Pembelajaran: Bakat dapat menentukan jenis versi bahasa mengikut keperluan projek.</w:t>
      </w:r>
    </w:p>
    <w:p>
      <w:r>
        <w:t>Sesuatu projek boleh memerlukan satu atau lebih versi bahasa:</w:t>
      </w:r>
    </w:p>
    <w:p>
      <w:pPr>
        <w:pStyle w:val="ListParagraph"/>
      </w:pPr>
      <w:r>
        <w:t>• Single language — satu versi bahasa sahaja (contoh: Bahasa Melayu sahaja untuk pasaran domestik).</w:t>
      </w:r>
    </w:p>
    <w:p>
      <w:pPr>
        <w:pStyle w:val="ListParagraph"/>
      </w:pPr>
      <w:r>
        <w:t>• Bi-language — dua versi (contoh: Bahasa Malaysia dan Bahasa Inggeris), sering memerlukan dua sesi VO/dub berasingan atau sarikata (subtitle) dwibahasa.</w:t>
      </w:r>
    </w:p>
    <w:p>
      <w:pPr>
        <w:pStyle w:val="ListParagraph"/>
      </w:pPr>
      <w:r>
        <w:t>• Multi language — lebih daripada dua versi (contoh: untuk pengedaran serantau ASEAN), memerlukan pengurusan pelbagai trek audio dan fail sarikata berasingan bagi setiap versi.</w:t>
      </w:r>
    </w:p>
    <w:p>
      <w:r>
        <w:t>Editor perlu merancang struktur timeline (contoh: menggunakan multiple audio track untuk setiap versi bahasa, atau menghasilkan versi eksport berasingan) supaya proses online editing (CU C05) tidak perlu mengulang kerja conform bagi setiap bahasa.</w:t>
      </w:r>
    </w:p>
    <w:p>
      <w:r>
        <w:rPr>
          <w:b/>
          <w:sz w:val="36"/>
        </w:rPr>
        <w:t>Bab 5: Project Media Output — Web, Tape, Film, Hardisk, DVD/Blu-ray, 3D Stereoscopic</w:t>
      </w:r>
    </w:p>
    <w:p>
      <w:r>
        <w:t>Objektif Pembelajaran: Bakat dapat mengesahkan jenis output projek mengikut keperluan pelanggan.</w:t>
      </w:r>
    </w:p>
    <w:p>
      <w:r>
        <w:t>Jenis output projek menentukan spesifikasi teknikal akhir (resolusi, codec, format fail) yang mesti disasarkan sejak awal:</w:t>
      </w:r>
    </w:p>
    <w:p>
      <w:pPr>
        <w:pStyle w:val="ListParagraph"/>
      </w:pPr>
      <w:r>
        <w:t>• Web — format streaming (H.264 MP4), resolusi biasanya 1080p atau lebih rendah, saiz fail dioptimumkan.</w:t>
      </w:r>
    </w:p>
    <w:p>
      <w:pPr>
        <w:pStyle w:val="ListParagraph"/>
      </w:pPr>
      <w:r>
        <w:t>• Tape — output ke pita (contoh: Beta Digital, HDCAM) untuk penghantaran ke stesen TV yang masih menerima format tape.</w:t>
      </w:r>
    </w:p>
    <w:p>
      <w:pPr>
        <w:pStyle w:val="ListParagraph"/>
      </w:pPr>
      <w:r>
        <w:t>• Film — output ke format filem seluloid (jarang digunakan pada masa kini, kebanyakannya Digital Cinema Package/DCP untuk tayangan pawagam).</w:t>
      </w:r>
    </w:p>
    <w:p>
      <w:pPr>
        <w:pStyle w:val="ListParagraph"/>
      </w:pPr>
      <w:r>
        <w:t>• Hardisk — penghantaran fail digital terus (contoh: ProRes, DNxHD) melalui hard disk fizikal, lazim untuk penghantaran ke stesen TV atau pawagam tempatan.</w:t>
      </w:r>
    </w:p>
    <w:p>
      <w:pPr>
        <w:pStyle w:val="ListParagraph"/>
      </w:pPr>
      <w:r>
        <w:t>• DVD/Blu-ray — output fizikal untuk edaran cakera padat.</w:t>
      </w:r>
    </w:p>
    <w:p>
      <w:pPr>
        <w:pStyle w:val="ListParagraph"/>
      </w:pPr>
      <w:r>
        <w:t>• 3D Stereoscopic — output dua saluran (kiri-kanan) untuk paparan 3D, memerlukan alignment dan konversi khas.</w:t>
      </w:r>
    </w:p>
    <w:p>
      <w:r>
        <w:t>Editor mesti mengesahkan jenis output ini bersama Producer sebelum menetapkan sequence settings dalam perisian editing (contoh: resolusi, frame rate, colour space) supaya tiada kerja ulangan pada peringkat online editing.</w:t>
      </w:r>
    </w:p>
    <w:p>
      <w:r>
        <w:rPr>
          <w:b/>
          <w:sz w:val="36"/>
        </w:rPr>
        <w:t>Bab 6: Project Duration — Script Requirement, Man Hour Requirement, Machine Availability</w:t>
      </w:r>
    </w:p>
    <w:p>
      <w:r>
        <w:t>Objektif Pembelajaran: Bakat dapat menentukan tempoh projek berdasarkan keperluan skrip, keperluan jam kerja, dan ketersediaan mesin.</w:t>
      </w:r>
    </w:p>
    <w:p>
      <w:r>
        <w:t>Tempoh projek editing ditentukan oleh tiga faktor:</w:t>
      </w:r>
    </w:p>
    <w:p>
      <w:pPr>
        <w:pStyle w:val="ListParagraph"/>
      </w:pPr>
      <w:r>
        <w:t>• Script requirement — anggaran tempoh output akhir berdasarkan bilangan muka surat skrip atau tempoh yang ditetapkan pelanggan (contoh: iklan 30 saat, dokumentari 20 minit).</w:t>
      </w:r>
    </w:p>
    <w:p>
      <w:pPr>
        <w:pStyle w:val="ListParagraph"/>
      </w:pPr>
      <w:r>
        <w:t>• Man hour requirement — anggaran jumlah jam kerja Editor diperlukan berdasarkan kerumitan projek (bilangan jam footage sumber, bilangan sequence, tahap kerumitan VFX/colour).</w:t>
      </w:r>
    </w:p>
    <w:p>
      <w:pPr>
        <w:pStyle w:val="ListParagraph"/>
      </w:pPr>
      <w:r>
        <w:t>• Machine availability — ketersediaan suite editing, storan (server/hardisk), dan perisian berlesen — kekurangan sumber ini boleh melambatkan jadual walaupun tenaga kerja mencukupi.</w:t>
      </w:r>
    </w:p>
    <w:p>
      <w:r>
        <w:t>Editor perlu merangka anggaran ini dalam Borang Analisis Projek dan mengesahkannya bersama Producer sebelum jadual kerja terperinci dibina (rujuk WA5).</w:t>
      </w:r>
    </w:p>
    <w:p>
      <w:r>
        <w:rPr>
          <w:b/>
          <w:sz w:val="36"/>
        </w:rPr>
        <w:t>Bab 7: Editing Technique in Theory</w:t>
      </w:r>
    </w:p>
    <w:p>
      <w:r>
        <w:t>Objektif Pembelajaran: Bakat dapat mengenal pasti pelbagai teknik editing secara teori untuk digunakan dalam perancangan pendekatan projek.</w:t>
      </w:r>
    </w:p>
    <w:p>
      <w:r>
        <w:t>Senarai teknik editing yang perlu dikenali pada peringkat analisis skrip (aplikasi praktikal dibincangkan penuh dalam CU C03 — Offline Visual Editing):</w:t>
      </w:r>
    </w:p>
    <w:tbl>
      <w:tblPr>
        <w:tblStyle w:val="TableGrid"/>
        <w:tblW w:type="auto" w:w="0"/>
        <w:tblLook w:firstColumn="1" w:firstRow="1" w:lastColumn="0" w:lastRow="0" w:noHBand="0" w:noVBand="1" w:val="04A0"/>
      </w:tblPr>
      <w:tblGrid>
        <w:gridCol w:w="4656"/>
        <w:gridCol w:w="4656"/>
      </w:tblGrid>
      <w:tr>
        <w:tc>
          <w:tcPr>
            <w:tcW w:type="dxa" w:w="4656"/>
          </w:tcPr>
          <w:p>
            <w:r>
              <w:t>Teknik</w:t>
            </w:r>
          </w:p>
        </w:tc>
        <w:tc>
          <w:tcPr>
            <w:tcW w:type="dxa" w:w="4656"/>
          </w:tcPr>
          <w:p>
            <w:r>
              <w:t>Penerangan Ringkas</w:t>
            </w:r>
          </w:p>
        </w:tc>
      </w:tr>
      <w:tr>
        <w:tc>
          <w:tcPr>
            <w:tcW w:type="dxa" w:w="4656"/>
          </w:tcPr>
          <w:p>
            <w:r>
              <w:t>Continuity cut</w:t>
            </w:r>
          </w:p>
        </w:tc>
        <w:tc>
          <w:tcPr>
            <w:tcW w:type="dxa" w:w="4656"/>
          </w:tcPr>
          <w:p>
            <w:r>
              <w:t>Potongan yang mengekalkan aliran masa dan ruang secara logik</w:t>
            </w:r>
          </w:p>
        </w:tc>
      </w:tr>
      <w:tr>
        <w:tc>
          <w:tcPr>
            <w:tcW w:type="dxa" w:w="4656"/>
          </w:tcPr>
          <w:p>
            <w:r>
              <w:t>Jump cut</w:t>
            </w:r>
          </w:p>
        </w:tc>
        <w:tc>
          <w:tcPr>
            <w:tcW w:type="dxa" w:w="4656"/>
          </w:tcPr>
          <w:p>
            <w:r>
              <w:t>Potongan yang melangkau masa dalam adegan yang sama, memberi kesan mendadak</w:t>
            </w:r>
          </w:p>
        </w:tc>
      </w:tr>
      <w:tr>
        <w:tc>
          <w:tcPr>
            <w:tcW w:type="dxa" w:w="4656"/>
          </w:tcPr>
          <w:p>
            <w:r>
              <w:t>Parallel cut</w:t>
            </w:r>
          </w:p>
        </w:tc>
        <w:tc>
          <w:tcPr>
            <w:tcW w:type="dxa" w:w="4656"/>
          </w:tcPr>
          <w:p>
            <w:r>
              <w:t>Menyilang antara dua aksi berlaku serentak di lokasi berbeza</w:t>
            </w:r>
          </w:p>
        </w:tc>
      </w:tr>
      <w:tr>
        <w:tc>
          <w:tcPr>
            <w:tcW w:type="dxa" w:w="4656"/>
          </w:tcPr>
          <w:p>
            <w:r>
              <w:t>Cross cut</w:t>
            </w:r>
          </w:p>
        </w:tc>
        <w:tc>
          <w:tcPr>
            <w:tcW w:type="dxa" w:w="4656"/>
          </w:tcPr>
          <w:p>
            <w:r>
              <w:t>Sama seperti parallel cut, biasa digunakan untuk membina ketegangan</w:t>
            </w:r>
          </w:p>
        </w:tc>
      </w:tr>
      <w:tr>
        <w:tc>
          <w:tcPr>
            <w:tcW w:type="dxa" w:w="4656"/>
          </w:tcPr>
          <w:p>
            <w:r>
              <w:t>Slow cut / Fast cut</w:t>
            </w:r>
          </w:p>
        </w:tc>
        <w:tc>
          <w:tcPr>
            <w:tcW w:type="dxa" w:w="4656"/>
          </w:tcPr>
          <w:p>
            <w:r>
              <w:t>Kadar potongan perlahan (dramatik) atau pantas (aksi/dinamik)</w:t>
            </w:r>
          </w:p>
        </w:tc>
      </w:tr>
      <w:tr>
        <w:tc>
          <w:tcPr>
            <w:tcW w:type="dxa" w:w="4656"/>
          </w:tcPr>
          <w:p>
            <w:r>
              <w:t>Elliptical cut</w:t>
            </w:r>
          </w:p>
        </w:tc>
        <w:tc>
          <w:tcPr>
            <w:tcW w:type="dxa" w:w="4656"/>
          </w:tcPr>
          <w:p>
            <w:r>
              <w:t>Memotong sebahagian masa untuk mempercepatkan naratif</w:t>
            </w:r>
          </w:p>
        </w:tc>
      </w:tr>
      <w:tr>
        <w:tc>
          <w:tcPr>
            <w:tcW w:type="dxa" w:w="4656"/>
          </w:tcPr>
          <w:p>
            <w:r>
              <w:t>Montage</w:t>
            </w:r>
          </w:p>
        </w:tc>
        <w:tc>
          <w:tcPr>
            <w:tcW w:type="dxa" w:w="4656"/>
          </w:tcPr>
          <w:p>
            <w:r>
              <w:t>Rangkaian shot pendek untuk menunjukkan peralihan masa/proses</w:t>
            </w:r>
          </w:p>
        </w:tc>
      </w:tr>
      <w:tr>
        <w:tc>
          <w:tcPr>
            <w:tcW w:type="dxa" w:w="4656"/>
          </w:tcPr>
          <w:p>
            <w:r>
              <w:t>Overlapping editing</w:t>
            </w:r>
          </w:p>
        </w:tc>
        <w:tc>
          <w:tcPr>
            <w:tcW w:type="dxa" w:w="4656"/>
          </w:tcPr>
          <w:p>
            <w:r>
              <w:t>Mengulang sebahagian aksi dari sudut berbeza untuk penekanan</w:t>
            </w:r>
          </w:p>
        </w:tc>
      </w:tr>
      <w:tr>
        <w:tc>
          <w:tcPr>
            <w:tcW w:type="dxa" w:w="4656"/>
          </w:tcPr>
          <w:p>
            <w:r>
              <w:t>Transition</w:t>
            </w:r>
          </w:p>
        </w:tc>
        <w:tc>
          <w:tcPr>
            <w:tcW w:type="dxa" w:w="4656"/>
          </w:tcPr>
          <w:p>
            <w:r>
              <w:t>Peralihan visual antara shot (dissolve, wipe, fade)</w:t>
            </w:r>
          </w:p>
        </w:tc>
      </w:tr>
      <w:tr>
        <w:tc>
          <w:tcPr>
            <w:tcW w:type="dxa" w:w="4656"/>
          </w:tcPr>
          <w:p>
            <w:r>
              <w:t>Rhythmic editing</w:t>
            </w:r>
          </w:p>
        </w:tc>
        <w:tc>
          <w:tcPr>
            <w:tcW w:type="dxa" w:w="4656"/>
          </w:tcPr>
          <w:p>
            <w:r>
              <w:t>Potongan diselaraskan dengan rentak muzik/aksi</w:t>
            </w:r>
          </w:p>
        </w:tc>
      </w:tr>
      <w:tr>
        <w:tc>
          <w:tcPr>
            <w:tcW w:type="dxa" w:w="4656"/>
          </w:tcPr>
          <w:p>
            <w:r>
              <w:t>Graphical editing</w:t>
            </w:r>
          </w:p>
        </w:tc>
        <w:tc>
          <w:tcPr>
            <w:tcW w:type="dxa" w:w="4656"/>
          </w:tcPr>
          <w:p>
            <w:r>
              <w:t>Potongan berdasarkan persamaan bentuk/warna antara shot</w:t>
            </w:r>
          </w:p>
        </w:tc>
      </w:tr>
      <w:tr>
        <w:tc>
          <w:tcPr>
            <w:tcW w:type="dxa" w:w="4656"/>
          </w:tcPr>
          <w:p>
            <w:r>
              <w:t>Temporal editing</w:t>
            </w:r>
          </w:p>
        </w:tc>
        <w:tc>
          <w:tcPr>
            <w:tcW w:type="dxa" w:w="4656"/>
          </w:tcPr>
          <w:p>
            <w:r>
              <w:t>Manipulasi susunan masa (flashback, flashforward)</w:t>
            </w:r>
          </w:p>
        </w:tc>
      </w:tr>
      <w:tr>
        <w:tc>
          <w:tcPr>
            <w:tcW w:type="dxa" w:w="4656"/>
          </w:tcPr>
          <w:p>
            <w:r>
              <w:t>Spatial editing</w:t>
            </w:r>
          </w:p>
        </w:tc>
        <w:tc>
          <w:tcPr>
            <w:tcW w:type="dxa" w:w="4656"/>
          </w:tcPr>
          <w:p>
            <w:r>
              <w:t>Manipulasi persepsi ruang antara shot</w:t>
            </w:r>
          </w:p>
        </w:tc>
      </w:tr>
    </w:tbl>
    <w:p>
      <w:r>
        <w:t>Pengetahuan teori ini membolehkan Editor mencadangkan pendekatan gaya editing yang sesuai dengan genre dan mesej projek semasa peringkat perancangan, sebelum kerja praktikal offline editing bermula.</w:t>
      </w:r>
    </w:p>
    <w:p>
      <w:r>
        <w:rPr>
          <w:b/>
        </w:rPr>
        <w:t>SOALAN:</w:t>
      </w:r>
    </w:p>
    <w:p>
      <w:pPr>
        <w:pStyle w:val="ListParagraph"/>
      </w:pPr>
      <w:r>
        <w:t>• Apakah perbezaan antara *shooting script* dan *continuity script*, dan mengapa Editor lebih bergantung kepada continuity script semasa proses log footage?</w:t>
      </w:r>
    </w:p>
    <w:p>
      <w:r>
        <w:t>Jawapan model: Shooting script mengandungi arahan kamera sebelum penggambaran mengikut turutan shooting, manakala continuity script direkodkan selepas penggambaran dan mencerminkan apa yang sebenarnya dirakam (termasuk perubahan semasa shooting). Editor bergantung pada continuity script kerana ia adalah rekod tepat bahan sebenar yang ada untuk diedit.</w:t>
      </w:r>
    </w:p>
    <w:p>
      <w:pPr>
        <w:pStyle w:val="ListParagraph"/>
      </w:pPr>
      <w:r>
        <w:t>• Senaraikan tiga faktor yang menentukan tempoh sesuatu projek editing.</w:t>
      </w:r>
    </w:p>
    <w:p>
      <w:r>
        <w:t>Jawapan model: Script requirement (keperluan tempoh output mengikut skrip), man hour requirement (anggaran jam kerja Editor), dan machine availability (ketersediaan suite editing, storan, dan perisian).</w:t>
      </w:r>
    </w:p>
    <w:p>
      <w:pPr>
        <w:pStyle w:val="ListParagraph"/>
      </w:pPr>
      <w:r>
        <w:t>• Berikan satu contoh bagaimana genre projek mempengaruhi pemilihan teknik editing.</w:t>
      </w:r>
    </w:p>
    <w:p>
      <w:r>
        <w:t>Jawapan model: Filem aksi biasanya menggunakan fast cut dan cross cut untuk mewujudkan ketegangan dan momentum, manakala dokumentari lebih kerap menggunakan continuity cut dan montage yang lebih perlahan untuk mengekalkan realisme dan aliran naratif yang tenang.</w:t>
      </w:r>
    </w:p>
    <w:p>
      <w:r>
        <w:rPr>
          <w:b/>
        </w:rPr>
        <w:t>RUJUKAN:</w:t>
      </w:r>
    </w:p>
    <w:p>
      <w:r>
        <w:t>Rujukan CoCU (verbatim, IT-072-3:2012-C01):</w:t>
      </w:r>
    </w:p>
    <w:p>
      <w:pPr>
        <w:pStyle w:val="ListParagraph"/>
      </w:pPr>
      <w:r>
        <w:t>• Peter Wells (Sep 24, 2007), *Digital Video Editing: A User's Guide*. 1st Ed. Crowood Press, ISBN: 978-1861269522</w:t>
      </w:r>
    </w:p>
    <w:p>
      <w:pPr>
        <w:pStyle w:val="ListParagraph"/>
      </w:pPr>
      <w:r>
        <w:t>• Sam Kauffmann and Ashley Kennedy (Jul 6, 2012), *Avid Editing: A Guide for Beginning and Intermediate Users*. 4th Ed. Focal Press, ISBN: 978-0240818566</w:t>
      </w:r>
    </w:p>
    <w:p>
      <w:pPr>
        <w:pStyle w:val="ListParagraph"/>
      </w:pPr>
      <w:r>
        <w:t>• Ken Dancyger (Nov 24, 2010), *The Technique of Film and Video Editing, Fifth Edition: History, Theory, and Practice*. Focal Press, ISBN: 978-0240813974</w:t>
      </w:r>
    </w:p>
    <w:p>
      <w:pPr>
        <w:pStyle w:val="ListParagraph"/>
      </w:pPr>
      <w:r>
        <w:t>• Gael Chandler (Oct 1, 2009), *Film Editing: Great Cuts Every Filmmaker and Movie Lover Must Know*. 1st Ed. Michael Wiese Productions, ISBN: 978-1932907629</w:t>
      </w:r>
    </w:p>
    <w:p>
      <w:pPr>
        <w:pStyle w:val="ListParagraph"/>
      </w:pPr>
      <w:r>
        <w:t>• Karen Pearlman (Feb 13, 2009), *Cutting Rhythms: Shaping the Film Edit*. 1st Ed, Focal Press, ISBN: 978-0240810140</w:t>
      </w:r>
    </w:p>
    <w:p>
      <w:pPr>
        <w:pStyle w:val="ListParagraph"/>
      </w:pPr>
      <w:r>
        <w:t>• Lori Coleman and Diana Friedberg (Jul 21, 2010), *Make the Cut: A Guide to Becoming a Successful Assistant Editor in Film and TV*. 1st Ed., Focal Press, ISBN: 978-0240813981</w:t>
      </w:r>
    </w:p>
    <w:p>
      <w:pPr>
        <w:pStyle w:val="ListParagraph"/>
      </w:pPr>
      <w:r>
        <w:t>• John Rosenberg (Nov 29, 2010), *The Healthy Edit: Creative Editing Techniques for Perfecting Your Movie*. 1st Ed. Focal Press, ISBN: 978-0240814469</w:t>
      </w:r>
    </w:p>
    <w:p>
      <w:r>
        <w:t>Tambahan (rujukan umum industri, disahkan wujud):</w:t>
      </w:r>
    </w:p>
    <w:p>
      <w:pPr>
        <w:pStyle w:val="ListParagraph"/>
      </w:pPr>
      <w:r>
        <w:t>• Ascher, S., &amp; Pincus, E. (2012). *The Filmmaker's Handbook: A Comprehensive Guide for the Digital Age* (4th ed.). Plume.</w:t>
      </w:r>
    </w:p>
    <w:p>
      <w:pPr>
        <w:pStyle w:val="ListParagraph"/>
      </w:pPr>
      <w:r>
        <w:t>• Murch, W. (2001). *In the Blink of an Eye: A Perspective on Film Editing* (2nd ed.). Silman-James Press.</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