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737DB8" w14:textId="77777777" w:rsidR="00E42C2D" w:rsidRDefault="00E42C2D">
      <w:pPr>
        <w:pBdr>
          <w:top w:val="nil"/>
          <w:left w:val="nil"/>
          <w:bottom w:val="nil"/>
          <w:right w:val="nil"/>
          <w:between w:val="nil"/>
        </w:pBdr>
        <w:tabs>
          <w:tab w:val="center" w:pos="4320"/>
          <w:tab w:val="right" w:pos="8640"/>
        </w:tabs>
        <w:jc w:val="right"/>
        <w:rPr>
          <w:b/>
          <w:color w:val="000000"/>
          <w:sz w:val="16"/>
          <w:szCs w:val="16"/>
        </w:rPr>
      </w:pPr>
    </w:p>
    <w:tbl>
      <w:tblPr>
        <w:tblW w:w="9072" w:type="dxa"/>
        <w:tblInd w:w="-5" w:type="dxa"/>
        <w:tblLayout w:type="fixed"/>
        <w:tblCellMar>
          <w:left w:w="115" w:type="dxa"/>
          <w:right w:w="115" w:type="dxa"/>
        </w:tblCellMar>
        <w:tblLook w:val="0000" w:firstRow="0" w:lastRow="0" w:firstColumn="0" w:lastColumn="0" w:noHBand="0" w:noVBand="0"/>
      </w:tblPr>
      <w:tblGrid>
        <w:gridCol w:w="3402"/>
        <w:gridCol w:w="5670"/>
      </w:tblGrid>
      <w:tr w:rsidR="00E42C2D" w14:paraId="60737DBE" w14:textId="77777777" w:rsidTr="00D0327E">
        <w:trPr>
          <w:trHeight w:val="23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9" w14:textId="7E247DE5" w:rsidR="00E42C2D" w:rsidRPr="00D52888" w:rsidRDefault="00D52888" w:rsidP="002202EB">
            <w:pPr>
              <w:spacing w:line="360" w:lineRule="auto"/>
              <w:jc w:val="center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noProof/>
                <w:highlight w:val="yellow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58FEB48C" wp14:editId="4620903B">
                      <wp:simplePos x="0" y="0"/>
                      <wp:positionH relativeFrom="column">
                        <wp:posOffset>211138</wp:posOffset>
                      </wp:positionH>
                      <wp:positionV relativeFrom="paragraph">
                        <wp:posOffset>220028</wp:posOffset>
                      </wp:positionV>
                      <wp:extent cx="1500187" cy="1085850"/>
                      <wp:effectExtent l="12700" t="12700" r="11430" b="19050"/>
                      <wp:wrapNone/>
                      <wp:docPr id="1342582496" name="Rectangle 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500187" cy="1085850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00"/>
                              </a:solidFill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3E28B2D8" w14:textId="6AF5073B" w:rsidR="00D52888" w:rsidRPr="00D52888" w:rsidRDefault="00D52888" w:rsidP="00D52888">
                                  <w:pPr>
                                    <w:jc w:val="center"/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</w:pPr>
                                  <w:r w:rsidRPr="00D52888">
                                    <w:rPr>
                                      <w:color w:val="000000" w:themeColor="text1"/>
                                      <w14:shadow w14:blurRad="38100" w14:dist="19050" w14:dir="2700000" w14:sx="100000" w14:sy="100000" w14:kx="0" w14:ky="0" w14:algn="tl">
                                        <w14:schemeClr w14:val="dk1">
                                          <w14:alpha w14:val="60000"/>
                                        </w14:schemeClr>
                                      </w14:shadow>
                                      <w14:textOutline w14:w="0" w14:cap="flat" w14:cmpd="sng" w14:algn="ctr">
                                        <w14:noFill/>
                                        <w14:prstDash w14:val="solid"/>
                                        <w14:round/>
                                      </w14:textOutline>
                                    </w:rPr>
                                    <w:t>Logo Syarikat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8FEB48C" id="Rectangle 1" o:spid="_x0000_s1026" style="position:absolute;left:0;text-align:left;margin-left:16.65pt;margin-top:17.35pt;width:118.1pt;height:85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" fillcolor="yellow" strokecolor="#0a121c [484]" strokeweight="2pt">
                      <v:textbox>
                        <w:txbxContent>
                          <w:p w14:paraId="3E28B2D8" w14:textId="6AF5073B" w:rsidR="00D52888" w:rsidRPr="00D52888" w:rsidRDefault="00D52888" w:rsidP="00D52888">
                            <w:pPr>
                              <w:jc w:val="center"/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D52888">
                              <w:rPr>
                                <w:color w:val="000000" w:themeColor="text1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Logo Syarikat</w:t>
                            </w: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BA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</w:p>
          <w:p w14:paraId="60737DBB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b/>
                <w:highlight w:val="yellow"/>
              </w:rPr>
            </w:pPr>
            <w:r w:rsidRPr="00D52888">
              <w:rPr>
                <w:rFonts w:ascii="Arial" w:eastAsia="Arial" w:hAnsi="Arial" w:cs="Arial"/>
                <w:b/>
                <w:highlight w:val="yellow"/>
              </w:rPr>
              <w:t>NAMA PUSAT/ SYARIKAT IN-HOUSE</w:t>
            </w:r>
          </w:p>
          <w:p w14:paraId="60737DBC" w14:textId="77777777" w:rsidR="00E42C2D" w:rsidRPr="00D52888" w:rsidRDefault="00840D4A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ALAMAT PUSAT/SYARIKAT IN-HOUSE</w:t>
            </w:r>
          </w:p>
          <w:p w14:paraId="60737DBD" w14:textId="77777777" w:rsidR="00E42C2D" w:rsidRPr="00D52888" w:rsidRDefault="00E42C2D" w:rsidP="002202EB">
            <w:pPr>
              <w:spacing w:line="360" w:lineRule="auto"/>
              <w:rPr>
                <w:rFonts w:ascii="Arial" w:eastAsia="Arial" w:hAnsi="Arial" w:cs="Arial"/>
                <w:highlight w:val="yellow"/>
              </w:rPr>
            </w:pPr>
          </w:p>
        </w:tc>
      </w:tr>
      <w:tr w:rsidR="00E42C2D" w14:paraId="60737DC1" w14:textId="77777777" w:rsidTr="00D0327E">
        <w:trPr>
          <w:trHeight w:val="57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BF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SYARIKAT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0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[TBD: nama syarikat]</w:t>
            </w:r>
          </w:p>
        </w:tc>
      </w:tr>
      <w:tr w:rsidR="00E42C2D" w14:paraId="60737DC4" w14:textId="77777777" w:rsidTr="00D0327E">
        <w:trPr>
          <w:trHeight w:val="36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NAMA PUSAT LATIHAN 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3" w14:textId="77777777" w:rsidR="00E42C2D" w:rsidRDefault="00E42C2D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rPr>
                <w:rFonts w:ascii="Arial" w:eastAsia="Arial" w:hAnsi="Arial" w:cs="Arial"/>
              </w:rPr>
            </w:pPr>
            <w:r>
              <w:rPr>
                <w:rFonts w:ascii="Arial" w:hAnsi="Arial"/>
              </w:rPr>
              <w:t>3U Pioneer Academy Sdn Bhd</w:t>
            </w:r>
          </w:p>
        </w:tc>
      </w:tr>
      <w:tr w:rsidR="00E42C2D" w14:paraId="60737DC6" w14:textId="77777777" w:rsidTr="00D0327E">
        <w:trPr>
          <w:trHeight w:val="360"/>
        </w:trPr>
        <w:tc>
          <w:tcPr>
            <w:tcW w:w="9072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C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before="120" w:after="120" w:line="360" w:lineRule="auto"/>
              <w:jc w:val="center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PENILAIAN PENGETAHUAN</w:t>
            </w:r>
          </w:p>
        </w:tc>
      </w:tr>
      <w:tr w:rsidR="00E42C2D" w14:paraId="60737DCA" w14:textId="77777777" w:rsidTr="00D0327E">
        <w:trPr>
          <w:trHeight w:val="512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7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PROGRAM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8" w14:textId="77777777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 / VIDEO / FILM (EDITING)</w:t>
            </w:r>
          </w:p>
        </w:tc>
      </w:tr>
      <w:tr w:rsidR="00E42C2D" w14:paraId="60737DCE" w14:textId="77777777" w:rsidTr="00D0327E">
        <w:trPr>
          <w:trHeight w:val="305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B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NAMA &amp; KOD CU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0737DCC" w14:textId="207E78F3" w:rsidR="00E42C2D" w:rsidRPr="00D52888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  <w:highlight w:val="yellow"/>
              </w:rPr>
            </w:pPr>
            <w:r w:rsidRPr="00D52888">
              <w:rPr>
                <w:rFonts w:ascii="Arial" w:eastAsia="Arial" w:hAnsi="Arial" w:cs="Arial"/>
                <w:highlight w:val="yellow"/>
              </w:rPr>
              <w:t>IT-072-3:2012-C05 / ONLINE VISUAL EDITING</w:t>
            </w:r>
          </w:p>
        </w:tc>
      </w:tr>
      <w:tr w:rsidR="00E42C2D" w14:paraId="60737DD1" w14:textId="77777777" w:rsidTr="00D0327E">
        <w:trPr>
          <w:trHeight w:val="386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CF" w14:textId="50F5350D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 w:rsidRPr="00A765C8">
              <w:rPr>
                <w:rFonts w:ascii="Arial" w:eastAsia="Arial" w:hAnsi="Arial" w:cs="Arial"/>
              </w:rPr>
              <w:t xml:space="preserve">NAMA </w:t>
            </w:r>
            <w:r w:rsidR="00740E57" w:rsidRPr="00A765C8">
              <w:rPr>
                <w:rFonts w:ascii="Arial" w:eastAsia="Arial" w:hAnsi="Arial" w:cs="Arial"/>
              </w:rPr>
              <w:t>BAKAT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0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4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2" w14:textId="77777777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NO KAD PENGENALAN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3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7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5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TARIKH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6" w14:textId="77777777" w:rsidR="00E42C2D" w:rsidRDefault="00E42C2D" w:rsidP="002202EB">
            <w:pPr>
              <w:spacing w:line="360" w:lineRule="auto"/>
              <w:rPr>
                <w:rFonts w:ascii="Arial" w:eastAsia="Arial" w:hAnsi="Arial" w:cs="Arial"/>
              </w:rPr>
            </w:pPr>
          </w:p>
        </w:tc>
      </w:tr>
      <w:tr w:rsidR="00E42C2D" w14:paraId="60737DDA" w14:textId="77777777" w:rsidTr="00D0327E">
        <w:trPr>
          <w:trHeight w:val="35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vAlign w:val="center"/>
          </w:tcPr>
          <w:p w14:paraId="60737DD8" w14:textId="77777777" w:rsidR="00E42C2D" w:rsidRDefault="00840D4A" w:rsidP="002202EB">
            <w:pPr>
              <w:widowControl w:val="0"/>
              <w:tabs>
                <w:tab w:val="left" w:pos="-1296"/>
                <w:tab w:val="left" w:pos="-576"/>
                <w:tab w:val="left" w:pos="144"/>
                <w:tab w:val="left" w:pos="864"/>
                <w:tab w:val="left" w:pos="1584"/>
                <w:tab w:val="left" w:pos="2304"/>
                <w:tab w:val="left" w:pos="3024"/>
                <w:tab w:val="left" w:pos="3744"/>
                <w:tab w:val="left" w:pos="4464"/>
                <w:tab w:val="left" w:pos="5184"/>
                <w:tab w:val="left" w:pos="5904"/>
                <w:tab w:val="left" w:pos="6624"/>
                <w:tab w:val="left" w:pos="7344"/>
                <w:tab w:val="left" w:pos="8064"/>
                <w:tab w:val="left" w:pos="8784"/>
              </w:tabs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TEMPOH PENILAIAN</w:t>
            </w:r>
          </w:p>
        </w:tc>
        <w:tc>
          <w:tcPr>
            <w:tcW w:w="567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737DD9" w14:textId="1DD3DF05" w:rsidR="00E42C2D" w:rsidRDefault="00840D4A" w:rsidP="002202EB">
            <w:pPr>
              <w:spacing w:line="360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30 MINIT</w:t>
            </w:r>
          </w:p>
        </w:tc>
      </w:tr>
    </w:tbl>
    <w:p w14:paraId="60737DDB" w14:textId="77777777" w:rsidR="00E42C2D" w:rsidRDefault="00E42C2D" w:rsidP="002202EB">
      <w:pPr>
        <w:spacing w:line="360" w:lineRule="auto"/>
        <w:rPr>
          <w:rFonts w:ascii="Arial" w:eastAsia="Arial" w:hAnsi="Arial" w:cs="Arial"/>
          <w:b/>
        </w:rPr>
      </w:pPr>
    </w:p>
    <w:p w14:paraId="67976473" w14:textId="1C1306A6" w:rsidR="00501252" w:rsidRPr="00D0327E" w:rsidRDefault="00D0327E" w:rsidP="002202EB">
      <w:pPr>
        <w:spacing w:line="360" w:lineRule="auto"/>
        <w:rPr>
          <w:rFonts w:ascii="Arial" w:eastAsia="Arial" w:hAnsi="Arial" w:cs="Arial"/>
          <w:b/>
        </w:rPr>
      </w:pPr>
      <w:proofErr w:type="spellStart"/>
      <w:r w:rsidRPr="00D0327E">
        <w:rPr>
          <w:rFonts w:ascii="Arial" w:eastAsia="Arial" w:hAnsi="Arial" w:cs="Arial"/>
          <w:b/>
        </w:rPr>
        <w:t>Untuk</w:t>
      </w:r>
      <w:proofErr w:type="spellEnd"/>
      <w:r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Pengesahan</w:t>
      </w:r>
      <w:proofErr w:type="spellEnd"/>
      <w:r w:rsidR="00501252" w:rsidRPr="00D0327E">
        <w:rPr>
          <w:rFonts w:ascii="Arial" w:eastAsia="Arial" w:hAnsi="Arial" w:cs="Arial"/>
          <w:b/>
        </w:rPr>
        <w:t xml:space="preserve"> </w:t>
      </w:r>
      <w:proofErr w:type="spellStart"/>
      <w:r w:rsidR="00501252" w:rsidRPr="00D0327E">
        <w:rPr>
          <w:rFonts w:ascii="Arial" w:eastAsia="Arial" w:hAnsi="Arial" w:cs="Arial"/>
          <w:b/>
        </w:rPr>
        <w:t>Pengajar</w:t>
      </w:r>
      <w:proofErr w:type="spellEnd"/>
    </w:p>
    <w:tbl>
      <w:tblPr>
        <w:tblStyle w:val="TableGrid"/>
        <w:tblW w:w="0" w:type="auto"/>
        <w:tblInd w:w="-5" w:type="dxa"/>
        <w:tblLook w:val="04A0" w:firstRow="1" w:lastRow="0" w:firstColumn="1" w:lastColumn="0" w:noHBand="0" w:noVBand="1"/>
      </w:tblPr>
      <w:tblGrid>
        <w:gridCol w:w="3402"/>
        <w:gridCol w:w="5665"/>
      </w:tblGrid>
      <w:tr w:rsidR="00501252" w:rsidRPr="00D0327E" w14:paraId="4B875F2A" w14:textId="77777777" w:rsidTr="00D0327E">
        <w:tc>
          <w:tcPr>
            <w:tcW w:w="3402" w:type="dxa"/>
          </w:tcPr>
          <w:p w14:paraId="2DC88D0B" w14:textId="0F0FA8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NAMA PENGAJAR</w:t>
            </w:r>
          </w:p>
        </w:tc>
        <w:tc>
          <w:tcPr>
            <w:tcW w:w="5665" w:type="dxa"/>
          </w:tcPr>
          <w:p w14:paraId="01D7B6AB" w14:textId="77777777" w:rsidR="00501252" w:rsidRPr="00D0327E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45CA6201" w14:textId="77777777" w:rsidTr="00D0327E">
        <w:tc>
          <w:tcPr>
            <w:tcW w:w="3402" w:type="dxa"/>
          </w:tcPr>
          <w:p w14:paraId="235AAC13" w14:textId="21D1044F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TANDATANGAN</w:t>
            </w:r>
          </w:p>
        </w:tc>
        <w:tc>
          <w:tcPr>
            <w:tcW w:w="5665" w:type="dxa"/>
          </w:tcPr>
          <w:p w14:paraId="1F370258" w14:textId="77777777" w:rsidR="00501252" w:rsidRDefault="00501252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968DE7F" w14:textId="77777777" w:rsid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  <w:p w14:paraId="688808E7" w14:textId="77777777" w:rsidR="00D0327E" w:rsidRPr="00D0327E" w:rsidRDefault="00D0327E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</w:p>
        </w:tc>
      </w:tr>
      <w:tr w:rsidR="00501252" w:rsidRPr="00D0327E" w14:paraId="35C81079" w14:textId="77777777" w:rsidTr="00D0327E">
        <w:tc>
          <w:tcPr>
            <w:tcW w:w="3402" w:type="dxa"/>
          </w:tcPr>
          <w:p w14:paraId="001EA346" w14:textId="3CA90050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>MARKAH DIPEROLEHI (%)</w:t>
            </w:r>
          </w:p>
        </w:tc>
        <w:tc>
          <w:tcPr>
            <w:tcW w:w="5665" w:type="dxa"/>
          </w:tcPr>
          <w:p w14:paraId="326A5EEA" w14:textId="1580D688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 xml:space="preserve">         </w:t>
            </w:r>
            <w:r w:rsidR="003F58B1">
              <w:rPr>
                <w:rFonts w:ascii="Arial" w:eastAsia="Arial" w:hAnsi="Arial" w:cs="Arial"/>
                <w:bCs/>
              </w:rPr>
              <w:t>/ 100%</w:t>
            </w:r>
          </w:p>
        </w:tc>
      </w:tr>
      <w:tr w:rsidR="00501252" w:rsidRPr="00D0327E" w14:paraId="636BF1D5" w14:textId="77777777" w:rsidTr="00D0327E">
        <w:tc>
          <w:tcPr>
            <w:tcW w:w="3402" w:type="dxa"/>
          </w:tcPr>
          <w:p w14:paraId="572CD589" w14:textId="0F0A1437" w:rsidR="00501252" w:rsidRPr="00D0327E" w:rsidRDefault="003F58B1" w:rsidP="002202EB">
            <w:pPr>
              <w:spacing w:line="360" w:lineRule="auto"/>
              <w:rPr>
                <w:rFonts w:ascii="Arial" w:eastAsia="Arial" w:hAnsi="Arial" w:cs="Arial"/>
                <w:bCs/>
              </w:rPr>
            </w:pPr>
            <w:r w:rsidRPr="00D0327E">
              <w:rPr>
                <w:rFonts w:ascii="Arial" w:eastAsia="Arial" w:hAnsi="Arial" w:cs="Arial"/>
                <w:bCs/>
              </w:rPr>
              <w:t xml:space="preserve">KEPUTUSAN </w:t>
            </w:r>
          </w:p>
        </w:tc>
        <w:tc>
          <w:tcPr>
            <w:tcW w:w="5665" w:type="dxa"/>
          </w:tcPr>
          <w:p w14:paraId="6E08D1F7" w14:textId="678279E5" w:rsidR="00501252" w:rsidRPr="00D0327E" w:rsidRDefault="00D036C1" w:rsidP="00D036C1">
            <w:pPr>
              <w:spacing w:line="360" w:lineRule="auto"/>
              <w:jc w:val="center"/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Lulus / Gagal</w:t>
            </w:r>
          </w:p>
        </w:tc>
      </w:tr>
    </w:tbl>
    <w:p w14:paraId="2348134B" w14:textId="77777777" w:rsidR="00D52888" w:rsidRDefault="00D52888">
      <w:pPr>
        <w:spacing w:line="360" w:lineRule="auto"/>
        <w:rPr>
          <w:rFonts w:ascii="Arial" w:eastAsia="Arial" w:hAnsi="Arial" w:cs="Arial"/>
          <w:b/>
        </w:rPr>
      </w:pPr>
    </w:p>
    <w:p w14:paraId="19BC277D" w14:textId="198B5F97" w:rsidR="00D52888" w:rsidRDefault="00242E61">
      <w:pPr>
        <w:spacing w:line="360" w:lineRule="auto"/>
        <w:rPr>
          <w:rFonts w:ascii="Arial" w:eastAsia="Arial" w:hAnsi="Arial" w:cs="Arial"/>
          <w:b/>
        </w:rPr>
      </w:pPr>
      <w:proofErr w:type="spellStart"/>
      <w:r>
        <w:rPr>
          <w:rFonts w:ascii="Arial" w:eastAsia="Arial" w:hAnsi="Arial" w:cs="Arial"/>
          <w:b/>
        </w:rPr>
        <w:t>Markah</w:t>
      </w:r>
      <w:proofErr w:type="spellEnd"/>
      <w:r>
        <w:rPr>
          <w:rFonts w:ascii="Arial" w:eastAsia="Arial" w:hAnsi="Arial" w:cs="Arial"/>
          <w:b/>
        </w:rPr>
        <w:t xml:space="preserve"> lulus minimum: 60%</w:t>
      </w:r>
    </w:p>
    <w:p w14:paraId="7B2AB700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20B4EB32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077D3C09" w14:textId="77777777" w:rsidR="0085084E" w:rsidRDefault="0085084E">
      <w:pPr>
        <w:spacing w:line="360" w:lineRule="auto"/>
        <w:jc w:val="both"/>
        <w:rPr>
          <w:rFonts w:ascii="Arial" w:eastAsia="Arial" w:hAnsi="Arial" w:cs="Arial"/>
          <w:b/>
        </w:rPr>
      </w:pPr>
    </w:p>
    <w:p w14:paraId="60737DDC" w14:textId="57AF9F40" w:rsidR="00E42C2D" w:rsidRDefault="00840D4A">
      <w:pPr>
        <w:spacing w:line="360" w:lineRule="auto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ARAHAN PENILAIAN PENGETAHUAN:</w:t>
      </w:r>
    </w:p>
    <w:p w14:paraId="4D446EC2" w14:textId="77777777" w:rsidR="0085084E" w:rsidRDefault="0085084E">
      <w:pPr>
        <w:spacing w:after="200" w:line="360" w:lineRule="auto"/>
        <w:rPr>
          <w:rFonts w:ascii="Arial" w:eastAsia="Arial" w:hAnsi="Arial" w:cs="Arial"/>
        </w:rPr>
      </w:pPr>
    </w:p>
    <w:p w14:paraId="732F7664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Tuliskan</w:t>
      </w:r>
      <w:proofErr w:type="spellEnd"/>
      <w:r>
        <w:rPr>
          <w:rFonts w:ascii="Arial" w:eastAsia="Arial" w:hAnsi="Arial" w:cs="Arial"/>
        </w:rPr>
        <w:t xml:space="preserve"> Nama dan </w:t>
      </w:r>
      <w:proofErr w:type="spellStart"/>
      <w:r>
        <w:rPr>
          <w:rFonts w:ascii="Arial" w:eastAsia="Arial" w:hAnsi="Arial" w:cs="Arial"/>
        </w:rPr>
        <w:t>Nombor</w:t>
      </w:r>
      <w:proofErr w:type="spellEnd"/>
      <w:r>
        <w:rPr>
          <w:rFonts w:ascii="Arial" w:eastAsia="Arial" w:hAnsi="Arial" w:cs="Arial"/>
        </w:rPr>
        <w:t xml:space="preserve"> Kad </w:t>
      </w:r>
      <w:proofErr w:type="spellStart"/>
      <w:r>
        <w:rPr>
          <w:rFonts w:ascii="Arial" w:eastAsia="Arial" w:hAnsi="Arial" w:cs="Arial"/>
        </w:rPr>
        <w:t>Pengenalan</w:t>
      </w:r>
      <w:proofErr w:type="spellEnd"/>
      <w:r>
        <w:rPr>
          <w:rFonts w:ascii="Arial" w:eastAsia="Arial" w:hAnsi="Arial" w:cs="Arial"/>
        </w:rPr>
        <w:t xml:space="preserve"> pada </w:t>
      </w:r>
      <w:proofErr w:type="spellStart"/>
      <w:r>
        <w:rPr>
          <w:rFonts w:ascii="Arial" w:eastAsia="Arial" w:hAnsi="Arial" w:cs="Arial"/>
        </w:rPr>
        <w:t>ruangan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disediakan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6EBAF98D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tidak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membuka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sehingga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 xml:space="preserve">. </w:t>
      </w:r>
    </w:p>
    <w:p w14:paraId="790142AF" w14:textId="77777777" w:rsidR="0085084E" w:rsidRPr="0085084E" w:rsidRDefault="0085084E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</w:rPr>
        <w:t xml:space="preserve">Bakat </w:t>
      </w:r>
      <w:proofErr w:type="spellStart"/>
      <w:r>
        <w:rPr>
          <w:rFonts w:ascii="Arial" w:eastAsia="Arial" w:hAnsi="Arial" w:cs="Arial"/>
        </w:rPr>
        <w:t>hendaklah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menjawab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semua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. </w:t>
      </w:r>
    </w:p>
    <w:p w14:paraId="0F2A0567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nota dan </w:t>
      </w:r>
      <w:proofErr w:type="spellStart"/>
      <w:r>
        <w:rPr>
          <w:rFonts w:ascii="Arial" w:eastAsia="Arial" w:hAnsi="Arial" w:cs="Arial"/>
        </w:rPr>
        <w:t>sebarang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bahan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rujukan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kecuali</w:t>
      </w:r>
      <w:proofErr w:type="spellEnd"/>
      <w:r>
        <w:rPr>
          <w:rFonts w:ascii="Arial" w:eastAsia="Arial" w:hAnsi="Arial" w:cs="Arial"/>
        </w:rPr>
        <w:t xml:space="preserve"> yang </w:t>
      </w:r>
      <w:proofErr w:type="spellStart"/>
      <w:r>
        <w:rPr>
          <w:rFonts w:ascii="Arial" w:eastAsia="Arial" w:hAnsi="Arial" w:cs="Arial"/>
        </w:rPr>
        <w:t>dibenarkan</w:t>
      </w:r>
      <w:proofErr w:type="spellEnd"/>
      <w:r>
        <w:rPr>
          <w:rFonts w:ascii="Arial" w:eastAsia="Arial" w:hAnsi="Arial" w:cs="Arial"/>
        </w:rPr>
        <w:t>.</w:t>
      </w:r>
    </w:p>
    <w:p w14:paraId="510909E3" w14:textId="77777777" w:rsidR="000436BB" w:rsidRPr="000436BB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meniru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semasa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penilaian</w:t>
      </w:r>
      <w:proofErr w:type="spellEnd"/>
      <w:r>
        <w:rPr>
          <w:rFonts w:ascii="Arial" w:eastAsia="Arial" w:hAnsi="Arial" w:cs="Arial"/>
        </w:rPr>
        <w:t xml:space="preserve">. </w:t>
      </w:r>
    </w:p>
    <w:p w14:paraId="2CDF6D8B" w14:textId="7C758ABC" w:rsidR="0085084E" w:rsidRPr="0085084E" w:rsidRDefault="000436BB" w:rsidP="0085084E">
      <w:pPr>
        <w:pStyle w:val="ListParagraph"/>
        <w:numPr>
          <w:ilvl w:val="0"/>
          <w:numId w:val="10"/>
        </w:numPr>
        <w:spacing w:after="200" w:line="360" w:lineRule="auto"/>
        <w:rPr>
          <w:rFonts w:ascii="Arial" w:eastAsia="Arial" w:hAnsi="Arial" w:cs="Arial"/>
          <w:b/>
          <w:bCs/>
          <w:u w:val="single"/>
        </w:rPr>
      </w:pPr>
      <w:proofErr w:type="spellStart"/>
      <w:r>
        <w:rPr>
          <w:rFonts w:ascii="Arial" w:eastAsia="Arial" w:hAnsi="Arial" w:cs="Arial"/>
        </w:rPr>
        <w:t>Dilarang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membawa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keluar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kertas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soalan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dari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bilik</w:t>
      </w:r>
      <w:proofErr w:type="spellEnd"/>
      <w:r>
        <w:rPr>
          <w:rFonts w:ascii="Arial" w:eastAsia="Arial" w:hAnsi="Arial" w:cs="Arial"/>
        </w:rPr>
        <w:t xml:space="preserve"> </w:t>
      </w:r>
      <w:proofErr w:type="spellStart"/>
      <w:r>
        <w:rPr>
          <w:rFonts w:ascii="Arial" w:eastAsia="Arial" w:hAnsi="Arial" w:cs="Arial"/>
        </w:rPr>
        <w:t>peperiksaan</w:t>
      </w:r>
      <w:proofErr w:type="spellEnd"/>
      <w:r>
        <w:rPr>
          <w:rFonts w:ascii="Arial" w:eastAsia="Arial" w:hAnsi="Arial" w:cs="Arial"/>
        </w:rPr>
        <w:t>.</w:t>
      </w:r>
      <w:r w:rsidR="0085084E" w:rsidRPr="0085084E">
        <w:rPr>
          <w:rFonts w:ascii="Arial" w:eastAsia="Arial" w:hAnsi="Arial" w:cs="Arial"/>
          <w:b/>
          <w:bCs/>
          <w:u w:val="single"/>
        </w:rPr>
        <w:br/>
      </w:r>
    </w:p>
    <w:p w14:paraId="777FC661" w14:textId="77777777" w:rsidR="0085084E" w:rsidRDefault="0085084E">
      <w:pPr>
        <w:suppressAutoHyphens w:val="0"/>
        <w:rPr>
          <w:rFonts w:ascii="Arial" w:eastAsia="Arial" w:hAnsi="Arial" w:cs="Arial"/>
          <w:b/>
          <w:bCs/>
          <w:u w:val="single"/>
        </w:rPr>
      </w:pPr>
      <w:r>
        <w:rPr>
          <w:rFonts w:ascii="Arial" w:eastAsia="Arial" w:hAnsi="Arial" w:cs="Arial"/>
          <w:b/>
          <w:bCs/>
          <w:u w:val="single"/>
        </w:rPr>
        <w:br w:type="page"/>
      </w:r>
    </w:p>
    <w:p/>
    <w:p>
      <w:r>
        <w:rPr>
          <w:rFonts w:ascii="Arial" w:hAnsi="Arial"/>
          <w:b/>
        </w:rPr>
        <w:t>BAHAGIAN A — SOALAN OBJEKTIF</w:t>
      </w:r>
    </w:p>
    <w:p/>
    <w:p>
      <w:r>
        <w:rPr>
          <w:rFonts w:ascii="Arial" w:hAnsi="Arial"/>
          <w:b/>
        </w:rPr>
        <w:t>Soalan WA1 — Import Edit-Decision-List (EDL)</w:t>
      </w:r>
    </w:p>
    <w:p>
      <w:r>
        <w:rPr>
          <w:rFonts w:ascii="Arial" w:hAnsi="Arial"/>
          <w:b/>
        </w:rPr>
        <w:t>✅ 1. SOALAN TAHAP SEDERHANA — KONSTRUK PROSEDUR</w:t>
      </w:r>
    </w:p>
    <w:p>
      <w:r>
        <w:rPr>
          <w:rFonts w:ascii="Arial" w:hAnsi="Arial"/>
          <w:b w:val="0"/>
        </w:rPr>
        <w:t>Apakah tindakan pertama yang perlu diambil Editor sebelum memilih kaedah untuk mendapatkan visual beresolusi tinggi (hi-res) semasa conform EDL?</w:t>
      </w:r>
    </w:p>
    <w:p>
      <w:r>
        <w:rPr>
          <w:rFonts w:ascii="Arial" w:hAnsi="Arial"/>
          <w:b w:val="0"/>
        </w:rPr>
        <w:t>A. Menghapuskan fail proxy offline.</w:t>
      </w:r>
    </w:p>
    <w:p>
      <w:r>
        <w:rPr>
          <w:rFonts w:ascii="Arial" w:hAnsi="Arial"/>
          <w:b w:val="0"/>
        </w:rPr>
        <w:t>B. Mengenal pasti format sumber asal projek.</w:t>
      </w:r>
    </w:p>
    <w:p>
      <w:r>
        <w:rPr>
          <w:rFonts w:ascii="Arial" w:hAnsi="Arial"/>
          <w:b w:val="0"/>
        </w:rPr>
        <w:t>C. Mengeksport sequence terus ke format akhir.</w:t>
      </w:r>
    </w:p>
    <w:p>
      <w:r>
        <w:rPr>
          <w:rFonts w:ascii="Arial" w:hAnsi="Arial"/>
          <w:b w:val="0"/>
        </w:rPr>
        <w:t>D. Menukar semua footage kepada format tapeless.</w:t>
      </w:r>
    </w:p>
    <w:p/>
    <w:p>
      <w:r>
        <w:rPr>
          <w:rFonts w:ascii="Arial" w:hAnsi="Arial"/>
          <w:b/>
        </w:rPr>
        <w:t>✅ 2. SOALAN TAHAP RENDAH — KONSTRUK PROSEDUR</w:t>
      </w:r>
    </w:p>
    <w:p>
      <w:r>
        <w:rPr>
          <w:rFonts w:ascii="Arial" w:hAnsi="Arial"/>
          <w:b w:val="0"/>
        </w:rPr>
        <w:t>Apakah yang perlu disemak oleh Editor semasa mengesahkan tempoh (duration) sequence online berbanding offline?</w:t>
      </w:r>
    </w:p>
    <w:p>
      <w:r>
        <w:rPr>
          <w:rFonts w:ascii="Arial" w:hAnsi="Arial"/>
          <w:b w:val="0"/>
        </w:rPr>
        <w:t>A. Jumlah tempoh (TRT) dan sebarang gap atau overlap pada setiap segmen.</w:t>
      </w:r>
    </w:p>
    <w:p>
      <w:r>
        <w:rPr>
          <w:rFonts w:ascii="Arial" w:hAnsi="Arial"/>
          <w:b w:val="0"/>
        </w:rPr>
        <w:t>B. Nama fail muzik latar sahaja.</w:t>
      </w:r>
    </w:p>
    <w:p>
      <w:r>
        <w:rPr>
          <w:rFonts w:ascii="Arial" w:hAnsi="Arial"/>
          <w:b w:val="0"/>
        </w:rPr>
        <w:t>C. Warna latar belakang timeline.</w:t>
      </w:r>
    </w:p>
    <w:p>
      <w:r>
        <w:rPr>
          <w:rFonts w:ascii="Arial" w:hAnsi="Arial"/>
          <w:b w:val="0"/>
        </w:rPr>
        <w:t>D. Bilangan track audio yang tidak digunakan.</w:t>
      </w:r>
    </w:p>
    <w:p/>
    <w:p>
      <w:r>
        <w:rPr>
          <w:rFonts w:ascii="Arial" w:hAnsi="Arial"/>
          <w:b/>
        </w:rPr>
        <w:t>✅ 3. SOALAN TAHAP RENDAH — KONSTRUK FAKTA-TEORI</w:t>
      </w:r>
    </w:p>
    <w:p>
      <w:r>
        <w:rPr>
          <w:rFonts w:ascii="Arial" w:hAnsi="Arial"/>
          <w:b w:val="0"/>
        </w:rPr>
        <w:t>Apakah maksud "reconnect" atau "relink" dalam workflow tapeless?</w:t>
      </w:r>
    </w:p>
    <w:p>
      <w:r>
        <w:rPr>
          <w:rFonts w:ascii="Arial" w:hAnsi="Arial"/>
          <w:b w:val="0"/>
        </w:rPr>
        <w:t>A. Menghapuskan klip proxy tanpa gantian.</w:t>
      </w:r>
    </w:p>
    <w:p>
      <w:r>
        <w:rPr>
          <w:rFonts w:ascii="Arial" w:hAnsi="Arial"/>
          <w:b w:val="0"/>
        </w:rPr>
        <w:t>B. Menggantikan klip proxy resolusi rendah dengan fail media asal beresolusi penuh.</w:t>
      </w:r>
    </w:p>
    <w:p>
      <w:r>
        <w:rPr>
          <w:rFonts w:ascii="Arial" w:hAnsi="Arial"/>
          <w:b w:val="0"/>
        </w:rPr>
        <w:t>C. Merakam semula footage daripada kamera.</w:t>
      </w:r>
    </w:p>
    <w:p>
      <w:r>
        <w:rPr>
          <w:rFonts w:ascii="Arial" w:hAnsi="Arial"/>
          <w:b w:val="0"/>
        </w:rPr>
        <w:t>D. Menukar timecode drop frame kepada non-drop frame.</w:t>
      </w:r>
    </w:p>
    <w:p/>
    <w:p>
      <w:r>
        <w:rPr>
          <w:rFonts w:ascii="Arial" w:hAnsi="Arial"/>
          <w:b/>
        </w:rPr>
        <w:t>Soalan WA2 — Apply visual elements to editing sequences</w:t>
      </w:r>
    </w:p>
    <w:p>
      <w:r>
        <w:rPr>
          <w:rFonts w:ascii="Arial" w:hAnsi="Arial"/>
          <w:b/>
        </w:rPr>
        <w:t>✅ 4. SOALAN TAHAP TINGGI — KONSTRUK PROSEDUR</w:t>
      </w:r>
    </w:p>
    <w:p>
      <w:r>
        <w:rPr>
          <w:rFonts w:ascii="Arial" w:hAnsi="Arial"/>
          <w:b w:val="0"/>
        </w:rPr>
        <w:t>Susun turutan langkah yang betul bagi Editor mengaplikasikan elemen visual ke dalam editing sequence.</w:t>
      </w:r>
    </w:p>
    <w:p>
      <w:r>
        <w:rPr>
          <w:rFonts w:ascii="Arial" w:hAnsi="Arial"/>
          <w:b w:val="0"/>
        </w:rPr>
        <w:t>I. Peruntukkan (allocate) elemen pada lapisan (track) berasingan mengikut timecode.</w:t>
      </w:r>
    </w:p>
    <w:p>
      <w:r>
        <w:rPr>
          <w:rFonts w:ascii="Arial" w:hAnsi="Arial"/>
          <w:b w:val="0"/>
        </w:rPr>
        <w:t>II. Pratonton sequence offline yang dikunci bersama senarai keperluan grafik/VFX.</w:t>
      </w:r>
    </w:p>
    <w:p>
      <w:r>
        <w:rPr>
          <w:rFonts w:ascii="Arial" w:hAnsi="Arial"/>
          <w:b w:val="0"/>
        </w:rPr>
        <w:t>III. Kenal pasti dan senaraikan setiap elemen visual dengan timecode masuk-keluar.</w:t>
      </w:r>
    </w:p>
    <w:p>
      <w:r>
        <w:rPr>
          <w:rFonts w:ascii="Arial" w:hAnsi="Arial"/>
          <w:b w:val="0"/>
        </w:rPr>
        <w:t>IV. Laraskan masa muncul, animasi dan kesan peralihan mengikut mood projek.</w:t>
      </w:r>
    </w:p>
    <w:p>
      <w:r>
        <w:rPr>
          <w:rFonts w:ascii="Arial" w:hAnsi="Arial"/>
          <w:b w:val="0"/>
        </w:rPr>
        <w:t>A. II, III, I, dan IV.</w:t>
      </w:r>
    </w:p>
    <w:p>
      <w:r>
        <w:rPr>
          <w:rFonts w:ascii="Arial" w:hAnsi="Arial"/>
          <w:b w:val="0"/>
        </w:rPr>
        <w:t>B. I, II, III, dan IV.</w:t>
      </w:r>
    </w:p>
    <w:p>
      <w:r>
        <w:rPr>
          <w:rFonts w:ascii="Arial" w:hAnsi="Arial"/>
          <w:b w:val="0"/>
        </w:rPr>
        <w:t>C. III, II, I, dan IV.</w:t>
      </w:r>
    </w:p>
    <w:p>
      <w:r>
        <w:rPr>
          <w:rFonts w:ascii="Arial" w:hAnsi="Arial"/>
          <w:b w:val="0"/>
        </w:rPr>
        <w:t>D. II, I, III, dan IV.</w:t>
      </w:r>
    </w:p>
    <w:p/>
    <w:p>
      <w:r>
        <w:rPr>
          <w:rFonts w:ascii="Arial" w:hAnsi="Arial"/>
          <w:b/>
        </w:rPr>
        <w:t>✅ 5. SOALAN TAHAP SEDERHANA — KONSTRUK FAKTA-TEORI</w:t>
      </w:r>
    </w:p>
    <w:p>
      <w:r>
        <w:rPr>
          <w:rFonts w:ascii="Arial" w:hAnsi="Arial"/>
          <w:b w:val="0"/>
        </w:rPr>
        <w:t>Apakah perbezaan utama antara "montage" dan "motion graphic" sebagai elemen visual?</w:t>
      </w:r>
    </w:p>
    <w:p>
      <w:r>
        <w:rPr>
          <w:rFonts w:ascii="Arial" w:hAnsi="Arial"/>
          <w:b w:val="0"/>
        </w:rPr>
        <w:t>A. Montage ialah grafik beranimasi manakala motion graphic ialah gabungan shot rakaman sebenar.</w:t>
      </w:r>
    </w:p>
    <w:p>
      <w:r>
        <w:rPr>
          <w:rFonts w:ascii="Arial" w:hAnsi="Arial"/>
          <w:b w:val="0"/>
        </w:rPr>
        <w:t>B. Montage menggabungkan beberapa shot rakaman sebenar secara berurutan manakala motion graphic ialah grafik beranimasi yang dihasilkan secara digital.</w:t>
      </w:r>
    </w:p>
    <w:p>
      <w:r>
        <w:rPr>
          <w:rFonts w:ascii="Arial" w:hAnsi="Arial"/>
          <w:b w:val="0"/>
        </w:rPr>
        <w:t>C. Kedua-duanya merujuk kepada perkara yang sama.</w:t>
      </w:r>
    </w:p>
    <w:p>
      <w:r>
        <w:rPr>
          <w:rFonts w:ascii="Arial" w:hAnsi="Arial"/>
          <w:b w:val="0"/>
        </w:rPr>
        <w:t>D. Montage hanya digunakan untuk audio sahaja.</w:t>
      </w:r>
    </w:p>
    <w:p/>
    <w:p>
      <w:r>
        <w:rPr>
          <w:rFonts w:ascii="Arial" w:hAnsi="Arial"/>
          <w:b/>
        </w:rPr>
        <w:t>✅ 6.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mengaplikasikan elemen visual seperti title dan transition ke dalam sequence?</w:t>
      </w:r>
    </w:p>
    <w:p>
      <w:r>
        <w:rPr>
          <w:rFonts w:ascii="Arial" w:hAnsi="Arial"/>
          <w:b w:val="0"/>
        </w:rPr>
        <w:t>A. Meletakkan elemen tanpa merujuk skrip atau arahan Director.</w:t>
      </w:r>
    </w:p>
    <w:p>
      <w:r>
        <w:rPr>
          <w:rFonts w:ascii="Arial" w:hAnsi="Arial"/>
          <w:b w:val="0"/>
        </w:rPr>
        <w:t>B. Teliti dan konsisten supaya tidak menjejaskan kesinambungan visual (continuity).</w:t>
      </w:r>
    </w:p>
    <w:p>
      <w:r>
        <w:rPr>
          <w:rFonts w:ascii="Arial" w:hAnsi="Arial"/>
          <w:b w:val="0"/>
        </w:rPr>
        <w:t>C. Tergesa-gesa untuk menjimatkan masa penyuntingan.</w:t>
      </w:r>
    </w:p>
    <w:p>
      <w:r>
        <w:rPr>
          <w:rFonts w:ascii="Arial" w:hAnsi="Arial"/>
          <w:b w:val="0"/>
        </w:rPr>
        <w:t>D. Mengabaikan safe area semasa meletakkan title.</w:t>
      </w:r>
    </w:p>
    <w:p/>
    <w:p>
      <w:r>
        <w:rPr>
          <w:rFonts w:ascii="Arial" w:hAnsi="Arial"/>
          <w:b/>
        </w:rPr>
        <w:t>Soalan WA3 — Apply titling to editing sequences</w:t>
      </w:r>
    </w:p>
    <w:p>
      <w:r>
        <w:rPr>
          <w:rFonts w:ascii="Arial" w:hAnsi="Arial"/>
          <w:b/>
        </w:rPr>
        <w:t>✅ 7. SOALAN TAHAP TINGGI — KONSTRUK PROSEDUR</w:t>
      </w:r>
    </w:p>
    <w:p>
      <w:r>
        <w:rPr>
          <w:rFonts w:ascii="Arial" w:hAnsi="Arial"/>
          <w:b w:val="0"/>
        </w:rPr>
        <w:t>Susun turutan langkah yang betul bagi Editor mengaplikasikan titling ke dalam editing sequence.</w:t>
      </w:r>
    </w:p>
    <w:p>
      <w:r>
        <w:rPr>
          <w:rFonts w:ascii="Arial" w:hAnsi="Arial"/>
          <w:b w:val="0"/>
        </w:rPr>
        <w:t>I. Cipta title menggunakan alat title generator dalam NLE atau perisian grafik luar.</w:t>
      </w:r>
    </w:p>
    <w:p>
      <w:r>
        <w:rPr>
          <w:rFonts w:ascii="Arial" w:hAnsi="Arial"/>
          <w:b w:val="0"/>
        </w:rPr>
        <w:t>II. Tentukan kedudukan titling berdasarkan jenis title dan keperluan safe area.</w:t>
      </w:r>
    </w:p>
    <w:p>
      <w:r>
        <w:rPr>
          <w:rFonts w:ascii="Arial" w:hAnsi="Arial"/>
          <w:b w:val="0"/>
        </w:rPr>
        <w:t>III. Aplikasikan title ke sequence pada timecode yang tepat dan semak ejaan mengikut skrip.</w:t>
      </w:r>
    </w:p>
    <w:p>
      <w:r>
        <w:rPr>
          <w:rFonts w:ascii="Arial" w:hAnsi="Arial"/>
          <w:b w:val="0"/>
        </w:rPr>
        <w:t>IV. Sahkan kedudukan title selari dengan pergerakan visual dan tidak melanggar safe area.</w:t>
      </w:r>
    </w:p>
    <w:p>
      <w:r>
        <w:rPr>
          <w:rFonts w:ascii="Arial" w:hAnsi="Arial"/>
          <w:b w:val="0"/>
        </w:rPr>
        <w:t>A. II, I, IV, dan III.</w:t>
      </w:r>
    </w:p>
    <w:p>
      <w:r>
        <w:rPr>
          <w:rFonts w:ascii="Arial" w:hAnsi="Arial"/>
          <w:b w:val="0"/>
        </w:rPr>
        <w:t>B. I, II, III, dan IV.</w:t>
      </w:r>
    </w:p>
    <w:p>
      <w:r>
        <w:rPr>
          <w:rFonts w:ascii="Arial" w:hAnsi="Arial"/>
          <w:b w:val="0"/>
        </w:rPr>
        <w:t>C. II, I, III, dan IV.</w:t>
      </w:r>
    </w:p>
    <w:p>
      <w:r>
        <w:rPr>
          <w:rFonts w:ascii="Arial" w:hAnsi="Arial"/>
          <w:b w:val="0"/>
        </w:rPr>
        <w:t>D. I, III, II, dan IV.</w:t>
      </w:r>
    </w:p>
    <w:p/>
    <w:p>
      <w:r>
        <w:rPr>
          <w:rFonts w:ascii="Arial" w:hAnsi="Arial"/>
          <w:b/>
        </w:rPr>
        <w:t>✅ 8. SOALAN TAHAP SEDERHANA — KONSTRUK PROSEDUR</w:t>
      </w:r>
    </w:p>
    <w:p>
      <w:r>
        <w:rPr>
          <w:rFonts w:ascii="Arial" w:hAnsi="Arial"/>
          <w:b w:val="0"/>
        </w:rPr>
        <w:t>Mengapakah editing sequence perlu berada dalam keadaan terkunci (locked) dari segi masa sebelum title diaplikasikan?</w:t>
      </w:r>
    </w:p>
    <w:p>
      <w:r>
        <w:rPr>
          <w:rFonts w:ascii="Arial" w:hAnsi="Arial"/>
          <w:b w:val="0"/>
        </w:rPr>
        <w:t>A. Supaya title lebih mudah dihasilkan secara automatik.</w:t>
      </w:r>
    </w:p>
    <w:p>
      <w:r>
        <w:rPr>
          <w:rFonts w:ascii="Arial" w:hAnsi="Arial"/>
          <w:b w:val="0"/>
        </w:rPr>
        <w:t>B. Kerana sebarang perubahan tempoh selepas title ditambah akan menyebabkan title tidak lagi sepadan dengan visual.</w:t>
      </w:r>
    </w:p>
    <w:p>
      <w:r>
        <w:rPr>
          <w:rFonts w:ascii="Arial" w:hAnsi="Arial"/>
          <w:b w:val="0"/>
        </w:rPr>
        <w:t>C. Kerana perisian NLE memerlukan sequence dikunci untuk dieksport.</w:t>
      </w:r>
    </w:p>
    <w:p>
      <w:r>
        <w:rPr>
          <w:rFonts w:ascii="Arial" w:hAnsi="Arial"/>
          <w:b w:val="0"/>
        </w:rPr>
        <w:t>D. Supaya bilangan track audio dapat dikurangkan.</w:t>
      </w:r>
    </w:p>
    <w:p/>
    <w:p>
      <w:r>
        <w:rPr>
          <w:rFonts w:ascii="Arial" w:hAnsi="Arial"/>
          <w:b/>
        </w:rPr>
        <w:t>✅ 9. SOALAN TAHAP RENDAH — KONSTRUK FAKTA-TEORI</w:t>
      </w:r>
    </w:p>
    <w:p>
      <w:r>
        <w:rPr>
          <w:rFonts w:ascii="Arial" w:hAnsi="Arial"/>
          <w:b w:val="0"/>
        </w:rPr>
        <w:t>Apakah maksud "safe area" dalam konteks titling?</w:t>
      </w:r>
    </w:p>
    <w:p>
      <w:r>
        <w:rPr>
          <w:rFonts w:ascii="Arial" w:hAnsi="Arial"/>
          <w:b w:val="0"/>
        </w:rPr>
        <w:t>A. Kawasan dalam frame yang menjamin teks dan grafik penting tidak terpotong oleh overscan skrin.</w:t>
      </w:r>
    </w:p>
    <w:p>
      <w:r>
        <w:rPr>
          <w:rFonts w:ascii="Arial" w:hAnsi="Arial"/>
          <w:b w:val="0"/>
        </w:rPr>
        <w:t>B. Kawasan simpanan fail projek dalam storan komputer.</w:t>
      </w:r>
    </w:p>
    <w:p>
      <w:r>
        <w:rPr>
          <w:rFonts w:ascii="Arial" w:hAnsi="Arial"/>
          <w:b w:val="0"/>
        </w:rPr>
        <w:t>C. Kawasan pada timeline yang tidak boleh diedit.</w:t>
      </w:r>
    </w:p>
    <w:p>
      <w:r>
        <w:rPr>
          <w:rFonts w:ascii="Arial" w:hAnsi="Arial"/>
          <w:b w:val="0"/>
        </w:rPr>
        <w:t>D. Kawasan warna yang selamat digunakan untuk latar belakang.</w:t>
      </w:r>
    </w:p>
    <w:p/>
    <w:p>
      <w:r>
        <w:rPr>
          <w:rFonts w:ascii="Arial" w:hAnsi="Arial"/>
          <w:b/>
        </w:rPr>
        <w:t>✅ 10.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menyemak ejaan nama dan maklumat pada lower third?</w:t>
      </w:r>
    </w:p>
    <w:p>
      <w:r>
        <w:rPr>
          <w:rFonts w:ascii="Arial" w:hAnsi="Arial"/>
          <w:b w:val="0"/>
        </w:rPr>
        <w:t>A. Bergantung sepenuhnya kepada ingatan tanpa menyemak skrip.</w:t>
      </w:r>
    </w:p>
    <w:p>
      <w:r>
        <w:rPr>
          <w:rFonts w:ascii="Arial" w:hAnsi="Arial"/>
          <w:b w:val="0"/>
        </w:rPr>
        <w:t>B. Teliti dan tepat dalam menyemak skrip atau senarai yang disediakan Producer.</w:t>
      </w:r>
    </w:p>
    <w:p>
      <w:r>
        <w:rPr>
          <w:rFonts w:ascii="Arial" w:hAnsi="Arial"/>
          <w:b w:val="0"/>
        </w:rPr>
        <w:t>C. Mengabaikan ejaan jika masa terhad.</w:t>
      </w:r>
    </w:p>
    <w:p>
      <w:r>
        <w:rPr>
          <w:rFonts w:ascii="Arial" w:hAnsi="Arial"/>
          <w:b w:val="0"/>
        </w:rPr>
        <w:t>D. Membiarkan kesilapan ejaan untuk dibetulkan kemudian sahaja.</w:t>
      </w:r>
    </w:p>
    <w:p/>
    <w:p>
      <w:r>
        <w:rPr>
          <w:rFonts w:ascii="Arial" w:hAnsi="Arial"/>
          <w:b/>
        </w:rPr>
        <w:t>Soalan WA4 — Perform colour correction</w:t>
      </w:r>
    </w:p>
    <w:p>
      <w:r>
        <w:rPr>
          <w:rFonts w:ascii="Arial" w:hAnsi="Arial"/>
          <w:b/>
        </w:rPr>
        <w:t>✅ 11. SOALAN TAHAP TINGGI — KONSTRUK PROSEDUR</w:t>
      </w:r>
    </w:p>
    <w:p>
      <w:r>
        <w:rPr>
          <w:rFonts w:ascii="Arial" w:hAnsi="Arial"/>
          <w:b w:val="0"/>
        </w:rPr>
        <w:t>Susun turutan langkah yang betul bagi Editor melaksanakan colour correction ke atas sequence.</w:t>
      </w:r>
    </w:p>
    <w:p>
      <w:r>
        <w:rPr>
          <w:rFonts w:ascii="Arial" w:hAnsi="Arial"/>
          <w:b w:val="0"/>
        </w:rPr>
        <w:t>I. Melakukan colour correction mengikut spesifikasi produksi.</w:t>
      </w:r>
    </w:p>
    <w:p>
      <w:r>
        <w:rPr>
          <w:rFonts w:ascii="Arial" w:hAnsi="Arial"/>
          <w:b w:val="0"/>
        </w:rPr>
        <w:t>II. Mempratonton sequence dan mengenal pasti shot dengan warna tidak seimbang.</w:t>
      </w:r>
    </w:p>
    <w:p>
      <w:r>
        <w:rPr>
          <w:rFonts w:ascii="Arial" w:hAnsi="Arial"/>
          <w:b w:val="0"/>
        </w:rPr>
        <w:t>III. Merujuk waveform monitor dan vectorscope untuk menilai imej secara objektif.</w:t>
      </w:r>
    </w:p>
    <w:p>
      <w:r>
        <w:rPr>
          <w:rFonts w:ascii="Arial" w:hAnsi="Arial"/>
          <w:b w:val="0"/>
        </w:rPr>
        <w:t>IV. Mempersembahkan sequence untuk pengesahan.</w:t>
      </w:r>
    </w:p>
    <w:p>
      <w:r>
        <w:rPr>
          <w:rFonts w:ascii="Arial" w:hAnsi="Arial"/>
          <w:b w:val="0"/>
        </w:rPr>
        <w:t>A. II, III, I, dan IV.</w:t>
      </w:r>
    </w:p>
    <w:p>
      <w:r>
        <w:rPr>
          <w:rFonts w:ascii="Arial" w:hAnsi="Arial"/>
          <w:b w:val="0"/>
        </w:rPr>
        <w:t>B. I, II, III, dan IV.</w:t>
      </w:r>
    </w:p>
    <w:p>
      <w:r>
        <w:rPr>
          <w:rFonts w:ascii="Arial" w:hAnsi="Arial"/>
          <w:b w:val="0"/>
        </w:rPr>
        <w:t>C. III, II, I, dan IV.</w:t>
      </w:r>
    </w:p>
    <w:p>
      <w:r>
        <w:rPr>
          <w:rFonts w:ascii="Arial" w:hAnsi="Arial"/>
          <w:b w:val="0"/>
        </w:rPr>
        <w:t>D. II, I, III, dan IV.</w:t>
      </w:r>
    </w:p>
    <w:p/>
    <w:p>
      <w:r>
        <w:rPr>
          <w:rFonts w:ascii="Arial" w:hAnsi="Arial"/>
          <w:b/>
        </w:rPr>
        <w:t>✅ 12. SOALAN TAHAP SEDERHANA — KONSTRUK PROSEDUR</w:t>
      </w:r>
    </w:p>
    <w:p>
      <w:r>
        <w:rPr>
          <w:rFonts w:ascii="Arial" w:hAnsi="Arial"/>
          <w:b w:val="0"/>
        </w:rPr>
        <w:t>Apakah perbezaan fungsi antara waveform monitor dan vectorscope?</w:t>
      </w:r>
    </w:p>
    <w:p>
      <w:r>
        <w:rPr>
          <w:rFonts w:ascii="Arial" w:hAnsi="Arial"/>
          <w:b w:val="0"/>
        </w:rPr>
        <w:t>A. Waveform monitor mengukur ketepuan warna manakala vectorscope mengukur kecerahan.</w:t>
      </w:r>
    </w:p>
    <w:p>
      <w:r>
        <w:rPr>
          <w:rFonts w:ascii="Arial" w:hAnsi="Arial"/>
          <w:b w:val="0"/>
        </w:rPr>
        <w:t>B. Waveform monitor mengukur taburan aras kecerahan (luminance) manakala vectorscope mengukur taburan ketepuan dan rona warna (hue/saturation).</w:t>
      </w:r>
    </w:p>
    <w:p>
      <w:r>
        <w:rPr>
          <w:rFonts w:ascii="Arial" w:hAnsi="Arial"/>
          <w:b w:val="0"/>
        </w:rPr>
        <w:t>C. Kedua-duanya mengukur perkara yang sama.</w:t>
      </w:r>
    </w:p>
    <w:p>
      <w:r>
        <w:rPr>
          <w:rFonts w:ascii="Arial" w:hAnsi="Arial"/>
          <w:b w:val="0"/>
        </w:rPr>
        <w:t>D. Waveform monitor hanya digunakan untuk audio.</w:t>
      </w:r>
    </w:p>
    <w:p/>
    <w:p>
      <w:r>
        <w:rPr>
          <w:rFonts w:ascii="Arial" w:hAnsi="Arial"/>
          <w:b/>
        </w:rPr>
        <w:t>✅ 13. SOALAN TAHAP RENDAH — KONSTRUK FAKTA-TEORI</w:t>
      </w:r>
    </w:p>
    <w:p>
      <w:r>
        <w:rPr>
          <w:rFonts w:ascii="Arial" w:hAnsi="Arial"/>
          <w:b w:val="0"/>
        </w:rPr>
        <w:t>Apakah fungsi pelarasan "white balance" dalam colour correction?</w:t>
      </w:r>
    </w:p>
    <w:p>
      <w:r>
        <w:rPr>
          <w:rFonts w:ascii="Arial" w:hAnsi="Arial"/>
          <w:b w:val="0"/>
        </w:rPr>
        <w:t>A. Meningkatkan ketepuan warna secara keseluruhan.</w:t>
      </w:r>
    </w:p>
    <w:p>
      <w:r>
        <w:rPr>
          <w:rFonts w:ascii="Arial" w:hAnsi="Arial"/>
          <w:b w:val="0"/>
        </w:rPr>
        <w:t>B. Membetulkan colour cast supaya objek putih kelihatan putih tulen.</w:t>
      </w:r>
    </w:p>
    <w:p>
      <w:r>
        <w:rPr>
          <w:rFonts w:ascii="Arial" w:hAnsi="Arial"/>
          <w:b w:val="0"/>
        </w:rPr>
        <w:t>C. Menukar aspect ratio sequence.</w:t>
      </w:r>
    </w:p>
    <w:p>
      <w:r>
        <w:rPr>
          <w:rFonts w:ascii="Arial" w:hAnsi="Arial"/>
          <w:b w:val="0"/>
        </w:rPr>
        <w:t>D. Menambah kecerahan pada kawasan bayang sahaja.</w:t>
      </w:r>
    </w:p>
    <w:p/>
    <w:p>
      <w:r>
        <w:rPr>
          <w:rFonts w:ascii="Arial" w:hAnsi="Arial"/>
          <w:b/>
        </w:rPr>
        <w:t>✅ 14.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melakukan pelarasan warna secara kreatif?</w:t>
      </w:r>
    </w:p>
    <w:p>
      <w:r>
        <w:rPr>
          <w:rFonts w:ascii="Arial" w:hAnsi="Arial"/>
          <w:b w:val="0"/>
        </w:rPr>
        <w:t>A. Melaraskan warna secara berlebihan tanpa merujuk scope.</w:t>
      </w:r>
    </w:p>
    <w:p>
      <w:r>
        <w:rPr>
          <w:rFonts w:ascii="Arial" w:hAnsi="Arial"/>
          <w:b w:val="0"/>
        </w:rPr>
        <w:t>B. Sentiasa merujuk waveform/vectorscope dan mematuhi spesifikasi broadcast/cinema yang ditetapkan.</w:t>
      </w:r>
    </w:p>
    <w:p>
      <w:r>
        <w:rPr>
          <w:rFonts w:ascii="Arial" w:hAnsi="Arial"/>
          <w:b w:val="0"/>
        </w:rPr>
        <w:t>C. Mengabaikan mood yang dikehendaki Director.</w:t>
      </w:r>
    </w:p>
    <w:p>
      <w:r>
        <w:rPr>
          <w:rFonts w:ascii="Arial" w:hAnsi="Arial"/>
          <w:b w:val="0"/>
        </w:rPr>
        <w:t>D. Menukar warna tanpa mengambil kira continuity antara shot.</w:t>
      </w:r>
    </w:p>
    <w:p/>
    <w:p>
      <w:r>
        <w:rPr>
          <w:rFonts w:ascii="Arial" w:hAnsi="Arial"/>
          <w:b/>
        </w:rPr>
        <w:t>Soalan WA5 — Apply balanced audio to editing sequence</w:t>
      </w:r>
    </w:p>
    <w:p>
      <w:r>
        <w:rPr>
          <w:rFonts w:ascii="Arial" w:hAnsi="Arial"/>
          <w:b/>
        </w:rPr>
        <w:t>✅ 15. SOALAN TAHAP TINGGI — KONSTRUK PROSEDUR</w:t>
      </w:r>
    </w:p>
    <w:p>
      <w:r>
        <w:rPr>
          <w:rFonts w:ascii="Arial" w:hAnsi="Arial"/>
          <w:b w:val="0"/>
        </w:rPr>
        <w:t>Susun turutan langkah yang betul bagi Editor mengaplikasikan audio yang telah diseimbangkan ke dalam sequence online.</w:t>
      </w:r>
    </w:p>
    <w:p>
      <w:r>
        <w:rPr>
          <w:rFonts w:ascii="Arial" w:hAnsi="Arial"/>
          <w:b w:val="0"/>
        </w:rPr>
        <w:t>I. Mengesahkan susunan audio (audio arrangement) sepadan dengan visual.</w:t>
      </w:r>
    </w:p>
    <w:p>
      <w:r>
        <w:rPr>
          <w:rFonts w:ascii="Arial" w:hAnsi="Arial"/>
          <w:b w:val="0"/>
        </w:rPr>
        <w:t>II. Mengimport balanced audio yang telah disiapkan daripada peringkat audio sweetening.</w:t>
      </w:r>
    </w:p>
    <w:p>
      <w:r>
        <w:rPr>
          <w:rFonts w:ascii="Arial" w:hAnsi="Arial"/>
          <w:b w:val="0"/>
        </w:rPr>
        <w:t>III. Memperuntukkan setiap jenis audio ke trek yang sesuai dalam timeline.</w:t>
      </w:r>
    </w:p>
    <w:p>
      <w:r>
        <w:rPr>
          <w:rFonts w:ascii="Arial" w:hAnsi="Arial"/>
          <w:b w:val="0"/>
        </w:rPr>
        <w:t>IV. Mempratonton sequence bersama audio.</w:t>
      </w:r>
    </w:p>
    <w:p>
      <w:r>
        <w:rPr>
          <w:rFonts w:ascii="Arial" w:hAnsi="Arial"/>
          <w:b w:val="0"/>
        </w:rPr>
        <w:t>A. II, IV, III, dan I.</w:t>
      </w:r>
    </w:p>
    <w:p>
      <w:r>
        <w:rPr>
          <w:rFonts w:ascii="Arial" w:hAnsi="Arial"/>
          <w:b w:val="0"/>
        </w:rPr>
        <w:t>B. I, II, III, dan IV.</w:t>
      </w:r>
    </w:p>
    <w:p>
      <w:r>
        <w:rPr>
          <w:rFonts w:ascii="Arial" w:hAnsi="Arial"/>
          <w:b w:val="0"/>
        </w:rPr>
        <w:t>C. II, III, IV, dan I.</w:t>
      </w:r>
    </w:p>
    <w:p>
      <w:r>
        <w:rPr>
          <w:rFonts w:ascii="Arial" w:hAnsi="Arial"/>
          <w:b w:val="0"/>
        </w:rPr>
        <w:t>D. IV, II, III, dan I.</w:t>
      </w:r>
    </w:p>
    <w:p/>
    <w:p>
      <w:r>
        <w:rPr>
          <w:rFonts w:ascii="Arial" w:hAnsi="Arial"/>
          <w:b/>
        </w:rPr>
        <w:t>✅ 16. SOALAN TAHAP SEDERHANA — KONSTRUK FAKTA-TEORI</w:t>
      </w:r>
    </w:p>
    <w:p>
      <w:r>
        <w:rPr>
          <w:rFonts w:ascii="Arial" w:hAnsi="Arial"/>
          <w:b w:val="0"/>
        </w:rPr>
        <w:t>Mengapakah format audio uncompressed atau lossless lebih sesuai digunakan semasa editing online berbanding format lossy?</w:t>
      </w:r>
    </w:p>
    <w:p>
      <w:r>
        <w:rPr>
          <w:rFonts w:ascii="Arial" w:hAnsi="Arial"/>
          <w:b w:val="0"/>
        </w:rPr>
        <w:t>A. Format lossy mempunyai saiz fail lebih besar berbanding uncompressed.</w:t>
      </w:r>
    </w:p>
    <w:p>
      <w:r>
        <w:rPr>
          <w:rFonts w:ascii="Arial" w:hAnsi="Arial"/>
          <w:b w:val="0"/>
        </w:rPr>
        <w:t>B. Format uncompressed/lossless mengekalkan kualiti penuh tanpa kehilangan data, membolehkan levelling dan balancing lanjut tanpa degradasi tambahan.</w:t>
      </w:r>
    </w:p>
    <w:p>
      <w:r>
        <w:rPr>
          <w:rFonts w:ascii="Arial" w:hAnsi="Arial"/>
          <w:b w:val="0"/>
        </w:rPr>
        <w:t>C. Format lossy lebih sesuai untuk penghantaran broadcast rasmi.</w:t>
      </w:r>
    </w:p>
    <w:p>
      <w:r>
        <w:rPr>
          <w:rFonts w:ascii="Arial" w:hAnsi="Arial"/>
          <w:b w:val="0"/>
        </w:rPr>
        <w:t>D. Kedua-dua format memberi kualiti yang sama.</w:t>
      </w:r>
    </w:p>
    <w:p/>
    <w:p>
      <w:r>
        <w:rPr>
          <w:rFonts w:ascii="Arial" w:hAnsi="Arial"/>
          <w:b/>
        </w:rPr>
        <w:t>✅ 17. SOALAN TAHAP RENDAH — KONSTRUK SIKAP-KESELAMATAN-PERSEKITARAN</w:t>
      </w:r>
    </w:p>
    <w:p>
      <w:r>
        <w:rPr>
          <w:rFonts w:ascii="Arial" w:hAnsi="Arial"/>
          <w:b w:val="0"/>
        </w:rPr>
        <w:t>Apakah sikap yang perlu diamalkan oleh Editor semasa mengesahkan setiap jenis audio (muzik, dialog, SFX) berada pada trek yang betul?</w:t>
      </w:r>
    </w:p>
    <w:p>
      <w:r>
        <w:rPr>
          <w:rFonts w:ascii="Arial" w:hAnsi="Arial"/>
          <w:b w:val="0"/>
        </w:rPr>
        <w:t>A. Mengabaikan pengesahan kebersihan (clean) audio bagi menjimatkan masa.</w:t>
      </w:r>
    </w:p>
    <w:p>
      <w:r>
        <w:rPr>
          <w:rFonts w:ascii="Arial" w:hAnsi="Arial"/>
          <w:b w:val="0"/>
        </w:rPr>
        <w:t>B. Teliti mengesahkan setiap trek bersih daripada bunyi bising sebelum levelling.</w:t>
      </w:r>
    </w:p>
    <w:p>
      <w:r>
        <w:rPr>
          <w:rFonts w:ascii="Arial" w:hAnsi="Arial"/>
          <w:b w:val="0"/>
        </w:rPr>
        <w:t>C. Membiarkan trek bercampur tanpa penyusunan.</w:t>
      </w:r>
    </w:p>
    <w:p>
      <w:r>
        <w:rPr>
          <w:rFonts w:ascii="Arial" w:hAnsi="Arial"/>
          <w:b w:val="0"/>
        </w:rPr>
        <w:t>D. Bergantung sepenuhnya kepada andaian tanpa semakan.</w:t>
      </w:r>
    </w:p>
    <w:p/>
    <w:p>
      <w:r>
        <w:rPr>
          <w:rFonts w:ascii="Arial" w:hAnsi="Arial"/>
          <w:b/>
        </w:rPr>
        <w:t>Soalan WA6 — Perform final online submission</w:t>
      </w:r>
    </w:p>
    <w:p>
      <w:r>
        <w:rPr>
          <w:rFonts w:ascii="Arial" w:hAnsi="Arial"/>
          <w:b/>
        </w:rPr>
        <w:t>✅ 18. SOALAN TAHAP SEDERHANA — KONSTRUK PROSEDUR</w:t>
      </w:r>
    </w:p>
    <w:p>
      <w:r>
        <w:rPr>
          <w:rFonts w:ascii="Arial" w:hAnsi="Arial"/>
          <w:b w:val="0"/>
        </w:rPr>
        <w:t>Apakah kelebihan kaedah "double head" berbanding fail composite tunggal semasa penghantaran akhir?</w:t>
      </w:r>
    </w:p>
    <w:p>
      <w:r>
        <w:rPr>
          <w:rFonts w:ascii="Arial" w:hAnsi="Arial"/>
          <w:b w:val="0"/>
        </w:rPr>
        <w:t>A. Trek visual dan audio dikawal serta digunakan secara berasingan, contohnya untuk keperluan dubbing atau sarikata pelbagai bahasa.</w:t>
      </w:r>
    </w:p>
    <w:p>
      <w:r>
        <w:rPr>
          <w:rFonts w:ascii="Arial" w:hAnsi="Arial"/>
          <w:b w:val="0"/>
        </w:rPr>
        <w:t>B. Ia mengurangkan saiz fail keseluruhan projek.</w:t>
      </w:r>
    </w:p>
    <w:p>
      <w:r>
        <w:rPr>
          <w:rFonts w:ascii="Arial" w:hAnsi="Arial"/>
          <w:b w:val="0"/>
        </w:rPr>
        <w:t>C. Ia menghapuskan keperluan untuk menyemak sync audio-visual.</w:t>
      </w:r>
    </w:p>
    <w:p>
      <w:r>
        <w:rPr>
          <w:rFonts w:ascii="Arial" w:hAnsi="Arial"/>
          <w:b w:val="0"/>
        </w:rPr>
        <w:t>D. Ia hanya sesuai untuk penghantaran fail digital sahaja.</w:t>
      </w:r>
    </w:p>
    <w:p/>
    <w:p>
      <w:r>
        <w:rPr>
          <w:rFonts w:ascii="Arial" w:hAnsi="Arial"/>
          <w:b/>
        </w:rPr>
        <w:t>✅ 19. SOALAN TAHAP RENDAH — KONSTRUK PROSEDUR</w:t>
      </w:r>
    </w:p>
    <w:p>
      <w:r>
        <w:rPr>
          <w:rFonts w:ascii="Arial" w:hAnsi="Arial"/>
          <w:b w:val="0"/>
        </w:rPr>
        <w:t>Apakah yang perlu disemak oleh Editor berkenaan bahan sokongan (supporting material) sebelum penghantaran akhir?</w:t>
      </w:r>
    </w:p>
    <w:p>
      <w:r>
        <w:rPr>
          <w:rFonts w:ascii="Arial" w:hAnsi="Arial"/>
          <w:b w:val="0"/>
        </w:rPr>
        <w:t>A. Hanya skrip asal produksi.</w:t>
      </w:r>
    </w:p>
    <w:p>
      <w:r>
        <w:rPr>
          <w:rFonts w:ascii="Arial" w:hAnsi="Arial"/>
          <w:b w:val="0"/>
        </w:rPr>
        <w:t>B. Skrip akhir, storyboard (jika berkaitan), dan log book.</w:t>
      </w:r>
    </w:p>
    <w:p>
      <w:r>
        <w:rPr>
          <w:rFonts w:ascii="Arial" w:hAnsi="Arial"/>
          <w:b w:val="0"/>
        </w:rPr>
        <w:t>C. Anggaran belanjawan produksi sahaja.</w:t>
      </w:r>
    </w:p>
    <w:p>
      <w:r>
        <w:rPr>
          <w:rFonts w:ascii="Arial" w:hAnsi="Arial"/>
          <w:b w:val="0"/>
        </w:rPr>
        <w:t>D. Senarai pelakon dan kru sahaja.</w:t>
      </w:r>
    </w:p>
    <w:p/>
    <w:p>
      <w:r>
        <w:rPr>
          <w:rFonts w:ascii="Arial" w:hAnsi="Arial"/>
          <w:b/>
        </w:rPr>
        <w:t>✅ 20. SOALAN TAHAP RENDAH — KONSTRUK FAKTA-TEORI</w:t>
      </w:r>
    </w:p>
    <w:p>
      <w:r>
        <w:rPr>
          <w:rFonts w:ascii="Arial" w:hAnsi="Arial"/>
          <w:b w:val="0"/>
        </w:rPr>
        <w:t>Apakah fungsi utama editing suite log book?</w:t>
      </w:r>
    </w:p>
    <w:p>
      <w:r>
        <w:rPr>
          <w:rFonts w:ascii="Arial" w:hAnsi="Arial"/>
          <w:b w:val="0"/>
        </w:rPr>
        <w:t>A. Merekod rasmi setiap aktiviti dalam suite editing sebagai bukti audit trail projek.</w:t>
      </w:r>
    </w:p>
    <w:p>
      <w:r>
        <w:rPr>
          <w:rFonts w:ascii="Arial" w:hAnsi="Arial"/>
          <w:b w:val="0"/>
        </w:rPr>
        <w:t>B. Menyimpan salinan sandaran (backup) fail media sahaja.</w:t>
      </w:r>
    </w:p>
    <w:p>
      <w:r>
        <w:rPr>
          <w:rFonts w:ascii="Arial" w:hAnsi="Arial"/>
          <w:b w:val="0"/>
        </w:rPr>
        <w:t>C. Menyenaraikan jadual waktu penggambaran pelakon.</w:t>
      </w:r>
    </w:p>
    <w:p>
      <w:r>
        <w:rPr>
          <w:rFonts w:ascii="Arial" w:hAnsi="Arial"/>
          <w:b w:val="0"/>
        </w:rPr>
        <w:t>D. Menggantikan keperluan skrip akhir.</w:t>
      </w:r>
    </w:p>
    <w:p/>
    <w:p>
      <w:r>
        <w:br w:type="page"/>
      </w:r>
    </w:p>
    <w:p>
      <w:r>
        <w:rPr>
          <w:rFonts w:ascii="Arial" w:hAnsi="Arial"/>
          <w:b/>
        </w:rPr>
        <w:t>BAHAGIAN B — SKEMA JAWAPAN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t>No</w:t>
            </w:r>
          </w:p>
        </w:tc>
        <w:tc>
          <w:tcPr>
            <w:tcW w:type="dxa" w:w="3024"/>
          </w:tcPr>
          <w:p>
            <w:r>
              <w:t>Jawapan</w:t>
            </w:r>
          </w:p>
        </w:tc>
        <w:tc>
          <w:tcPr>
            <w:tcW w:type="dxa" w:w="3024"/>
          </w:tcPr>
          <w:p>
            <w:r>
              <w:t>Rujukan</w:t>
            </w:r>
          </w:p>
        </w:tc>
      </w:tr>
      <w:tr>
        <w:tc>
          <w:tcPr>
            <w:tcW w:type="dxa" w:w="3024"/>
          </w:tcPr>
          <w:p>
            <w:r>
              <w:t>1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C05-W01, Bab 1</w:t>
            </w:r>
          </w:p>
        </w:tc>
      </w:tr>
      <w:tr>
        <w:tc>
          <w:tcPr>
            <w:tcW w:type="dxa" w:w="3024"/>
          </w:tcPr>
          <w:p>
            <w:r>
              <w:t>2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C05-W01, Bab 3</w:t>
            </w:r>
          </w:p>
        </w:tc>
      </w:tr>
      <w:tr>
        <w:tc>
          <w:tcPr>
            <w:tcW w:type="dxa" w:w="3024"/>
          </w:tcPr>
          <w:p>
            <w:r>
              <w:t>3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C05-W01, Bab 1</w:t>
            </w:r>
          </w:p>
        </w:tc>
      </w:tr>
      <w:tr>
        <w:tc>
          <w:tcPr>
            <w:tcW w:type="dxa" w:w="3024"/>
          </w:tcPr>
          <w:p>
            <w:r>
              <w:t>4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C05-W02, Bab 1</w:t>
            </w:r>
          </w:p>
        </w:tc>
      </w:tr>
      <w:tr>
        <w:tc>
          <w:tcPr>
            <w:tcW w:type="dxa" w:w="3024"/>
          </w:tcPr>
          <w:p>
            <w:r>
              <w:t>5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C05-W02, Bab 1 (Sesi Persoalan Q1)</w:t>
            </w:r>
          </w:p>
        </w:tc>
      </w:tr>
      <w:tr>
        <w:tc>
          <w:tcPr>
            <w:tcW w:type="dxa" w:w="3024"/>
          </w:tcPr>
          <w:p>
            <w:r>
              <w:t>6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00-noss-extract.md §6.2 WA2 (C05) Attitude/Safety/Environmental</w:t>
            </w:r>
          </w:p>
        </w:tc>
      </w:tr>
      <w:tr>
        <w:tc>
          <w:tcPr>
            <w:tcW w:type="dxa" w:w="3024"/>
          </w:tcPr>
          <w:p>
            <w:r>
              <w:t>7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C05-W03, Bab 2</w:t>
            </w:r>
          </w:p>
        </w:tc>
      </w:tr>
      <w:tr>
        <w:tc>
          <w:tcPr>
            <w:tcW w:type="dxa" w:w="3024"/>
          </w:tcPr>
          <w:p>
            <w:r>
              <w:t>8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C05-W03, Bab 1 (Sesi Persoalan Q3)</w:t>
            </w:r>
          </w:p>
        </w:tc>
      </w:tr>
      <w:tr>
        <w:tc>
          <w:tcPr>
            <w:tcW w:type="dxa" w:w="3024"/>
          </w:tcPr>
          <w:p>
            <w:r>
              <w:t>9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C05-W03, Bab 2</w:t>
            </w:r>
          </w:p>
        </w:tc>
      </w:tr>
      <w:tr>
        <w:tc>
          <w:tcPr>
            <w:tcW w:type="dxa" w:w="3024"/>
          </w:tcPr>
          <w:p>
            <w:r>
              <w:t>10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C05-W03, Bab 1</w:t>
            </w:r>
          </w:p>
        </w:tc>
      </w:tr>
      <w:tr>
        <w:tc>
          <w:tcPr>
            <w:tcW w:type="dxa" w:w="3024"/>
          </w:tcPr>
          <w:p>
            <w:r>
              <w:t>11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C05-W04, Bab 1 dan 3</w:t>
            </w:r>
          </w:p>
        </w:tc>
      </w:tr>
      <w:tr>
        <w:tc>
          <w:tcPr>
            <w:tcW w:type="dxa" w:w="3024"/>
          </w:tcPr>
          <w:p>
            <w:r>
              <w:t>12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C05-W04, Bab 1</w:t>
            </w:r>
          </w:p>
        </w:tc>
      </w:tr>
      <w:tr>
        <w:tc>
          <w:tcPr>
            <w:tcW w:type="dxa" w:w="3024"/>
          </w:tcPr>
          <w:p>
            <w:r>
              <w:t>13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C05-W04, Bab 2</w:t>
            </w:r>
          </w:p>
        </w:tc>
      </w:tr>
      <w:tr>
        <w:tc>
          <w:tcPr>
            <w:tcW w:type="dxa" w:w="3024"/>
          </w:tcPr>
          <w:p>
            <w:r>
              <w:t>14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C05-W04, Bab 2–3</w:t>
            </w:r>
          </w:p>
        </w:tc>
      </w:tr>
      <w:tr>
        <w:tc>
          <w:tcPr>
            <w:tcW w:type="dxa" w:w="3024"/>
          </w:tcPr>
          <w:p>
            <w:r>
              <w:t>15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C05-W05, Bab 2</w:t>
            </w:r>
          </w:p>
        </w:tc>
      </w:tr>
      <w:tr>
        <w:tc>
          <w:tcPr>
            <w:tcW w:type="dxa" w:w="3024"/>
          </w:tcPr>
          <w:p>
            <w:r>
              <w:t>16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C05-W05, Bab 2 (Sesi Persoalan Q2)</w:t>
            </w:r>
          </w:p>
        </w:tc>
      </w:tr>
      <w:tr>
        <w:tc>
          <w:tcPr>
            <w:tcW w:type="dxa" w:w="3024"/>
          </w:tcPr>
          <w:p>
            <w:r>
              <w:t>17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C05-W05, Bab 1</w:t>
            </w:r>
          </w:p>
        </w:tc>
      </w:tr>
      <w:tr>
        <w:tc>
          <w:tcPr>
            <w:tcW w:type="dxa" w:w="3024"/>
          </w:tcPr>
          <w:p>
            <w:r>
              <w:t>18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C05-W06, Bab 1 (Sesi Persoalan Q1)</w:t>
            </w:r>
          </w:p>
        </w:tc>
      </w:tr>
      <w:tr>
        <w:tc>
          <w:tcPr>
            <w:tcW w:type="dxa" w:w="3024"/>
          </w:tcPr>
          <w:p>
            <w:r>
              <w:t>19</w:t>
            </w:r>
          </w:p>
        </w:tc>
        <w:tc>
          <w:tcPr>
            <w:tcW w:type="dxa" w:w="3024"/>
          </w:tcPr>
          <w:p>
            <w:r>
              <w:t>B</w:t>
            </w:r>
          </w:p>
        </w:tc>
        <w:tc>
          <w:tcPr>
            <w:tcW w:type="dxa" w:w="3024"/>
          </w:tcPr>
          <w:p>
            <w:r>
              <w:t>Nota C05-W06, Bab 7</w:t>
            </w:r>
          </w:p>
        </w:tc>
      </w:tr>
      <w:tr>
        <w:tc>
          <w:tcPr>
            <w:tcW w:type="dxa" w:w="3024"/>
          </w:tcPr>
          <w:p>
            <w:r>
              <w:t>20</w:t>
            </w:r>
          </w:p>
        </w:tc>
        <w:tc>
          <w:tcPr>
            <w:tcW w:type="dxa" w:w="3024"/>
          </w:tcPr>
          <w:p>
            <w:r>
              <w:t>A</w:t>
            </w:r>
          </w:p>
        </w:tc>
        <w:tc>
          <w:tcPr>
            <w:tcW w:type="dxa" w:w="3024"/>
          </w:tcPr>
          <w:p>
            <w:r>
              <w:t>Nota C05-W06, Bab 8</w:t>
            </w:r>
          </w:p>
        </w:tc>
      </w:tr>
    </w:tbl>
    <w:p/>
    <w:p>
      <w:r>
        <w:rPr>
          <w:rFonts w:ascii="Arial" w:hAnsi="Arial"/>
          <w:b/>
        </w:rPr>
        <w:t>BAHAGIAN C — SEMAKAN JSU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34"/>
        <w:gridCol w:w="1134"/>
        <w:gridCol w:w="1134"/>
        <w:gridCol w:w="1134"/>
        <w:gridCol w:w="1134"/>
        <w:gridCol w:w="1134"/>
        <w:gridCol w:w="1134"/>
        <w:gridCol w:w="1134"/>
      </w:tblGrid>
      <w:tr>
        <w:tc>
          <w:tcPr>
            <w:tcW w:type="dxa" w:w="1134"/>
          </w:tcPr>
          <w:p>
            <w:r>
              <w:t>WA</w:t>
            </w:r>
          </w:p>
        </w:tc>
        <w:tc>
          <w:tcPr>
            <w:tcW w:type="dxa" w:w="1134"/>
          </w:tcPr>
          <w:p>
            <w:r>
              <w:t>Bil. Soalan</w:t>
            </w:r>
          </w:p>
        </w:tc>
        <w:tc>
          <w:tcPr>
            <w:tcW w:type="dxa" w:w="1134"/>
          </w:tcPr>
          <w:p>
            <w:r>
              <w:t>Rendah</w:t>
            </w:r>
          </w:p>
        </w:tc>
        <w:tc>
          <w:tcPr>
            <w:tcW w:type="dxa" w:w="1134"/>
          </w:tcPr>
          <w:p>
            <w:r>
              <w:t>Sederhana</w:t>
            </w:r>
          </w:p>
        </w:tc>
        <w:tc>
          <w:tcPr>
            <w:tcW w:type="dxa" w:w="1134"/>
          </w:tcPr>
          <w:p>
            <w:r>
              <w:t>Tinggi</w:t>
            </w:r>
          </w:p>
        </w:tc>
        <w:tc>
          <w:tcPr>
            <w:tcW w:type="dxa" w:w="1134"/>
          </w:tcPr>
          <w:p>
            <w:r>
              <w:t>Prosedur</w:t>
            </w:r>
          </w:p>
        </w:tc>
        <w:tc>
          <w:tcPr>
            <w:tcW w:type="dxa" w:w="1134"/>
          </w:tcPr>
          <w:p>
            <w:r>
              <w:t>Fakta/Teori</w:t>
            </w:r>
          </w:p>
        </w:tc>
        <w:tc>
          <w:tcPr>
            <w:tcW w:type="dxa" w:w="1134"/>
          </w:tcPr>
          <w:p>
            <w:r>
              <w:t>Sikap/Kesel./Persek.</w:t>
            </w:r>
          </w:p>
        </w:tc>
      </w:tr>
      <w:tr>
        <w:tc>
          <w:tcPr>
            <w:tcW w:type="dxa" w:w="1134"/>
          </w:tcPr>
          <w:p>
            <w:r>
              <w:t>**JUMLAH**</w:t>
            </w:r>
          </w:p>
        </w:tc>
        <w:tc>
          <w:tcPr>
            <w:tcW w:type="dxa" w:w="1134"/>
          </w:tcPr>
          <w:p>
            <w:r>
              <w:t>**20**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  <w:tc>
          <w:tcPr>
            <w:tcW w:type="dxa" w:w="1134"/>
          </w:tcPr>
          <w:p>
            <w:r>
              <w:t>**10**</w:t>
            </w:r>
          </w:p>
        </w:tc>
        <w:tc>
          <w:tcPr>
            <w:tcW w:type="dxa" w:w="1134"/>
          </w:tcPr>
          <w:p>
            <w:r>
              <w:t>**6**</w:t>
            </w:r>
          </w:p>
        </w:tc>
        <w:tc>
          <w:tcPr>
            <w:tcW w:type="dxa" w:w="1134"/>
          </w:tcPr>
          <w:p>
            <w:r>
              <w:t>**4**</w:t>
            </w:r>
          </w:p>
        </w:tc>
      </w:tr>
    </w:tbl>
    <w:sectPr w:rsidR="00452262" w:rsidRPr="000843E1">
      <w:pgSz w:w="11906" w:h="16838"/>
      <w:pgMar w:top="1417" w:right="1417" w:bottom="1417" w:left="1417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2C6B9F"/>
    <w:multiLevelType w:val="hybridMultilevel"/>
    <w:tmpl w:val="EE9A0EE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02E3D89"/>
    <w:multiLevelType w:val="hybridMultilevel"/>
    <w:tmpl w:val="C5D62F30"/>
    <w:lvl w:ilvl="0" w:tplc="4409000F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080" w:hanging="360"/>
      </w:pPr>
    </w:lvl>
    <w:lvl w:ilvl="2" w:tplc="4409001B" w:tentative="1">
      <w:start w:val="1"/>
      <w:numFmt w:val="lowerRoman"/>
      <w:lvlText w:val="%3."/>
      <w:lvlJc w:val="right"/>
      <w:pPr>
        <w:ind w:left="1800" w:hanging="180"/>
      </w:pPr>
    </w:lvl>
    <w:lvl w:ilvl="3" w:tplc="4409000F" w:tentative="1">
      <w:start w:val="1"/>
      <w:numFmt w:val="decimal"/>
      <w:lvlText w:val="%4."/>
      <w:lvlJc w:val="left"/>
      <w:pPr>
        <w:ind w:left="2520" w:hanging="360"/>
      </w:pPr>
    </w:lvl>
    <w:lvl w:ilvl="4" w:tplc="44090019" w:tentative="1">
      <w:start w:val="1"/>
      <w:numFmt w:val="lowerLetter"/>
      <w:lvlText w:val="%5."/>
      <w:lvlJc w:val="left"/>
      <w:pPr>
        <w:ind w:left="3240" w:hanging="360"/>
      </w:pPr>
    </w:lvl>
    <w:lvl w:ilvl="5" w:tplc="4409001B" w:tentative="1">
      <w:start w:val="1"/>
      <w:numFmt w:val="lowerRoman"/>
      <w:lvlText w:val="%6."/>
      <w:lvlJc w:val="right"/>
      <w:pPr>
        <w:ind w:left="3960" w:hanging="180"/>
      </w:pPr>
    </w:lvl>
    <w:lvl w:ilvl="6" w:tplc="4409000F" w:tentative="1">
      <w:start w:val="1"/>
      <w:numFmt w:val="decimal"/>
      <w:lvlText w:val="%7."/>
      <w:lvlJc w:val="left"/>
      <w:pPr>
        <w:ind w:left="4680" w:hanging="360"/>
      </w:pPr>
    </w:lvl>
    <w:lvl w:ilvl="7" w:tplc="44090019" w:tentative="1">
      <w:start w:val="1"/>
      <w:numFmt w:val="lowerLetter"/>
      <w:lvlText w:val="%8."/>
      <w:lvlJc w:val="left"/>
      <w:pPr>
        <w:ind w:left="5400" w:hanging="360"/>
      </w:pPr>
    </w:lvl>
    <w:lvl w:ilvl="8" w:tplc="4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5961D8A"/>
    <w:multiLevelType w:val="hybridMultilevel"/>
    <w:tmpl w:val="87A2D55A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u w:val="none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B522DF5"/>
    <w:multiLevelType w:val="hybridMultilevel"/>
    <w:tmpl w:val="AB52E31E"/>
    <w:lvl w:ilvl="0" w:tplc="44090013">
      <w:start w:val="1"/>
      <w:numFmt w:val="upperRoman"/>
      <w:lvlText w:val="%1."/>
      <w:lvlJc w:val="righ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C963232"/>
    <w:multiLevelType w:val="hybridMultilevel"/>
    <w:tmpl w:val="05107DDE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612724D"/>
    <w:multiLevelType w:val="hybridMultilevel"/>
    <w:tmpl w:val="895E4D54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76A66BA"/>
    <w:multiLevelType w:val="hybridMultilevel"/>
    <w:tmpl w:val="94144698"/>
    <w:lvl w:ilvl="0" w:tplc="A9E2CF06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9AA3F12"/>
    <w:multiLevelType w:val="multilevel"/>
    <w:tmpl w:val="9F7829CE"/>
    <w:lvl w:ilvl="0">
      <w:start w:val="1"/>
      <w:numFmt w:val="decimal"/>
      <w:lvlText w:val="%1."/>
      <w:lvlJc w:val="left"/>
      <w:pPr>
        <w:ind w:left="648" w:hanging="648"/>
      </w:pPr>
    </w:lvl>
    <w:lvl w:ilvl="1">
      <w:start w:val="1"/>
      <w:numFmt w:val="lowerLetter"/>
      <w:lvlText w:val="%2)"/>
      <w:lvlJc w:val="left"/>
      <w:pPr>
        <w:ind w:left="1152" w:hanging="576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C9D3A2F"/>
    <w:multiLevelType w:val="hybridMultilevel"/>
    <w:tmpl w:val="C820ECD6"/>
    <w:lvl w:ilvl="0" w:tplc="44090015">
      <w:start w:val="1"/>
      <w:numFmt w:val="upperLetter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DE82FE1"/>
    <w:multiLevelType w:val="hybridMultilevel"/>
    <w:tmpl w:val="18CCAE08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02900476">
    <w:abstractNumId w:val="7"/>
  </w:num>
  <w:num w:numId="2" w16cid:durableId="1348797422">
    <w:abstractNumId w:val="9"/>
  </w:num>
  <w:num w:numId="3" w16cid:durableId="1200507999">
    <w:abstractNumId w:val="3"/>
  </w:num>
  <w:num w:numId="4" w16cid:durableId="621764392">
    <w:abstractNumId w:val="6"/>
  </w:num>
  <w:num w:numId="5" w16cid:durableId="888150816">
    <w:abstractNumId w:val="5"/>
  </w:num>
  <w:num w:numId="6" w16cid:durableId="126439235">
    <w:abstractNumId w:val="4"/>
  </w:num>
  <w:num w:numId="7" w16cid:durableId="316148218">
    <w:abstractNumId w:val="1"/>
  </w:num>
  <w:num w:numId="8" w16cid:durableId="566037019">
    <w:abstractNumId w:val="8"/>
  </w:num>
  <w:num w:numId="9" w16cid:durableId="43994983">
    <w:abstractNumId w:val="0"/>
  </w:num>
  <w:num w:numId="10" w16cid:durableId="48150883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42C2D"/>
    <w:rsid w:val="000436BB"/>
    <w:rsid w:val="00043EFE"/>
    <w:rsid w:val="000547DC"/>
    <w:rsid w:val="000843E1"/>
    <w:rsid w:val="00106901"/>
    <w:rsid w:val="00135E65"/>
    <w:rsid w:val="001433A9"/>
    <w:rsid w:val="002202EB"/>
    <w:rsid w:val="00242E61"/>
    <w:rsid w:val="002864B9"/>
    <w:rsid w:val="00314751"/>
    <w:rsid w:val="00341FFE"/>
    <w:rsid w:val="003629CC"/>
    <w:rsid w:val="003F58B1"/>
    <w:rsid w:val="0043725B"/>
    <w:rsid w:val="00452262"/>
    <w:rsid w:val="00501252"/>
    <w:rsid w:val="006641C9"/>
    <w:rsid w:val="00674239"/>
    <w:rsid w:val="006D14D0"/>
    <w:rsid w:val="006E12C4"/>
    <w:rsid w:val="00740E57"/>
    <w:rsid w:val="007439A2"/>
    <w:rsid w:val="00760FCF"/>
    <w:rsid w:val="007B3F5A"/>
    <w:rsid w:val="00840D4A"/>
    <w:rsid w:val="0085084E"/>
    <w:rsid w:val="00862ED5"/>
    <w:rsid w:val="008E0355"/>
    <w:rsid w:val="00937D2F"/>
    <w:rsid w:val="009633E4"/>
    <w:rsid w:val="009B3B3D"/>
    <w:rsid w:val="009E6254"/>
    <w:rsid w:val="00A65B2E"/>
    <w:rsid w:val="00A765C8"/>
    <w:rsid w:val="00A9578A"/>
    <w:rsid w:val="00AB7760"/>
    <w:rsid w:val="00BC2FF8"/>
    <w:rsid w:val="00C4199F"/>
    <w:rsid w:val="00CA7E06"/>
    <w:rsid w:val="00CB3E82"/>
    <w:rsid w:val="00D0327E"/>
    <w:rsid w:val="00D036C1"/>
    <w:rsid w:val="00D52888"/>
    <w:rsid w:val="00DD7C78"/>
    <w:rsid w:val="00DF4185"/>
    <w:rsid w:val="00E42C2D"/>
    <w:rsid w:val="00EF486A"/>
    <w:rsid w:val="00F33F6B"/>
    <w:rsid w:val="00F44B46"/>
    <w:rsid w:val="00F56158"/>
    <w:rsid w:val="00F95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737DB8"/>
  <w15:docId w15:val="{EB43EB41-79E4-4BA7-B5F4-F6F586DC9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fi-FI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433A9"/>
    <w:pPr>
      <w:suppressAutoHyphens/>
    </w:pPr>
    <w:rPr>
      <w:lang w:val="en-US" w:eastAsia="ar-SA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Footer">
    <w:name w:val="footer"/>
    <w:basedOn w:val="Normal"/>
    <w:link w:val="FooterChar"/>
    <w:uiPriority w:val="99"/>
    <w:rsid w:val="00E16CB7"/>
    <w:pPr>
      <w:tabs>
        <w:tab w:val="center" w:pos="4320"/>
        <w:tab w:val="right" w:pos="864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Header">
    <w:name w:val="header"/>
    <w:basedOn w:val="Normal"/>
    <w:link w:val="HeaderChar"/>
    <w:rsid w:val="00E16CB7"/>
    <w:pPr>
      <w:tabs>
        <w:tab w:val="center" w:pos="4320"/>
        <w:tab w:val="right" w:pos="8640"/>
      </w:tabs>
    </w:pPr>
  </w:style>
  <w:style w:type="character" w:customStyle="1" w:styleId="HeaderChar">
    <w:name w:val="Header Char"/>
    <w:basedOn w:val="DefaultParagraphFont"/>
    <w:link w:val="Header"/>
    <w:rsid w:val="00E16CB7"/>
    <w:rPr>
      <w:rFonts w:ascii="Times New Roman" w:eastAsia="Times New Roman" w:hAnsi="Times New Roman" w:cs="Times New Roman"/>
      <w:sz w:val="24"/>
      <w:szCs w:val="24"/>
      <w:lang w:eastAsia="ar-SA"/>
    </w:rPr>
  </w:style>
  <w:style w:type="paragraph" w:styleId="ListParagraph">
    <w:name w:val="List Paragraph"/>
    <w:basedOn w:val="Normal"/>
    <w:uiPriority w:val="34"/>
    <w:qFormat/>
    <w:rsid w:val="00E16CB7"/>
    <w:pPr>
      <w:ind w:left="720"/>
    </w:pPr>
  </w:style>
  <w:style w:type="table" w:styleId="TableGrid">
    <w:name w:val="Table Grid"/>
    <w:basedOn w:val="TableNormal"/>
    <w:uiPriority w:val="39"/>
    <w:rsid w:val="00973191"/>
    <w:rPr>
      <w:rFonts w:eastAsiaTheme="minorEastAsia"/>
      <w:lang w:val="en-MY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B71E1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1E1C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table" w:customStyle="1" w:styleId="a2">
    <w:basedOn w:val="TableNormal"/>
    <w:tblPr>
      <w:tblStyleRowBandSize w:val="1"/>
      <w:tblStyleColBandSize w:val="1"/>
    </w:tblPr>
  </w:style>
  <w:style w:type="table" w:customStyle="1" w:styleId="a3">
    <w:basedOn w:val="TableNormal"/>
    <w:tblPr>
      <w:tblStyleRowBandSize w:val="1"/>
      <w:tblStyleColBandSize w:val="1"/>
    </w:tblPr>
  </w:style>
  <w:style w:type="table" w:customStyle="1" w:styleId="a4">
    <w:basedOn w:val="TableNormal"/>
    <w:tblPr>
      <w:tblStyleRowBandSize w:val="1"/>
      <w:tblStyleColBandSize w:val="1"/>
    </w:tblPr>
  </w:style>
  <w:style w:type="table" w:customStyle="1" w:styleId="a5">
    <w:basedOn w:val="TableNormal"/>
    <w:tblPr>
      <w:tblStyleRowBandSize w:val="1"/>
      <w:tblStyleColBandSize w:val="1"/>
    </w:tblPr>
  </w:style>
  <w:style w:type="table" w:customStyle="1" w:styleId="a6">
    <w:basedOn w:val="TableNormal"/>
    <w:tblPr>
      <w:tblStyleRowBandSize w:val="1"/>
      <w:tblStyleColBandSize w:val="1"/>
    </w:tblPr>
  </w:style>
  <w:style w:type="table" w:customStyle="1" w:styleId="a7">
    <w:basedOn w:val="TableNormal"/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</w:tblPr>
  </w:style>
  <w:style w:type="table" w:customStyle="1" w:styleId="a9">
    <w:basedOn w:val="TableNormal"/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semiHidden/>
    <w:unhideWhenUsed/>
    <w:rsid w:val="007B3F5A"/>
    <w:pPr>
      <w:suppressAutoHyphens w:val="0"/>
      <w:spacing w:before="100" w:beforeAutospacing="1" w:after="100" w:afterAutospacing="1"/>
    </w:pPr>
    <w:rPr>
      <w:lang w:val="en-MY" w:eastAsia="zh-CN"/>
    </w:rPr>
  </w:style>
  <w:style w:type="character" w:styleId="Strong">
    <w:name w:val="Strong"/>
    <w:basedOn w:val="DefaultParagraphFont"/>
    <w:uiPriority w:val="22"/>
    <w:qFormat/>
    <w:rsid w:val="007B3F5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744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806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860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710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003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047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008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025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4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32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9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85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8015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61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B+v+2gm+LZEid1u8DYwrC65iGA==">CgMxLjA4AHIhMUY4MGhjN0VKZHBKSDZVS3lHdG1BZ0trby1ielFKRWtj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163</TotalTime>
  <Pages>9</Pages>
  <Words>507</Words>
  <Characters>2896</Characters>
  <Application>Microsoft Office Word</Application>
  <DocSecurity>0</DocSecurity>
  <Lines>24</Lines>
  <Paragraphs>6</Paragraphs>
  <ScaleCrop>false</ScaleCrop>
  <Company/>
  <LinksUpToDate>false</LinksUpToDate>
  <CharactersWithSpaces>3397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Kiwi Tan Kee Voon</cp:lastModifiedBy>
  <cp:revision>38</cp:revision>
  <dcterms:created xsi:type="dcterms:W3CDTF">2024-10-10T12:47:00Z</dcterms:created>
  <dcterms:modified xsi:type="dcterms:W3CDTF">2026-02-12T09:14:00Z</dcterms:modified>
</cp:coreProperties>
</file>