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Z-009-3:2015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3</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CA06 HEALTH, SAFETY AND ENVIRONMENTAL IMPLEMENTATION CONSCIOUSNESS </w:t>
            </w:r>
            <w:r>
              <w:rPr>
                <w:rFonts w:ascii="Arial" w:hAnsi="Arial"/>
                <w:b/>
                <w:i/>
                <w:sz w:val="22"/>
              </w:rPr>
              <w:t>(Kesedaran Pelaksanaan Kesihatan, Keselamatan Dan Alam Sekitar)</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6.1 EXECUTE HEALTH CONSCIOUSNESS </w:t>
            </w:r>
            <w:r>
              <w:rPr>
                <w:rFonts w:ascii="Arial" w:hAnsi="Arial"/>
                <w:b/>
                <w:i/>
                <w:sz w:val="22"/>
              </w:rPr>
              <w:t>(Melaksanakan Kesedaran Kesihatan)</w:t>
            </w:r>
            <w:r>
              <w:rPr>
                <w:rFonts w:ascii="Arial" w:hAnsi="Arial"/>
                <w:b/>
                <w:i w:val="0"/>
                <w:sz w:val="22"/>
              </w:rPr>
              <w:t xml:space="preserve"> / 6.2 EXECUTE SAFETY CONSCIOUSNESS </w:t>
            </w:r>
            <w:r>
              <w:rPr>
                <w:rFonts w:ascii="Arial" w:hAnsi="Arial"/>
                <w:b/>
                <w:i/>
                <w:sz w:val="22"/>
              </w:rPr>
              <w:t>(Melaksanakan Kesedaran Keselamatan)</w:t>
            </w:r>
            <w:r>
              <w:rPr>
                <w:rFonts w:ascii="Arial" w:hAnsi="Arial"/>
                <w:b/>
                <w:i w:val="0"/>
                <w:sz w:val="22"/>
              </w:rPr>
              <w:t xml:space="preserve"> / 6.3 EXECUTE ENVIRONMENT COMPLIANCE </w:t>
            </w:r>
            <w:r>
              <w:rPr>
                <w:rFonts w:ascii="Arial" w:hAnsi="Arial"/>
                <w:b/>
                <w:i/>
                <w:sz w:val="22"/>
              </w:rPr>
              <w:t>(Melaksanakan Pematuhan Alam Sekitar)</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Z-009-3:2015-M06/P(2/4)</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 xml:space="preserve">SAFETY AND HEALTH SYSTEM MONITORING </w:t>
      </w:r>
      <w:r>
        <w:rPr>
          <w:rFonts w:ascii="Arial" w:hAnsi="Arial" w:cs="Arial"/>
          <w:b/>
          <w:i/>
          <w:color w:val="000000"/>
          <w:sz w:val="22"/>
        </w:rPr>
        <w:t>(Pemantauan Sistem Keselamatan Dan Kesihatan)</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Kertas Penerangan ini bertujuan menerangkan Akta Keselamatan Dan Kesihatan Pekerjaan (OSH), Kod Amalan Industri (ICOP) dan Garis Panduan. Seseorang yang cekap dalam CA ini mesti dapat melaksanakan kesedaran kesihatan, melaksanakan kesedaran keselamatan dan melaksanakan pematuhan alam sekitar, serta melaksanakan fungsi kerjanya mengikut keperluan peraturan kesihatan, keselamatan dan alam sekitar.</w:t>
      </w:r>
    </w:p>
    <w:p>
      <w:pPr>
        <w:spacing w:after="120" w:line="276" w:lineRule="auto"/>
        <w:jc w:val="left"/>
      </w:pPr>
      <w:r>
        <w:rPr>
          <w:rFonts w:ascii="Arial" w:hAnsi="Arial" w:cs="Arial"/>
          <w:b w:val="0"/>
          <w:i/>
          <w:color w:val="000000"/>
          <w:sz w:val="22"/>
        </w:rPr>
        <w:t>(PURPOSE — rasmi: "This Information Sheet is intended to describe on the Occupational Safety and Health (OSH) Act, Industrial Code of Practise (ICOP) and Guidelines. The person who is competent in Health, safety and environmental consciousness shall be able to execute health consciousness, execute safety consciousness and execute environment compliance. The person who is competent in this CA shall be able to execute his/her job functions in accordance to the requirements of health, safety and environment rules and regulations.")</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120" w:after="120" w:line="276" w:lineRule="auto"/>
        <w:jc w:val="left"/>
      </w:pPr>
      <w:r>
        <w:rPr>
          <w:rFonts w:ascii="Arial" w:hAnsi="Arial" w:cs="Arial"/>
          <w:b/>
          <w:i w:val="0"/>
          <w:color w:val="000000"/>
          <w:sz w:val="22"/>
        </w:rPr>
        <w:t xml:space="preserve">1. Safety And Health Risk Control </w:t>
      </w:r>
      <w:r>
        <w:rPr>
          <w:rFonts w:ascii="Arial" w:hAnsi="Arial" w:cs="Arial"/>
          <w:b/>
          <w:i/>
          <w:color w:val="000000"/>
          <w:sz w:val="22"/>
        </w:rPr>
        <w:t>(Kawalan Risiko Keselamatan Dan Kesihatan)</w:t>
      </w:r>
    </w:p>
    <w:p>
      <w:pPr>
        <w:spacing w:after="120" w:line="276" w:lineRule="auto"/>
        <w:jc w:val="left"/>
      </w:pPr>
      <w:r>
        <w:rPr>
          <w:rFonts w:ascii="Arial" w:hAnsi="Arial" w:cs="Arial"/>
          <w:b w:val="0"/>
          <w:i w:val="0"/>
          <w:color w:val="000000"/>
          <w:sz w:val="22"/>
        </w:rPr>
        <w:t>Langkah paling penting dalam mengurus risiko ialah menghapuskannya setakat yang munasabah praktik, atau jika tidak dapat, meminimumkan risiko setakat yang munasabah praktik. Dalam menentukan cara mengawal risiko, pekerja dan wakil mereka yang terlibat langsung dengan keputusan itu perlu dirunding — pengalaman mereka membantu memilih langkah kawalan yang sesuai dan meningkatkan tahap penerimaan sebarang perubahan yang diperlukan pada cara mereka bekerja.</w:t>
      </w:r>
    </w:p>
    <w:p>
      <w:pPr>
        <w:spacing w:after="120" w:line="276" w:lineRule="auto"/>
        <w:jc w:val="left"/>
      </w:pPr>
      <w:r>
        <w:rPr>
          <w:rFonts w:ascii="Arial" w:hAnsi="Arial" w:cs="Arial"/>
          <w:b w:val="0"/>
          <w:i w:val="0"/>
          <w:color w:val="000000"/>
          <w:sz w:val="22"/>
        </w:rPr>
        <w:t>Terdapat banyak cara mengawal risiko. Sesetengah langkah kawalan lebih berkesan daripada yang lain. Pelbagai pilihan kawalan perlu dipertimbangkan dan pilih kawalan yang paling berkesan menghapuskan bahaya atau meminimumkan risiko mengikut keadaan — ini mungkin melibatkan satu langkah kawalan tunggal atau gabungan pelbagai kawalan yang bersama-sama memberikan tahap perlindungan tertinggi yang munasabah praktik.</w:t>
      </w:r>
    </w:p>
    <w:p>
      <w:pPr>
        <w:spacing w:after="120" w:line="276" w:lineRule="auto"/>
        <w:jc w:val="left"/>
      </w:pPr>
      <w:r>
        <w:rPr>
          <w:rFonts w:ascii="Arial" w:hAnsi="Arial" w:cs="Arial"/>
          <w:b w:val="0"/>
          <w:i w:val="0"/>
          <w:color w:val="000000"/>
          <w:sz w:val="22"/>
        </w:rPr>
        <w:t>Sesetengah masalah boleh diselesaikan dengan mudah dan patut dilakukan serta-merta, manakala yang lain memerlukan lebih usaha dan perancangan. Bagi yang memerlukan lebih usaha, keutamaan tindakan perlu diberi kepada bahaya dengan tahap risiko tertinggi terlebih dahulu.</w:t>
      </w:r>
    </w:p>
    <w:p>
      <w:pPr>
        <w:spacing w:after="120" w:line="276" w:lineRule="auto"/>
        <w:jc w:val="left"/>
      </w:pPr>
      <w:r>
        <w:rPr>
          <w:rFonts w:ascii="Arial" w:hAnsi="Arial" w:cs="Arial"/>
          <w:b/>
          <w:i w:val="0"/>
          <w:color w:val="000000"/>
          <w:sz w:val="22"/>
        </w:rPr>
        <w:t>1.1 Hierarki Kawalan Risiko</w:t>
      </w:r>
      <w:r>
        <w:rPr>
          <w:rFonts w:ascii="Arial" w:hAnsi="Arial" w:cs="Arial"/>
          <w:b w:val="0"/>
          <w:i w:val="0"/>
          <w:color w:val="000000"/>
          <w:sz w:val="22"/>
        </w:rPr>
        <w:t xml:space="preserve"> </w:t>
      </w:r>
      <w:r>
        <w:rPr>
          <w:rFonts w:ascii="Arial" w:hAnsi="Arial" w:cs="Arial"/>
          <w:b w:val="0"/>
          <w:i/>
          <w:color w:val="000000"/>
          <w:sz w:val="22"/>
        </w:rPr>
        <w:t>(The Hierarchy Of Risk Control)</w:t>
      </w:r>
    </w:p>
    <w:p>
      <w:pPr>
        <w:spacing w:after="120" w:line="276" w:lineRule="auto"/>
        <w:jc w:val="left"/>
      </w:pPr>
      <w:r>
        <w:rPr>
          <w:rFonts w:ascii="Arial" w:hAnsi="Arial" w:cs="Arial"/>
          <w:b w:val="0"/>
          <w:i w:val="0"/>
          <w:color w:val="000000"/>
          <w:sz w:val="22"/>
        </w:rPr>
        <w:t xml:space="preserve">Cara mengawal risiko disusun mengikut tahap perlindungan dan kebolehpercayaan tertinggi kepada terendah, seperti ditunjukkan dalam Rajah 1 </w:t>
      </w:r>
      <w:r>
        <w:rPr>
          <w:rFonts w:ascii="Arial" w:hAnsi="Arial" w:cs="Arial"/>
          <w:b w:val="0"/>
          <w:i/>
          <w:color w:val="000000"/>
          <w:sz w:val="22"/>
        </w:rPr>
        <w:t>(Figure 1)</w:t>
      </w:r>
      <w:r>
        <w:rPr>
          <w:rFonts w:ascii="Arial" w:hAnsi="Arial" w:cs="Arial"/>
          <w:b w:val="0"/>
          <w:i w:val="0"/>
          <w:color w:val="000000"/>
          <w:sz w:val="22"/>
        </w:rPr>
        <w:t>. Susunan ini dikenali sebagai hierarki kawalan risiko. Pemegang tanggungjawab perlu bekerja mengikut hierarki ini apabila mengurus risiko. Anda mesti sentiasa berusaha menghapuskan bahaya, iaitu kawalan paling berkesan. Jika ini tidak munasabah praktik, anda mesti meminimumkan risiko dengan menggunakan alternatif lain dalam hierarki.</w:t>
      </w:r>
    </w:p>
    <w:p>
      <w:pPr>
        <w:spacing w:after="120" w:line="276" w:lineRule="auto"/>
        <w:jc w:val="left"/>
      </w:pPr>
      <w:r>
        <w:rPr>
          <w:rFonts w:ascii="Arial" w:hAnsi="Arial" w:cs="Arial"/>
          <w:b/>
          <w:i w:val="0"/>
          <w:color w:val="000000"/>
          <w:sz w:val="22"/>
        </w:rPr>
        <w:t>ARAS 1 — Langkah Kawalan</w:t>
      </w:r>
      <w:r>
        <w:rPr>
          <w:rFonts w:ascii="Arial" w:hAnsi="Arial" w:cs="Arial"/>
          <w:b w:val="0"/>
          <w:i w:val="0"/>
          <w:color w:val="000000"/>
          <w:sz w:val="22"/>
        </w:rPr>
        <w:t xml:space="preserve"> </w:t>
      </w:r>
      <w:r>
        <w:rPr>
          <w:rFonts w:ascii="Arial" w:hAnsi="Arial" w:cs="Arial"/>
          <w:b w:val="0"/>
          <w:i/>
          <w:color w:val="000000"/>
          <w:sz w:val="22"/>
        </w:rPr>
        <w:t>(LEVEL 1 CONTROL MEASURES)</w:t>
      </w:r>
    </w:p>
    <w:p>
      <w:pPr>
        <w:spacing w:after="120" w:line="276" w:lineRule="auto"/>
        <w:jc w:val="left"/>
      </w:pPr>
      <w:r>
        <w:rPr>
          <w:rFonts w:ascii="Arial" w:hAnsi="Arial" w:cs="Arial"/>
          <w:b w:val="0"/>
          <w:i w:val="0"/>
          <w:color w:val="000000"/>
          <w:sz w:val="22"/>
        </w:rPr>
        <w:t>Langkah kawalan paling berkesan ialah menghapuskan bahaya dan risiko berkaitan. Cara terbaik ialah, pertama sekali, tidak memperkenalkan bahaya itu ke tempat kerja. Contohnya, risiko jatuh dari ketinggian boleh dihapuskan dengan menjalankan kerja di aras tanah. Menghapuskan bahaya sering lebih murah dan praktik dicapai pada peringkat reka bentuk atau perancangan sesuatu produk, proses atau tempat kerja. Pada peringkat awal ini, terdapat lebih ruang untuk mereka bentuk keluar bahaya atau menggabungkan langkah kawalan risiko yang serasi dengan reka bentuk dan keperluan fungsi asal. Contohnya, mesin bising boleh direka dan dibina untuk menghasilkan bunyi seminimum mungkin — lebih berkesan daripada menyediakan pekerja dengan pelindung telinga peribadi. Risiko juga boleh dihapuskan dengan membuang bahaya sepenuhnya, contohnya membuang bahaya tersandung di lantai atau melupuskan bahan kimia yang tidak diperlukan. Mungkin tidak dapat menghapuskan bahaya sepenuhnya jika berbuat demikian bermaksud produk akhir atau perkhidmatan tidak dapat dihasilkan; jika demikian, hapuskan seberapa banyak risiko berkaitan bahaya itu yang mungkin.</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menghapuskan bahaya tersandung kabel di </w:t>
      </w:r>
      <w:r>
        <w:rPr>
          <w:rFonts w:ascii="Arial" w:hAnsi="Arial" w:cs="Arial"/>
          <w:b w:val="0"/>
          <w:i/>
          <w:color w:val="000000"/>
          <w:sz w:val="22"/>
        </w:rPr>
        <w:t>editing suite</w:t>
      </w:r>
      <w:r>
        <w:rPr>
          <w:rFonts w:ascii="Arial" w:hAnsi="Arial" w:cs="Arial"/>
          <w:b w:val="0"/>
          <w:i w:val="0"/>
          <w:color w:val="000000"/>
          <w:sz w:val="22"/>
        </w:rPr>
        <w:t xml:space="preserve"> dengan menanam saluran kabel (</w:t>
      </w:r>
      <w:r>
        <w:rPr>
          <w:rFonts w:ascii="Arial" w:hAnsi="Arial" w:cs="Arial"/>
          <w:b w:val="0"/>
          <w:i/>
          <w:color w:val="000000"/>
          <w:sz w:val="22"/>
        </w:rPr>
        <w:t>cable trunking</w:t>
      </w:r>
      <w:r>
        <w:rPr>
          <w:rFonts w:ascii="Arial" w:hAnsi="Arial" w:cs="Arial"/>
          <w:b w:val="0"/>
          <w:i w:val="0"/>
          <w:color w:val="000000"/>
          <w:sz w:val="22"/>
        </w:rPr>
        <w:t>) di bawah lantai semasa reka bentuk studio, berbanding sekadar melabelkan kabel selepas kejadian.</w:t>
      </w:r>
    </w:p>
    <w:p>
      <w:pPr>
        <w:spacing w:after="120" w:line="276" w:lineRule="auto"/>
        <w:jc w:val="left"/>
      </w:pPr>
      <w:r>
        <w:rPr>
          <w:rFonts w:ascii="Arial" w:hAnsi="Arial" w:cs="Arial"/>
          <w:b/>
          <w:i w:val="0"/>
          <w:color w:val="000000"/>
          <w:sz w:val="22"/>
        </w:rPr>
        <w:t>ARAS 2 — Langkah Kawalan</w:t>
      </w:r>
      <w:r>
        <w:rPr>
          <w:rFonts w:ascii="Arial" w:hAnsi="Arial" w:cs="Arial"/>
          <w:b w:val="0"/>
          <w:i w:val="0"/>
          <w:color w:val="000000"/>
          <w:sz w:val="22"/>
        </w:rPr>
        <w:t xml:space="preserve"> </w:t>
      </w:r>
      <w:r>
        <w:rPr>
          <w:rFonts w:ascii="Arial" w:hAnsi="Arial" w:cs="Arial"/>
          <w:b w:val="0"/>
          <w:i/>
          <w:color w:val="000000"/>
          <w:sz w:val="22"/>
        </w:rPr>
        <w:t>(LEVEL 2 CONTROL MEASURES)</w:t>
      </w:r>
    </w:p>
    <w:p>
      <w:pPr>
        <w:spacing w:after="120" w:line="276" w:lineRule="auto"/>
        <w:jc w:val="left"/>
      </w:pPr>
      <w:r>
        <w:rPr>
          <w:rFonts w:ascii="Arial" w:hAnsi="Arial" w:cs="Arial"/>
          <w:b w:val="0"/>
          <w:i w:val="0"/>
          <w:color w:val="000000"/>
          <w:sz w:val="22"/>
        </w:rPr>
        <w:t>Jika tidak munasabah praktik untuk menghapuskan bahaya dan risiko berkaitan, risiko perlu diminimumkan menggunakan satu atau lebih pendekatan berikut:</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Gantikan bahaya dengan sesuatu yang lebih selamat</w:t>
      </w:r>
      <w:r>
        <w:rPr>
          <w:rFonts w:ascii="Arial" w:hAnsi="Arial" w:cs="Arial"/>
          <w:b w:val="0"/>
          <w:i w:val="0"/>
          <w:color w:val="000000"/>
          <w:sz w:val="22"/>
        </w:rPr>
        <w:t xml:space="preserve"> — contohnya menggantikan cat berasaskan pelarut dengan cat berasaskan air.</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Asingkan bahaya daripada manusia</w:t>
      </w:r>
      <w:r>
        <w:rPr>
          <w:rFonts w:ascii="Arial" w:hAnsi="Arial" w:cs="Arial"/>
          <w:b w:val="0"/>
          <w:i w:val="0"/>
          <w:color w:val="000000"/>
          <w:sz w:val="22"/>
        </w:rPr>
        <w:t xml:space="preserve"> — memisahkan sumber bahaya daripada manusia secara fizikal dengan jarak atau penghalang. Contohnya memasang pagar pengaman di sekeliling tepi terdedah dan lubang di lantai; menggunakan sistem kawalan jauh untuk mengendalikan mesin; menyimpan bahan kimia dalam kabinet wasap.</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Gunakan kawalan kejuruteraan</w:t>
      </w:r>
      <w:r>
        <w:rPr>
          <w:rFonts w:ascii="Arial" w:hAnsi="Arial" w:cs="Arial"/>
          <w:b w:val="0"/>
          <w:i w:val="0"/>
          <w:color w:val="000000"/>
          <w:sz w:val="22"/>
        </w:rPr>
        <w:t xml:space="preserve"> — kawalan kejuruteraan ialah langkah kawalan yang bersifat fizikal, termasuk peranti atau proses mekanikal. Contohnya menggunakan troli atau </w:t>
      </w:r>
      <w:r>
        <w:rPr>
          <w:rFonts w:ascii="Arial" w:hAnsi="Arial" w:cs="Arial"/>
          <w:b w:val="0"/>
          <w:i/>
          <w:color w:val="000000"/>
          <w:sz w:val="22"/>
        </w:rPr>
        <w:t>hoist</w:t>
      </w:r>
      <w:r>
        <w:rPr>
          <w:rFonts w:ascii="Arial" w:hAnsi="Arial" w:cs="Arial"/>
          <w:b w:val="0"/>
          <w:i w:val="0"/>
          <w:color w:val="000000"/>
          <w:sz w:val="22"/>
        </w:rPr>
        <w:t xml:space="preserve"> mekanikal untuk mengalihkan beban berat; memasang pengawal di sekeliling bahagian mesin yang bergerak; memasang peranti arus baki (suis keselamatan elektrik); menetapkan kadar kerja pada barisan pengeluaran untuk mengurangkan keletihan.</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memasang </w:t>
      </w:r>
      <w:r>
        <w:rPr>
          <w:rFonts w:ascii="Arial" w:hAnsi="Arial" w:cs="Arial"/>
          <w:b w:val="0"/>
          <w:i/>
          <w:color w:val="000000"/>
          <w:sz w:val="22"/>
        </w:rPr>
        <w:t>residual current device (RCD)</w:t>
      </w:r>
      <w:r>
        <w:rPr>
          <w:rFonts w:ascii="Arial" w:hAnsi="Arial" w:cs="Arial"/>
          <w:b w:val="0"/>
          <w:i w:val="0"/>
          <w:color w:val="000000"/>
          <w:sz w:val="22"/>
        </w:rPr>
        <w:t xml:space="preserve"> pada litar kuasa </w:t>
      </w:r>
      <w:r>
        <w:rPr>
          <w:rFonts w:ascii="Arial" w:hAnsi="Arial" w:cs="Arial"/>
          <w:b w:val="0"/>
          <w:i/>
          <w:color w:val="000000"/>
          <w:sz w:val="22"/>
        </w:rPr>
        <w:t>render farm</w:t>
      </w:r>
      <w:r>
        <w:rPr>
          <w:rFonts w:ascii="Arial" w:hAnsi="Arial" w:cs="Arial"/>
          <w:b w:val="0"/>
          <w:i w:val="0"/>
          <w:color w:val="000000"/>
          <w:sz w:val="22"/>
        </w:rPr>
        <w:t xml:space="preserve"> dan </w:t>
      </w:r>
      <w:r>
        <w:rPr>
          <w:rFonts w:ascii="Arial" w:hAnsi="Arial" w:cs="Arial"/>
          <w:b w:val="0"/>
          <w:i/>
          <w:color w:val="000000"/>
          <w:sz w:val="22"/>
        </w:rPr>
        <w:t>UPS</w:t>
      </w:r>
      <w:r>
        <w:rPr>
          <w:rFonts w:ascii="Arial" w:hAnsi="Arial" w:cs="Arial"/>
          <w:b w:val="0"/>
          <w:i w:val="0"/>
          <w:color w:val="000000"/>
          <w:sz w:val="22"/>
        </w:rPr>
        <w:t xml:space="preserve"> studio (kawalan kejuruteraan) sebagai peringkat kedua selepas usaha menghapuskan bahaya elektrik gagal sepenuhnya.</w:t>
      </w:r>
    </w:p>
    <w:p>
      <w:pPr>
        <w:spacing w:after="120" w:line="276" w:lineRule="auto"/>
        <w:jc w:val="left"/>
      </w:pPr>
      <w:r>
        <w:rPr>
          <w:rFonts w:ascii="Arial" w:hAnsi="Arial" w:cs="Arial"/>
          <w:b/>
          <w:i w:val="0"/>
          <w:color w:val="000000"/>
          <w:sz w:val="22"/>
        </w:rPr>
        <w:t>ARAS 3 — Langkah Kawalan</w:t>
      </w:r>
      <w:r>
        <w:rPr>
          <w:rFonts w:ascii="Arial" w:hAnsi="Arial" w:cs="Arial"/>
          <w:b w:val="0"/>
          <w:i w:val="0"/>
          <w:color w:val="000000"/>
          <w:sz w:val="22"/>
        </w:rPr>
        <w:t xml:space="preserve"> </w:t>
      </w:r>
      <w:r>
        <w:rPr>
          <w:rFonts w:ascii="Arial" w:hAnsi="Arial" w:cs="Arial"/>
          <w:b w:val="0"/>
          <w:i/>
          <w:color w:val="000000"/>
          <w:sz w:val="22"/>
        </w:rPr>
        <w:t>(LEVEL 3 CONTROL MEASURES)</w:t>
      </w:r>
    </w:p>
    <w:p>
      <w:pPr>
        <w:spacing w:after="120" w:line="276" w:lineRule="auto"/>
        <w:jc w:val="left"/>
      </w:pPr>
      <w:r>
        <w:rPr>
          <w:rFonts w:ascii="Arial" w:hAnsi="Arial" w:cs="Arial"/>
          <w:b w:val="0"/>
          <w:i w:val="0"/>
          <w:color w:val="000000"/>
          <w:sz w:val="22"/>
        </w:rPr>
        <w:t>Langkah kawalan ini tidak mengawal bahaya pada sumbernya. Ia bergantung kepada tingkah laku dan penyeliaan manusia, dan jika digunakan sendirian cenderung paling kurang berkesan dalam meminimumkan risiko. Dua pendekatan untuk mengurangkan risiko dengan cara ini ialah:</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Gunakan kawalan pentadbiran</w:t>
      </w:r>
      <w:r>
        <w:rPr>
          <w:rFonts w:ascii="Arial" w:hAnsi="Arial" w:cs="Arial"/>
          <w:b w:val="0"/>
          <w:i w:val="0"/>
          <w:color w:val="000000"/>
          <w:sz w:val="22"/>
        </w:rPr>
        <w:t xml:space="preserve"> — prosedur atau kaedah kerja yang direka untuk meminimumkan pendedahan kepada bahaya. Contohnya membangunkan prosedur cara mengendalikan mesin dengan selamat, mengehadkan masa pendedahan kepada tugas berbahaya, dan menggunakan tanda amaran.</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Gunakan peralatan perlindungan diri (PPE)</w:t>
      </w:r>
      <w:r>
        <w:rPr>
          <w:rFonts w:ascii="Arial" w:hAnsi="Arial" w:cs="Arial"/>
          <w:b w:val="0"/>
          <w:i w:val="0"/>
          <w:color w:val="000000"/>
          <w:sz w:val="22"/>
        </w:rPr>
        <w:t xml:space="preserve"> — contoh PPE termasuk penutup telinga, respirator, pelitup muka, topi keledar, sarung tangan, apron dan kaca mata pelindung. PPE mengehadkan pendedahan kepada kesan berbahaya tetapi hanya jika pekerja memakai dan menggunakannya dengan betul.</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arahan pentadbiran mewajibkan </w:t>
      </w:r>
      <w:r>
        <w:rPr>
          <w:rFonts w:ascii="Arial" w:hAnsi="Arial" w:cs="Arial"/>
          <w:b w:val="0"/>
          <w:i/>
          <w:color w:val="000000"/>
          <w:sz w:val="22"/>
        </w:rPr>
        <w:t>Editor</w:t>
      </w:r>
      <w:r>
        <w:rPr>
          <w:rFonts w:ascii="Arial" w:hAnsi="Arial" w:cs="Arial"/>
          <w:b w:val="0"/>
          <w:i w:val="0"/>
          <w:color w:val="000000"/>
          <w:sz w:val="22"/>
        </w:rPr>
        <w:t xml:space="preserve"> mengambil waktu rehat mata setiap 20 minit semasa sesi </w:t>
      </w:r>
      <w:r>
        <w:rPr>
          <w:rFonts w:ascii="Arial" w:hAnsi="Arial" w:cs="Arial"/>
          <w:b w:val="0"/>
          <w:i/>
          <w:color w:val="000000"/>
          <w:sz w:val="22"/>
        </w:rPr>
        <w:t>color grading</w:t>
      </w:r>
      <w:r>
        <w:rPr>
          <w:rFonts w:ascii="Arial" w:hAnsi="Arial" w:cs="Arial"/>
          <w:b w:val="0"/>
          <w:i w:val="0"/>
          <w:color w:val="000000"/>
          <w:sz w:val="22"/>
        </w:rPr>
        <w:t xml:space="preserve"> panjang (kawalan pentadbiran) dan penggunaan alas pergelangan tangan ergonomik semasa menggunakan </w:t>
      </w:r>
      <w:r>
        <w:rPr>
          <w:rFonts w:ascii="Arial" w:hAnsi="Arial" w:cs="Arial"/>
          <w:b w:val="0"/>
          <w:i/>
          <w:color w:val="000000"/>
          <w:sz w:val="22"/>
        </w:rPr>
        <w:t>keyboard/mouse</w:t>
      </w:r>
      <w:r>
        <w:rPr>
          <w:rFonts w:ascii="Arial" w:hAnsi="Arial" w:cs="Arial"/>
          <w:b w:val="0"/>
          <w:i w:val="0"/>
          <w:color w:val="000000"/>
          <w:sz w:val="22"/>
        </w:rPr>
        <w:t xml:space="preserve"> editing sepanjang hari (PPE ringan).</w:t>
      </w:r>
    </w:p>
    <w:p>
      <w:pPr>
        <w:spacing w:before="120" w:after="120" w:line="276" w:lineRule="auto"/>
        <w:jc w:val="left"/>
      </w:pPr>
      <w:r>
        <w:rPr>
          <w:rFonts w:ascii="Arial" w:hAnsi="Arial" w:cs="Arial"/>
          <w:b/>
          <w:i w:val="0"/>
          <w:color w:val="000000"/>
          <w:sz w:val="22"/>
        </w:rPr>
        <w:t xml:space="preserve">2. Method Of Supervision Work Instruction, Safe Operating Procedure And Emergency Response Plan </w:t>
      </w:r>
      <w:r>
        <w:rPr>
          <w:rFonts w:ascii="Arial" w:hAnsi="Arial" w:cs="Arial"/>
          <w:b/>
          <w:i/>
          <w:color w:val="000000"/>
          <w:sz w:val="22"/>
        </w:rPr>
        <w:t>(Kaedah Penyeliaan Arahan Kerja, Prosedur Operasi Selamat Dan Pelan Tindak Balas Kecemasan)</w:t>
      </w:r>
    </w:p>
    <w:p>
      <w:pPr>
        <w:spacing w:after="120" w:line="276" w:lineRule="auto"/>
        <w:jc w:val="left"/>
      </w:pPr>
      <w:r>
        <w:rPr>
          <w:rFonts w:ascii="Arial" w:hAnsi="Arial" w:cs="Arial"/>
          <w:b w:val="0"/>
          <w:i w:val="0"/>
          <w:color w:val="000000"/>
          <w:sz w:val="22"/>
        </w:rPr>
        <w:t>Penyeliaan adalah fungsi keselamatan asas yang terpakai pada semua peringkat organisasi. Ia melengkapkan penyediaan maklumat, arahan dan latihan, serta mempengaruhi sejauh mana organisasi mencapai objektif keselamatan dan kesihatan. Penyeliaan yang berkesan menetapkan dan mengekalkan standard prestasi yang tinggi dan aspek fizikal persekitaran kerja, dan penting untuk mencapai serta mengekalkan budaya keselamatan yang diingini. Pengurusan dan penyeliaan berkesan hanya boleh dicapai melalui pendekatan berbilang peringkat, pendekatan berpasukan di mana setiap peringkat organisasi memainkan peranan dalam melaksanakan sistem kerja selamat secara keseluruhan. Penyelia bergantung kepada arahan dan sokongan daripada pengurusan pertengahan dan kanan, serta penglibatan pekerja dan kontraktor yang mereka arahkan.</w:t>
      </w:r>
    </w:p>
    <w:p>
      <w:pPr>
        <w:spacing w:after="120" w:line="276" w:lineRule="auto"/>
        <w:jc w:val="left"/>
      </w:pPr>
      <w:r>
        <w:rPr>
          <w:rFonts w:ascii="Arial" w:hAnsi="Arial" w:cs="Arial"/>
          <w:b w:val="0"/>
          <w:i w:val="0"/>
          <w:color w:val="000000"/>
          <w:sz w:val="22"/>
        </w:rPr>
        <w:t>Penyelia bertanggungjawab dalam bidang keselamatan dan kesihatan pekerjaan bagi semua pekerja di bawah penyeliaan mereka untuk menetapkan peraturan keselamatan dan prosedur kerja selamat; melatih dan mengarahkan pekerja supaya mereka boleh melaksanakan kerja dengan selamat; mengetahui peralatan perlindungan diri yang diperlukan bagi setiap tugas dan bagaimana peralatan itu perlu digunakan, disimpan dan diselenggara dengan betul; serta memastikan pekerja menghadiri kursus latihan keselamatan yang diwajibkan dan didokumentasikan dengan sewajarnya. Adalah tanggungjawab penyelia untuk menguatkuasakan amalan dan prosedur kerja selamat; kegagalan berbuat demikian adalah jemputan kepada berlakunya kemalangan. Pekerja mesti digalakkan mengenal pasti keadaan atau bahaya tempat kerja yang tidak selamat atau tidak sihat, dan sama sekali tidak boleh didisiplinkan kerana berbuat demikian.</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seorang </w:t>
      </w:r>
      <w:r>
        <w:rPr>
          <w:rFonts w:ascii="Arial" w:hAnsi="Arial" w:cs="Arial"/>
          <w:b w:val="0"/>
          <w:i/>
          <w:color w:val="000000"/>
          <w:sz w:val="22"/>
        </w:rPr>
        <w:t>Post-Production Supervisor</w:t>
      </w:r>
      <w:r>
        <w:rPr>
          <w:rFonts w:ascii="Arial" w:hAnsi="Arial" w:cs="Arial"/>
          <w:b w:val="0"/>
          <w:i w:val="0"/>
          <w:color w:val="000000"/>
          <w:sz w:val="22"/>
        </w:rPr>
        <w:t xml:space="preserve"> di 3U bertanggungjawab memastikan setiap </w:t>
      </w:r>
      <w:r>
        <w:rPr>
          <w:rFonts w:ascii="Arial" w:hAnsi="Arial" w:cs="Arial"/>
          <w:b w:val="0"/>
          <w:i/>
          <w:color w:val="000000"/>
          <w:sz w:val="22"/>
        </w:rPr>
        <w:t>Junior Editor</w:t>
      </w:r>
      <w:r>
        <w:rPr>
          <w:rFonts w:ascii="Arial" w:hAnsi="Arial" w:cs="Arial"/>
          <w:b w:val="0"/>
          <w:i w:val="0"/>
          <w:color w:val="000000"/>
          <w:sz w:val="22"/>
        </w:rPr>
        <w:t xml:space="preserve"> dilatih mengendalikan kabel elektrik </w:t>
      </w:r>
      <w:r>
        <w:rPr>
          <w:rFonts w:ascii="Arial" w:hAnsi="Arial" w:cs="Arial"/>
          <w:b w:val="0"/>
          <w:i/>
          <w:color w:val="000000"/>
          <w:sz w:val="22"/>
        </w:rPr>
        <w:t>UPS render farm</w:t>
      </w:r>
      <w:r>
        <w:rPr>
          <w:rFonts w:ascii="Arial" w:hAnsi="Arial" w:cs="Arial"/>
          <w:b w:val="0"/>
          <w:i w:val="0"/>
          <w:color w:val="000000"/>
          <w:sz w:val="22"/>
        </w:rPr>
        <w:t xml:space="preserve"> dengan betul, dan tidak boleh mendisiplinkan mereka kerana melaporkan kabel terdedah atau </w:t>
      </w:r>
      <w:r>
        <w:rPr>
          <w:rFonts w:ascii="Arial" w:hAnsi="Arial" w:cs="Arial"/>
          <w:b w:val="0"/>
          <w:i/>
          <w:color w:val="000000"/>
          <w:sz w:val="22"/>
        </w:rPr>
        <w:t>plug</w:t>
      </w:r>
      <w:r>
        <w:rPr>
          <w:rFonts w:ascii="Arial" w:hAnsi="Arial" w:cs="Arial"/>
          <w:b w:val="0"/>
          <w:i w:val="0"/>
          <w:color w:val="000000"/>
          <w:sz w:val="22"/>
        </w:rPr>
        <w:t xml:space="preserve"> longgar.</w:t>
      </w:r>
    </w:p>
    <w:p>
      <w:pPr>
        <w:spacing w:before="120" w:after="120" w:line="276" w:lineRule="auto"/>
        <w:jc w:val="left"/>
      </w:pPr>
      <w:r>
        <w:rPr>
          <w:rFonts w:ascii="Arial" w:hAnsi="Arial" w:cs="Arial"/>
          <w:b/>
          <w:i w:val="0"/>
          <w:color w:val="000000"/>
          <w:sz w:val="22"/>
        </w:rPr>
        <w:t xml:space="preserve">3. Permit To Work System (PTW) </w:t>
      </w:r>
      <w:r>
        <w:rPr>
          <w:rFonts w:ascii="Arial" w:hAnsi="Arial" w:cs="Arial"/>
          <w:b/>
          <w:i/>
          <w:color w:val="000000"/>
          <w:sz w:val="22"/>
        </w:rPr>
        <w:t>(Sistem Permit Untuk Bekerja)</w:t>
      </w:r>
    </w:p>
    <w:p>
      <w:pPr>
        <w:spacing w:after="120" w:line="276" w:lineRule="auto"/>
        <w:jc w:val="left"/>
      </w:pPr>
      <w:r>
        <w:rPr>
          <w:rFonts w:ascii="Arial" w:hAnsi="Arial" w:cs="Arial"/>
          <w:b w:val="0"/>
          <w:i w:val="0"/>
          <w:color w:val="000000"/>
          <w:sz w:val="22"/>
        </w:rPr>
        <w:t>Sistem PTW ialah sistem bertulis formal yang digunakan untuk mengawal jenis kerja tertentu yang dikenal pasti berpotensi berbahaya. Ia juga merupakan cara komunikasi antara pengurusan tapak/pemasangan, penyelia loji dan operator, serta mereka yang menjalankan kerja. Ciri-ciri penting sistem PTW ialah:</w:t>
      </w:r>
    </w:p>
    <w:p>
      <w:pPr>
        <w:spacing w:after="120" w:line="276" w:lineRule="auto"/>
        <w:jc w:val="left"/>
      </w:pPr>
      <w:r>
        <w:rPr>
          <w:rFonts w:ascii="Arial" w:hAnsi="Arial" w:cs="Arial"/>
          <w:b w:val="0"/>
          <w:i w:val="0"/>
          <w:color w:val="000000"/>
          <w:sz w:val="22"/>
        </w:rPr>
        <w:t>i) pengenalpastian jelas siapa yang boleh membenarkan kerja tertentu (dan sebarang had kepada kuasa mereka) dan siapa yang bertanggungjawab menetapkan langkah berjaga-jaga yang perlu;</w:t>
      </w:r>
    </w:p>
    <w:p>
      <w:pPr>
        <w:spacing w:after="120" w:line="276" w:lineRule="auto"/>
        <w:jc w:val="left"/>
      </w:pPr>
      <w:r>
        <w:rPr>
          <w:rFonts w:ascii="Arial" w:hAnsi="Arial" w:cs="Arial"/>
          <w:b w:val="0"/>
          <w:i w:val="0"/>
          <w:color w:val="000000"/>
          <w:sz w:val="22"/>
        </w:rPr>
        <w:t>ii) latihan dan arahan dalam pengeluaran dan penggunaan permit;</w:t>
      </w:r>
    </w:p>
    <w:p>
      <w:pPr>
        <w:spacing w:after="120" w:line="276" w:lineRule="auto"/>
        <w:jc w:val="left"/>
      </w:pPr>
      <w:r>
        <w:rPr>
          <w:rFonts w:ascii="Arial" w:hAnsi="Arial" w:cs="Arial"/>
          <w:b w:val="0"/>
          <w:i w:val="0"/>
          <w:color w:val="000000"/>
          <w:sz w:val="22"/>
        </w:rPr>
        <w:t>iii) pemantauan dan pengauditan untuk memastikan sistem berfungsi seperti yang dirancang.</w:t>
      </w:r>
    </w:p>
    <w:p>
      <w:pPr>
        <w:spacing w:after="120" w:line="276" w:lineRule="auto"/>
        <w:jc w:val="left"/>
      </w:pPr>
      <w:r>
        <w:rPr>
          <w:rFonts w:ascii="Arial" w:hAnsi="Arial" w:cs="Arial"/>
          <w:b w:val="0"/>
          <w:i w:val="0"/>
          <w:color w:val="000000"/>
          <w:sz w:val="22"/>
        </w:rPr>
        <w:t>Istilah "P.T.W", "permit" atau "permit kerja" merujuk kepada sijil atau borang yang digunakan sebagai sebahagian daripada sistem kerja keseluruhan dan yang direka oleh syarikat mengikut keperluan khususnya. Sistem P.T.W bertujuan memastikan perancangan dan pertimbangan wajar diberikan kepada risiko sesuatu kerja. Permit ialah dokumen bertulis yang membenarkan orang tertentu menjalankan kerja tertentu, pada masa dan tempat tertentu, serta menetapkan langkah berjaga-jaga utama yang diperlukan untuk menyiapkan kerja dengan selamat.</w:t>
      </w:r>
    </w:p>
    <w:p>
      <w:pPr>
        <w:spacing w:after="120" w:line="276" w:lineRule="auto"/>
        <w:jc w:val="left"/>
      </w:pPr>
      <w:r>
        <w:rPr>
          <w:rFonts w:ascii="Arial" w:hAnsi="Arial" w:cs="Arial"/>
          <w:b w:val="0"/>
          <w:i w:val="0"/>
          <w:color w:val="000000"/>
          <w:sz w:val="22"/>
        </w:rPr>
        <w:t>Objektif dan fungsi sistem sedemikian boleh diringkaskan:</w:t>
      </w:r>
    </w:p>
    <w:p>
      <w:pPr>
        <w:spacing w:after="120" w:line="276" w:lineRule="auto"/>
        <w:jc w:val="left"/>
      </w:pPr>
      <w:r>
        <w:rPr>
          <w:rFonts w:ascii="Arial" w:hAnsi="Arial" w:cs="Arial"/>
          <w:b w:val="0"/>
          <w:i w:val="0"/>
          <w:color w:val="000000"/>
          <w:sz w:val="22"/>
        </w:rPr>
        <w:t>i) memastikan kebenaran wajar bagi kerja yang ditetapkan;</w:t>
      </w:r>
    </w:p>
    <w:p>
      <w:pPr>
        <w:spacing w:after="120" w:line="276" w:lineRule="auto"/>
        <w:jc w:val="left"/>
      </w:pPr>
      <w:r>
        <w:rPr>
          <w:rFonts w:ascii="Arial" w:hAnsi="Arial" w:cs="Arial"/>
          <w:b w:val="0"/>
          <w:i w:val="0"/>
          <w:color w:val="000000"/>
          <w:sz w:val="22"/>
        </w:rPr>
        <w:t>ii) menjelaskan kepada mereka yang menjalankan kerja identiti, sifat dan skop kerja serta bahaya yang terlibat, dan sebarang had skop kerja serta masa kerja boleh dijalankan;</w:t>
      </w:r>
    </w:p>
    <w:p>
      <w:pPr>
        <w:spacing w:after="120" w:line="276" w:lineRule="auto"/>
        <w:jc w:val="left"/>
      </w:pPr>
      <w:r>
        <w:rPr>
          <w:rFonts w:ascii="Arial" w:hAnsi="Arial" w:cs="Arial"/>
          <w:b w:val="0"/>
          <w:i w:val="0"/>
          <w:color w:val="000000"/>
          <w:sz w:val="22"/>
        </w:rPr>
        <w:t>iii) menetapkan langkah berjaga-jaga termasuk pengasingan selamat daripada risiko berpotensi seperti bahan berbahaya dan sumber tenaga;</w:t>
      </w:r>
    </w:p>
    <w:p>
      <w:pPr>
        <w:spacing w:after="120" w:line="276" w:lineRule="auto"/>
        <w:jc w:val="left"/>
      </w:pPr>
      <w:r>
        <w:rPr>
          <w:rFonts w:ascii="Arial" w:hAnsi="Arial" w:cs="Arial"/>
          <w:b w:val="0"/>
          <w:i w:val="0"/>
          <w:color w:val="000000"/>
          <w:sz w:val="22"/>
        </w:rPr>
        <w:t>iv) memastikan orang yang bertanggungjawab ke atas unit, loji atau pemasangan mengetahui semua kerja yang dijalankan di sana;</w:t>
      </w:r>
    </w:p>
    <w:p>
      <w:pPr>
        <w:spacing w:after="120" w:line="276" w:lineRule="auto"/>
        <w:jc w:val="left"/>
      </w:pPr>
      <w:r>
        <w:rPr>
          <w:rFonts w:ascii="Arial" w:hAnsi="Arial" w:cs="Arial"/>
          <w:b w:val="0"/>
          <w:i w:val="0"/>
          <w:color w:val="000000"/>
          <w:sz w:val="22"/>
        </w:rPr>
        <w:t>v) menyediakan bukan sahaja sistem kawalan berterusan tetapi juga rekod yang menunjukkan sifat kerja dan langkah berjaga-jaga telah disemak oleh orang yang sesuai;</w:t>
      </w:r>
    </w:p>
    <w:p>
      <w:pPr>
        <w:spacing w:after="120" w:line="276" w:lineRule="auto"/>
        <w:jc w:val="left"/>
      </w:pPr>
      <w:r>
        <w:rPr>
          <w:rFonts w:ascii="Arial" w:hAnsi="Arial" w:cs="Arial"/>
          <w:b w:val="0"/>
          <w:i w:val="0"/>
          <w:color w:val="000000"/>
          <w:sz w:val="22"/>
        </w:rPr>
        <w:t>vi) menyediakan paparan permit yang sesuai;</w:t>
      </w:r>
    </w:p>
    <w:p>
      <w:pPr>
        <w:spacing w:after="120" w:line="276" w:lineRule="auto"/>
        <w:jc w:val="left"/>
      </w:pPr>
      <w:r>
        <w:rPr>
          <w:rFonts w:ascii="Arial" w:hAnsi="Arial" w:cs="Arial"/>
          <w:b w:val="0"/>
          <w:i w:val="0"/>
          <w:color w:val="000000"/>
          <w:sz w:val="22"/>
        </w:rPr>
        <w:t>vii) menyediakan prosedur untuk masa kerja perlu digantung sementara sebelum selesai;</w:t>
      </w:r>
    </w:p>
    <w:p>
      <w:pPr>
        <w:spacing w:after="120" w:line="276" w:lineRule="auto"/>
        <w:jc w:val="left"/>
      </w:pPr>
      <w:r>
        <w:rPr>
          <w:rFonts w:ascii="Arial" w:hAnsi="Arial" w:cs="Arial"/>
          <w:b w:val="0"/>
          <w:i w:val="0"/>
          <w:color w:val="000000"/>
          <w:sz w:val="22"/>
        </w:rPr>
        <w:t>viii) menyediakan aturan bagi aktiviti kerja yang mungkin berinteraksi atau menjejaskan aktiviti lain;</w:t>
      </w:r>
    </w:p>
    <w:p>
      <w:pPr>
        <w:spacing w:after="120" w:line="276" w:lineRule="auto"/>
        <w:jc w:val="left"/>
      </w:pPr>
      <w:r>
        <w:rPr>
          <w:rFonts w:ascii="Arial" w:hAnsi="Arial" w:cs="Arial"/>
          <w:b w:val="0"/>
          <w:i w:val="0"/>
          <w:color w:val="000000"/>
          <w:sz w:val="22"/>
        </w:rPr>
        <w:t>ix) menyediakan prosedur serah tugas formal apabila permit dikeluarkan untuk tempoh melebihi satu syif atau apabila penandatangan permit bertukar;</w:t>
      </w:r>
    </w:p>
    <w:p>
      <w:pPr>
        <w:spacing w:after="120" w:line="276" w:lineRule="auto"/>
        <w:jc w:val="left"/>
      </w:pPr>
      <w:r>
        <w:rPr>
          <w:rFonts w:ascii="Arial" w:hAnsi="Arial" w:cs="Arial"/>
          <w:b w:val="0"/>
          <w:i w:val="0"/>
          <w:color w:val="000000"/>
          <w:sz w:val="22"/>
        </w:rPr>
        <w:t>x) menyediakan prosedur serah balik formal untuk memastikan mana-mana bahagian loji yang terjejas oleh kerja berada dalam keadaan selamat dan sedia untuk digunakan semula.</w:t>
      </w:r>
    </w:p>
    <w:p>
      <w:pPr>
        <w:spacing w:after="120" w:line="276" w:lineRule="auto"/>
        <w:jc w:val="left"/>
      </w:pPr>
      <w:r>
        <w:rPr>
          <w:rFonts w:ascii="Arial" w:hAnsi="Arial" w:cs="Arial"/>
          <w:b/>
          <w:i w:val="0"/>
          <w:color w:val="000000"/>
          <w:sz w:val="22"/>
        </w:rPr>
        <w:t>3.1 Aplikasi Sistem PTW</w:t>
      </w:r>
      <w:r>
        <w:rPr>
          <w:rFonts w:ascii="Arial" w:hAnsi="Arial" w:cs="Arial"/>
          <w:b w:val="0"/>
          <w:i w:val="0"/>
          <w:color w:val="000000"/>
          <w:sz w:val="22"/>
        </w:rPr>
        <w:t xml:space="preserve"> </w:t>
      </w:r>
      <w:r>
        <w:rPr>
          <w:rFonts w:ascii="Arial" w:hAnsi="Arial" w:cs="Arial"/>
          <w:b w:val="0"/>
          <w:i/>
          <w:color w:val="000000"/>
          <w:sz w:val="22"/>
        </w:rPr>
        <w:t>(Application of PTW System)</w:t>
      </w:r>
    </w:p>
    <w:p>
      <w:pPr>
        <w:spacing w:after="120" w:line="276" w:lineRule="auto"/>
        <w:jc w:val="left"/>
      </w:pPr>
      <w:r>
        <w:rPr>
          <w:rFonts w:ascii="Arial" w:hAnsi="Arial" w:cs="Arial"/>
          <w:b w:val="0"/>
          <w:i w:val="0"/>
          <w:color w:val="000000"/>
          <w:sz w:val="22"/>
        </w:rPr>
        <w:t>Permit Untuk Bekerja perlu dipertimbangkan apabila kerja yang hendak dijalankan mungkin menjejaskan keselamatan personel, alam sekitar atau loji secara buruk. Ia lazimnya lebih sesuai bagi aktiviti bukan rutin yang mungkin memerlukan Analisis Keselamatan Kerja sebelum kerja bermula. Bagaimanapun, terdapat aktiviti berkaitan rapat dengan operasi loji di mana sistem P.T.W diperlukan — kerja penyenggaraan yang dijalankan oleh operator loji, misalnya, patut tertakluk kepada prosedur P.T.W. Ia juga dinasihatkan digunakan apabila dua atau lebih individu atau kumpulan, mungkin daripada perdagangan atau kontraktor berbeza, perlu menyelaraskan aktiviti mereka bagi memastikan kerja mereka selesai dengan selamat.</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PTW diperlukan untuk kerja pendawaian elektrik semasa pemasangan set penggambaran </w:t>
      </w:r>
      <w:r>
        <w:rPr>
          <w:rFonts w:ascii="Arial" w:hAnsi="Arial" w:cs="Arial"/>
          <w:b w:val="0"/>
          <w:i/>
          <w:color w:val="000000"/>
          <w:sz w:val="22"/>
        </w:rPr>
        <w:t>pick-up shoot</w:t>
      </w:r>
      <w:r>
        <w:rPr>
          <w:rFonts w:ascii="Arial" w:hAnsi="Arial" w:cs="Arial"/>
          <w:b w:val="0"/>
          <w:i w:val="0"/>
          <w:color w:val="000000"/>
          <w:sz w:val="22"/>
        </w:rPr>
        <w:t xml:space="preserve">, atau kerja </w:t>
      </w:r>
      <w:r>
        <w:rPr>
          <w:rFonts w:ascii="Arial" w:hAnsi="Arial" w:cs="Arial"/>
          <w:b w:val="0"/>
          <w:i/>
          <w:color w:val="000000"/>
          <w:sz w:val="22"/>
        </w:rPr>
        <w:t>rigging</w:t>
      </w:r>
      <w:r>
        <w:rPr>
          <w:rFonts w:ascii="Arial" w:hAnsi="Arial" w:cs="Arial"/>
          <w:b w:val="0"/>
          <w:i w:val="0"/>
          <w:color w:val="000000"/>
          <w:sz w:val="22"/>
        </w:rPr>
        <w:t xml:space="preserve"> lampu berat di lokasi luar studio yang melibatkan kontraktor elektrik luar.</w:t>
      </w:r>
    </w:p>
    <w:p>
      <w:pPr>
        <w:spacing w:after="120" w:line="276" w:lineRule="auto"/>
        <w:jc w:val="left"/>
      </w:pPr>
      <w:r>
        <w:rPr>
          <w:rFonts w:ascii="Arial" w:hAnsi="Arial" w:cs="Arial"/>
          <w:b/>
          <w:i w:val="0"/>
          <w:color w:val="000000"/>
          <w:sz w:val="22"/>
        </w:rPr>
        <w:t>3.2 Tanggungjawab Utama Sistem PTW</w:t>
      </w:r>
      <w:r>
        <w:rPr>
          <w:rFonts w:ascii="Arial" w:hAnsi="Arial" w:cs="Arial"/>
          <w:b w:val="0"/>
          <w:i w:val="0"/>
          <w:color w:val="000000"/>
          <w:sz w:val="22"/>
        </w:rPr>
        <w:t xml:space="preserve"> </w:t>
      </w:r>
      <w:r>
        <w:rPr>
          <w:rFonts w:ascii="Arial" w:hAnsi="Arial" w:cs="Arial"/>
          <w:b w:val="0"/>
          <w:i/>
          <w:color w:val="000000"/>
          <w:sz w:val="22"/>
        </w:rPr>
        <w:t>(Principal Responsibilities of PTW System)</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Pemilik pemasangan</w:t>
      </w:r>
      <w:r>
        <w:rPr>
          <w:rFonts w:ascii="Arial" w:hAnsi="Arial" w:cs="Arial"/>
          <w:b w:val="0"/>
          <w:i w:val="0"/>
          <w:color w:val="000000"/>
          <w:sz w:val="22"/>
        </w:rPr>
        <w:t xml:space="preserve"> </w:t>
      </w:r>
      <w:r>
        <w:rPr>
          <w:rFonts w:ascii="Arial" w:hAnsi="Arial" w:cs="Arial"/>
          <w:b w:val="0"/>
          <w:i/>
          <w:color w:val="000000"/>
          <w:sz w:val="22"/>
        </w:rPr>
        <w:t>(Installation owners)</w:t>
      </w:r>
      <w:r>
        <w:rPr>
          <w:rFonts w:ascii="Arial" w:hAnsi="Arial" w:cs="Arial"/>
          <w:b w:val="0"/>
          <w:i w:val="0"/>
          <w:color w:val="000000"/>
          <w:sz w:val="22"/>
        </w:rPr>
        <w:t xml:space="preserve"> hendaklah memastikan: (a) sistem P.T.W yang sesuai diperkenalkan; (b) program latihan dan piawaian kecekapan ditetapkan dan dikekalkan; (c) pemantauan/pengauditan/semakan sistem P.T.W ditetapkan dan dikekalkan.</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Pengurus Pemasangan</w:t>
      </w:r>
      <w:r>
        <w:rPr>
          <w:rFonts w:ascii="Arial" w:hAnsi="Arial" w:cs="Arial"/>
          <w:b w:val="0"/>
          <w:i w:val="0"/>
          <w:color w:val="000000"/>
          <w:sz w:val="22"/>
        </w:rPr>
        <w:t xml:space="preserve"> </w:t>
      </w:r>
      <w:r>
        <w:rPr>
          <w:rFonts w:ascii="Arial" w:hAnsi="Arial" w:cs="Arial"/>
          <w:b w:val="0"/>
          <w:i/>
          <w:color w:val="000000"/>
          <w:sz w:val="22"/>
        </w:rPr>
        <w:t>(The Installation Manager)</w:t>
      </w:r>
      <w:r>
        <w:rPr>
          <w:rFonts w:ascii="Arial" w:hAnsi="Arial" w:cs="Arial"/>
          <w:b w:val="0"/>
          <w:i w:val="0"/>
          <w:color w:val="000000"/>
          <w:sz w:val="22"/>
        </w:rPr>
        <w:t xml:space="preserve"> hendaklah memastikan: (a) semua personel yang mengendalikan sistem P.T.W kompeten berbuat demikian; (b) perancangan, pengeluaran dan pemulangan permit diselaraskan dengan baik; (c) kaedah pengasingan elektrik dan proses/mekanikal yang selamat dilaksanakan; (d) masa yang mencukupi diperuntukkan semasa pertukaran syif untuk pemindahan maklumat mengenai permit tertunggak; (e) sistem dipantau secara berkala untuk memastikan sistem P.T.W dilaksanakan dengan berkesan.</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Pengurusan Kontraktor</w:t>
      </w:r>
      <w:r>
        <w:rPr>
          <w:rFonts w:ascii="Arial" w:hAnsi="Arial" w:cs="Arial"/>
          <w:b w:val="0"/>
          <w:i w:val="0"/>
          <w:color w:val="000000"/>
          <w:sz w:val="22"/>
        </w:rPr>
        <w:t xml:space="preserve"> </w:t>
      </w:r>
      <w:r>
        <w:rPr>
          <w:rFonts w:ascii="Arial" w:hAnsi="Arial" w:cs="Arial"/>
          <w:b w:val="0"/>
          <w:i/>
          <w:color w:val="000000"/>
          <w:sz w:val="22"/>
        </w:rPr>
        <w:t>(Contractor's management)</w:t>
      </w:r>
      <w:r>
        <w:rPr>
          <w:rFonts w:ascii="Arial" w:hAnsi="Arial" w:cs="Arial"/>
          <w:b w:val="0"/>
          <w:i w:val="0"/>
          <w:color w:val="000000"/>
          <w:sz w:val="22"/>
        </w:rPr>
        <w:t xml:space="preserve"> hendaklah memastikan: (a) mereka dimaklumkan dan memahami prinsip am sistem P.T.W di lokasi pekerja mereka bekerja; (b) pekerja mereka telah diberi latihan sewajarnya dan memahami operasi sistem P.T.W serta tanggungjawab khusus mereka; (c) mereka memantau latihan pekerja mereka.</w:t>
      </w:r>
    </w:p>
    <w:p>
      <w:pPr>
        <w:spacing w:after="120" w:line="276" w:lineRule="auto"/>
        <w:jc w:val="left"/>
      </w:pPr>
      <w:r>
        <w:rPr>
          <w:rFonts w:ascii="Arial" w:hAnsi="Arial" w:cs="Arial"/>
          <w:b w:val="0"/>
          <w:i w:val="0"/>
          <w:color w:val="000000"/>
          <w:sz w:val="22"/>
        </w:rPr>
        <w:t xml:space="preserve">iv) </w:t>
      </w:r>
      <w:r>
        <w:rPr>
          <w:rFonts w:ascii="Arial" w:hAnsi="Arial" w:cs="Arial"/>
          <w:b/>
          <w:i w:val="0"/>
          <w:color w:val="000000"/>
          <w:sz w:val="22"/>
        </w:rPr>
        <w:t>Orang yang mengeluarkan permit</w:t>
      </w:r>
      <w:r>
        <w:rPr>
          <w:rFonts w:ascii="Arial" w:hAnsi="Arial" w:cs="Arial"/>
          <w:b w:val="0"/>
          <w:i w:val="0"/>
          <w:color w:val="000000"/>
          <w:sz w:val="22"/>
        </w:rPr>
        <w:t xml:space="preserve"> hendaklah memastikan: (a) sifat kerja difahami sepenuhnya; (b) semua bahaya berkaitan kerja dikenal pasti; (c) semua langkah berjaga-jaga perlu, termasuk pengasingan, dilaksanakan sebelum kerja bermula; (d) semua orang yang mungkin terjejas oleh kerja dimaklumkan sebelum kerja bermula, apabila kerja digantung dan apabila kerja selesai; (e) permit bagi tugas yang mungkin berinteraksi dirujuk silang; (f) aturan berkesan dibuat untuk tapak kerja diperiksa sebelum kerja bermula, selepas siap dan apabila sesuai semasa kerja digantung; (g) masa mencukupi diluangkan pada serah tugas syif untuk membincangkan semua permit yang sedang berjalan atau digantung dengan pengeluar permit syif berikutnya.</w:t>
      </w:r>
    </w:p>
    <w:p>
      <w:pPr>
        <w:spacing w:after="120" w:line="276" w:lineRule="auto"/>
        <w:jc w:val="left"/>
      </w:pPr>
      <w:r>
        <w:rPr>
          <w:rFonts w:ascii="Arial" w:hAnsi="Arial" w:cs="Arial"/>
          <w:b w:val="0"/>
          <w:i w:val="0"/>
          <w:color w:val="000000"/>
          <w:sz w:val="22"/>
        </w:rPr>
        <w:t xml:space="preserve">v) </w:t>
      </w:r>
      <w:r>
        <w:rPr>
          <w:rFonts w:ascii="Arial" w:hAnsi="Arial" w:cs="Arial"/>
          <w:b/>
          <w:i w:val="0"/>
          <w:color w:val="000000"/>
          <w:sz w:val="22"/>
        </w:rPr>
        <w:t>Penyelia</w:t>
      </w:r>
      <w:r>
        <w:rPr>
          <w:rFonts w:ascii="Arial" w:hAnsi="Arial" w:cs="Arial"/>
          <w:b w:val="0"/>
          <w:i w:val="0"/>
          <w:color w:val="000000"/>
          <w:sz w:val="22"/>
        </w:rPr>
        <w:t xml:space="preserve"> </w:t>
      </w:r>
      <w:r>
        <w:rPr>
          <w:rFonts w:ascii="Arial" w:hAnsi="Arial" w:cs="Arial"/>
          <w:b w:val="0"/>
          <w:i/>
          <w:color w:val="000000"/>
          <w:sz w:val="22"/>
        </w:rPr>
        <w:t>(Supervisors)</w:t>
      </w:r>
      <w:r>
        <w:rPr>
          <w:rFonts w:ascii="Arial" w:hAnsi="Arial" w:cs="Arial"/>
          <w:b w:val="0"/>
          <w:i w:val="0"/>
          <w:color w:val="000000"/>
          <w:sz w:val="22"/>
        </w:rPr>
        <w:t xml:space="preserve"> hendaklah memastikan: (a) mereka menerima latihan dalam sistem P.T.W di lokasi tertentu itu; (b) pekerja mereka menerima arahan mencukupi tentang sistem; (c) mereka berbincang sepenuhnya tentang kerja dengan pengeluar permit; (d) permit dipamerkan di tapak kerja; (e) kumpulan kerja diberi taklimat tentang butiran permit termasuk sebarang bahaya berpotensi, dan semua langkah berjaga-jaga yang diambil atau akan diambil; (f) langkah berjaga-jaga dikekalkan sepanjang aktiviti kerja; (g) pekerja memahami bahawa jika keadaan berubah kerja mesti dihentikan dan nasihat dicari; (h) kumpulan kerja kekal dalam had yang ditetapkan pada permit (sempadan fizikal, jenis kerja dan tempoh sah); (i) apabila kerja selesai atau digantung, tapak ditinggalkan dalam keadaan selamat dan pengeluar permit dimaklumkan.</w:t>
      </w:r>
    </w:p>
    <w:p>
      <w:pPr>
        <w:spacing w:after="120" w:line="276" w:lineRule="auto"/>
        <w:jc w:val="left"/>
      </w:pPr>
      <w:r>
        <w:rPr>
          <w:rFonts w:ascii="Arial" w:hAnsi="Arial" w:cs="Arial"/>
          <w:b w:val="0"/>
          <w:i w:val="0"/>
          <w:color w:val="000000"/>
          <w:sz w:val="22"/>
        </w:rPr>
        <w:t xml:space="preserve">vi) </w:t>
      </w:r>
      <w:r>
        <w:rPr>
          <w:rFonts w:ascii="Arial" w:hAnsi="Arial" w:cs="Arial"/>
          <w:b/>
          <w:i w:val="0"/>
          <w:color w:val="000000"/>
          <w:sz w:val="22"/>
        </w:rPr>
        <w:t>Individu yang bekerja dalam sistem P.T.W</w:t>
      </w:r>
      <w:r>
        <w:rPr>
          <w:rFonts w:ascii="Arial" w:hAnsi="Arial" w:cs="Arial"/>
          <w:b w:val="0"/>
          <w:i w:val="0"/>
          <w:color w:val="000000"/>
          <w:sz w:val="22"/>
        </w:rPr>
        <w:t xml:space="preserve"> hendaklah memastikan: (a) mereka telah menerima arahan dan memahami dengan baik sistem P.T.W di pemasangan tempat mereka bekerja; (b) mereka tidak memulakan kerja yang memerlukan permit sehingga ia dibenarkan dan dikeluarkan dengan betul; (c) mereka menerima taklimat daripada penyelia tentang tugas tertentu dan memahami bahaya serta langkah berjaga-jaga yang diambil atau akan diambil; (d) mereka mengikut arahan yang dinyatakan dalam permit; (e) apabila mereka berhenti kerja, tapak dan peralatan yang digunakan ditinggalkan dalam keadaan selamat; (f) jika ragu-ragu atau keadaan berubah, mereka mesti berhenti kerja dan berunding dengan penyelia.</w:t>
      </w:r>
    </w:p>
    <w:p>
      <w:pPr>
        <w:spacing w:after="120" w:line="276" w:lineRule="auto"/>
        <w:jc w:val="left"/>
      </w:pPr>
      <w:r>
        <w:rPr>
          <w:rFonts w:ascii="Arial" w:hAnsi="Arial" w:cs="Arial"/>
          <w:b/>
          <w:i w:val="0"/>
          <w:color w:val="000000"/>
          <w:sz w:val="22"/>
        </w:rPr>
        <w:t>3.3 Pertimbangan Semasa Menggunakan Permit Kerja Selamat</w:t>
      </w:r>
      <w:r>
        <w:rPr>
          <w:rFonts w:ascii="Arial" w:hAnsi="Arial" w:cs="Arial"/>
          <w:b w:val="0"/>
          <w:i w:val="0"/>
          <w:color w:val="000000"/>
          <w:sz w:val="22"/>
        </w:rPr>
        <w:t xml:space="preserve"> </w:t>
      </w:r>
      <w:r>
        <w:rPr>
          <w:rFonts w:ascii="Arial" w:hAnsi="Arial" w:cs="Arial"/>
          <w:b w:val="0"/>
          <w:i/>
          <w:color w:val="000000"/>
          <w:sz w:val="22"/>
        </w:rPr>
        <w:t>(Considerations When Using A Safe Work Permit)</w:t>
      </w:r>
    </w:p>
    <w:p>
      <w:pPr>
        <w:spacing w:after="120" w:line="276" w:lineRule="auto"/>
        <w:jc w:val="left"/>
      </w:pPr>
      <w:r>
        <w:rPr>
          <w:rFonts w:ascii="Arial" w:hAnsi="Arial" w:cs="Arial"/>
          <w:b w:val="0"/>
          <w:i w:val="0"/>
          <w:color w:val="000000"/>
          <w:sz w:val="22"/>
        </w:rPr>
        <w:t>Permit kerja selamat hanya boleh dikeluarkan oleh orang kompeten yang benar-benar biasa dengan kerja atau situasi yang diliputi permit itu dan yang mempunyai kawalan ke atas perubahan di kawasan kerja itu, contohnya ketua operator atau penyelia. Pengeluar permit mesti pasti bahawa yang dinyatakan pada permit adalah seperti diterangkan. Jika boleh, pengeluar permit patut menyemak kerja atau operasi bersama pekerja sebelum kerja bermula. Jika pengeluar permit tidak menyemak tapak, ini perlu dicatat pada permit dan situasi kerja perlu dibincangkan dengan pekerja. Arahan bertulis sahaja sering tidak mencukupi bagi penggunaan sistem permit yang berkesan. Latihan praktikal untuk mereka yang mengeluarkan dan menerima permit patut dipertimbangkan. Penerima permit mesti benar-benar memahami situasi kerja, bahaya berpotensi, dan langkah berjaga-jaga yang diperlukan sebelum menerima permit. Sebarang langkah berjaga-jaga khas yang tidak biasa dikaitkan dengan kerja tertentu patut dikenal pasti kepada penerima permit, yang mesti memahami sepenuhnya sebab langkah berjaga-jaga ini. Tiada sesiapa patut menandatangani permit kerja selamat kecuali benar-benar berpuas hati bahawa kerja boleh dilakukan dengan selamat. Semua permit kerja selamat mesti ditandatangani oleh penerima dan pengeluar permit sebelum kerja bermula dan selepas selesai.</w:t>
      </w:r>
    </w:p>
    <w:p>
      <w:pPr>
        <w:spacing w:after="120" w:line="276" w:lineRule="auto"/>
        <w:jc w:val="left"/>
      </w:pPr>
      <w:r>
        <w:rPr>
          <w:rFonts w:ascii="Arial" w:hAnsi="Arial" w:cs="Arial"/>
          <w:b/>
          <w:i w:val="0"/>
          <w:color w:val="000000"/>
          <w:sz w:val="22"/>
        </w:rPr>
        <w:t>3.4 Kelemahan Permit Kerja</w:t>
      </w:r>
      <w:r>
        <w:rPr>
          <w:rFonts w:ascii="Arial" w:hAnsi="Arial" w:cs="Arial"/>
          <w:b w:val="0"/>
          <w:i w:val="0"/>
          <w:color w:val="000000"/>
          <w:sz w:val="22"/>
        </w:rPr>
        <w:t xml:space="preserve"> </w:t>
      </w:r>
      <w:r>
        <w:rPr>
          <w:rFonts w:ascii="Arial" w:hAnsi="Arial" w:cs="Arial"/>
          <w:b w:val="0"/>
          <w:i/>
          <w:color w:val="000000"/>
          <w:sz w:val="22"/>
        </w:rPr>
        <w:t>(Pitfalls Of Work Permits)</w:t>
      </w:r>
    </w:p>
    <w:p>
      <w:pPr>
        <w:spacing w:after="120" w:line="276" w:lineRule="auto"/>
        <w:jc w:val="left"/>
      </w:pPr>
      <w:r>
        <w:rPr>
          <w:rFonts w:ascii="Arial" w:hAnsi="Arial" w:cs="Arial"/>
          <w:b w:val="0"/>
          <w:i w:val="0"/>
          <w:color w:val="000000"/>
          <w:sz w:val="22"/>
        </w:rPr>
        <w:t>Pekerja dan penyelia tidak selalu melihat keperluan sistem permit kerja selamat. Mereka tidak dilatih untuk mengenali langkah kawalan tambahan yang disediakan program sedemikian. Faktor yang membawa kepada sistem permit kerja yang tidak berkesan ialah:</w:t>
      </w:r>
    </w:p>
    <w:p>
      <w:pPr>
        <w:spacing w:after="120" w:line="276" w:lineRule="auto"/>
        <w:jc w:val="left"/>
      </w:pPr>
      <w:r>
        <w:rPr>
          <w:rFonts w:ascii="Arial" w:hAnsi="Arial" w:cs="Arial"/>
          <w:b w:val="0"/>
          <w:i w:val="0"/>
          <w:color w:val="000000"/>
          <w:sz w:val="22"/>
        </w:rPr>
        <w:t>i) jenis atau format permit tidak meliputi semua bahaya berpotensi;</w:t>
      </w:r>
    </w:p>
    <w:p>
      <w:pPr>
        <w:spacing w:after="120" w:line="276" w:lineRule="auto"/>
        <w:jc w:val="left"/>
      </w:pPr>
      <w:r>
        <w:rPr>
          <w:rFonts w:ascii="Arial" w:hAnsi="Arial" w:cs="Arial"/>
          <w:b w:val="0"/>
          <w:i w:val="0"/>
          <w:color w:val="000000"/>
          <w:sz w:val="22"/>
        </w:rPr>
        <w:t>ii) prosedur pengeluaran tidak mencukupi;</w:t>
      </w:r>
    </w:p>
    <w:p>
      <w:pPr>
        <w:spacing w:after="120" w:line="276" w:lineRule="auto"/>
        <w:jc w:val="left"/>
      </w:pPr>
      <w:r>
        <w:rPr>
          <w:rFonts w:ascii="Arial" w:hAnsi="Arial" w:cs="Arial"/>
          <w:b w:val="0"/>
          <w:i w:val="0"/>
          <w:color w:val="000000"/>
          <w:sz w:val="22"/>
        </w:rPr>
        <w:t xml:space="preserve">iii) orang yang menandatangani permit tidak memeriksa operasi untuk melihat sama ada pengasingan, </w:t>
      </w:r>
      <w:r>
        <w:rPr>
          <w:rFonts w:ascii="Arial" w:hAnsi="Arial" w:cs="Arial"/>
          <w:b w:val="0"/>
          <w:i/>
          <w:color w:val="000000"/>
          <w:sz w:val="22"/>
        </w:rPr>
        <w:t>lock-out</w:t>
      </w:r>
      <w:r>
        <w:rPr>
          <w:rFonts w:ascii="Arial" w:hAnsi="Arial" w:cs="Arial"/>
          <w:b w:val="0"/>
          <w:i w:val="0"/>
          <w:color w:val="000000"/>
          <w:sz w:val="22"/>
        </w:rPr>
        <w:t>, atau ujian telah dilakukan;</w:t>
      </w:r>
    </w:p>
    <w:p>
      <w:pPr>
        <w:spacing w:after="120" w:line="276" w:lineRule="auto"/>
        <w:jc w:val="left"/>
      </w:pPr>
      <w:r>
        <w:rPr>
          <w:rFonts w:ascii="Arial" w:hAnsi="Arial" w:cs="Arial"/>
          <w:b w:val="0"/>
          <w:i w:val="0"/>
          <w:color w:val="000000"/>
          <w:sz w:val="22"/>
        </w:rPr>
        <w:t>iv) pekerja tidak mengikuti atau tidak memahami keperluan permit, terutamanya masa tamat tempoh;</w:t>
      </w:r>
    </w:p>
    <w:p>
      <w:pPr>
        <w:spacing w:after="120" w:line="276" w:lineRule="auto"/>
        <w:jc w:val="left"/>
      </w:pPr>
      <w:r>
        <w:rPr>
          <w:rFonts w:ascii="Arial" w:hAnsi="Arial" w:cs="Arial"/>
          <w:b w:val="0"/>
          <w:i w:val="0"/>
          <w:color w:val="000000"/>
          <w:sz w:val="22"/>
        </w:rPr>
        <w:t>v) majikan tidak menguatkuasakan atau mengaudit sistem permit kerja;</w:t>
      </w:r>
    </w:p>
    <w:p>
      <w:pPr>
        <w:spacing w:after="120" w:line="276" w:lineRule="auto"/>
        <w:jc w:val="left"/>
      </w:pPr>
      <w:r>
        <w:rPr>
          <w:rFonts w:ascii="Arial" w:hAnsi="Arial" w:cs="Arial"/>
          <w:b w:val="0"/>
          <w:i w:val="0"/>
          <w:color w:val="000000"/>
          <w:sz w:val="22"/>
        </w:rPr>
        <w:t>vi) permit disediakan terlalu awal, atau selepas kerja bermula;</w:t>
      </w:r>
    </w:p>
    <w:p>
      <w:pPr>
        <w:spacing w:after="120" w:line="276" w:lineRule="auto"/>
        <w:jc w:val="left"/>
      </w:pPr>
      <w:r>
        <w:rPr>
          <w:rFonts w:ascii="Arial" w:hAnsi="Arial" w:cs="Arial"/>
          <w:b w:val="0"/>
          <w:i w:val="0"/>
          <w:color w:val="000000"/>
          <w:sz w:val="22"/>
        </w:rPr>
        <w:t>vii) orang bertanggungjawab tidak memeriksa operasi selepas permit dikeluarkan;</w:t>
      </w:r>
    </w:p>
    <w:p>
      <w:pPr>
        <w:spacing w:after="120" w:line="276" w:lineRule="auto"/>
        <w:jc w:val="left"/>
      </w:pPr>
      <w:r>
        <w:rPr>
          <w:rFonts w:ascii="Arial" w:hAnsi="Arial" w:cs="Arial"/>
          <w:b w:val="0"/>
          <w:i w:val="0"/>
          <w:color w:val="000000"/>
          <w:sz w:val="22"/>
        </w:rPr>
        <w:t>viii) sistem terlalu kompleks.</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PTW untuk kerja </w:t>
      </w:r>
      <w:r>
        <w:rPr>
          <w:rFonts w:ascii="Arial" w:hAnsi="Arial" w:cs="Arial"/>
          <w:b w:val="0"/>
          <w:i/>
          <w:color w:val="000000"/>
          <w:sz w:val="22"/>
        </w:rPr>
        <w:t>rigging</w:t>
      </w:r>
      <w:r>
        <w:rPr>
          <w:rFonts w:ascii="Arial" w:hAnsi="Arial" w:cs="Arial"/>
          <w:b w:val="0"/>
          <w:i w:val="0"/>
          <w:color w:val="000000"/>
          <w:sz w:val="22"/>
        </w:rPr>
        <w:t xml:space="preserve"> elektrik set penggambaran </w:t>
      </w:r>
      <w:r>
        <w:rPr>
          <w:rFonts w:ascii="Arial" w:hAnsi="Arial" w:cs="Arial"/>
          <w:b w:val="0"/>
          <w:i/>
          <w:color w:val="000000"/>
          <w:sz w:val="22"/>
        </w:rPr>
        <w:t>pick-up shoot</w:t>
      </w:r>
      <w:r>
        <w:rPr>
          <w:rFonts w:ascii="Arial" w:hAnsi="Arial" w:cs="Arial"/>
          <w:b w:val="0"/>
          <w:i w:val="0"/>
          <w:color w:val="000000"/>
          <w:sz w:val="22"/>
        </w:rPr>
        <w:t xml:space="preserve"> di lokasi luar 3U mesti ditandatangani oleh kontraktor elektrik dan Pengurus Pengeluaran sebelum kabel kuasa disambung, dan disemak semula sebelum lampu dihidupkan.</w:t>
      </w:r>
    </w:p>
    <w:p>
      <w:pPr>
        <w:spacing w:before="120" w:after="120" w:line="276" w:lineRule="auto"/>
        <w:jc w:val="left"/>
      </w:pPr>
      <w:r>
        <w:rPr>
          <w:rFonts w:ascii="Arial" w:hAnsi="Arial" w:cs="Arial"/>
          <w:b/>
          <w:i w:val="0"/>
          <w:color w:val="000000"/>
          <w:sz w:val="22"/>
        </w:rPr>
        <w:t xml:space="preserve">4. Workplace Inspection Checklist </w:t>
      </w:r>
      <w:r>
        <w:rPr>
          <w:rFonts w:ascii="Arial" w:hAnsi="Arial" w:cs="Arial"/>
          <w:b/>
          <w:i/>
          <w:color w:val="000000"/>
          <w:sz w:val="22"/>
        </w:rPr>
        <w:t>(Senarai Semak Pemeriksaan Tempat Kerja)</w:t>
      </w:r>
    </w:p>
    <w:p>
      <w:pPr>
        <w:spacing w:after="120" w:line="276" w:lineRule="auto"/>
        <w:jc w:val="left"/>
      </w:pPr>
      <w:r>
        <w:rPr>
          <w:rFonts w:ascii="Arial" w:hAnsi="Arial" w:cs="Arial"/>
          <w:b w:val="0"/>
          <w:i w:val="0"/>
          <w:color w:val="000000"/>
          <w:sz w:val="22"/>
        </w:rPr>
        <w:t>Pemeriksaan keselamatan dan kesihatan yang berkesan adalah salah satu alat pencegahan insiden/kemalangan paling penting dalam program keselamatan dan kesihatan syarikat. Menggunakan pemeriksa terlatih dengan betul dalam program pemeriksaan terancang akan mengurangkan insiden dan kerosakan harta benda. Program pemeriksaan keselamatan yang berkesan akan meningkatkan komunikasi pekerja, moral syarikat dan, dari masa ke masa, menjimatkan wang majikan.</w:t>
      </w:r>
    </w:p>
    <w:p>
      <w:pPr>
        <w:spacing w:after="120" w:line="276" w:lineRule="auto"/>
        <w:jc w:val="left"/>
      </w:pPr>
      <w:r>
        <w:rPr>
          <w:rFonts w:ascii="Arial" w:hAnsi="Arial" w:cs="Arial"/>
          <w:b/>
          <w:i w:val="0"/>
          <w:color w:val="000000"/>
          <w:sz w:val="22"/>
        </w:rPr>
        <w:t>4.1 Bersedia Untuk Pemeriksaan</w:t>
      </w:r>
      <w:r>
        <w:rPr>
          <w:rFonts w:ascii="Arial" w:hAnsi="Arial" w:cs="Arial"/>
          <w:b w:val="0"/>
          <w:i w:val="0"/>
          <w:color w:val="000000"/>
          <w:sz w:val="22"/>
        </w:rPr>
        <w:t xml:space="preserve"> </w:t>
      </w:r>
      <w:r>
        <w:rPr>
          <w:rFonts w:ascii="Arial" w:hAnsi="Arial" w:cs="Arial"/>
          <w:b w:val="0"/>
          <w:i/>
          <w:color w:val="000000"/>
          <w:sz w:val="22"/>
        </w:rPr>
        <w:t>(Preparing For An Inspection)</w:t>
      </w:r>
    </w:p>
    <w:p>
      <w:pPr>
        <w:spacing w:after="120" w:line="276" w:lineRule="auto"/>
        <w:jc w:val="left"/>
      </w:pPr>
      <w:r>
        <w:rPr>
          <w:rFonts w:ascii="Arial" w:hAnsi="Arial" w:cs="Arial"/>
          <w:b w:val="0"/>
          <w:i w:val="0"/>
          <w:color w:val="000000"/>
          <w:sz w:val="22"/>
        </w:rPr>
        <w:t>Program pemeriksaan keselamatan dan kesihatan memerlukan perancangan. Adalah penting majikan mempunyai dasar dan prosedur yang mencukupi dalam mewujudkan program pemeriksaan keselamatan mereka. Tanggungjawab dan akauntabiliti mesti ditetapkan, mengenal pasti siapa pemeriksa dan bila pemeriksaan akan dilakukan. Fokus utama program ini patut pencegahan kemalangan, melalui penyenggaraan keadaan kerja selamat dan penyingkiran sebarang bahaya berpotensi yang timbul di tempat kerja.</w:t>
      </w:r>
    </w:p>
    <w:p>
      <w:pPr>
        <w:spacing w:after="120" w:line="276" w:lineRule="auto"/>
        <w:jc w:val="left"/>
      </w:pPr>
      <w:r>
        <w:rPr>
          <w:rFonts w:ascii="Arial" w:hAnsi="Arial" w:cs="Arial"/>
          <w:b/>
          <w:i w:val="0"/>
          <w:color w:val="000000"/>
          <w:sz w:val="22"/>
        </w:rPr>
        <w:t>4.2 Memenuhi Keperluan Perundangan</w:t>
      </w:r>
      <w:r>
        <w:rPr>
          <w:rFonts w:ascii="Arial" w:hAnsi="Arial" w:cs="Arial"/>
          <w:b w:val="0"/>
          <w:i w:val="0"/>
          <w:color w:val="000000"/>
          <w:sz w:val="22"/>
        </w:rPr>
        <w:t xml:space="preserve"> </w:t>
      </w:r>
      <w:r>
        <w:rPr>
          <w:rFonts w:ascii="Arial" w:hAnsi="Arial" w:cs="Arial"/>
          <w:b w:val="0"/>
          <w:i/>
          <w:color w:val="000000"/>
          <w:sz w:val="22"/>
        </w:rPr>
        <w:t>(Meeting The Legal Requirement)</w:t>
      </w:r>
    </w:p>
    <w:p>
      <w:pPr>
        <w:spacing w:after="120" w:line="276" w:lineRule="auto"/>
        <w:jc w:val="left"/>
      </w:pPr>
      <w:r>
        <w:rPr>
          <w:rFonts w:ascii="Arial" w:hAnsi="Arial" w:cs="Arial"/>
          <w:b w:val="0"/>
          <w:i w:val="0"/>
          <w:color w:val="000000"/>
          <w:sz w:val="22"/>
        </w:rPr>
        <w:t>Peraturan Jawatankuasa Keselamatan Dan Kesihatan 1996 terpakai kepada semua majikan dan jawatankuasa keselamatan dan kesihatan. Peraturan 12 peraturan ini menghendaki jawatankuasa keselamatan dan kesihatan memeriksa tempat kerja sekurang-kurangnya sekali setiap 3 bulan untuk memastikan tiada apa-apa yang memudaratkan keselamatan &amp; kesihatan orang yang bekerja di situ. Bincangkan pemerhatian dan simpan rekod yang wajar. Buat cadangan kepada majikan mengenai langkah pemulihan.</w:t>
      </w:r>
    </w:p>
    <w:p>
      <w:pPr>
        <w:spacing w:after="120" w:line="276" w:lineRule="auto"/>
        <w:jc w:val="left"/>
      </w:pPr>
      <w:r>
        <w:rPr>
          <w:rFonts w:ascii="Arial" w:hAnsi="Arial" w:cs="Arial"/>
          <w:b/>
          <w:i w:val="0"/>
          <w:color w:val="000000"/>
          <w:sz w:val="22"/>
        </w:rPr>
        <w:t>4.3 Membangunkan Program Pemeriksaan</w:t>
      </w:r>
      <w:r>
        <w:rPr>
          <w:rFonts w:ascii="Arial" w:hAnsi="Arial" w:cs="Arial"/>
          <w:b w:val="0"/>
          <w:i w:val="0"/>
          <w:color w:val="000000"/>
          <w:sz w:val="22"/>
        </w:rPr>
        <w:t xml:space="preserve"> </w:t>
      </w:r>
      <w:r>
        <w:rPr>
          <w:rFonts w:ascii="Arial" w:hAnsi="Arial" w:cs="Arial"/>
          <w:b w:val="0"/>
          <w:i/>
          <w:color w:val="000000"/>
          <w:sz w:val="22"/>
        </w:rPr>
        <w:t>(Developing an Inspection Program)</w:t>
      </w:r>
    </w:p>
    <w:p>
      <w:pPr>
        <w:spacing w:after="120" w:line="276" w:lineRule="auto"/>
        <w:jc w:val="left"/>
      </w:pPr>
      <w:r>
        <w:rPr>
          <w:rFonts w:ascii="Arial" w:hAnsi="Arial" w:cs="Arial"/>
          <w:b w:val="0"/>
          <w:i w:val="0"/>
          <w:color w:val="000000"/>
          <w:sz w:val="22"/>
        </w:rPr>
        <w:t>Peraturan memberitahu kita untuk memeriksa 'keadaan berbahaya, tindakan tidak selamat atau kaedah kerja'. Ini hanyalah keperluan am dan memerlukan butiran lanjut daripada majikan bagi mengenal pasti keadaan, tindakan dan kaedah kerja selamat untuk tempat kerja mereka. Majikan mesti membangunkan piawaian dan prosedur kerja mereka sendiri bagi memenuhi keperluan piawaian pengawalseliaan, industri, dan pengeluar yang terpakai kepada tempat kerja mereka.</w:t>
      </w:r>
    </w:p>
    <w:p>
      <w:pPr>
        <w:spacing w:after="120" w:line="276" w:lineRule="auto"/>
        <w:jc w:val="left"/>
      </w:pPr>
      <w:r>
        <w:rPr>
          <w:rFonts w:ascii="Arial" w:hAnsi="Arial" w:cs="Arial"/>
          <w:b/>
          <w:i w:val="0"/>
          <w:color w:val="000000"/>
          <w:sz w:val="22"/>
        </w:rPr>
        <w:t>4.4 Menggunakan Senarai Semak</w:t>
      </w:r>
      <w:r>
        <w:rPr>
          <w:rFonts w:ascii="Arial" w:hAnsi="Arial" w:cs="Arial"/>
          <w:b w:val="0"/>
          <w:i w:val="0"/>
          <w:color w:val="000000"/>
          <w:sz w:val="22"/>
        </w:rPr>
        <w:t xml:space="preserve"> </w:t>
      </w:r>
      <w:r>
        <w:rPr>
          <w:rFonts w:ascii="Arial" w:hAnsi="Arial" w:cs="Arial"/>
          <w:b w:val="0"/>
          <w:i/>
          <w:color w:val="000000"/>
          <w:sz w:val="22"/>
        </w:rPr>
        <w:t>(Using Checklists)</w:t>
      </w:r>
    </w:p>
    <w:p>
      <w:pPr>
        <w:spacing w:after="120" w:line="276" w:lineRule="auto"/>
        <w:jc w:val="left"/>
      </w:pPr>
      <w:r>
        <w:rPr>
          <w:rFonts w:ascii="Arial" w:hAnsi="Arial" w:cs="Arial"/>
          <w:b w:val="0"/>
          <w:i w:val="0"/>
          <w:color w:val="000000"/>
          <w:sz w:val="22"/>
        </w:rPr>
        <w:t>Banyak syarikat menggunakan senarai semak untuk memastikan pemeriksaan yang konsisten dan menyeluruh setiap kali dilakukan.</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Apa yang perlu kita lihat?</w:t>
      </w:r>
      <w:r>
        <w:rPr>
          <w:rFonts w:ascii="Arial" w:hAnsi="Arial" w:cs="Arial"/>
          <w:b w:val="0"/>
          <w:i w:val="0"/>
          <w:color w:val="000000"/>
          <w:sz w:val="22"/>
        </w:rPr>
        <w:t xml:space="preserve"> </w:t>
      </w:r>
      <w:r>
        <w:rPr>
          <w:rFonts w:ascii="Arial" w:hAnsi="Arial" w:cs="Arial"/>
          <w:b w:val="0"/>
          <w:i/>
          <w:color w:val="000000"/>
          <w:sz w:val="22"/>
        </w:rPr>
        <w:t>(What should we be looking at?)</w:t>
      </w:r>
      <w:r>
        <w:rPr>
          <w:rFonts w:ascii="Arial" w:hAnsi="Arial" w:cs="Arial"/>
          <w:b w:val="0"/>
          <w:i w:val="0"/>
          <w:color w:val="000000"/>
          <w:sz w:val="22"/>
        </w:rPr>
        <w:t xml:space="preserve"> — susun atur loji atau tapak kerja; struktur bangunan; pelan lantai asas dengan peralatan dan jentera; tempoh penyenggaraan-kerja syif; masa mula dan tutup; bahan berbahaya yang digunakan di tempat kerja; kawasan penyimpanan/laluan keluar.</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Apa yang kita cari?</w:t>
      </w:r>
      <w:r>
        <w:rPr>
          <w:rFonts w:ascii="Arial" w:hAnsi="Arial" w:cs="Arial"/>
          <w:b w:val="0"/>
          <w:i w:val="0"/>
          <w:color w:val="000000"/>
          <w:sz w:val="22"/>
        </w:rPr>
        <w:t xml:space="preserve"> </w:t>
      </w:r>
      <w:r>
        <w:rPr>
          <w:rFonts w:ascii="Arial" w:hAnsi="Arial" w:cs="Arial"/>
          <w:b w:val="0"/>
          <w:i/>
          <w:color w:val="000000"/>
          <w:sz w:val="22"/>
        </w:rPr>
        <w:t>(What are we looking for?)</w:t>
      </w:r>
      <w:r>
        <w:rPr>
          <w:rFonts w:ascii="Arial" w:hAnsi="Arial" w:cs="Arial"/>
          <w:b w:val="0"/>
          <w:i w:val="0"/>
          <w:color w:val="000000"/>
          <w:sz w:val="22"/>
        </w:rPr>
        <w:t xml:space="preserve"> — keperluan perundangan (Peraturan OH&amp;S, peraturan bomba, dandang tekanan, peranti penaik); peraturan syarikat; spesifikasi dan arahan pengeluar; peralatan perlindungan diri yang diperlukan; kawalan kejuruteraan (pengudaraan, pengawal); prosedur kecemasan; perkhidmatan dan bekalan bantuan mula.</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senarai semak pemeriksaan bulanan bagi </w:t>
      </w:r>
      <w:r>
        <w:rPr>
          <w:rFonts w:ascii="Arial" w:hAnsi="Arial" w:cs="Arial"/>
          <w:b w:val="0"/>
          <w:i/>
          <w:color w:val="000000"/>
          <w:sz w:val="22"/>
        </w:rPr>
        <w:t>editing suite</w:t>
      </w:r>
      <w:r>
        <w:rPr>
          <w:rFonts w:ascii="Arial" w:hAnsi="Arial" w:cs="Arial"/>
          <w:b w:val="0"/>
          <w:i w:val="0"/>
          <w:color w:val="000000"/>
          <w:sz w:val="22"/>
        </w:rPr>
        <w:t xml:space="preserve"> 3U merangkumi susun atur kabel di bawah meja, keadaan </w:t>
      </w:r>
      <w:r>
        <w:rPr>
          <w:rFonts w:ascii="Arial" w:hAnsi="Arial" w:cs="Arial"/>
          <w:b w:val="0"/>
          <w:i/>
          <w:color w:val="000000"/>
          <w:sz w:val="22"/>
        </w:rPr>
        <w:t>power strip</w:t>
      </w:r>
      <w:r>
        <w:rPr>
          <w:rFonts w:ascii="Arial" w:hAnsi="Arial" w:cs="Arial"/>
          <w:b w:val="0"/>
          <w:i w:val="0"/>
          <w:color w:val="000000"/>
          <w:sz w:val="22"/>
        </w:rPr>
        <w:t>/</w:t>
      </w:r>
      <w:r>
        <w:rPr>
          <w:rFonts w:ascii="Arial" w:hAnsi="Arial" w:cs="Arial"/>
          <w:b w:val="0"/>
          <w:i/>
          <w:color w:val="000000"/>
          <w:sz w:val="22"/>
        </w:rPr>
        <w:t>UPS</w:t>
      </w:r>
      <w:r>
        <w:rPr>
          <w:rFonts w:ascii="Arial" w:hAnsi="Arial" w:cs="Arial"/>
          <w:b w:val="0"/>
          <w:i w:val="0"/>
          <w:color w:val="000000"/>
          <w:sz w:val="22"/>
        </w:rPr>
        <w:t xml:space="preserve">, pengudaraan bilik </w:t>
      </w:r>
      <w:r>
        <w:rPr>
          <w:rFonts w:ascii="Arial" w:hAnsi="Arial" w:cs="Arial"/>
          <w:b w:val="0"/>
          <w:i/>
          <w:color w:val="000000"/>
          <w:sz w:val="22"/>
        </w:rPr>
        <w:t>server render farm</w:t>
      </w:r>
      <w:r>
        <w:rPr>
          <w:rFonts w:ascii="Arial" w:hAnsi="Arial" w:cs="Arial"/>
          <w:b w:val="0"/>
          <w:i w:val="0"/>
          <w:color w:val="000000"/>
          <w:sz w:val="22"/>
        </w:rPr>
        <w:t>, lokasi alat pemadam api, dan rekod aduan pekerja mengenai ketegangan mata/tangan akibat kerja skrin lama.</w:t>
      </w:r>
    </w:p>
    <w:p>
      <w:pPr>
        <w:spacing w:after="120" w:line="276" w:lineRule="auto"/>
        <w:jc w:val="left"/>
      </w:pPr>
      <w:r>
        <w:rPr>
          <w:rFonts w:ascii="Arial" w:hAnsi="Arial" w:cs="Arial"/>
          <w:b/>
          <w:i w:val="0"/>
          <w:color w:val="000000"/>
          <w:sz w:val="22"/>
        </w:rPr>
        <w:t>4.5 Pemantauan</w:t>
      </w:r>
      <w:r>
        <w:rPr>
          <w:rFonts w:ascii="Arial" w:hAnsi="Arial" w:cs="Arial"/>
          <w:b w:val="0"/>
          <w:i w:val="0"/>
          <w:color w:val="000000"/>
          <w:sz w:val="22"/>
        </w:rPr>
        <w:t xml:space="preserve"> </w:t>
      </w:r>
      <w:r>
        <w:rPr>
          <w:rFonts w:ascii="Arial" w:hAnsi="Arial" w:cs="Arial"/>
          <w:b w:val="0"/>
          <w:i/>
          <w:color w:val="000000"/>
          <w:sz w:val="22"/>
        </w:rPr>
        <w:t>(Monitoring)</w:t>
      </w:r>
    </w:p>
    <w:p>
      <w:pPr>
        <w:spacing w:after="120" w:line="276" w:lineRule="auto"/>
        <w:jc w:val="left"/>
      </w:pPr>
      <w:r>
        <w:rPr>
          <w:rFonts w:ascii="Arial" w:hAnsi="Arial" w:cs="Arial"/>
          <w:b w:val="0"/>
          <w:i w:val="0"/>
          <w:color w:val="000000"/>
          <w:sz w:val="22"/>
        </w:rPr>
        <w:t>Maklumat daripada laporan pemeriksaan anda perlu disemak dan menjadi sebahagian daripada rekod dan statistik program OH&amp;S anda. Jawatankuasa keselamatan dan kesihatan bersama serta wakil keselamatan dan kesihatan pekerja patut menyemak setiap laporan pemeriksaan untuk mengenal pasti sebarang trend yang mungkin berkembang di tempat kerja.</w:t>
      </w:r>
    </w:p>
    <w:p>
      <w:pPr>
        <w:spacing w:before="120" w:after="120" w:line="276" w:lineRule="auto"/>
        <w:jc w:val="left"/>
      </w:pPr>
      <w:r>
        <w:rPr>
          <w:rFonts w:ascii="Arial" w:hAnsi="Arial" w:cs="Arial"/>
          <w:b/>
          <w:i w:val="0"/>
          <w:color w:val="000000"/>
          <w:sz w:val="22"/>
        </w:rPr>
        <w:t xml:space="preserve">5. Toolbox Meeting </w:t>
      </w:r>
      <w:r>
        <w:rPr>
          <w:rFonts w:ascii="Arial" w:hAnsi="Arial" w:cs="Arial"/>
          <w:b/>
          <w:i/>
          <w:color w:val="000000"/>
          <w:sz w:val="22"/>
        </w:rPr>
        <w:t>(Mesyuarat Toolbox)</w:t>
      </w:r>
    </w:p>
    <w:p>
      <w:pPr>
        <w:spacing w:after="120" w:line="276" w:lineRule="auto"/>
        <w:jc w:val="left"/>
      </w:pPr>
      <w:r>
        <w:rPr>
          <w:rFonts w:ascii="Arial" w:hAnsi="Arial" w:cs="Arial"/>
          <w:b w:val="0"/>
          <w:i w:val="0"/>
          <w:color w:val="000000"/>
          <w:sz w:val="22"/>
        </w:rPr>
        <w:t>Mesyuarat toolbox adalah saluran maklumat dan memberi peluang kepada pekerja menyuarakan pendapat tentang bahaya/kawalan, insiden/kemalangan, proses kerja dan prosedur syarikat. Mesyuarat toolbox patut dijalankan secara berkala; kekerapan mesyuarat bergantung kepada saiz, sifat dan lokasi tapak.</w:t>
      </w:r>
    </w:p>
    <w:p>
      <w:pPr>
        <w:spacing w:after="120" w:line="276" w:lineRule="auto"/>
        <w:jc w:val="left"/>
      </w:pPr>
      <w:r>
        <w:rPr>
          <w:rFonts w:ascii="Arial" w:hAnsi="Arial" w:cs="Arial"/>
          <w:b/>
          <w:i w:val="0"/>
          <w:color w:val="000000"/>
          <w:sz w:val="22"/>
        </w:rPr>
        <w:t>5.1 Mengapa Kita Menjalankan Mesyuarat Keselamatan?</w:t>
      </w:r>
      <w:r>
        <w:rPr>
          <w:rFonts w:ascii="Arial" w:hAnsi="Arial" w:cs="Arial"/>
          <w:b w:val="0"/>
          <w:i w:val="0"/>
          <w:color w:val="000000"/>
          <w:sz w:val="22"/>
        </w:rPr>
        <w:t xml:space="preserve"> </w:t>
      </w:r>
      <w:r>
        <w:rPr>
          <w:rFonts w:ascii="Arial" w:hAnsi="Arial" w:cs="Arial"/>
          <w:b w:val="0"/>
          <w:i/>
          <w:color w:val="000000"/>
          <w:sz w:val="22"/>
        </w:rPr>
        <w:t>(Why do we run Safety Meetings?)</w:t>
      </w:r>
    </w:p>
    <w:p>
      <w:pPr>
        <w:spacing w:after="120" w:line="276" w:lineRule="auto"/>
        <w:jc w:val="left"/>
      </w:pPr>
      <w:r>
        <w:rPr>
          <w:rFonts w:ascii="Arial" w:hAnsi="Arial" w:cs="Arial"/>
          <w:b w:val="0"/>
          <w:i w:val="0"/>
          <w:color w:val="000000"/>
          <w:sz w:val="22"/>
        </w:rPr>
        <w:t>i) Memaklumkan pekerja tentang perubahan prosedur syarikat</w:t>
      </w:r>
    </w:p>
    <w:p>
      <w:pPr>
        <w:spacing w:after="120" w:line="276" w:lineRule="auto"/>
        <w:jc w:val="left"/>
      </w:pPr>
      <w:r>
        <w:rPr>
          <w:rFonts w:ascii="Arial" w:hAnsi="Arial" w:cs="Arial"/>
          <w:b w:val="0"/>
          <w:i w:val="0"/>
          <w:color w:val="000000"/>
          <w:sz w:val="22"/>
        </w:rPr>
        <w:t>ii) Mengenal pasti bahaya baharu dan menyemak bahaya sedia ada</w:t>
      </w:r>
    </w:p>
    <w:p>
      <w:pPr>
        <w:spacing w:after="120" w:line="276" w:lineRule="auto"/>
        <w:jc w:val="left"/>
      </w:pPr>
      <w:r>
        <w:rPr>
          <w:rFonts w:ascii="Arial" w:hAnsi="Arial" w:cs="Arial"/>
          <w:b w:val="0"/>
          <w:i w:val="0"/>
          <w:color w:val="000000"/>
          <w:sz w:val="22"/>
        </w:rPr>
        <w:t>iii) Membangunkan/menyemak kawalan bahaya</w:t>
      </w:r>
    </w:p>
    <w:p>
      <w:pPr>
        <w:spacing w:after="120" w:line="276" w:lineRule="auto"/>
        <w:jc w:val="left"/>
      </w:pPr>
      <w:r>
        <w:rPr>
          <w:rFonts w:ascii="Arial" w:hAnsi="Arial" w:cs="Arial"/>
          <w:b w:val="0"/>
          <w:i w:val="0"/>
          <w:color w:val="000000"/>
          <w:sz w:val="22"/>
        </w:rPr>
        <w:t>iv) Membincangkan/menyemak data kemalangan dan insiden</w:t>
      </w:r>
    </w:p>
    <w:p>
      <w:pPr>
        <w:spacing w:after="120" w:line="276" w:lineRule="auto"/>
        <w:jc w:val="left"/>
      </w:pPr>
      <w:r>
        <w:rPr>
          <w:rFonts w:ascii="Arial" w:hAnsi="Arial" w:cs="Arial"/>
          <w:b w:val="0"/>
          <w:i w:val="0"/>
          <w:color w:val="000000"/>
          <w:sz w:val="22"/>
        </w:rPr>
        <w:t>v) Penyertaan pekerja</w:t>
      </w:r>
    </w:p>
    <w:p>
      <w:pPr>
        <w:spacing w:after="120" w:line="276" w:lineRule="auto"/>
        <w:jc w:val="left"/>
      </w:pPr>
      <w:r>
        <w:rPr>
          <w:rFonts w:ascii="Arial" w:hAnsi="Arial" w:cs="Arial"/>
          <w:b w:val="0"/>
          <w:i w:val="0"/>
          <w:color w:val="000000"/>
          <w:sz w:val="22"/>
        </w:rPr>
        <w:t>vi) Komunikasi</w:t>
      </w:r>
    </w:p>
    <w:p>
      <w:pPr>
        <w:spacing w:after="120" w:line="276" w:lineRule="auto"/>
        <w:jc w:val="left"/>
      </w:pPr>
      <w:r>
        <w:rPr>
          <w:rFonts w:ascii="Arial" w:hAnsi="Arial" w:cs="Arial"/>
          <w:b w:val="0"/>
          <w:i w:val="0"/>
          <w:color w:val="000000"/>
          <w:sz w:val="22"/>
        </w:rPr>
        <w:t>vii) Membincangkan program</w:t>
      </w:r>
    </w:p>
    <w:p>
      <w:pPr>
        <w:spacing w:after="120" w:line="276" w:lineRule="auto"/>
        <w:jc w:val="left"/>
      </w:pPr>
      <w:r>
        <w:rPr>
          <w:rFonts w:ascii="Arial" w:hAnsi="Arial" w:cs="Arial"/>
          <w:b w:val="0"/>
          <w:i w:val="0"/>
          <w:color w:val="000000"/>
          <w:sz w:val="22"/>
        </w:rPr>
        <w:t>viii) Membangunkan/menyemak proses kerja</w:t>
      </w:r>
    </w:p>
    <w:p>
      <w:pPr>
        <w:spacing w:after="120" w:line="276" w:lineRule="auto"/>
        <w:jc w:val="left"/>
      </w:pPr>
      <w:r>
        <w:rPr>
          <w:rFonts w:ascii="Arial" w:hAnsi="Arial" w:cs="Arial"/>
          <w:b w:val="0"/>
          <w:i w:val="0"/>
          <w:color w:val="000000"/>
          <w:sz w:val="22"/>
        </w:rPr>
        <w:t>ix) Sesi latihan ringkas</w:t>
      </w:r>
    </w:p>
    <w:p>
      <w:pPr>
        <w:spacing w:after="120" w:line="276" w:lineRule="auto"/>
        <w:jc w:val="left"/>
      </w:pPr>
      <w:r>
        <w:rPr>
          <w:rFonts w:ascii="Arial" w:hAnsi="Arial" w:cs="Arial"/>
          <w:b/>
          <w:i w:val="0"/>
          <w:color w:val="000000"/>
          <w:sz w:val="22"/>
        </w:rPr>
        <w:t>5.2 Struktur Mesyuarat</w:t>
      </w:r>
      <w:r>
        <w:rPr>
          <w:rFonts w:ascii="Arial" w:hAnsi="Arial" w:cs="Arial"/>
          <w:b w:val="0"/>
          <w:i w:val="0"/>
          <w:color w:val="000000"/>
          <w:sz w:val="22"/>
        </w:rPr>
        <w:t xml:space="preserve"> </w:t>
      </w:r>
      <w:r>
        <w:rPr>
          <w:rFonts w:ascii="Arial" w:hAnsi="Arial" w:cs="Arial"/>
          <w:b w:val="0"/>
          <w:i/>
          <w:color w:val="000000"/>
          <w:sz w:val="22"/>
        </w:rPr>
        <w:t>(Structure of Meetings)</w:t>
      </w:r>
    </w:p>
    <w:p>
      <w:pPr>
        <w:spacing w:after="120" w:line="276" w:lineRule="auto"/>
        <w:jc w:val="left"/>
      </w:pPr>
      <w:r>
        <w:rPr>
          <w:rFonts w:ascii="Arial" w:hAnsi="Arial" w:cs="Arial"/>
          <w:b w:val="0"/>
          <w:i w:val="0"/>
          <w:color w:val="000000"/>
          <w:sz w:val="22"/>
        </w:rPr>
        <w:t>Mesyuarat keselamatan untuk pekerja patut ringkas dan tepat. Bermesyuarat secara berkala dan berjalan selama 10–15 minit adalah cara ideal melibatkan pekerja dan memberi kesan paling berkesan. Pagi Isnin adalah masa ideal untuk mesyuarat kerana pekerja boleh ditaklimatkan tentang program minggu dan menyemak aktiviti minggu lepas. Bergantung kepada sifat perniagaan, adalah dinasihatkan menjalankan pemeriksaan kawasan kerja sebelum mesyuarat untuk membantu mengenal pasti masalah dan membantu topik perbincangan.</w:t>
      </w:r>
    </w:p>
    <w:p>
      <w:pPr>
        <w:spacing w:after="120" w:line="276" w:lineRule="auto"/>
        <w:jc w:val="left"/>
      </w:pPr>
      <w:r>
        <w:rPr>
          <w:rFonts w:ascii="Arial" w:hAnsi="Arial" w:cs="Arial"/>
          <w:b/>
          <w:i w:val="0"/>
          <w:color w:val="000000"/>
          <w:sz w:val="22"/>
        </w:rPr>
        <w:t>5.3 Topik Perbincangan</w:t>
      </w:r>
      <w:r>
        <w:rPr>
          <w:rFonts w:ascii="Arial" w:hAnsi="Arial" w:cs="Arial"/>
          <w:b w:val="0"/>
          <w:i w:val="0"/>
          <w:color w:val="000000"/>
          <w:sz w:val="22"/>
        </w:rPr>
        <w:t xml:space="preserve"> </w:t>
      </w:r>
      <w:r>
        <w:rPr>
          <w:rFonts w:ascii="Arial" w:hAnsi="Arial" w:cs="Arial"/>
          <w:b w:val="0"/>
          <w:i/>
          <w:color w:val="000000"/>
          <w:sz w:val="22"/>
        </w:rPr>
        <w:t>(Topics for Discussion)</w:t>
      </w:r>
    </w:p>
    <w:p>
      <w:pPr>
        <w:spacing w:after="120" w:line="276" w:lineRule="auto"/>
        <w:jc w:val="left"/>
      </w:pPr>
      <w:r>
        <w:rPr>
          <w:rFonts w:ascii="Arial" w:hAnsi="Arial" w:cs="Arial"/>
          <w:b w:val="0"/>
          <w:i w:val="0"/>
          <w:color w:val="000000"/>
          <w:sz w:val="22"/>
        </w:rPr>
        <w:t>i) Apakah perkara yang pekerja ingin bincangkan?</w:t>
      </w:r>
    </w:p>
    <w:p>
      <w:pPr>
        <w:spacing w:after="120" w:line="276" w:lineRule="auto"/>
        <w:jc w:val="left"/>
      </w:pPr>
      <w:r>
        <w:rPr>
          <w:rFonts w:ascii="Arial" w:hAnsi="Arial" w:cs="Arial"/>
          <w:b w:val="0"/>
          <w:i w:val="0"/>
          <w:color w:val="000000"/>
          <w:sz w:val="22"/>
        </w:rPr>
        <w:t>ii) Pengenalan loji atau proses baharu</w:t>
      </w:r>
    </w:p>
    <w:p>
      <w:pPr>
        <w:spacing w:after="120" w:line="276" w:lineRule="auto"/>
        <w:jc w:val="left"/>
      </w:pPr>
      <w:r>
        <w:rPr>
          <w:rFonts w:ascii="Arial" w:hAnsi="Arial" w:cs="Arial"/>
          <w:b w:val="0"/>
          <w:i w:val="0"/>
          <w:color w:val="000000"/>
          <w:sz w:val="22"/>
        </w:rPr>
        <w:t>iii) Pembangunan analisis tugas atau metodologi</w:t>
      </w:r>
    </w:p>
    <w:p>
      <w:pPr>
        <w:spacing w:after="120" w:line="276" w:lineRule="auto"/>
        <w:jc w:val="left"/>
      </w:pPr>
      <w:r>
        <w:rPr>
          <w:rFonts w:ascii="Arial" w:hAnsi="Arial" w:cs="Arial"/>
          <w:b w:val="0"/>
          <w:i w:val="0"/>
          <w:color w:val="000000"/>
          <w:sz w:val="22"/>
        </w:rPr>
        <w:t>iv) Perubahan musim, contohnya kesedaran matahari, dehidrasi</w:t>
      </w:r>
    </w:p>
    <w:p>
      <w:pPr>
        <w:spacing w:after="120" w:line="276" w:lineRule="auto"/>
        <w:jc w:val="left"/>
      </w:pPr>
      <w:r>
        <w:rPr>
          <w:rFonts w:ascii="Arial" w:hAnsi="Arial" w:cs="Arial"/>
          <w:b w:val="0"/>
          <w:i w:val="0"/>
          <w:color w:val="000000"/>
          <w:sz w:val="22"/>
        </w:rPr>
        <w:t>v) Penggunaan loji</w:t>
      </w:r>
    </w:p>
    <w:p>
      <w:pPr>
        <w:spacing w:after="120" w:line="276" w:lineRule="auto"/>
        <w:jc w:val="left"/>
      </w:pPr>
      <w:r>
        <w:rPr>
          <w:rFonts w:ascii="Arial" w:hAnsi="Arial" w:cs="Arial"/>
          <w:b w:val="0"/>
          <w:i w:val="0"/>
          <w:color w:val="000000"/>
          <w:sz w:val="22"/>
        </w:rPr>
        <w:t>vi) Pengendalian bahan</w:t>
      </w:r>
    </w:p>
    <w:p>
      <w:pPr>
        <w:spacing w:after="120" w:line="276" w:lineRule="auto"/>
        <w:jc w:val="left"/>
      </w:pPr>
      <w:r>
        <w:rPr>
          <w:rFonts w:ascii="Arial" w:hAnsi="Arial" w:cs="Arial"/>
          <w:b w:val="0"/>
          <w:i w:val="0"/>
          <w:color w:val="000000"/>
          <w:sz w:val="22"/>
        </w:rPr>
        <w:t>vii) Mengenal pasti keperluan latihan</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mesyuarat </w:t>
      </w:r>
      <w:r>
        <w:rPr>
          <w:rFonts w:ascii="Arial" w:hAnsi="Arial" w:cs="Arial"/>
          <w:b w:val="0"/>
          <w:i/>
          <w:color w:val="000000"/>
          <w:sz w:val="22"/>
        </w:rPr>
        <w:t>toolbox</w:t>
      </w:r>
      <w:r>
        <w:rPr>
          <w:rFonts w:ascii="Arial" w:hAnsi="Arial" w:cs="Arial"/>
          <w:b w:val="0"/>
          <w:i w:val="0"/>
          <w:color w:val="000000"/>
          <w:sz w:val="22"/>
        </w:rPr>
        <w:t xml:space="preserve"> setiap pagi Isnin sebelum jadual penggambaran </w:t>
      </w:r>
      <w:r>
        <w:rPr>
          <w:rFonts w:ascii="Arial" w:hAnsi="Arial" w:cs="Arial"/>
          <w:b w:val="0"/>
          <w:i/>
          <w:color w:val="000000"/>
          <w:sz w:val="22"/>
        </w:rPr>
        <w:t>pick-up shoot</w:t>
      </w:r>
      <w:r>
        <w:rPr>
          <w:rFonts w:ascii="Arial" w:hAnsi="Arial" w:cs="Arial"/>
          <w:b w:val="0"/>
          <w:i w:val="0"/>
          <w:color w:val="000000"/>
          <w:sz w:val="22"/>
        </w:rPr>
        <w:t xml:space="preserve"> mingguan 3U — membincangkan cuaca (untuk kerja luar), keadaan kabel dan lampu set, serta insiden minor minggu lepas (contohnya penstabil kamera yang hampir tergelincir).</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before="120" w:line="276" w:lineRule="auto"/>
        <w:jc w:val="left"/>
      </w:pPr>
      <w:r>
        <w:rPr>
          <w:rFonts w:ascii="Arial" w:hAnsi="Arial" w:cs="Arial"/>
          <w:b/>
          <w:i w:val="0"/>
          <w:color w:val="000000"/>
          <w:sz w:val="22"/>
        </w:rPr>
        <w:t>1. Terangkan hierarki kawalan risiko.</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Hierarki kawalan risiko menyusun langkah kawalan daripada paling berkesan kepada paling kurang berkesan: Aras 1 — hapuskan bahaya (contohnya menanam kabel di bawah lantai </w:t>
      </w:r>
      <w:r>
        <w:rPr>
          <w:rFonts w:ascii="Arial" w:hAnsi="Arial" w:cs="Arial"/>
          <w:b w:val="0"/>
          <w:i/>
          <w:color w:val="000000"/>
          <w:sz w:val="22"/>
        </w:rPr>
        <w:t>editing suite</w:t>
      </w:r>
      <w:r>
        <w:rPr>
          <w:rFonts w:ascii="Arial" w:hAnsi="Arial" w:cs="Arial"/>
          <w:b w:val="0"/>
          <w:i w:val="0"/>
          <w:color w:val="000000"/>
          <w:sz w:val="22"/>
        </w:rPr>
        <w:t xml:space="preserve">); Aras 2 — gantikan, asingkan atau gunakan kawalan kejuruteraan (contohnya memasang RCD pada litar </w:t>
      </w:r>
      <w:r>
        <w:rPr>
          <w:rFonts w:ascii="Arial" w:hAnsi="Arial" w:cs="Arial"/>
          <w:b w:val="0"/>
          <w:i/>
          <w:color w:val="000000"/>
          <w:sz w:val="22"/>
        </w:rPr>
        <w:t>render farm</w:t>
      </w:r>
      <w:r>
        <w:rPr>
          <w:rFonts w:ascii="Arial" w:hAnsi="Arial" w:cs="Arial"/>
          <w:b w:val="0"/>
          <w:i w:val="0"/>
          <w:color w:val="000000"/>
          <w:sz w:val="22"/>
        </w:rPr>
        <w:t>); Aras 3 — kawalan pentadbiran dan PPE (contohnya arahan waktu rehat mata dan alas pergelangan tangan ergonomik).</w:t>
      </w:r>
    </w:p>
    <w:p>
      <w:pPr>
        <w:spacing w:after="120" w:before="120" w:line="276" w:lineRule="auto"/>
        <w:jc w:val="left"/>
      </w:pPr>
      <w:r>
        <w:rPr>
          <w:rFonts w:ascii="Arial" w:hAnsi="Arial" w:cs="Arial"/>
          <w:b/>
          <w:i w:val="0"/>
          <w:color w:val="000000"/>
          <w:sz w:val="22"/>
        </w:rPr>
        <w:t>2. Apakah ciri-ciri penting sistem PTW?</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Pengenalpastian jelas siapa yang boleh membenarkan kerja dan had kuasanya; latihan dan arahan dalam pengeluaran dan penggunaan permit; serta pemantauan dan pengauditan sistem. Contohnya PTW bagi kerja </w:t>
      </w:r>
      <w:r>
        <w:rPr>
          <w:rFonts w:ascii="Arial" w:hAnsi="Arial" w:cs="Arial"/>
          <w:b w:val="0"/>
          <w:i/>
          <w:color w:val="000000"/>
          <w:sz w:val="22"/>
        </w:rPr>
        <w:t>rigging</w:t>
      </w:r>
      <w:r>
        <w:rPr>
          <w:rFonts w:ascii="Arial" w:hAnsi="Arial" w:cs="Arial"/>
          <w:b w:val="0"/>
          <w:i w:val="0"/>
          <w:color w:val="000000"/>
          <w:sz w:val="22"/>
        </w:rPr>
        <w:t xml:space="preserve"> elektrik set penggambaran luar mesti ditandatangani kontraktor elektrik dan Pengurus Pengeluaran sebelum kerja bermula.</w:t>
      </w:r>
    </w:p>
    <w:p>
      <w:pPr>
        <w:spacing w:after="120" w:before="120" w:line="276" w:lineRule="auto"/>
        <w:jc w:val="left"/>
      </w:pPr>
      <w:r>
        <w:rPr>
          <w:rFonts w:ascii="Arial" w:hAnsi="Arial" w:cs="Arial"/>
          <w:b/>
          <w:i w:val="0"/>
          <w:color w:val="000000"/>
          <w:sz w:val="22"/>
        </w:rPr>
        <w:t>3. Senaraikan punca sistem permit kerja menjadi tidak berkesan.</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Format permit tidak meliputi semua bahaya; prosedur pengeluaran tidak mencukupi; permit tidak disemak sebelum ditandatangani; pekerja tidak memahami had masa permit; majikan tidak menguatkuasa/mengaudit sistem; permit disediakan terlalu awal atau lewat; tiada semakan selepas permit dikeluarkan; sistem terlalu kompleks.</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1. Factories and Machinery Act 1967 and Regulations, Pindaan Ogos 2008, ISBN 967701156-1.</w:t>
      </w:r>
    </w:p>
    <w:p>
      <w:pPr>
        <w:spacing w:after="120" w:line="276" w:lineRule="auto"/>
        <w:jc w:val="left"/>
      </w:pPr>
      <w:r>
        <w:rPr>
          <w:rFonts w:ascii="Arial" w:hAnsi="Arial" w:cs="Arial"/>
          <w:b w:val="0"/>
          <w:i w:val="0"/>
          <w:color w:val="000000"/>
          <w:sz w:val="22"/>
        </w:rPr>
        <w:t>2. Occupational Safety and Health Act 1994 and Regulation, (2009) Malaysia, Penerbitan Akta (M), ISBN-967701188-X.</w:t>
      </w:r>
    </w:p>
    <w:p>
      <w:pPr>
        <w:spacing w:after="120" w:line="276" w:lineRule="auto"/>
        <w:jc w:val="left"/>
      </w:pPr>
      <w:r>
        <w:rPr>
          <w:rFonts w:ascii="Arial" w:hAnsi="Arial" w:cs="Arial"/>
          <w:b w:val="0"/>
          <w:i w:val="0"/>
          <w:color w:val="000000"/>
          <w:sz w:val="22"/>
        </w:rPr>
        <w:t>3. Garis Panduan bagi Pengenalpastian Hazard, Penaksiran Risiko dan Kawalan Risiko (HIRARC), ISBN 978-983-201.</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Z-009-3:2015-M06/P(2/4)</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