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_yunshuwatermark.xml" ContentType="application/vnd.openxmlformats-officedocument.wordprocessingml.header+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3.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E324B83" w14:textId="77777777" w:rsidR="000E210D" w:rsidRDefault="00000000">
      <w:pPr>
        <w:spacing w:line="360" w:lineRule="auto"/>
        <w:jc w:val="center"/>
        <w:rPr>
          <w:rFonts w:ascii="宋体" w:hAnsi="宋体" w:cs="宋体"/>
          <w:b/>
          <w:sz w:val="52"/>
        </w:rPr>
      </w:pPr>
      <w:r>
        <w:rPr>
          <w:rFonts w:ascii="宋体" w:hAnsi="宋体" w:cs="宋体" w:hint="eastAsia"/>
        </w:rPr>
        <w:t xml:space="preserve">  </w:t>
      </w:r>
      <w:r>
        <w:rPr>
          <w:rFonts w:ascii="宋体" w:hAnsi="宋体" w:cs="宋体" w:hint="eastAsia"/>
          <w:noProof/>
        </w:rPr>
        <w:drawing>
          <wp:inline distT="0" distB="0" distL="114300" distR="114300" wp14:anchorId="5A61F14B" wp14:editId="7A72BF0E">
            <wp:extent cx="5467985" cy="1718310"/>
            <wp:effectExtent l="0" t="0" r="571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467985" cy="1718310"/>
                    </a:xfrm>
                    <a:prstGeom prst="rect">
                      <a:avLst/>
                    </a:prstGeom>
                    <a:noFill/>
                    <a:ln>
                      <a:noFill/>
                    </a:ln>
                  </pic:spPr>
                </pic:pic>
              </a:graphicData>
            </a:graphic>
          </wp:inline>
        </w:drawing>
      </w:r>
    </w:p>
    <w:p w14:paraId="5A87A1DA" w14:textId="77777777" w:rsidR="000E210D" w:rsidRDefault="000E210D">
      <w:pPr>
        <w:jc w:val="center"/>
        <w:rPr>
          <w:rFonts w:ascii="宋体" w:hAnsi="宋体" w:cs="宋体"/>
          <w:b/>
          <w:sz w:val="52"/>
        </w:rPr>
      </w:pPr>
      <w:bookmarkStart w:id="0" w:name="_Hlk46940615"/>
      <w:bookmarkEnd w:id="0"/>
    </w:p>
    <w:p w14:paraId="20590A0E" w14:textId="77777777" w:rsidR="000E210D" w:rsidRDefault="000E210D">
      <w:pPr>
        <w:pStyle w:val="a6"/>
      </w:pPr>
    </w:p>
    <w:p w14:paraId="12E3771B" w14:textId="77777777" w:rsidR="000E210D" w:rsidRDefault="000E210D">
      <w:pPr>
        <w:pStyle w:val="29"/>
        <w:rPr>
          <w:rFonts w:ascii="宋体" w:eastAsia="宋体" w:cs="宋体"/>
        </w:rPr>
      </w:pPr>
    </w:p>
    <w:p w14:paraId="3B5D0D3E" w14:textId="77777777" w:rsidR="000E210D" w:rsidRDefault="00000000">
      <w:pPr>
        <w:jc w:val="center"/>
        <w:rPr>
          <w:rFonts w:ascii="宋体" w:hAnsi="宋体" w:cs="宋体"/>
          <w:b/>
          <w:sz w:val="48"/>
          <w:szCs w:val="48"/>
          <w:lang w:bidi="ar"/>
        </w:rPr>
      </w:pPr>
      <w:bookmarkStart w:id="1" w:name="_Hlk48141623"/>
      <w:r>
        <w:rPr>
          <w:rFonts w:ascii="宋体" w:hAnsi="宋体" w:cs="宋体" w:hint="eastAsia"/>
          <w:b/>
          <w:sz w:val="48"/>
          <w:szCs w:val="48"/>
          <w:lang w:bidi="ar"/>
        </w:rPr>
        <w:t>中国农业银行全行零信任安全</w:t>
      </w:r>
    </w:p>
    <w:p w14:paraId="7BD1D378" w14:textId="77777777" w:rsidR="000E210D" w:rsidRDefault="00000000">
      <w:pPr>
        <w:jc w:val="center"/>
        <w:rPr>
          <w:rFonts w:ascii="宋体" w:hAnsi="宋体" w:cs="宋体"/>
          <w:b/>
          <w:sz w:val="48"/>
          <w:szCs w:val="48"/>
          <w:lang w:bidi="ar"/>
        </w:rPr>
      </w:pPr>
      <w:r>
        <w:rPr>
          <w:rFonts w:ascii="宋体" w:hAnsi="宋体" w:cs="宋体" w:hint="eastAsia"/>
          <w:b/>
          <w:sz w:val="48"/>
          <w:szCs w:val="48"/>
          <w:lang w:bidi="ar"/>
        </w:rPr>
        <w:t>访问系统入围项目</w:t>
      </w:r>
    </w:p>
    <w:p w14:paraId="3BAA9B87" w14:textId="77777777" w:rsidR="000E210D" w:rsidRDefault="00000000">
      <w:pPr>
        <w:spacing w:line="360" w:lineRule="auto"/>
        <w:jc w:val="center"/>
        <w:rPr>
          <w:rFonts w:ascii="宋体" w:hAnsi="宋体" w:cs="宋体"/>
          <w:b/>
          <w:sz w:val="48"/>
          <w:szCs w:val="48"/>
        </w:rPr>
      </w:pPr>
      <w:r>
        <w:rPr>
          <w:rFonts w:ascii="宋体" w:hAnsi="宋体" w:cs="宋体" w:hint="eastAsia"/>
          <w:b/>
          <w:sz w:val="48"/>
          <w:szCs w:val="48"/>
          <w:lang w:bidi="ar"/>
        </w:rPr>
        <w:t>招标文件</w:t>
      </w:r>
    </w:p>
    <w:p w14:paraId="1B1D6A7A" w14:textId="77777777" w:rsidR="000E210D" w:rsidRDefault="00000000">
      <w:pPr>
        <w:pStyle w:val="affe"/>
        <w:widowControl w:val="0"/>
        <w:spacing w:beforeAutospacing="0" w:afterAutospacing="0"/>
        <w:jc w:val="center"/>
        <w:rPr>
          <w:rFonts w:cs="宋体"/>
          <w:b/>
          <w:sz w:val="48"/>
          <w:szCs w:val="48"/>
        </w:rPr>
      </w:pPr>
      <w:r>
        <w:rPr>
          <w:rFonts w:cs="宋体" w:hint="eastAsia"/>
          <w:b/>
          <w:sz w:val="48"/>
          <w:szCs w:val="48"/>
          <w:lang w:bidi="ar"/>
        </w:rPr>
        <w:t>（招标编号：ZJZB-2023-19517）</w:t>
      </w:r>
    </w:p>
    <w:p w14:paraId="528A9B64" w14:textId="1B48D14D" w:rsidR="000E210D" w:rsidRDefault="003B5EC3">
      <w:pPr>
        <w:spacing w:line="400" w:lineRule="exact"/>
        <w:ind w:right="2"/>
        <w:jc w:val="center"/>
        <w:rPr>
          <w:rFonts w:ascii="宋体" w:hAnsi="宋体" w:cs="宋体" w:hint="eastAsia"/>
          <w:b/>
          <w:sz w:val="32"/>
          <w:szCs w:val="32"/>
        </w:rPr>
      </w:pPr>
      <w:r>
        <w:rPr>
          <w:rFonts w:ascii="宋体" w:hAnsi="宋体" w:cs="宋体"/>
          <w:b/>
          <w:sz w:val="32"/>
          <w:szCs w:val="32"/>
        </w:rPr>
        <w:t>T</w:t>
      </w:r>
      <w:r w:rsidR="00FB646D">
        <w:rPr>
          <w:rFonts w:ascii="宋体" w:hAnsi="宋体" w:cs="宋体" w:hint="eastAsia"/>
          <w:b/>
          <w:sz w:val="32"/>
          <w:szCs w:val="32"/>
        </w:rPr>
        <w:t>est</w:t>
      </w:r>
      <w:r>
        <w:rPr>
          <w:rFonts w:ascii="宋体" w:hAnsi="宋体" w:cs="宋体" w:hint="eastAsia"/>
          <w:b/>
          <w:sz w:val="32"/>
          <w:szCs w:val="32"/>
        </w:rPr>
        <w:t>2</w:t>
      </w:r>
    </w:p>
    <w:p w14:paraId="2A7839B3" w14:textId="77777777" w:rsidR="000E210D" w:rsidRDefault="000E210D">
      <w:pPr>
        <w:spacing w:line="400" w:lineRule="exact"/>
        <w:ind w:right="2"/>
        <w:jc w:val="center"/>
        <w:rPr>
          <w:rFonts w:ascii="宋体" w:hAnsi="宋体" w:cs="宋体"/>
          <w:b/>
          <w:sz w:val="32"/>
          <w:szCs w:val="32"/>
        </w:rPr>
      </w:pPr>
    </w:p>
    <w:p w14:paraId="614A50DB" w14:textId="77777777" w:rsidR="000E210D" w:rsidRDefault="000E210D">
      <w:pPr>
        <w:spacing w:line="400" w:lineRule="exact"/>
        <w:ind w:right="2"/>
        <w:jc w:val="center"/>
        <w:rPr>
          <w:rFonts w:ascii="宋体" w:hAnsi="宋体" w:cs="宋体"/>
          <w:b/>
          <w:sz w:val="32"/>
          <w:szCs w:val="32"/>
        </w:rPr>
      </w:pPr>
    </w:p>
    <w:p w14:paraId="7B0CD0AD" w14:textId="77777777" w:rsidR="000E210D" w:rsidRDefault="000E210D">
      <w:pPr>
        <w:spacing w:line="400" w:lineRule="exact"/>
        <w:ind w:right="2"/>
        <w:jc w:val="center"/>
        <w:rPr>
          <w:rFonts w:ascii="宋体" w:hAnsi="宋体" w:cs="宋体"/>
          <w:b/>
          <w:sz w:val="32"/>
          <w:szCs w:val="32"/>
        </w:rPr>
      </w:pPr>
    </w:p>
    <w:p w14:paraId="35AE6500" w14:textId="77777777" w:rsidR="000E210D" w:rsidRDefault="000E210D">
      <w:pPr>
        <w:pStyle w:val="a6"/>
        <w:rPr>
          <w:rFonts w:ascii="宋体" w:hAnsi="宋体" w:cs="宋体"/>
          <w:b/>
          <w:sz w:val="32"/>
          <w:szCs w:val="32"/>
        </w:rPr>
      </w:pPr>
    </w:p>
    <w:p w14:paraId="7E65770E" w14:textId="77777777" w:rsidR="000E210D" w:rsidRDefault="000E210D">
      <w:pPr>
        <w:pStyle w:val="29"/>
      </w:pPr>
    </w:p>
    <w:p w14:paraId="15954DEC" w14:textId="77777777" w:rsidR="000E210D" w:rsidRDefault="000E210D">
      <w:pPr>
        <w:spacing w:line="400" w:lineRule="exact"/>
        <w:ind w:right="2"/>
        <w:jc w:val="center"/>
        <w:rPr>
          <w:rFonts w:ascii="宋体" w:hAnsi="宋体" w:cs="宋体"/>
          <w:b/>
          <w:sz w:val="32"/>
          <w:szCs w:val="32"/>
        </w:rPr>
      </w:pPr>
    </w:p>
    <w:p w14:paraId="1BDB17B3" w14:textId="77777777" w:rsidR="000E210D" w:rsidRDefault="00000000">
      <w:pPr>
        <w:ind w:right="2"/>
        <w:jc w:val="center"/>
        <w:rPr>
          <w:rFonts w:ascii="宋体" w:hAnsi="宋体" w:cs="宋体"/>
          <w:b/>
          <w:bCs/>
          <w:sz w:val="44"/>
          <w:szCs w:val="44"/>
        </w:rPr>
      </w:pPr>
      <w:bookmarkStart w:id="2" w:name="_Toc8890"/>
      <w:bookmarkStart w:id="3" w:name="_Toc7225"/>
      <w:bookmarkStart w:id="4" w:name="_Toc21375"/>
      <w:bookmarkStart w:id="5" w:name="_Toc6287"/>
      <w:bookmarkStart w:id="6" w:name="_Toc29320"/>
      <w:r>
        <w:rPr>
          <w:rFonts w:ascii="宋体" w:hAnsi="宋体" w:cs="宋体" w:hint="eastAsia"/>
          <w:b/>
          <w:bCs/>
          <w:sz w:val="44"/>
          <w:szCs w:val="44"/>
        </w:rPr>
        <w:t>招标人：中国农业银行股份有限公司</w:t>
      </w:r>
      <w:bookmarkEnd w:id="2"/>
      <w:bookmarkEnd w:id="3"/>
      <w:bookmarkEnd w:id="4"/>
      <w:bookmarkEnd w:id="5"/>
      <w:bookmarkEnd w:id="6"/>
    </w:p>
    <w:p w14:paraId="3F28F403" w14:textId="77777777" w:rsidR="000E210D" w:rsidRDefault="00000000">
      <w:pPr>
        <w:pStyle w:val="29"/>
        <w:jc w:val="center"/>
        <w:rPr>
          <w:rFonts w:ascii="宋体" w:eastAsia="宋体" w:cs="宋体"/>
          <w:sz w:val="44"/>
          <w:szCs w:val="44"/>
        </w:rPr>
      </w:pPr>
      <w:bookmarkStart w:id="7" w:name="_Toc24501"/>
      <w:bookmarkStart w:id="8" w:name="_Toc1885"/>
      <w:bookmarkStart w:id="9" w:name="_Toc8093"/>
      <w:bookmarkStart w:id="10" w:name="_Toc28064"/>
      <w:bookmarkStart w:id="11" w:name="_Toc13294"/>
      <w:r>
        <w:rPr>
          <w:rFonts w:ascii="宋体" w:eastAsia="宋体" w:cs="宋体" w:hint="eastAsia"/>
          <w:b/>
          <w:bCs/>
          <w:sz w:val="44"/>
          <w:szCs w:val="44"/>
        </w:rPr>
        <w:t>招标代理：中捷通信有限公司</w:t>
      </w:r>
      <w:bookmarkEnd w:id="7"/>
      <w:bookmarkEnd w:id="8"/>
      <w:bookmarkEnd w:id="9"/>
      <w:bookmarkEnd w:id="10"/>
      <w:bookmarkEnd w:id="11"/>
    </w:p>
    <w:p w14:paraId="2125E398" w14:textId="77777777" w:rsidR="000E210D" w:rsidRDefault="00000000">
      <w:pPr>
        <w:tabs>
          <w:tab w:val="left" w:pos="1470"/>
        </w:tabs>
        <w:ind w:right="2"/>
        <w:jc w:val="center"/>
        <w:rPr>
          <w:rFonts w:ascii="宋体" w:hAnsi="宋体" w:cs="宋体"/>
          <w:b/>
          <w:bCs/>
          <w:sz w:val="44"/>
          <w:szCs w:val="44"/>
        </w:rPr>
      </w:pPr>
      <w:bookmarkStart w:id="12" w:name="_Toc29955"/>
      <w:bookmarkStart w:id="13" w:name="_Hlk28664497"/>
      <w:bookmarkStart w:id="14" w:name="_Toc13995"/>
      <w:bookmarkStart w:id="15" w:name="_Toc29516"/>
      <w:bookmarkStart w:id="16" w:name="_Toc26802"/>
      <w:bookmarkStart w:id="17" w:name="_Toc17621"/>
      <w:r>
        <w:rPr>
          <w:rFonts w:ascii="宋体" w:hAnsi="宋体" w:cs="宋体" w:hint="eastAsia"/>
          <w:b/>
          <w:bCs/>
          <w:sz w:val="44"/>
          <w:szCs w:val="44"/>
        </w:rPr>
        <w:t>2023年10月</w:t>
      </w:r>
      <w:bookmarkStart w:id="18" w:name="_Toc35552955"/>
      <w:bookmarkStart w:id="19" w:name="_Toc46219667"/>
      <w:bookmarkStart w:id="20" w:name="_Toc38933324"/>
      <w:bookmarkStart w:id="21" w:name="_Toc46939478"/>
      <w:bookmarkStart w:id="22" w:name="_Toc38931581"/>
      <w:bookmarkStart w:id="23" w:name="_Toc34606839"/>
      <w:bookmarkStart w:id="24" w:name="_Toc38931767"/>
      <w:bookmarkStart w:id="25" w:name="_Toc40202915"/>
      <w:bookmarkEnd w:id="1"/>
      <w:bookmarkEnd w:id="12"/>
      <w:bookmarkEnd w:id="13"/>
      <w:bookmarkEnd w:id="14"/>
      <w:bookmarkEnd w:id="15"/>
      <w:bookmarkEnd w:id="16"/>
      <w:bookmarkEnd w:id="17"/>
    </w:p>
    <w:p w14:paraId="45990327" w14:textId="77777777" w:rsidR="000E210D" w:rsidRDefault="000E210D">
      <w:pPr>
        <w:widowControl/>
        <w:jc w:val="left"/>
        <w:rPr>
          <w:rFonts w:ascii="宋体" w:hAnsi="宋体" w:cs="宋体"/>
          <w:b/>
          <w:kern w:val="44"/>
          <w:sz w:val="44"/>
        </w:rPr>
        <w:sectPr w:rsidR="000E210D" w:rsidSect="007A5B96">
          <w:footerReference w:type="default" r:id="rId10"/>
          <w:footerReference w:type="first" r:id="rId11"/>
          <w:endnotePr>
            <w:numFmt w:val="decimal"/>
          </w:endnotePr>
          <w:pgSz w:w="11905" w:h="16838"/>
          <w:pgMar w:top="1440" w:right="1803" w:bottom="1440" w:left="1803" w:header="851" w:footer="992" w:gutter="0"/>
          <w:pgNumType w:start="1"/>
          <w:cols w:space="720"/>
          <w:headerReference r:id="rId36" w:type="default"/>
        </w:sectPr>
      </w:pPr>
      <w:bookmarkStart w:id="26" w:name="_Toc50528772"/>
      <w:bookmarkStart w:id="27" w:name="_Toc46960638"/>
      <w:bookmarkStart w:id="28" w:name="_Toc51928310"/>
      <w:bookmarkStart w:id="29" w:name="_Toc48151365"/>
    </w:p>
    <w:p w14:paraId="1A1ACD35" w14:textId="77777777" w:rsidR="000E210D" w:rsidRDefault="000E210D">
      <w:pPr>
        <w:pStyle w:val="20"/>
      </w:pPr>
    </w:p>
    <w:p w14:paraId="113F1C29" w14:textId="77777777" w:rsidR="000E210D" w:rsidRDefault="00000000">
      <w:pPr>
        <w:pStyle w:val="TOC1"/>
        <w:tabs>
          <w:tab w:val="right" w:leader="dot" w:pos="8289"/>
        </w:tabs>
        <w:spacing w:before="0" w:after="0" w:line="360" w:lineRule="auto"/>
        <w:jc w:val="center"/>
        <w:rPr>
          <w:rFonts w:ascii="宋体" w:hAnsi="宋体" w:cs="宋体"/>
          <w:bCs w:val="0"/>
          <w:sz w:val="28"/>
          <w:szCs w:val="28"/>
        </w:rPr>
      </w:pPr>
      <w:bookmarkStart w:id="30" w:name="_Toc51928311"/>
      <w:bookmarkStart w:id="31" w:name="_Toc38931768"/>
      <w:bookmarkStart w:id="32" w:name="_Toc46960639"/>
      <w:bookmarkStart w:id="33" w:name="_Toc17509"/>
      <w:bookmarkStart w:id="34" w:name="_Toc30394176"/>
      <w:bookmarkStart w:id="35" w:name="_Toc46219668"/>
      <w:bookmarkStart w:id="36" w:name="_Toc24274"/>
      <w:bookmarkStart w:id="37" w:name="_Toc89058519"/>
      <w:bookmarkStart w:id="38" w:name="_Toc30333734"/>
      <w:bookmarkStart w:id="39" w:name="_Toc38933325"/>
      <w:bookmarkStart w:id="40" w:name="_Toc1012"/>
      <w:bookmarkStart w:id="41" w:name="_Toc29181"/>
      <w:bookmarkStart w:id="42" w:name="_Toc118209036"/>
      <w:bookmarkStart w:id="43" w:name="_Toc34606840"/>
      <w:bookmarkStart w:id="44" w:name="_Toc8848"/>
      <w:bookmarkStart w:id="45" w:name="_Toc33717449"/>
      <w:bookmarkStart w:id="46" w:name="_Toc40202916"/>
      <w:bookmarkStart w:id="47" w:name="_Toc11764"/>
      <w:bookmarkStart w:id="48" w:name="_Toc50528773"/>
      <w:bookmarkStart w:id="49" w:name="_Hlk35603245"/>
      <w:bookmarkStart w:id="50" w:name="_Toc21968"/>
      <w:bookmarkStart w:id="51" w:name="_Toc97561916"/>
      <w:bookmarkStart w:id="52" w:name="_Toc27833"/>
      <w:bookmarkStart w:id="53" w:name="_Toc48151366"/>
      <w:bookmarkStart w:id="54" w:name="_Toc46939479"/>
      <w:bookmarkStart w:id="55" w:name="_Toc38931582"/>
      <w:bookmarkStart w:id="56" w:name="_Toc22493"/>
      <w:bookmarkStart w:id="57" w:name="_Toc33716280"/>
      <w:bookmarkStart w:id="58" w:name="_Toc89586880"/>
      <w:bookmarkStart w:id="59" w:name="_Toc91399379"/>
      <w:bookmarkEnd w:id="18"/>
      <w:bookmarkEnd w:id="19"/>
      <w:bookmarkEnd w:id="20"/>
      <w:bookmarkEnd w:id="21"/>
      <w:bookmarkEnd w:id="22"/>
      <w:bookmarkEnd w:id="23"/>
      <w:bookmarkEnd w:id="24"/>
      <w:bookmarkEnd w:id="25"/>
      <w:bookmarkEnd w:id="26"/>
      <w:bookmarkEnd w:id="27"/>
      <w:bookmarkEnd w:id="28"/>
      <w:bookmarkEnd w:id="29"/>
      <w:r>
        <w:rPr>
          <w:rFonts w:ascii="宋体" w:hAnsi="宋体" w:cs="宋体" w:hint="eastAsia"/>
          <w:bCs w:val="0"/>
          <w:sz w:val="28"/>
          <w:szCs w:val="28"/>
        </w:rPr>
        <w:t>目  录</w:t>
      </w:r>
    </w:p>
    <w:p w14:paraId="3D280352" w14:textId="77777777" w:rsidR="000E210D" w:rsidRDefault="00000000">
      <w:pPr>
        <w:pStyle w:val="TOC1"/>
        <w:tabs>
          <w:tab w:val="right" w:leader="dot" w:pos="8299"/>
        </w:tabs>
        <w:spacing w:before="0" w:after="0"/>
        <w:rPr>
          <w:rFonts w:ascii="宋体" w:hAnsi="宋体" w:cs="宋体"/>
          <w:b w:val="0"/>
          <w:sz w:val="21"/>
          <w:szCs w:val="21"/>
        </w:rPr>
      </w:pPr>
      <w:r>
        <w:rPr>
          <w:rFonts w:ascii="宋体" w:hAnsi="宋体" w:cs="宋体" w:hint="eastAsia"/>
          <w:b w:val="0"/>
          <w:color w:val="FF00FF"/>
          <w:sz w:val="21"/>
          <w:szCs w:val="21"/>
        </w:rPr>
        <w:fldChar w:fldCharType="begin"/>
      </w:r>
      <w:r>
        <w:rPr>
          <w:rFonts w:ascii="宋体" w:hAnsi="宋体" w:cs="宋体" w:hint="eastAsia"/>
          <w:b w:val="0"/>
          <w:color w:val="FF00FF"/>
          <w:sz w:val="21"/>
          <w:szCs w:val="21"/>
        </w:rPr>
        <w:instrText xml:space="preserve"> TOC \o "1-2" \u </w:instrText>
      </w:r>
      <w:r>
        <w:rPr>
          <w:rFonts w:ascii="宋体" w:hAnsi="宋体" w:cs="宋体" w:hint="eastAsia"/>
          <w:b w:val="0"/>
          <w:color w:val="FF00FF"/>
          <w:sz w:val="21"/>
          <w:szCs w:val="21"/>
        </w:rPr>
        <w:fldChar w:fldCharType="separate"/>
      </w:r>
      <w:r>
        <w:rPr>
          <w:rFonts w:ascii="宋体" w:hAnsi="宋体" w:cs="宋体" w:hint="eastAsia"/>
          <w:b w:val="0"/>
          <w:sz w:val="21"/>
          <w:szCs w:val="21"/>
        </w:rPr>
        <w:t>第一章 招标公告</w:t>
      </w:r>
      <w:r>
        <w:rPr>
          <w:rFonts w:ascii="宋体" w:hAnsi="宋体" w:cs="宋体" w:hint="eastAsia"/>
          <w:b w:val="0"/>
          <w:sz w:val="21"/>
          <w:szCs w:val="21"/>
        </w:rPr>
        <w:tab/>
      </w:r>
      <w:r>
        <w:rPr>
          <w:rFonts w:ascii="宋体" w:hAnsi="宋体" w:cs="宋体" w:hint="eastAsia"/>
          <w:b w:val="0"/>
          <w:sz w:val="21"/>
          <w:szCs w:val="21"/>
        </w:rPr>
        <w:fldChar w:fldCharType="begin"/>
      </w:r>
      <w:r>
        <w:rPr>
          <w:rFonts w:ascii="宋体" w:hAnsi="宋体" w:cs="宋体" w:hint="eastAsia"/>
          <w:b w:val="0"/>
          <w:sz w:val="21"/>
          <w:szCs w:val="21"/>
        </w:rPr>
        <w:instrText xml:space="preserve"> PAGEREF _Toc25239 \h </w:instrText>
      </w:r>
      <w:r>
        <w:rPr>
          <w:rFonts w:ascii="宋体" w:hAnsi="宋体" w:cs="宋体" w:hint="eastAsia"/>
          <w:b w:val="0"/>
          <w:sz w:val="21"/>
          <w:szCs w:val="21"/>
        </w:rPr>
      </w:r>
      <w:r>
        <w:rPr>
          <w:rFonts w:ascii="宋体" w:hAnsi="宋体" w:cs="宋体" w:hint="eastAsia"/>
          <w:b w:val="0"/>
          <w:sz w:val="21"/>
          <w:szCs w:val="21"/>
        </w:rPr>
        <w:fldChar w:fldCharType="separate"/>
      </w:r>
      <w:r>
        <w:rPr>
          <w:rFonts w:ascii="宋体" w:hAnsi="宋体" w:cs="宋体" w:hint="eastAsia"/>
          <w:b w:val="0"/>
          <w:sz w:val="21"/>
          <w:szCs w:val="21"/>
        </w:rPr>
        <w:t>3</w:t>
      </w:r>
      <w:r>
        <w:rPr>
          <w:rFonts w:ascii="宋体" w:hAnsi="宋体" w:cs="宋体" w:hint="eastAsia"/>
          <w:b w:val="0"/>
          <w:sz w:val="21"/>
          <w:szCs w:val="21"/>
        </w:rPr>
        <w:fldChar w:fldCharType="end"/>
      </w:r>
    </w:p>
    <w:p w14:paraId="431443FF"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一、项目名称及招标编号</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_Toc20731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3</w:t>
      </w:r>
      <w:r>
        <w:rPr>
          <w:rFonts w:ascii="宋体" w:hAnsi="宋体" w:cs="宋体" w:hint="eastAsia"/>
          <w:bCs/>
          <w:sz w:val="21"/>
          <w:szCs w:val="21"/>
        </w:rPr>
        <w:fldChar w:fldCharType="end"/>
      </w:r>
    </w:p>
    <w:p w14:paraId="7B8153FE"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二、项目简介</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_Toc3397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3</w:t>
      </w:r>
      <w:r>
        <w:rPr>
          <w:rFonts w:ascii="宋体" w:hAnsi="宋体" w:cs="宋体" w:hint="eastAsia"/>
          <w:bCs/>
          <w:sz w:val="21"/>
          <w:szCs w:val="21"/>
        </w:rPr>
        <w:fldChar w:fldCharType="end"/>
      </w:r>
    </w:p>
    <w:p w14:paraId="2B80269E"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三、合格投标人的基本资质要求</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_Toc15992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3</w:t>
      </w:r>
      <w:r>
        <w:rPr>
          <w:rFonts w:ascii="宋体" w:hAnsi="宋体" w:cs="宋体" w:hint="eastAsia"/>
          <w:bCs/>
          <w:sz w:val="21"/>
          <w:szCs w:val="21"/>
        </w:rPr>
        <w:fldChar w:fldCharType="end"/>
      </w:r>
    </w:p>
    <w:p w14:paraId="6E56523D"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四、招标文件发售</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_Toc17239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4</w:t>
      </w:r>
      <w:r>
        <w:rPr>
          <w:rFonts w:ascii="宋体" w:hAnsi="宋体" w:cs="宋体" w:hint="eastAsia"/>
          <w:bCs/>
          <w:sz w:val="21"/>
          <w:szCs w:val="21"/>
        </w:rPr>
        <w:fldChar w:fldCharType="end"/>
      </w:r>
    </w:p>
    <w:p w14:paraId="009DDC02"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五、项目说明会</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_Toc4107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4</w:t>
      </w:r>
      <w:r>
        <w:rPr>
          <w:rFonts w:ascii="宋体" w:hAnsi="宋体" w:cs="宋体" w:hint="eastAsia"/>
          <w:bCs/>
          <w:sz w:val="21"/>
          <w:szCs w:val="21"/>
        </w:rPr>
        <w:fldChar w:fldCharType="end"/>
      </w:r>
    </w:p>
    <w:p w14:paraId="430DF74B"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六、澄清答疑时间安排</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_Toc2934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5</w:t>
      </w:r>
      <w:r>
        <w:rPr>
          <w:rFonts w:ascii="宋体" w:hAnsi="宋体" w:cs="宋体" w:hint="eastAsia"/>
          <w:bCs/>
          <w:sz w:val="21"/>
          <w:szCs w:val="21"/>
        </w:rPr>
        <w:fldChar w:fldCharType="end"/>
      </w:r>
    </w:p>
    <w:p w14:paraId="09D4C56D"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七、开标及投标</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_Toc23984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5</w:t>
      </w:r>
      <w:r>
        <w:rPr>
          <w:rFonts w:ascii="宋体" w:hAnsi="宋体" w:cs="宋体" w:hint="eastAsia"/>
          <w:bCs/>
          <w:sz w:val="21"/>
          <w:szCs w:val="21"/>
        </w:rPr>
        <w:fldChar w:fldCharType="end"/>
      </w:r>
    </w:p>
    <w:p w14:paraId="42A6A8FC" w14:textId="77777777" w:rsidR="000E210D" w:rsidRDefault="00000000">
      <w:pPr>
        <w:pStyle w:val="TOC1"/>
        <w:tabs>
          <w:tab w:val="right" w:leader="dot" w:pos="8299"/>
        </w:tabs>
        <w:spacing w:before="0" w:after="0"/>
        <w:rPr>
          <w:rFonts w:ascii="宋体" w:hAnsi="宋体" w:cs="宋体"/>
          <w:b w:val="0"/>
          <w:sz w:val="21"/>
          <w:szCs w:val="21"/>
        </w:rPr>
      </w:pPr>
      <w:r>
        <w:rPr>
          <w:rFonts w:ascii="宋体" w:hAnsi="宋体" w:cs="宋体" w:hint="eastAsia"/>
          <w:b w:val="0"/>
          <w:sz w:val="21"/>
          <w:szCs w:val="21"/>
        </w:rPr>
        <w:t>第二章 投标人须知</w:t>
      </w:r>
      <w:r>
        <w:rPr>
          <w:rFonts w:ascii="宋体" w:hAnsi="宋体" w:cs="宋体" w:hint="eastAsia"/>
          <w:b w:val="0"/>
          <w:sz w:val="21"/>
          <w:szCs w:val="21"/>
        </w:rPr>
        <w:tab/>
      </w:r>
      <w:r>
        <w:rPr>
          <w:rFonts w:ascii="宋体" w:hAnsi="宋体" w:cs="宋体" w:hint="eastAsia"/>
          <w:b w:val="0"/>
          <w:sz w:val="21"/>
          <w:szCs w:val="21"/>
        </w:rPr>
        <w:fldChar w:fldCharType="begin"/>
      </w:r>
      <w:r>
        <w:rPr>
          <w:rFonts w:ascii="宋体" w:hAnsi="宋体" w:cs="宋体" w:hint="eastAsia"/>
          <w:b w:val="0"/>
          <w:sz w:val="21"/>
          <w:szCs w:val="21"/>
        </w:rPr>
        <w:instrText xml:space="preserve"> PAGEREF _Toc29827 \h </w:instrText>
      </w:r>
      <w:r>
        <w:rPr>
          <w:rFonts w:ascii="宋体" w:hAnsi="宋体" w:cs="宋体" w:hint="eastAsia"/>
          <w:b w:val="0"/>
          <w:sz w:val="21"/>
          <w:szCs w:val="21"/>
        </w:rPr>
      </w:r>
      <w:r>
        <w:rPr>
          <w:rFonts w:ascii="宋体" w:hAnsi="宋体" w:cs="宋体" w:hint="eastAsia"/>
          <w:b w:val="0"/>
          <w:sz w:val="21"/>
          <w:szCs w:val="21"/>
        </w:rPr>
        <w:fldChar w:fldCharType="separate"/>
      </w:r>
      <w:r>
        <w:rPr>
          <w:rFonts w:ascii="宋体" w:hAnsi="宋体" w:cs="宋体" w:hint="eastAsia"/>
          <w:b w:val="0"/>
          <w:sz w:val="21"/>
          <w:szCs w:val="21"/>
        </w:rPr>
        <w:t>6</w:t>
      </w:r>
      <w:r>
        <w:rPr>
          <w:rFonts w:ascii="宋体" w:hAnsi="宋体" w:cs="宋体" w:hint="eastAsia"/>
          <w:b w:val="0"/>
          <w:sz w:val="21"/>
          <w:szCs w:val="21"/>
        </w:rPr>
        <w:fldChar w:fldCharType="end"/>
      </w:r>
    </w:p>
    <w:p w14:paraId="0EADA2D7"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投标人须知前附表</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_Toc14005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6</w:t>
      </w:r>
      <w:r>
        <w:rPr>
          <w:rFonts w:ascii="宋体" w:hAnsi="宋体" w:cs="宋体" w:hint="eastAsia"/>
          <w:bCs/>
          <w:sz w:val="21"/>
          <w:szCs w:val="21"/>
        </w:rPr>
        <w:fldChar w:fldCharType="end"/>
      </w:r>
    </w:p>
    <w:p w14:paraId="364CDD09"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投标人须知</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_Toc3729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10</w:t>
      </w:r>
      <w:r>
        <w:rPr>
          <w:rFonts w:ascii="宋体" w:hAnsi="宋体" w:cs="宋体" w:hint="eastAsia"/>
          <w:bCs/>
          <w:sz w:val="21"/>
          <w:szCs w:val="21"/>
        </w:rPr>
        <w:fldChar w:fldCharType="end"/>
      </w:r>
    </w:p>
    <w:p w14:paraId="3DC86E52"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一、 说 明</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_Toc21590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10</w:t>
      </w:r>
      <w:r>
        <w:rPr>
          <w:rFonts w:ascii="宋体" w:hAnsi="宋体" w:cs="宋体" w:hint="eastAsia"/>
          <w:bCs/>
          <w:sz w:val="21"/>
          <w:szCs w:val="21"/>
        </w:rPr>
        <w:fldChar w:fldCharType="end"/>
      </w:r>
    </w:p>
    <w:p w14:paraId="4D3D27A4"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二、 招标文件</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_Toc24811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10</w:t>
      </w:r>
      <w:r>
        <w:rPr>
          <w:rFonts w:ascii="宋体" w:hAnsi="宋体" w:cs="宋体" w:hint="eastAsia"/>
          <w:bCs/>
          <w:sz w:val="21"/>
          <w:szCs w:val="21"/>
        </w:rPr>
        <w:fldChar w:fldCharType="end"/>
      </w:r>
    </w:p>
    <w:p w14:paraId="3E268EFA"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三、投标文件的编制</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_Toc4012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11</w:t>
      </w:r>
      <w:r>
        <w:rPr>
          <w:rFonts w:ascii="宋体" w:hAnsi="宋体" w:cs="宋体" w:hint="eastAsia"/>
          <w:bCs/>
          <w:sz w:val="21"/>
          <w:szCs w:val="21"/>
        </w:rPr>
        <w:fldChar w:fldCharType="end"/>
      </w:r>
    </w:p>
    <w:p w14:paraId="6847E2D6"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四、 投标文件的递交</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_Toc31581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14</w:t>
      </w:r>
      <w:r>
        <w:rPr>
          <w:rFonts w:ascii="宋体" w:hAnsi="宋体" w:cs="宋体" w:hint="eastAsia"/>
          <w:bCs/>
          <w:sz w:val="21"/>
          <w:szCs w:val="21"/>
        </w:rPr>
        <w:fldChar w:fldCharType="end"/>
      </w:r>
    </w:p>
    <w:p w14:paraId="28D619AA"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五、开标与评标</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_Toc12319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15</w:t>
      </w:r>
      <w:r>
        <w:rPr>
          <w:rFonts w:ascii="宋体" w:hAnsi="宋体" w:cs="宋体" w:hint="eastAsia"/>
          <w:bCs/>
          <w:sz w:val="21"/>
          <w:szCs w:val="21"/>
        </w:rPr>
        <w:fldChar w:fldCharType="end"/>
      </w:r>
    </w:p>
    <w:p w14:paraId="38A35424"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六、 授予合同</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_Toc19278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16</w:t>
      </w:r>
      <w:r>
        <w:rPr>
          <w:rFonts w:ascii="宋体" w:hAnsi="宋体" w:cs="宋体" w:hint="eastAsia"/>
          <w:bCs/>
          <w:sz w:val="21"/>
          <w:szCs w:val="21"/>
        </w:rPr>
        <w:fldChar w:fldCharType="end"/>
      </w:r>
    </w:p>
    <w:p w14:paraId="6CDFCA8F"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七、保密和披露</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_Toc10894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17</w:t>
      </w:r>
      <w:r>
        <w:rPr>
          <w:rFonts w:ascii="宋体" w:hAnsi="宋体" w:cs="宋体" w:hint="eastAsia"/>
          <w:bCs/>
          <w:sz w:val="21"/>
          <w:szCs w:val="21"/>
        </w:rPr>
        <w:fldChar w:fldCharType="end"/>
      </w:r>
    </w:p>
    <w:p w14:paraId="606AB5DA"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八、其他</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_Toc8913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17</w:t>
      </w:r>
      <w:r>
        <w:rPr>
          <w:rFonts w:ascii="宋体" w:hAnsi="宋体" w:cs="宋体" w:hint="eastAsia"/>
          <w:bCs/>
          <w:sz w:val="21"/>
          <w:szCs w:val="21"/>
        </w:rPr>
        <w:fldChar w:fldCharType="end"/>
      </w:r>
    </w:p>
    <w:p w14:paraId="78CF473B" w14:textId="77777777" w:rsidR="000E210D" w:rsidRDefault="00000000">
      <w:pPr>
        <w:pStyle w:val="TOC1"/>
        <w:tabs>
          <w:tab w:val="right" w:leader="dot" w:pos="8299"/>
        </w:tabs>
        <w:spacing w:before="0" w:after="0"/>
        <w:rPr>
          <w:rFonts w:ascii="宋体" w:hAnsi="宋体" w:cs="宋体"/>
          <w:b w:val="0"/>
          <w:sz w:val="21"/>
          <w:szCs w:val="21"/>
        </w:rPr>
      </w:pPr>
      <w:r>
        <w:rPr>
          <w:rFonts w:ascii="宋体" w:hAnsi="宋体" w:cs="宋体" w:hint="eastAsia"/>
          <w:b w:val="0"/>
          <w:sz w:val="21"/>
          <w:szCs w:val="21"/>
        </w:rPr>
        <w:t>第三章 评标办法</w:t>
      </w:r>
      <w:r>
        <w:rPr>
          <w:rFonts w:ascii="宋体" w:hAnsi="宋体" w:cs="宋体" w:hint="eastAsia"/>
          <w:b w:val="0"/>
          <w:sz w:val="21"/>
          <w:szCs w:val="21"/>
        </w:rPr>
        <w:tab/>
      </w:r>
      <w:r>
        <w:rPr>
          <w:rFonts w:ascii="宋体" w:hAnsi="宋体" w:cs="宋体" w:hint="eastAsia"/>
          <w:b w:val="0"/>
          <w:sz w:val="21"/>
          <w:szCs w:val="21"/>
        </w:rPr>
        <w:fldChar w:fldCharType="begin"/>
      </w:r>
      <w:r>
        <w:rPr>
          <w:rFonts w:ascii="宋体" w:hAnsi="宋体" w:cs="宋体" w:hint="eastAsia"/>
          <w:b w:val="0"/>
          <w:sz w:val="21"/>
          <w:szCs w:val="21"/>
        </w:rPr>
        <w:instrText xml:space="preserve"> PAGEREF _Toc16052 \h </w:instrText>
      </w:r>
      <w:r>
        <w:rPr>
          <w:rFonts w:ascii="宋体" w:hAnsi="宋体" w:cs="宋体" w:hint="eastAsia"/>
          <w:b w:val="0"/>
          <w:sz w:val="21"/>
          <w:szCs w:val="21"/>
        </w:rPr>
      </w:r>
      <w:r>
        <w:rPr>
          <w:rFonts w:ascii="宋体" w:hAnsi="宋体" w:cs="宋体" w:hint="eastAsia"/>
          <w:b w:val="0"/>
          <w:sz w:val="21"/>
          <w:szCs w:val="21"/>
        </w:rPr>
        <w:fldChar w:fldCharType="separate"/>
      </w:r>
      <w:r>
        <w:rPr>
          <w:rFonts w:ascii="宋体" w:hAnsi="宋体" w:cs="宋体" w:hint="eastAsia"/>
          <w:b w:val="0"/>
          <w:sz w:val="21"/>
          <w:szCs w:val="21"/>
        </w:rPr>
        <w:t>19</w:t>
      </w:r>
      <w:r>
        <w:rPr>
          <w:rFonts w:ascii="宋体" w:hAnsi="宋体" w:cs="宋体" w:hint="eastAsia"/>
          <w:b w:val="0"/>
          <w:sz w:val="21"/>
          <w:szCs w:val="21"/>
        </w:rPr>
        <w:fldChar w:fldCharType="end"/>
      </w:r>
    </w:p>
    <w:p w14:paraId="42EC96DF"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本项目采用综合评分法</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_Toc18683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19</w:t>
      </w:r>
      <w:r>
        <w:rPr>
          <w:rFonts w:ascii="宋体" w:hAnsi="宋体" w:cs="宋体" w:hint="eastAsia"/>
          <w:bCs/>
          <w:sz w:val="21"/>
          <w:szCs w:val="21"/>
        </w:rPr>
        <w:fldChar w:fldCharType="end"/>
      </w:r>
    </w:p>
    <w:p w14:paraId="0964CD58"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评分表</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_Toc3201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19</w:t>
      </w:r>
      <w:r>
        <w:rPr>
          <w:rFonts w:ascii="宋体" w:hAnsi="宋体" w:cs="宋体" w:hint="eastAsia"/>
          <w:bCs/>
          <w:sz w:val="21"/>
          <w:szCs w:val="21"/>
        </w:rPr>
        <w:fldChar w:fldCharType="end"/>
      </w:r>
    </w:p>
    <w:p w14:paraId="7B2664C2" w14:textId="77777777" w:rsidR="000E210D" w:rsidRDefault="00000000">
      <w:pPr>
        <w:pStyle w:val="TOC1"/>
        <w:tabs>
          <w:tab w:val="right" w:leader="dot" w:pos="8299"/>
        </w:tabs>
        <w:spacing w:before="0" w:after="0"/>
        <w:rPr>
          <w:rFonts w:ascii="宋体" w:hAnsi="宋体" w:cs="宋体"/>
          <w:b w:val="0"/>
          <w:sz w:val="21"/>
          <w:szCs w:val="21"/>
        </w:rPr>
      </w:pPr>
      <w:r>
        <w:rPr>
          <w:rFonts w:ascii="宋体" w:hAnsi="宋体" w:cs="宋体" w:hint="eastAsia"/>
          <w:b w:val="0"/>
          <w:sz w:val="21"/>
          <w:szCs w:val="21"/>
        </w:rPr>
        <w:t>第四章 技术要求与服务内容</w:t>
      </w:r>
      <w:r>
        <w:rPr>
          <w:rFonts w:ascii="宋体" w:hAnsi="宋体" w:cs="宋体" w:hint="eastAsia"/>
          <w:b w:val="0"/>
          <w:sz w:val="21"/>
          <w:szCs w:val="21"/>
        </w:rPr>
        <w:tab/>
      </w:r>
      <w:r>
        <w:rPr>
          <w:rFonts w:ascii="宋体" w:hAnsi="宋体" w:cs="宋体" w:hint="eastAsia"/>
          <w:b w:val="0"/>
          <w:sz w:val="21"/>
          <w:szCs w:val="21"/>
        </w:rPr>
        <w:fldChar w:fldCharType="begin"/>
      </w:r>
      <w:r>
        <w:rPr>
          <w:rFonts w:ascii="宋体" w:hAnsi="宋体" w:cs="宋体" w:hint="eastAsia"/>
          <w:b w:val="0"/>
          <w:sz w:val="21"/>
          <w:szCs w:val="21"/>
        </w:rPr>
        <w:instrText xml:space="preserve"> PAGEREF _Toc26187 \h </w:instrText>
      </w:r>
      <w:r>
        <w:rPr>
          <w:rFonts w:ascii="宋体" w:hAnsi="宋体" w:cs="宋体" w:hint="eastAsia"/>
          <w:b w:val="0"/>
          <w:sz w:val="21"/>
          <w:szCs w:val="21"/>
        </w:rPr>
      </w:r>
      <w:r>
        <w:rPr>
          <w:rFonts w:ascii="宋体" w:hAnsi="宋体" w:cs="宋体" w:hint="eastAsia"/>
          <w:b w:val="0"/>
          <w:sz w:val="21"/>
          <w:szCs w:val="21"/>
        </w:rPr>
        <w:fldChar w:fldCharType="separate"/>
      </w:r>
      <w:r>
        <w:rPr>
          <w:rFonts w:ascii="宋体" w:hAnsi="宋体" w:cs="宋体" w:hint="eastAsia"/>
          <w:b w:val="0"/>
          <w:sz w:val="21"/>
          <w:szCs w:val="21"/>
        </w:rPr>
        <w:t>22</w:t>
      </w:r>
      <w:r>
        <w:rPr>
          <w:rFonts w:ascii="宋体" w:hAnsi="宋体" w:cs="宋体" w:hint="eastAsia"/>
          <w:b w:val="0"/>
          <w:sz w:val="21"/>
          <w:szCs w:val="21"/>
        </w:rPr>
        <w:fldChar w:fldCharType="end"/>
      </w:r>
    </w:p>
    <w:p w14:paraId="0AF464BC" w14:textId="77777777" w:rsidR="000E210D" w:rsidRDefault="00000000">
      <w:pPr>
        <w:pStyle w:val="TOC1"/>
        <w:tabs>
          <w:tab w:val="right" w:leader="dot" w:pos="8299"/>
        </w:tabs>
        <w:spacing w:before="0" w:after="0"/>
        <w:rPr>
          <w:rFonts w:ascii="宋体" w:hAnsi="宋体" w:cs="宋体"/>
          <w:b w:val="0"/>
          <w:sz w:val="21"/>
          <w:szCs w:val="21"/>
        </w:rPr>
      </w:pPr>
      <w:r>
        <w:rPr>
          <w:rFonts w:ascii="宋体" w:hAnsi="宋体" w:cs="宋体" w:hint="eastAsia"/>
          <w:b w:val="0"/>
          <w:sz w:val="21"/>
          <w:szCs w:val="21"/>
        </w:rPr>
        <w:t>一、 项目背景</w:t>
      </w:r>
      <w:r>
        <w:rPr>
          <w:rFonts w:ascii="宋体" w:hAnsi="宋体" w:cs="宋体" w:hint="eastAsia"/>
          <w:b w:val="0"/>
          <w:sz w:val="21"/>
          <w:szCs w:val="21"/>
        </w:rPr>
        <w:tab/>
      </w:r>
      <w:r>
        <w:rPr>
          <w:rFonts w:ascii="宋体" w:hAnsi="宋体" w:cs="宋体" w:hint="eastAsia"/>
          <w:b w:val="0"/>
          <w:sz w:val="21"/>
          <w:szCs w:val="21"/>
        </w:rPr>
        <w:fldChar w:fldCharType="begin"/>
      </w:r>
      <w:r>
        <w:rPr>
          <w:rFonts w:ascii="宋体" w:hAnsi="宋体" w:cs="宋体" w:hint="eastAsia"/>
          <w:b w:val="0"/>
          <w:sz w:val="21"/>
          <w:szCs w:val="21"/>
        </w:rPr>
        <w:instrText xml:space="preserve"> PAGEREF _Toc18828 \h </w:instrText>
      </w:r>
      <w:r>
        <w:rPr>
          <w:rFonts w:ascii="宋体" w:hAnsi="宋体" w:cs="宋体" w:hint="eastAsia"/>
          <w:b w:val="0"/>
          <w:sz w:val="21"/>
          <w:szCs w:val="21"/>
        </w:rPr>
      </w:r>
      <w:r>
        <w:rPr>
          <w:rFonts w:ascii="宋体" w:hAnsi="宋体" w:cs="宋体" w:hint="eastAsia"/>
          <w:b w:val="0"/>
          <w:sz w:val="21"/>
          <w:szCs w:val="21"/>
        </w:rPr>
        <w:fldChar w:fldCharType="separate"/>
      </w:r>
      <w:r>
        <w:rPr>
          <w:rFonts w:ascii="宋体" w:hAnsi="宋体" w:cs="宋体" w:hint="eastAsia"/>
          <w:b w:val="0"/>
          <w:sz w:val="21"/>
          <w:szCs w:val="21"/>
        </w:rPr>
        <w:t>22</w:t>
      </w:r>
      <w:r>
        <w:rPr>
          <w:rFonts w:ascii="宋体" w:hAnsi="宋体" w:cs="宋体" w:hint="eastAsia"/>
          <w:b w:val="0"/>
          <w:sz w:val="21"/>
          <w:szCs w:val="21"/>
        </w:rPr>
        <w:fldChar w:fldCharType="end"/>
      </w:r>
    </w:p>
    <w:p w14:paraId="5CC93652" w14:textId="77777777" w:rsidR="000E210D" w:rsidRDefault="00000000">
      <w:pPr>
        <w:pStyle w:val="TOC1"/>
        <w:tabs>
          <w:tab w:val="right" w:leader="dot" w:pos="8299"/>
        </w:tabs>
        <w:spacing w:before="0" w:after="0"/>
        <w:rPr>
          <w:rFonts w:ascii="宋体" w:hAnsi="宋体" w:cs="宋体"/>
          <w:b w:val="0"/>
          <w:sz w:val="21"/>
          <w:szCs w:val="21"/>
        </w:rPr>
      </w:pPr>
      <w:r>
        <w:rPr>
          <w:rFonts w:ascii="宋体" w:hAnsi="宋体" w:cs="宋体" w:hint="eastAsia"/>
          <w:b w:val="0"/>
          <w:sz w:val="21"/>
          <w:szCs w:val="21"/>
        </w:rPr>
        <w:t>二、 采购标的</w:t>
      </w:r>
      <w:r>
        <w:rPr>
          <w:rFonts w:ascii="宋体" w:hAnsi="宋体" w:cs="宋体" w:hint="eastAsia"/>
          <w:b w:val="0"/>
          <w:sz w:val="21"/>
          <w:szCs w:val="21"/>
        </w:rPr>
        <w:tab/>
      </w:r>
      <w:r>
        <w:rPr>
          <w:rFonts w:ascii="宋体" w:hAnsi="宋体" w:cs="宋体" w:hint="eastAsia"/>
          <w:b w:val="0"/>
          <w:sz w:val="21"/>
          <w:szCs w:val="21"/>
        </w:rPr>
        <w:fldChar w:fldCharType="begin"/>
      </w:r>
      <w:r>
        <w:rPr>
          <w:rFonts w:ascii="宋体" w:hAnsi="宋体" w:cs="宋体" w:hint="eastAsia"/>
          <w:b w:val="0"/>
          <w:sz w:val="21"/>
          <w:szCs w:val="21"/>
        </w:rPr>
        <w:instrText xml:space="preserve"> PAGEREF _Toc29921 \h </w:instrText>
      </w:r>
      <w:r>
        <w:rPr>
          <w:rFonts w:ascii="宋体" w:hAnsi="宋体" w:cs="宋体" w:hint="eastAsia"/>
          <w:b w:val="0"/>
          <w:sz w:val="21"/>
          <w:szCs w:val="21"/>
        </w:rPr>
      </w:r>
      <w:r>
        <w:rPr>
          <w:rFonts w:ascii="宋体" w:hAnsi="宋体" w:cs="宋体" w:hint="eastAsia"/>
          <w:b w:val="0"/>
          <w:sz w:val="21"/>
          <w:szCs w:val="21"/>
        </w:rPr>
        <w:fldChar w:fldCharType="separate"/>
      </w:r>
      <w:r>
        <w:rPr>
          <w:rFonts w:ascii="宋体" w:hAnsi="宋体" w:cs="宋体" w:hint="eastAsia"/>
          <w:b w:val="0"/>
          <w:sz w:val="21"/>
          <w:szCs w:val="21"/>
        </w:rPr>
        <w:t>22</w:t>
      </w:r>
      <w:r>
        <w:rPr>
          <w:rFonts w:ascii="宋体" w:hAnsi="宋体" w:cs="宋体" w:hint="eastAsia"/>
          <w:b w:val="0"/>
          <w:sz w:val="21"/>
          <w:szCs w:val="21"/>
        </w:rPr>
        <w:fldChar w:fldCharType="end"/>
      </w:r>
    </w:p>
    <w:p w14:paraId="2E35C035"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（一） 概述</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_Toc16072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22</w:t>
      </w:r>
      <w:r>
        <w:rPr>
          <w:rFonts w:ascii="宋体" w:hAnsi="宋体" w:cs="宋体" w:hint="eastAsia"/>
          <w:bCs/>
          <w:sz w:val="21"/>
          <w:szCs w:val="21"/>
        </w:rPr>
        <w:fldChar w:fldCharType="end"/>
      </w:r>
    </w:p>
    <w:p w14:paraId="5F1B719E"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（二）详细要求</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_Toc23508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23</w:t>
      </w:r>
      <w:r>
        <w:rPr>
          <w:rFonts w:ascii="宋体" w:hAnsi="宋体" w:cs="宋体" w:hint="eastAsia"/>
          <w:bCs/>
          <w:sz w:val="21"/>
          <w:szCs w:val="21"/>
        </w:rPr>
        <w:fldChar w:fldCharType="end"/>
      </w:r>
    </w:p>
    <w:p w14:paraId="3AE2955D" w14:textId="77777777" w:rsidR="000E210D" w:rsidRDefault="00000000">
      <w:pPr>
        <w:pStyle w:val="TOC1"/>
        <w:tabs>
          <w:tab w:val="right" w:leader="dot" w:pos="8299"/>
        </w:tabs>
        <w:spacing w:before="0" w:after="0"/>
        <w:rPr>
          <w:rFonts w:ascii="宋体" w:hAnsi="宋体" w:cs="宋体"/>
          <w:b w:val="0"/>
          <w:sz w:val="21"/>
          <w:szCs w:val="21"/>
        </w:rPr>
      </w:pPr>
      <w:r>
        <w:rPr>
          <w:rFonts w:ascii="宋体" w:hAnsi="宋体" w:cs="宋体" w:hint="eastAsia"/>
          <w:b w:val="0"/>
          <w:sz w:val="21"/>
          <w:szCs w:val="21"/>
        </w:rPr>
        <w:t>三、 供应商团队要求</w:t>
      </w:r>
      <w:r>
        <w:rPr>
          <w:rFonts w:ascii="宋体" w:hAnsi="宋体" w:cs="宋体" w:hint="eastAsia"/>
          <w:b w:val="0"/>
          <w:sz w:val="21"/>
          <w:szCs w:val="21"/>
        </w:rPr>
        <w:tab/>
      </w:r>
      <w:r>
        <w:rPr>
          <w:rFonts w:ascii="宋体" w:hAnsi="宋体" w:cs="宋体" w:hint="eastAsia"/>
          <w:b w:val="0"/>
          <w:sz w:val="21"/>
          <w:szCs w:val="21"/>
        </w:rPr>
        <w:fldChar w:fldCharType="begin"/>
      </w:r>
      <w:r>
        <w:rPr>
          <w:rFonts w:ascii="宋体" w:hAnsi="宋体" w:cs="宋体" w:hint="eastAsia"/>
          <w:b w:val="0"/>
          <w:sz w:val="21"/>
          <w:szCs w:val="21"/>
        </w:rPr>
        <w:instrText xml:space="preserve"> PAGEREF _Toc14619 \h </w:instrText>
      </w:r>
      <w:r>
        <w:rPr>
          <w:rFonts w:ascii="宋体" w:hAnsi="宋体" w:cs="宋体" w:hint="eastAsia"/>
          <w:b w:val="0"/>
          <w:sz w:val="21"/>
          <w:szCs w:val="21"/>
        </w:rPr>
      </w:r>
      <w:r>
        <w:rPr>
          <w:rFonts w:ascii="宋体" w:hAnsi="宋体" w:cs="宋体" w:hint="eastAsia"/>
          <w:b w:val="0"/>
          <w:sz w:val="21"/>
          <w:szCs w:val="21"/>
        </w:rPr>
        <w:fldChar w:fldCharType="separate"/>
      </w:r>
      <w:r>
        <w:rPr>
          <w:rFonts w:ascii="宋体" w:hAnsi="宋体" w:cs="宋体" w:hint="eastAsia"/>
          <w:b w:val="0"/>
          <w:sz w:val="21"/>
          <w:szCs w:val="21"/>
        </w:rPr>
        <w:t>31</w:t>
      </w:r>
      <w:r>
        <w:rPr>
          <w:rFonts w:ascii="宋体" w:hAnsi="宋体" w:cs="宋体" w:hint="eastAsia"/>
          <w:b w:val="0"/>
          <w:sz w:val="21"/>
          <w:szCs w:val="21"/>
        </w:rPr>
        <w:fldChar w:fldCharType="end"/>
      </w:r>
    </w:p>
    <w:p w14:paraId="2188D7E5" w14:textId="77777777" w:rsidR="000E210D" w:rsidRDefault="00000000">
      <w:pPr>
        <w:pStyle w:val="TOC1"/>
        <w:tabs>
          <w:tab w:val="right" w:leader="dot" w:pos="8299"/>
        </w:tabs>
        <w:spacing w:before="0" w:after="0"/>
        <w:rPr>
          <w:rFonts w:ascii="宋体" w:hAnsi="宋体" w:cs="宋体"/>
          <w:b w:val="0"/>
          <w:sz w:val="21"/>
          <w:szCs w:val="21"/>
        </w:rPr>
      </w:pPr>
      <w:r>
        <w:rPr>
          <w:rFonts w:ascii="宋体" w:hAnsi="宋体" w:cs="宋体" w:hint="eastAsia"/>
          <w:b w:val="0"/>
          <w:sz w:val="21"/>
          <w:szCs w:val="21"/>
        </w:rPr>
        <w:t>四、实施及维保服务工作说明</w:t>
      </w:r>
      <w:r>
        <w:rPr>
          <w:rFonts w:ascii="宋体" w:hAnsi="宋体" w:cs="宋体" w:hint="eastAsia"/>
          <w:b w:val="0"/>
          <w:sz w:val="21"/>
          <w:szCs w:val="21"/>
        </w:rPr>
        <w:tab/>
      </w:r>
      <w:r>
        <w:rPr>
          <w:rFonts w:ascii="宋体" w:hAnsi="宋体" w:cs="宋体" w:hint="eastAsia"/>
          <w:b w:val="0"/>
          <w:sz w:val="21"/>
          <w:szCs w:val="21"/>
        </w:rPr>
        <w:fldChar w:fldCharType="begin"/>
      </w:r>
      <w:r>
        <w:rPr>
          <w:rFonts w:ascii="宋体" w:hAnsi="宋体" w:cs="宋体" w:hint="eastAsia"/>
          <w:b w:val="0"/>
          <w:sz w:val="21"/>
          <w:szCs w:val="21"/>
        </w:rPr>
        <w:instrText xml:space="preserve"> PAGEREF _Toc22003 \h </w:instrText>
      </w:r>
      <w:r>
        <w:rPr>
          <w:rFonts w:ascii="宋体" w:hAnsi="宋体" w:cs="宋体" w:hint="eastAsia"/>
          <w:b w:val="0"/>
          <w:sz w:val="21"/>
          <w:szCs w:val="21"/>
        </w:rPr>
      </w:r>
      <w:r>
        <w:rPr>
          <w:rFonts w:ascii="宋体" w:hAnsi="宋体" w:cs="宋体" w:hint="eastAsia"/>
          <w:b w:val="0"/>
          <w:sz w:val="21"/>
          <w:szCs w:val="21"/>
        </w:rPr>
        <w:fldChar w:fldCharType="separate"/>
      </w:r>
      <w:r>
        <w:rPr>
          <w:rFonts w:ascii="宋体" w:hAnsi="宋体" w:cs="宋体" w:hint="eastAsia"/>
          <w:b w:val="0"/>
          <w:sz w:val="21"/>
          <w:szCs w:val="21"/>
        </w:rPr>
        <w:t>32</w:t>
      </w:r>
      <w:r>
        <w:rPr>
          <w:rFonts w:ascii="宋体" w:hAnsi="宋体" w:cs="宋体" w:hint="eastAsia"/>
          <w:b w:val="0"/>
          <w:sz w:val="21"/>
          <w:szCs w:val="21"/>
        </w:rPr>
        <w:fldChar w:fldCharType="end"/>
      </w:r>
    </w:p>
    <w:p w14:paraId="19CF2E22"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（一）到货、安装、稳定运行阶段</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_Toc11156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32</w:t>
      </w:r>
      <w:r>
        <w:rPr>
          <w:rFonts w:ascii="宋体" w:hAnsi="宋体" w:cs="宋体" w:hint="eastAsia"/>
          <w:bCs/>
          <w:sz w:val="21"/>
          <w:szCs w:val="21"/>
        </w:rPr>
        <w:fldChar w:fldCharType="end"/>
      </w:r>
    </w:p>
    <w:p w14:paraId="3C297BD5"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kern w:val="0"/>
          <w:sz w:val="21"/>
          <w:szCs w:val="21"/>
        </w:rPr>
        <w:t>（二）免费维保服务</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_Toc1957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32</w:t>
      </w:r>
      <w:r>
        <w:rPr>
          <w:rFonts w:ascii="宋体" w:hAnsi="宋体" w:cs="宋体" w:hint="eastAsia"/>
          <w:bCs/>
          <w:sz w:val="21"/>
          <w:szCs w:val="21"/>
        </w:rPr>
        <w:fldChar w:fldCharType="end"/>
      </w:r>
    </w:p>
    <w:p w14:paraId="1E807E09"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（三）</w:t>
      </w:r>
      <w:r>
        <w:rPr>
          <w:rFonts w:ascii="宋体" w:hAnsi="宋体" w:cs="宋体" w:hint="eastAsia"/>
          <w:bCs/>
          <w:kern w:val="0"/>
          <w:sz w:val="21"/>
          <w:szCs w:val="21"/>
        </w:rPr>
        <w:t>知识产权要求</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_Toc30790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35</w:t>
      </w:r>
      <w:r>
        <w:rPr>
          <w:rFonts w:ascii="宋体" w:hAnsi="宋体" w:cs="宋体" w:hint="eastAsia"/>
          <w:bCs/>
          <w:sz w:val="21"/>
          <w:szCs w:val="21"/>
        </w:rPr>
        <w:fldChar w:fldCharType="end"/>
      </w:r>
    </w:p>
    <w:p w14:paraId="426FE913" w14:textId="77777777" w:rsidR="000E210D" w:rsidRDefault="00000000">
      <w:pPr>
        <w:pStyle w:val="TOC1"/>
        <w:tabs>
          <w:tab w:val="right" w:leader="dot" w:pos="8299"/>
        </w:tabs>
        <w:spacing w:before="0" w:after="0"/>
        <w:rPr>
          <w:rFonts w:ascii="宋体" w:hAnsi="宋体" w:cs="宋体"/>
          <w:b w:val="0"/>
          <w:sz w:val="21"/>
          <w:szCs w:val="21"/>
        </w:rPr>
      </w:pPr>
      <w:r>
        <w:rPr>
          <w:rFonts w:ascii="宋体" w:hAnsi="宋体" w:cs="宋体" w:hint="eastAsia"/>
          <w:b w:val="0"/>
          <w:sz w:val="21"/>
          <w:szCs w:val="21"/>
        </w:rPr>
        <w:t>五、网络安全审查相关要求</w:t>
      </w:r>
      <w:r>
        <w:rPr>
          <w:rFonts w:ascii="宋体" w:hAnsi="宋体" w:cs="宋体" w:hint="eastAsia"/>
          <w:b w:val="0"/>
          <w:sz w:val="21"/>
          <w:szCs w:val="21"/>
        </w:rPr>
        <w:tab/>
      </w:r>
      <w:r>
        <w:rPr>
          <w:rFonts w:ascii="宋体" w:hAnsi="宋体" w:cs="宋体" w:hint="eastAsia"/>
          <w:b w:val="0"/>
          <w:sz w:val="21"/>
          <w:szCs w:val="21"/>
        </w:rPr>
        <w:fldChar w:fldCharType="begin"/>
      </w:r>
      <w:r>
        <w:rPr>
          <w:rFonts w:ascii="宋体" w:hAnsi="宋体" w:cs="宋体" w:hint="eastAsia"/>
          <w:b w:val="0"/>
          <w:sz w:val="21"/>
          <w:szCs w:val="21"/>
        </w:rPr>
        <w:instrText xml:space="preserve"> PAGEREF _Toc1233 \h </w:instrText>
      </w:r>
      <w:r>
        <w:rPr>
          <w:rFonts w:ascii="宋体" w:hAnsi="宋体" w:cs="宋体" w:hint="eastAsia"/>
          <w:b w:val="0"/>
          <w:sz w:val="21"/>
          <w:szCs w:val="21"/>
        </w:rPr>
      </w:r>
      <w:r>
        <w:rPr>
          <w:rFonts w:ascii="宋体" w:hAnsi="宋体" w:cs="宋体" w:hint="eastAsia"/>
          <w:b w:val="0"/>
          <w:sz w:val="21"/>
          <w:szCs w:val="21"/>
        </w:rPr>
        <w:fldChar w:fldCharType="separate"/>
      </w:r>
      <w:r>
        <w:rPr>
          <w:rFonts w:ascii="宋体" w:hAnsi="宋体" w:cs="宋体" w:hint="eastAsia"/>
          <w:b w:val="0"/>
          <w:sz w:val="21"/>
          <w:szCs w:val="21"/>
        </w:rPr>
        <w:t>35</w:t>
      </w:r>
      <w:r>
        <w:rPr>
          <w:rFonts w:ascii="宋体" w:hAnsi="宋体" w:cs="宋体" w:hint="eastAsia"/>
          <w:b w:val="0"/>
          <w:sz w:val="21"/>
          <w:szCs w:val="21"/>
        </w:rPr>
        <w:fldChar w:fldCharType="end"/>
      </w:r>
    </w:p>
    <w:p w14:paraId="5A4D5485" w14:textId="77777777" w:rsidR="000E210D" w:rsidRDefault="00000000">
      <w:pPr>
        <w:pStyle w:val="TOC1"/>
        <w:tabs>
          <w:tab w:val="right" w:leader="dot" w:pos="8299"/>
        </w:tabs>
        <w:spacing w:before="0" w:after="0"/>
        <w:rPr>
          <w:rFonts w:ascii="宋体" w:hAnsi="宋体" w:cs="宋体"/>
          <w:b w:val="0"/>
          <w:sz w:val="21"/>
          <w:szCs w:val="21"/>
        </w:rPr>
      </w:pPr>
      <w:r>
        <w:rPr>
          <w:rFonts w:ascii="宋体" w:hAnsi="宋体" w:cs="宋体" w:hint="eastAsia"/>
          <w:b w:val="0"/>
          <w:sz w:val="21"/>
          <w:szCs w:val="21"/>
        </w:rPr>
        <w:t>六、*其他要求</w:t>
      </w:r>
      <w:r>
        <w:rPr>
          <w:rFonts w:ascii="宋体" w:hAnsi="宋体" w:cs="宋体" w:hint="eastAsia"/>
          <w:b w:val="0"/>
          <w:sz w:val="21"/>
          <w:szCs w:val="21"/>
        </w:rPr>
        <w:tab/>
      </w:r>
      <w:r>
        <w:rPr>
          <w:rFonts w:ascii="宋体" w:hAnsi="宋体" w:cs="宋体" w:hint="eastAsia"/>
          <w:b w:val="0"/>
          <w:sz w:val="21"/>
          <w:szCs w:val="21"/>
        </w:rPr>
        <w:fldChar w:fldCharType="begin"/>
      </w:r>
      <w:r>
        <w:rPr>
          <w:rFonts w:ascii="宋体" w:hAnsi="宋体" w:cs="宋体" w:hint="eastAsia"/>
          <w:b w:val="0"/>
          <w:sz w:val="21"/>
          <w:szCs w:val="21"/>
        </w:rPr>
        <w:instrText xml:space="preserve"> PAGEREF _Toc15644 \h </w:instrText>
      </w:r>
      <w:r>
        <w:rPr>
          <w:rFonts w:ascii="宋体" w:hAnsi="宋体" w:cs="宋体" w:hint="eastAsia"/>
          <w:b w:val="0"/>
          <w:sz w:val="21"/>
          <w:szCs w:val="21"/>
        </w:rPr>
      </w:r>
      <w:r>
        <w:rPr>
          <w:rFonts w:ascii="宋体" w:hAnsi="宋体" w:cs="宋体" w:hint="eastAsia"/>
          <w:b w:val="0"/>
          <w:sz w:val="21"/>
          <w:szCs w:val="21"/>
        </w:rPr>
        <w:fldChar w:fldCharType="separate"/>
      </w:r>
      <w:r>
        <w:rPr>
          <w:rFonts w:ascii="宋体" w:hAnsi="宋体" w:cs="宋体" w:hint="eastAsia"/>
          <w:b w:val="0"/>
          <w:sz w:val="21"/>
          <w:szCs w:val="21"/>
        </w:rPr>
        <w:t>36</w:t>
      </w:r>
      <w:r>
        <w:rPr>
          <w:rFonts w:ascii="宋体" w:hAnsi="宋体" w:cs="宋体" w:hint="eastAsia"/>
          <w:b w:val="0"/>
          <w:sz w:val="21"/>
          <w:szCs w:val="21"/>
        </w:rPr>
        <w:fldChar w:fldCharType="end"/>
      </w:r>
    </w:p>
    <w:p w14:paraId="63B04B41" w14:textId="77777777" w:rsidR="000E210D" w:rsidRDefault="00000000">
      <w:pPr>
        <w:pStyle w:val="TOC1"/>
        <w:tabs>
          <w:tab w:val="right" w:leader="dot" w:pos="8299"/>
        </w:tabs>
        <w:spacing w:before="0" w:after="0"/>
        <w:rPr>
          <w:rFonts w:ascii="宋体" w:hAnsi="宋体" w:cs="宋体"/>
          <w:b w:val="0"/>
          <w:sz w:val="21"/>
          <w:szCs w:val="21"/>
        </w:rPr>
      </w:pPr>
      <w:r>
        <w:rPr>
          <w:rFonts w:ascii="宋体" w:hAnsi="宋体" w:cs="宋体" w:hint="eastAsia"/>
          <w:b w:val="0"/>
          <w:sz w:val="21"/>
          <w:szCs w:val="21"/>
        </w:rPr>
        <w:t>第五章 测评方案</w:t>
      </w:r>
      <w:r>
        <w:rPr>
          <w:rFonts w:ascii="宋体" w:hAnsi="宋体" w:cs="宋体" w:hint="eastAsia"/>
          <w:b w:val="0"/>
          <w:sz w:val="21"/>
          <w:szCs w:val="21"/>
        </w:rPr>
        <w:tab/>
      </w:r>
      <w:r>
        <w:rPr>
          <w:rFonts w:ascii="宋体" w:hAnsi="宋体" w:cs="宋体" w:hint="eastAsia"/>
          <w:b w:val="0"/>
          <w:sz w:val="21"/>
          <w:szCs w:val="21"/>
        </w:rPr>
        <w:fldChar w:fldCharType="begin"/>
      </w:r>
      <w:r>
        <w:rPr>
          <w:rFonts w:ascii="宋体" w:hAnsi="宋体" w:cs="宋体" w:hint="eastAsia"/>
          <w:b w:val="0"/>
          <w:sz w:val="21"/>
          <w:szCs w:val="21"/>
        </w:rPr>
        <w:instrText xml:space="preserve"> PAGEREF _Toc20203 \h </w:instrText>
      </w:r>
      <w:r>
        <w:rPr>
          <w:rFonts w:ascii="宋体" w:hAnsi="宋体" w:cs="宋体" w:hint="eastAsia"/>
          <w:b w:val="0"/>
          <w:sz w:val="21"/>
          <w:szCs w:val="21"/>
        </w:rPr>
      </w:r>
      <w:r>
        <w:rPr>
          <w:rFonts w:ascii="宋体" w:hAnsi="宋体" w:cs="宋体" w:hint="eastAsia"/>
          <w:b w:val="0"/>
          <w:sz w:val="21"/>
          <w:szCs w:val="21"/>
        </w:rPr>
        <w:fldChar w:fldCharType="separate"/>
      </w:r>
      <w:r>
        <w:rPr>
          <w:rFonts w:ascii="宋体" w:hAnsi="宋体" w:cs="宋体" w:hint="eastAsia"/>
          <w:b w:val="0"/>
          <w:sz w:val="21"/>
          <w:szCs w:val="21"/>
        </w:rPr>
        <w:t>38</w:t>
      </w:r>
      <w:r>
        <w:rPr>
          <w:rFonts w:ascii="宋体" w:hAnsi="宋体" w:cs="宋体" w:hint="eastAsia"/>
          <w:b w:val="0"/>
          <w:sz w:val="21"/>
          <w:szCs w:val="21"/>
        </w:rPr>
        <w:fldChar w:fldCharType="end"/>
      </w:r>
    </w:p>
    <w:p w14:paraId="7D43EDC0" w14:textId="77777777" w:rsidR="000E210D" w:rsidRDefault="00000000">
      <w:pPr>
        <w:pStyle w:val="TOC1"/>
        <w:tabs>
          <w:tab w:val="right" w:leader="dot" w:pos="8299"/>
        </w:tabs>
        <w:spacing w:before="0" w:after="0"/>
        <w:rPr>
          <w:rFonts w:ascii="宋体" w:hAnsi="宋体" w:cs="宋体"/>
          <w:b w:val="0"/>
          <w:sz w:val="21"/>
          <w:szCs w:val="21"/>
        </w:rPr>
      </w:pPr>
      <w:r>
        <w:rPr>
          <w:rFonts w:ascii="宋体" w:hAnsi="宋体" w:cs="宋体" w:hint="eastAsia"/>
          <w:b w:val="0"/>
          <w:sz w:val="21"/>
          <w:szCs w:val="21"/>
        </w:rPr>
        <w:t>第六章 采购合同</w:t>
      </w:r>
      <w:r>
        <w:rPr>
          <w:rFonts w:ascii="宋体" w:hAnsi="宋体" w:cs="宋体" w:hint="eastAsia"/>
          <w:b w:val="0"/>
          <w:sz w:val="21"/>
          <w:szCs w:val="21"/>
        </w:rPr>
        <w:tab/>
      </w:r>
      <w:r>
        <w:rPr>
          <w:rFonts w:ascii="宋体" w:hAnsi="宋体" w:cs="宋体" w:hint="eastAsia"/>
          <w:b w:val="0"/>
          <w:sz w:val="21"/>
          <w:szCs w:val="21"/>
        </w:rPr>
        <w:fldChar w:fldCharType="begin"/>
      </w:r>
      <w:r>
        <w:rPr>
          <w:rFonts w:ascii="宋体" w:hAnsi="宋体" w:cs="宋体" w:hint="eastAsia"/>
          <w:b w:val="0"/>
          <w:sz w:val="21"/>
          <w:szCs w:val="21"/>
        </w:rPr>
        <w:instrText xml:space="preserve"> PAGEREF _Toc11291 \h </w:instrText>
      </w:r>
      <w:r>
        <w:rPr>
          <w:rFonts w:ascii="宋体" w:hAnsi="宋体" w:cs="宋体" w:hint="eastAsia"/>
          <w:b w:val="0"/>
          <w:sz w:val="21"/>
          <w:szCs w:val="21"/>
        </w:rPr>
      </w:r>
      <w:r>
        <w:rPr>
          <w:rFonts w:ascii="宋体" w:hAnsi="宋体" w:cs="宋体" w:hint="eastAsia"/>
          <w:b w:val="0"/>
          <w:sz w:val="21"/>
          <w:szCs w:val="21"/>
        </w:rPr>
        <w:fldChar w:fldCharType="separate"/>
      </w:r>
      <w:r>
        <w:rPr>
          <w:rFonts w:ascii="宋体" w:hAnsi="宋体" w:cs="宋体" w:hint="eastAsia"/>
          <w:b w:val="0"/>
          <w:sz w:val="21"/>
          <w:szCs w:val="21"/>
        </w:rPr>
        <w:t>53</w:t>
      </w:r>
      <w:r>
        <w:rPr>
          <w:rFonts w:ascii="宋体" w:hAnsi="宋体" w:cs="宋体" w:hint="eastAsia"/>
          <w:b w:val="0"/>
          <w:sz w:val="21"/>
          <w:szCs w:val="21"/>
        </w:rPr>
        <w:fldChar w:fldCharType="end"/>
      </w:r>
    </w:p>
    <w:p w14:paraId="3204E998" w14:textId="77777777" w:rsidR="000E210D" w:rsidRDefault="00000000">
      <w:pPr>
        <w:pStyle w:val="TOC1"/>
        <w:tabs>
          <w:tab w:val="right" w:leader="dot" w:pos="8299"/>
        </w:tabs>
        <w:spacing w:before="0" w:after="0"/>
        <w:rPr>
          <w:rFonts w:ascii="宋体" w:hAnsi="宋体" w:cs="宋体"/>
          <w:b w:val="0"/>
          <w:sz w:val="21"/>
          <w:szCs w:val="21"/>
        </w:rPr>
      </w:pPr>
      <w:r>
        <w:rPr>
          <w:rFonts w:ascii="宋体" w:hAnsi="宋体" w:cs="宋体" w:hint="eastAsia"/>
          <w:b w:val="0"/>
          <w:sz w:val="21"/>
          <w:szCs w:val="21"/>
        </w:rPr>
        <w:t>第七章 附件（投标文件格式）</w:t>
      </w:r>
      <w:r>
        <w:rPr>
          <w:rFonts w:ascii="宋体" w:hAnsi="宋体" w:cs="宋体" w:hint="eastAsia"/>
          <w:b w:val="0"/>
          <w:sz w:val="21"/>
          <w:szCs w:val="21"/>
        </w:rPr>
        <w:tab/>
      </w:r>
      <w:r>
        <w:rPr>
          <w:rFonts w:ascii="宋体" w:hAnsi="宋体" w:cs="宋体" w:hint="eastAsia"/>
          <w:b w:val="0"/>
          <w:sz w:val="21"/>
          <w:szCs w:val="21"/>
        </w:rPr>
        <w:fldChar w:fldCharType="begin"/>
      </w:r>
      <w:r>
        <w:rPr>
          <w:rFonts w:ascii="宋体" w:hAnsi="宋体" w:cs="宋体" w:hint="eastAsia"/>
          <w:b w:val="0"/>
          <w:sz w:val="21"/>
          <w:szCs w:val="21"/>
        </w:rPr>
        <w:instrText xml:space="preserve"> PAGEREF _Toc21668 \h </w:instrText>
      </w:r>
      <w:r>
        <w:rPr>
          <w:rFonts w:ascii="宋体" w:hAnsi="宋体" w:cs="宋体" w:hint="eastAsia"/>
          <w:b w:val="0"/>
          <w:sz w:val="21"/>
          <w:szCs w:val="21"/>
        </w:rPr>
      </w:r>
      <w:r>
        <w:rPr>
          <w:rFonts w:ascii="宋体" w:hAnsi="宋体" w:cs="宋体" w:hint="eastAsia"/>
          <w:b w:val="0"/>
          <w:sz w:val="21"/>
          <w:szCs w:val="21"/>
        </w:rPr>
        <w:fldChar w:fldCharType="separate"/>
      </w:r>
      <w:r>
        <w:rPr>
          <w:rFonts w:ascii="宋体" w:hAnsi="宋体" w:cs="宋体" w:hint="eastAsia"/>
          <w:b w:val="0"/>
          <w:sz w:val="21"/>
          <w:szCs w:val="21"/>
        </w:rPr>
        <w:t>78</w:t>
      </w:r>
      <w:r>
        <w:rPr>
          <w:rFonts w:ascii="宋体" w:hAnsi="宋体" w:cs="宋体" w:hint="eastAsia"/>
          <w:b w:val="0"/>
          <w:sz w:val="21"/>
          <w:szCs w:val="21"/>
        </w:rPr>
        <w:fldChar w:fldCharType="end"/>
      </w:r>
    </w:p>
    <w:p w14:paraId="01823607" w14:textId="77777777" w:rsidR="000E210D" w:rsidRDefault="00000000">
      <w:pPr>
        <w:pStyle w:val="TOC1"/>
        <w:tabs>
          <w:tab w:val="right" w:leader="dot" w:pos="8299"/>
        </w:tabs>
        <w:spacing w:before="0" w:after="0"/>
        <w:rPr>
          <w:rFonts w:ascii="宋体" w:hAnsi="宋体" w:cs="宋体"/>
          <w:b w:val="0"/>
          <w:sz w:val="21"/>
          <w:szCs w:val="21"/>
        </w:rPr>
      </w:pPr>
      <w:r>
        <w:rPr>
          <w:rFonts w:ascii="宋体" w:hAnsi="宋体" w:cs="宋体" w:hint="eastAsia"/>
          <w:b w:val="0"/>
          <w:sz w:val="21"/>
          <w:szCs w:val="21"/>
        </w:rPr>
        <w:t>1. 投标文件基本文件</w:t>
      </w:r>
      <w:r>
        <w:rPr>
          <w:rFonts w:ascii="宋体" w:hAnsi="宋体" w:cs="宋体" w:hint="eastAsia"/>
          <w:b w:val="0"/>
          <w:sz w:val="21"/>
          <w:szCs w:val="21"/>
        </w:rPr>
        <w:tab/>
      </w:r>
      <w:r>
        <w:rPr>
          <w:rFonts w:ascii="宋体" w:hAnsi="宋体" w:cs="宋体" w:hint="eastAsia"/>
          <w:b w:val="0"/>
          <w:sz w:val="21"/>
          <w:szCs w:val="21"/>
        </w:rPr>
        <w:fldChar w:fldCharType="begin"/>
      </w:r>
      <w:r>
        <w:rPr>
          <w:rFonts w:ascii="宋体" w:hAnsi="宋体" w:cs="宋体" w:hint="eastAsia"/>
          <w:b w:val="0"/>
          <w:sz w:val="21"/>
          <w:szCs w:val="21"/>
        </w:rPr>
        <w:instrText xml:space="preserve"> PAGEREF _Toc1992 \h </w:instrText>
      </w:r>
      <w:r>
        <w:rPr>
          <w:rFonts w:ascii="宋体" w:hAnsi="宋体" w:cs="宋体" w:hint="eastAsia"/>
          <w:b w:val="0"/>
          <w:sz w:val="21"/>
          <w:szCs w:val="21"/>
        </w:rPr>
      </w:r>
      <w:r>
        <w:rPr>
          <w:rFonts w:ascii="宋体" w:hAnsi="宋体" w:cs="宋体" w:hint="eastAsia"/>
          <w:b w:val="0"/>
          <w:sz w:val="21"/>
          <w:szCs w:val="21"/>
        </w:rPr>
        <w:fldChar w:fldCharType="separate"/>
      </w:r>
      <w:r>
        <w:rPr>
          <w:rFonts w:ascii="宋体" w:hAnsi="宋体" w:cs="宋体" w:hint="eastAsia"/>
          <w:b w:val="0"/>
          <w:sz w:val="21"/>
          <w:szCs w:val="21"/>
        </w:rPr>
        <w:t>82</w:t>
      </w:r>
      <w:r>
        <w:rPr>
          <w:rFonts w:ascii="宋体" w:hAnsi="宋体" w:cs="宋体" w:hint="eastAsia"/>
          <w:b w:val="0"/>
          <w:sz w:val="21"/>
          <w:szCs w:val="21"/>
        </w:rPr>
        <w:fldChar w:fldCharType="end"/>
      </w:r>
    </w:p>
    <w:p w14:paraId="7B5F5ACB"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1.1. 公章对投标专用章的授权函（如需）</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_Toc5055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82</w:t>
      </w:r>
      <w:r>
        <w:rPr>
          <w:rFonts w:ascii="宋体" w:hAnsi="宋体" w:cs="宋体" w:hint="eastAsia"/>
          <w:bCs/>
          <w:sz w:val="21"/>
          <w:szCs w:val="21"/>
        </w:rPr>
        <w:fldChar w:fldCharType="end"/>
      </w:r>
    </w:p>
    <w:p w14:paraId="142B1D0E"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1.2. 投标函</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_Toc841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83</w:t>
      </w:r>
      <w:r>
        <w:rPr>
          <w:rFonts w:ascii="宋体" w:hAnsi="宋体" w:cs="宋体" w:hint="eastAsia"/>
          <w:bCs/>
          <w:sz w:val="21"/>
          <w:szCs w:val="21"/>
        </w:rPr>
        <w:fldChar w:fldCharType="end"/>
      </w:r>
    </w:p>
    <w:p w14:paraId="5506521D"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1.3. 开标一览表</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_Toc19098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85</w:t>
      </w:r>
      <w:r>
        <w:rPr>
          <w:rFonts w:ascii="宋体" w:hAnsi="宋体" w:cs="宋体" w:hint="eastAsia"/>
          <w:bCs/>
          <w:sz w:val="21"/>
          <w:szCs w:val="21"/>
        </w:rPr>
        <w:fldChar w:fldCharType="end"/>
      </w:r>
    </w:p>
    <w:p w14:paraId="6E890CEE"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1.4. 投标保证金缴纳凭证</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_Toc9383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87</w:t>
      </w:r>
      <w:r>
        <w:rPr>
          <w:rFonts w:ascii="宋体" w:hAnsi="宋体" w:cs="宋体" w:hint="eastAsia"/>
          <w:bCs/>
          <w:sz w:val="21"/>
          <w:szCs w:val="21"/>
        </w:rPr>
        <w:fldChar w:fldCharType="end"/>
      </w:r>
    </w:p>
    <w:p w14:paraId="1AC203F8"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1.5. 投标保证金退款账户信息</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_Toc13491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88</w:t>
      </w:r>
      <w:r>
        <w:rPr>
          <w:rFonts w:ascii="宋体" w:hAnsi="宋体" w:cs="宋体" w:hint="eastAsia"/>
          <w:bCs/>
          <w:sz w:val="21"/>
          <w:szCs w:val="21"/>
        </w:rPr>
        <w:fldChar w:fldCharType="end"/>
      </w:r>
    </w:p>
    <w:p w14:paraId="201EFE2A"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1.6. 中标服务费承诺书</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_Toc20517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89</w:t>
      </w:r>
      <w:r>
        <w:rPr>
          <w:rFonts w:ascii="宋体" w:hAnsi="宋体" w:cs="宋体" w:hint="eastAsia"/>
          <w:bCs/>
          <w:sz w:val="21"/>
          <w:szCs w:val="21"/>
        </w:rPr>
        <w:fldChar w:fldCharType="end"/>
      </w:r>
    </w:p>
    <w:p w14:paraId="60094628" w14:textId="77777777" w:rsidR="000E210D" w:rsidRDefault="00000000">
      <w:pPr>
        <w:pStyle w:val="TOC1"/>
        <w:tabs>
          <w:tab w:val="right" w:leader="dot" w:pos="8299"/>
        </w:tabs>
        <w:spacing w:before="0" w:after="0"/>
        <w:rPr>
          <w:rFonts w:ascii="宋体" w:hAnsi="宋体" w:cs="宋体"/>
          <w:b w:val="0"/>
          <w:sz w:val="21"/>
          <w:szCs w:val="21"/>
        </w:rPr>
      </w:pPr>
      <w:r>
        <w:rPr>
          <w:rFonts w:ascii="宋体" w:hAnsi="宋体" w:cs="宋体" w:hint="eastAsia"/>
          <w:b w:val="0"/>
          <w:sz w:val="21"/>
          <w:szCs w:val="21"/>
        </w:rPr>
        <w:t>2. 商务响应文件</w:t>
      </w:r>
      <w:r>
        <w:rPr>
          <w:rFonts w:ascii="宋体" w:hAnsi="宋体" w:cs="宋体" w:hint="eastAsia"/>
          <w:b w:val="0"/>
          <w:sz w:val="21"/>
          <w:szCs w:val="21"/>
        </w:rPr>
        <w:tab/>
      </w:r>
      <w:r>
        <w:rPr>
          <w:rFonts w:ascii="宋体" w:hAnsi="宋体" w:cs="宋体" w:hint="eastAsia"/>
          <w:b w:val="0"/>
          <w:sz w:val="21"/>
          <w:szCs w:val="21"/>
        </w:rPr>
        <w:fldChar w:fldCharType="begin"/>
      </w:r>
      <w:r>
        <w:rPr>
          <w:rFonts w:ascii="宋体" w:hAnsi="宋体" w:cs="宋体" w:hint="eastAsia"/>
          <w:b w:val="0"/>
          <w:sz w:val="21"/>
          <w:szCs w:val="21"/>
        </w:rPr>
        <w:instrText xml:space="preserve"> PAGEREF _Toc26751 \h </w:instrText>
      </w:r>
      <w:r>
        <w:rPr>
          <w:rFonts w:ascii="宋体" w:hAnsi="宋体" w:cs="宋体" w:hint="eastAsia"/>
          <w:b w:val="0"/>
          <w:sz w:val="21"/>
          <w:szCs w:val="21"/>
        </w:rPr>
      </w:r>
      <w:r>
        <w:rPr>
          <w:rFonts w:ascii="宋体" w:hAnsi="宋体" w:cs="宋体" w:hint="eastAsia"/>
          <w:b w:val="0"/>
          <w:sz w:val="21"/>
          <w:szCs w:val="21"/>
        </w:rPr>
        <w:fldChar w:fldCharType="separate"/>
      </w:r>
      <w:r>
        <w:rPr>
          <w:rFonts w:ascii="宋体" w:hAnsi="宋体" w:cs="宋体" w:hint="eastAsia"/>
          <w:b w:val="0"/>
          <w:sz w:val="21"/>
          <w:szCs w:val="21"/>
        </w:rPr>
        <w:t>90</w:t>
      </w:r>
      <w:r>
        <w:rPr>
          <w:rFonts w:ascii="宋体" w:hAnsi="宋体" w:cs="宋体" w:hint="eastAsia"/>
          <w:b w:val="0"/>
          <w:sz w:val="21"/>
          <w:szCs w:val="21"/>
        </w:rPr>
        <w:fldChar w:fldCharType="end"/>
      </w:r>
    </w:p>
    <w:p w14:paraId="5ED54F83"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2.1. 企业法人营业执照副本</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_Toc14091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90</w:t>
      </w:r>
      <w:r>
        <w:rPr>
          <w:rFonts w:ascii="宋体" w:hAnsi="宋体" w:cs="宋体" w:hint="eastAsia"/>
          <w:bCs/>
          <w:sz w:val="21"/>
          <w:szCs w:val="21"/>
        </w:rPr>
        <w:fldChar w:fldCharType="end"/>
      </w:r>
    </w:p>
    <w:p w14:paraId="38582C68"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2.2. 工商变更登记文件（如需）</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_Toc26835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91</w:t>
      </w:r>
      <w:r>
        <w:rPr>
          <w:rFonts w:ascii="宋体" w:hAnsi="宋体" w:cs="宋体" w:hint="eastAsia"/>
          <w:bCs/>
          <w:sz w:val="21"/>
          <w:szCs w:val="21"/>
        </w:rPr>
        <w:fldChar w:fldCharType="end"/>
      </w:r>
    </w:p>
    <w:p w14:paraId="29AC6720"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lastRenderedPageBreak/>
        <w:t>2.3. 法定代表人授权书</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_Toc11033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92</w:t>
      </w:r>
      <w:r>
        <w:rPr>
          <w:rFonts w:ascii="宋体" w:hAnsi="宋体" w:cs="宋体" w:hint="eastAsia"/>
          <w:bCs/>
          <w:sz w:val="21"/>
          <w:szCs w:val="21"/>
        </w:rPr>
        <w:fldChar w:fldCharType="end"/>
      </w:r>
    </w:p>
    <w:p w14:paraId="55FD0C31"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2.4. 廉洁承诺书</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_Toc22168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93</w:t>
      </w:r>
      <w:r>
        <w:rPr>
          <w:rFonts w:ascii="宋体" w:hAnsi="宋体" w:cs="宋体" w:hint="eastAsia"/>
          <w:bCs/>
          <w:sz w:val="21"/>
          <w:szCs w:val="21"/>
        </w:rPr>
        <w:fldChar w:fldCharType="end"/>
      </w:r>
    </w:p>
    <w:p w14:paraId="67C99E46"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2.5. 投标人关联关系单位披露表</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_Toc280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94</w:t>
      </w:r>
      <w:r>
        <w:rPr>
          <w:rFonts w:ascii="宋体" w:hAnsi="宋体" w:cs="宋体" w:hint="eastAsia"/>
          <w:bCs/>
          <w:sz w:val="21"/>
          <w:szCs w:val="21"/>
        </w:rPr>
        <w:fldChar w:fldCharType="end"/>
      </w:r>
    </w:p>
    <w:p w14:paraId="3CC9C18A"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2.6. 信用中国网站截图或信用报告</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_Toc11978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95</w:t>
      </w:r>
      <w:r>
        <w:rPr>
          <w:rFonts w:ascii="宋体" w:hAnsi="宋体" w:cs="宋体" w:hint="eastAsia"/>
          <w:bCs/>
          <w:sz w:val="21"/>
          <w:szCs w:val="21"/>
        </w:rPr>
        <w:fldChar w:fldCharType="end"/>
      </w:r>
    </w:p>
    <w:p w14:paraId="2312AA5E"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2.7. 技术/服务需求响应偏离表</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_Toc16782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96</w:t>
      </w:r>
      <w:r>
        <w:rPr>
          <w:rFonts w:ascii="宋体" w:hAnsi="宋体" w:cs="宋体" w:hint="eastAsia"/>
          <w:bCs/>
          <w:sz w:val="21"/>
          <w:szCs w:val="21"/>
        </w:rPr>
        <w:fldChar w:fldCharType="end"/>
      </w:r>
    </w:p>
    <w:p w14:paraId="1E1EACD2"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2.8. 合同条款响应偏离表</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_Toc2918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97</w:t>
      </w:r>
      <w:r>
        <w:rPr>
          <w:rFonts w:ascii="宋体" w:hAnsi="宋体" w:cs="宋体" w:hint="eastAsia"/>
          <w:bCs/>
          <w:sz w:val="21"/>
          <w:szCs w:val="21"/>
        </w:rPr>
        <w:fldChar w:fldCharType="end"/>
      </w:r>
    </w:p>
    <w:p w14:paraId="19D8B182"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2.9. 资质认证</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_Toc26214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98</w:t>
      </w:r>
      <w:r>
        <w:rPr>
          <w:rFonts w:ascii="宋体" w:hAnsi="宋体" w:cs="宋体" w:hint="eastAsia"/>
          <w:bCs/>
          <w:sz w:val="21"/>
          <w:szCs w:val="21"/>
        </w:rPr>
        <w:fldChar w:fldCharType="end"/>
      </w:r>
    </w:p>
    <w:p w14:paraId="291E8B10"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2.9.1资质认证列表</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_Toc12031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98</w:t>
      </w:r>
      <w:r>
        <w:rPr>
          <w:rFonts w:ascii="宋体" w:hAnsi="宋体" w:cs="宋体" w:hint="eastAsia"/>
          <w:bCs/>
          <w:sz w:val="21"/>
          <w:szCs w:val="21"/>
        </w:rPr>
        <w:fldChar w:fldCharType="end"/>
      </w:r>
    </w:p>
    <w:p w14:paraId="13C9BF8E"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2.9.2资质认证复印件</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_Toc32467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99</w:t>
      </w:r>
      <w:r>
        <w:rPr>
          <w:rFonts w:ascii="宋体" w:hAnsi="宋体" w:cs="宋体" w:hint="eastAsia"/>
          <w:bCs/>
          <w:sz w:val="21"/>
          <w:szCs w:val="21"/>
        </w:rPr>
        <w:fldChar w:fldCharType="end"/>
      </w:r>
    </w:p>
    <w:p w14:paraId="3DC65CCA"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2.10. 业绩案例</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_Toc12073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100</w:t>
      </w:r>
      <w:r>
        <w:rPr>
          <w:rFonts w:ascii="宋体" w:hAnsi="宋体" w:cs="宋体" w:hint="eastAsia"/>
          <w:bCs/>
          <w:sz w:val="21"/>
          <w:szCs w:val="21"/>
        </w:rPr>
        <w:fldChar w:fldCharType="end"/>
      </w:r>
    </w:p>
    <w:p w14:paraId="7DE27FAE"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2.11. 财务状况及财务报告</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_Toc10402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103</w:t>
      </w:r>
      <w:r>
        <w:rPr>
          <w:rFonts w:ascii="宋体" w:hAnsi="宋体" w:cs="宋体" w:hint="eastAsia"/>
          <w:bCs/>
          <w:sz w:val="21"/>
          <w:szCs w:val="21"/>
        </w:rPr>
        <w:fldChar w:fldCharType="end"/>
      </w:r>
    </w:p>
    <w:p w14:paraId="75492F4B"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2.11.1 2020、2021、2022年财务状况</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_Toc7927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103</w:t>
      </w:r>
      <w:r>
        <w:rPr>
          <w:rFonts w:ascii="宋体" w:hAnsi="宋体" w:cs="宋体" w:hint="eastAsia"/>
          <w:bCs/>
          <w:sz w:val="21"/>
          <w:szCs w:val="21"/>
        </w:rPr>
        <w:fldChar w:fldCharType="end"/>
      </w:r>
    </w:p>
    <w:p w14:paraId="13A83E78"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2.11.2 2020、2021、2022年财务报告</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_Toc8875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103</w:t>
      </w:r>
      <w:r>
        <w:rPr>
          <w:rFonts w:ascii="宋体" w:hAnsi="宋体" w:cs="宋体" w:hint="eastAsia"/>
          <w:bCs/>
          <w:sz w:val="21"/>
          <w:szCs w:val="21"/>
        </w:rPr>
        <w:fldChar w:fldCharType="end"/>
      </w:r>
    </w:p>
    <w:p w14:paraId="38713C90"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2.12. 投标人情况介绍</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_Toc1732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104</w:t>
      </w:r>
      <w:r>
        <w:rPr>
          <w:rFonts w:ascii="宋体" w:hAnsi="宋体" w:cs="宋体" w:hint="eastAsia"/>
          <w:bCs/>
          <w:sz w:val="21"/>
          <w:szCs w:val="21"/>
        </w:rPr>
        <w:fldChar w:fldCharType="end"/>
      </w:r>
    </w:p>
    <w:p w14:paraId="6B2D3847"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投标人情况介绍</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_Toc24025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104</w:t>
      </w:r>
      <w:r>
        <w:rPr>
          <w:rFonts w:ascii="宋体" w:hAnsi="宋体" w:cs="宋体" w:hint="eastAsia"/>
          <w:bCs/>
          <w:sz w:val="21"/>
          <w:szCs w:val="21"/>
        </w:rPr>
        <w:fldChar w:fldCharType="end"/>
      </w:r>
    </w:p>
    <w:p w14:paraId="40D4DF13"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2.12.1.投标人公司简介、业务范围、规模。</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_Toc31466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104</w:t>
      </w:r>
      <w:r>
        <w:rPr>
          <w:rFonts w:ascii="宋体" w:hAnsi="宋体" w:cs="宋体" w:hint="eastAsia"/>
          <w:bCs/>
          <w:sz w:val="21"/>
          <w:szCs w:val="21"/>
        </w:rPr>
        <w:fldChar w:fldCharType="end"/>
      </w:r>
    </w:p>
    <w:p w14:paraId="417EA94E"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2.12.2.投标人所获得荣誉奖项等。</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_Toc30586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104</w:t>
      </w:r>
      <w:r>
        <w:rPr>
          <w:rFonts w:ascii="宋体" w:hAnsi="宋体" w:cs="宋体" w:hint="eastAsia"/>
          <w:bCs/>
          <w:sz w:val="21"/>
          <w:szCs w:val="21"/>
        </w:rPr>
        <w:fldChar w:fldCharType="end"/>
      </w:r>
    </w:p>
    <w:p w14:paraId="3331E12A"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2.12.3.投标人认为需要说明的其他内容。</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_Toc5746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104</w:t>
      </w:r>
      <w:r>
        <w:rPr>
          <w:rFonts w:ascii="宋体" w:hAnsi="宋体" w:cs="宋体" w:hint="eastAsia"/>
          <w:bCs/>
          <w:sz w:val="21"/>
          <w:szCs w:val="21"/>
        </w:rPr>
        <w:fldChar w:fldCharType="end"/>
      </w:r>
    </w:p>
    <w:p w14:paraId="1B97DB35"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2.13. 原厂证明文件</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_Toc17535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105</w:t>
      </w:r>
      <w:r>
        <w:rPr>
          <w:rFonts w:ascii="宋体" w:hAnsi="宋体" w:cs="宋体" w:hint="eastAsia"/>
          <w:bCs/>
          <w:sz w:val="21"/>
          <w:szCs w:val="21"/>
        </w:rPr>
        <w:fldChar w:fldCharType="end"/>
      </w:r>
    </w:p>
    <w:p w14:paraId="2BC136A7"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2.14. 市场占有率</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_Toc25053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106</w:t>
      </w:r>
      <w:r>
        <w:rPr>
          <w:rFonts w:ascii="宋体" w:hAnsi="宋体" w:cs="宋体" w:hint="eastAsia"/>
          <w:bCs/>
          <w:sz w:val="21"/>
          <w:szCs w:val="21"/>
        </w:rPr>
        <w:fldChar w:fldCharType="end"/>
      </w:r>
    </w:p>
    <w:p w14:paraId="2E5A7990"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2.15. 从业年限</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_Toc15904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107</w:t>
      </w:r>
      <w:r>
        <w:rPr>
          <w:rFonts w:ascii="宋体" w:hAnsi="宋体" w:cs="宋体" w:hint="eastAsia"/>
          <w:bCs/>
          <w:sz w:val="21"/>
          <w:szCs w:val="21"/>
        </w:rPr>
        <w:fldChar w:fldCharType="end"/>
      </w:r>
    </w:p>
    <w:p w14:paraId="5FF65B6F" w14:textId="77777777" w:rsidR="000E210D" w:rsidRDefault="00000000">
      <w:pPr>
        <w:pStyle w:val="TOC1"/>
        <w:tabs>
          <w:tab w:val="right" w:leader="dot" w:pos="8299"/>
        </w:tabs>
        <w:spacing w:before="0" w:after="0"/>
        <w:rPr>
          <w:rFonts w:ascii="宋体" w:hAnsi="宋体" w:cs="宋体"/>
          <w:b w:val="0"/>
          <w:sz w:val="21"/>
          <w:szCs w:val="21"/>
        </w:rPr>
      </w:pPr>
      <w:r>
        <w:rPr>
          <w:rFonts w:ascii="宋体" w:hAnsi="宋体" w:cs="宋体" w:hint="eastAsia"/>
          <w:b w:val="0"/>
          <w:kern w:val="0"/>
          <w:sz w:val="21"/>
          <w:szCs w:val="21"/>
        </w:rPr>
        <w:t>2.16. 其他证明材料</w:t>
      </w:r>
      <w:r>
        <w:rPr>
          <w:rFonts w:ascii="宋体" w:hAnsi="宋体" w:cs="宋体" w:hint="eastAsia"/>
          <w:b w:val="0"/>
          <w:sz w:val="21"/>
          <w:szCs w:val="21"/>
        </w:rPr>
        <w:tab/>
      </w:r>
      <w:r>
        <w:rPr>
          <w:rFonts w:ascii="宋体" w:hAnsi="宋体" w:cs="宋体" w:hint="eastAsia"/>
          <w:b w:val="0"/>
          <w:sz w:val="21"/>
          <w:szCs w:val="21"/>
        </w:rPr>
        <w:fldChar w:fldCharType="begin"/>
      </w:r>
      <w:r>
        <w:rPr>
          <w:rFonts w:ascii="宋体" w:hAnsi="宋体" w:cs="宋体" w:hint="eastAsia"/>
          <w:b w:val="0"/>
          <w:sz w:val="21"/>
          <w:szCs w:val="21"/>
        </w:rPr>
        <w:instrText xml:space="preserve"> PAGEREF _Toc11118 \h </w:instrText>
      </w:r>
      <w:r>
        <w:rPr>
          <w:rFonts w:ascii="宋体" w:hAnsi="宋体" w:cs="宋体" w:hint="eastAsia"/>
          <w:b w:val="0"/>
          <w:sz w:val="21"/>
          <w:szCs w:val="21"/>
        </w:rPr>
      </w:r>
      <w:r>
        <w:rPr>
          <w:rFonts w:ascii="宋体" w:hAnsi="宋体" w:cs="宋体" w:hint="eastAsia"/>
          <w:b w:val="0"/>
          <w:sz w:val="21"/>
          <w:szCs w:val="21"/>
        </w:rPr>
        <w:fldChar w:fldCharType="separate"/>
      </w:r>
      <w:r>
        <w:rPr>
          <w:rFonts w:ascii="宋体" w:hAnsi="宋体" w:cs="宋体" w:hint="eastAsia"/>
          <w:b w:val="0"/>
          <w:sz w:val="21"/>
          <w:szCs w:val="21"/>
        </w:rPr>
        <w:t>108</w:t>
      </w:r>
      <w:r>
        <w:rPr>
          <w:rFonts w:ascii="宋体" w:hAnsi="宋体" w:cs="宋体" w:hint="eastAsia"/>
          <w:b w:val="0"/>
          <w:sz w:val="21"/>
          <w:szCs w:val="21"/>
        </w:rPr>
        <w:fldChar w:fldCharType="end"/>
      </w:r>
    </w:p>
    <w:p w14:paraId="091E8E2A" w14:textId="77777777" w:rsidR="000E210D" w:rsidRDefault="00000000">
      <w:pPr>
        <w:pStyle w:val="TOC1"/>
        <w:tabs>
          <w:tab w:val="right" w:leader="dot" w:pos="8299"/>
        </w:tabs>
        <w:spacing w:before="0" w:after="0"/>
        <w:rPr>
          <w:rFonts w:ascii="宋体" w:hAnsi="宋体" w:cs="宋体"/>
          <w:b w:val="0"/>
          <w:sz w:val="21"/>
          <w:szCs w:val="21"/>
        </w:rPr>
      </w:pPr>
      <w:r>
        <w:rPr>
          <w:rFonts w:ascii="宋体" w:hAnsi="宋体" w:cs="宋体" w:hint="eastAsia"/>
          <w:b w:val="0"/>
          <w:sz w:val="21"/>
          <w:szCs w:val="21"/>
        </w:rPr>
        <w:t>3. 技术响应文件</w:t>
      </w:r>
      <w:r>
        <w:rPr>
          <w:rFonts w:ascii="宋体" w:hAnsi="宋体" w:cs="宋体" w:hint="eastAsia"/>
          <w:b w:val="0"/>
          <w:sz w:val="21"/>
          <w:szCs w:val="21"/>
        </w:rPr>
        <w:tab/>
      </w:r>
      <w:r>
        <w:rPr>
          <w:rFonts w:ascii="宋体" w:hAnsi="宋体" w:cs="宋体" w:hint="eastAsia"/>
          <w:b w:val="0"/>
          <w:sz w:val="21"/>
          <w:szCs w:val="21"/>
        </w:rPr>
        <w:fldChar w:fldCharType="begin"/>
      </w:r>
      <w:r>
        <w:rPr>
          <w:rFonts w:ascii="宋体" w:hAnsi="宋体" w:cs="宋体" w:hint="eastAsia"/>
          <w:b w:val="0"/>
          <w:sz w:val="21"/>
          <w:szCs w:val="21"/>
        </w:rPr>
        <w:instrText xml:space="preserve"> PAGEREF _Toc16305 \h </w:instrText>
      </w:r>
      <w:r>
        <w:rPr>
          <w:rFonts w:ascii="宋体" w:hAnsi="宋体" w:cs="宋体" w:hint="eastAsia"/>
          <w:b w:val="0"/>
          <w:sz w:val="21"/>
          <w:szCs w:val="21"/>
        </w:rPr>
      </w:r>
      <w:r>
        <w:rPr>
          <w:rFonts w:ascii="宋体" w:hAnsi="宋体" w:cs="宋体" w:hint="eastAsia"/>
          <w:b w:val="0"/>
          <w:sz w:val="21"/>
          <w:szCs w:val="21"/>
        </w:rPr>
        <w:fldChar w:fldCharType="separate"/>
      </w:r>
      <w:r>
        <w:rPr>
          <w:rFonts w:ascii="宋体" w:hAnsi="宋体" w:cs="宋体" w:hint="eastAsia"/>
          <w:b w:val="0"/>
          <w:sz w:val="21"/>
          <w:szCs w:val="21"/>
        </w:rPr>
        <w:t>109</w:t>
      </w:r>
      <w:r>
        <w:rPr>
          <w:rFonts w:ascii="宋体" w:hAnsi="宋体" w:cs="宋体" w:hint="eastAsia"/>
          <w:b w:val="0"/>
          <w:sz w:val="21"/>
          <w:szCs w:val="21"/>
        </w:rPr>
        <w:fldChar w:fldCharType="end"/>
      </w:r>
    </w:p>
    <w:p w14:paraId="744096C1"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3.1. 《技术要求与服务内容》点对点应答</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_Toc1805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109</w:t>
      </w:r>
      <w:r>
        <w:rPr>
          <w:rFonts w:ascii="宋体" w:hAnsi="宋体" w:cs="宋体" w:hint="eastAsia"/>
          <w:bCs/>
          <w:sz w:val="21"/>
          <w:szCs w:val="21"/>
        </w:rPr>
        <w:fldChar w:fldCharType="end"/>
      </w:r>
    </w:p>
    <w:p w14:paraId="6CE45E79"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3.2. 服务团队</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_Toc6779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110</w:t>
      </w:r>
      <w:r>
        <w:rPr>
          <w:rFonts w:ascii="宋体" w:hAnsi="宋体" w:cs="宋体" w:hint="eastAsia"/>
          <w:bCs/>
          <w:sz w:val="21"/>
          <w:szCs w:val="21"/>
        </w:rPr>
        <w:fldChar w:fldCharType="end"/>
      </w:r>
    </w:p>
    <w:p w14:paraId="10094B9C"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3.3网络安全审查承诺函</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_Toc476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111</w:t>
      </w:r>
      <w:r>
        <w:rPr>
          <w:rFonts w:ascii="宋体" w:hAnsi="宋体" w:cs="宋体" w:hint="eastAsia"/>
          <w:bCs/>
          <w:sz w:val="21"/>
          <w:szCs w:val="21"/>
        </w:rPr>
        <w:fldChar w:fldCharType="end"/>
      </w:r>
    </w:p>
    <w:p w14:paraId="4FA658B1" w14:textId="77777777" w:rsidR="000E210D" w:rsidRDefault="00000000">
      <w:pPr>
        <w:pStyle w:val="TOC1"/>
        <w:tabs>
          <w:tab w:val="right" w:leader="dot" w:pos="8299"/>
        </w:tabs>
        <w:spacing w:before="0" w:after="0"/>
        <w:rPr>
          <w:rFonts w:ascii="宋体" w:hAnsi="宋体" w:cs="宋体"/>
          <w:b w:val="0"/>
          <w:sz w:val="21"/>
          <w:szCs w:val="21"/>
        </w:rPr>
      </w:pPr>
      <w:r>
        <w:rPr>
          <w:rFonts w:ascii="宋体" w:hAnsi="宋体" w:cs="宋体" w:hint="eastAsia"/>
          <w:b w:val="0"/>
          <w:sz w:val="21"/>
          <w:szCs w:val="21"/>
        </w:rPr>
        <w:t>开标相关附件</w:t>
      </w:r>
      <w:r>
        <w:rPr>
          <w:rFonts w:ascii="宋体" w:hAnsi="宋体" w:cs="宋体" w:hint="eastAsia"/>
          <w:b w:val="0"/>
          <w:sz w:val="21"/>
          <w:szCs w:val="21"/>
        </w:rPr>
        <w:tab/>
      </w:r>
      <w:r>
        <w:rPr>
          <w:rFonts w:ascii="宋体" w:hAnsi="宋体" w:cs="宋体" w:hint="eastAsia"/>
          <w:b w:val="0"/>
          <w:sz w:val="21"/>
          <w:szCs w:val="21"/>
        </w:rPr>
        <w:fldChar w:fldCharType="begin"/>
      </w:r>
      <w:r>
        <w:rPr>
          <w:rFonts w:ascii="宋体" w:hAnsi="宋体" w:cs="宋体" w:hint="eastAsia"/>
          <w:b w:val="0"/>
          <w:sz w:val="21"/>
          <w:szCs w:val="21"/>
        </w:rPr>
        <w:instrText xml:space="preserve"> PAGEREF _Toc3113 \h </w:instrText>
      </w:r>
      <w:r>
        <w:rPr>
          <w:rFonts w:ascii="宋体" w:hAnsi="宋体" w:cs="宋体" w:hint="eastAsia"/>
          <w:b w:val="0"/>
          <w:sz w:val="21"/>
          <w:szCs w:val="21"/>
        </w:rPr>
      </w:r>
      <w:r>
        <w:rPr>
          <w:rFonts w:ascii="宋体" w:hAnsi="宋体" w:cs="宋体" w:hint="eastAsia"/>
          <w:b w:val="0"/>
          <w:sz w:val="21"/>
          <w:szCs w:val="21"/>
        </w:rPr>
        <w:fldChar w:fldCharType="separate"/>
      </w:r>
      <w:r>
        <w:rPr>
          <w:rFonts w:ascii="宋体" w:hAnsi="宋体" w:cs="宋体" w:hint="eastAsia"/>
          <w:b w:val="0"/>
          <w:sz w:val="21"/>
          <w:szCs w:val="21"/>
        </w:rPr>
        <w:t>112</w:t>
      </w:r>
      <w:r>
        <w:rPr>
          <w:rFonts w:ascii="宋体" w:hAnsi="宋体" w:cs="宋体" w:hint="eastAsia"/>
          <w:b w:val="0"/>
          <w:sz w:val="21"/>
          <w:szCs w:val="21"/>
        </w:rPr>
        <w:fldChar w:fldCharType="end"/>
      </w:r>
    </w:p>
    <w:p w14:paraId="3BA560E8" w14:textId="77777777" w:rsidR="000E210D" w:rsidRDefault="00000000">
      <w:pPr>
        <w:widowControl/>
        <w:jc w:val="left"/>
        <w:rPr>
          <w:rFonts w:ascii="宋体" w:hAnsi="宋体" w:cs="宋体"/>
          <w:bCs/>
          <w:kern w:val="44"/>
          <w:sz w:val="36"/>
        </w:rPr>
      </w:pPr>
      <w:r>
        <w:rPr>
          <w:rFonts w:ascii="宋体" w:hAnsi="宋体" w:cs="宋体" w:hint="eastAsia"/>
          <w:bCs/>
          <w:color w:val="FF00FF"/>
          <w:szCs w:val="21"/>
        </w:rPr>
        <w:fldChar w:fldCharType="end"/>
      </w:r>
      <w:r>
        <w:rPr>
          <w:rFonts w:ascii="宋体" w:hAnsi="宋体" w:cs="宋体"/>
          <w:bCs/>
          <w:sz w:val="36"/>
        </w:rPr>
        <w:br w:type="page"/>
      </w:r>
    </w:p>
    <w:p w14:paraId="52837F9E" w14:textId="77777777" w:rsidR="000E210D" w:rsidRDefault="00000000">
      <w:pPr>
        <w:pStyle w:val="1"/>
        <w:tabs>
          <w:tab w:val="right" w:leader="dot" w:pos="8931"/>
        </w:tabs>
        <w:ind w:rightChars="-4" w:right="-8"/>
        <w:rPr>
          <w:rFonts w:ascii="宋体" w:hAnsi="宋体" w:cs="宋体"/>
          <w:bCs/>
          <w:sz w:val="36"/>
        </w:rPr>
      </w:pPr>
      <w:bookmarkStart w:id="60" w:name="_Toc25239"/>
      <w:r>
        <w:rPr>
          <w:rFonts w:ascii="宋体" w:hAnsi="宋体" w:cs="宋体" w:hint="eastAsia"/>
          <w:bCs/>
          <w:sz w:val="36"/>
        </w:rPr>
        <w:lastRenderedPageBreak/>
        <w:t xml:space="preserve">第一章 </w:t>
      </w:r>
      <w:r>
        <w:rPr>
          <w:rFonts w:ascii="宋体" w:hAnsi="宋体" w:cs="宋体" w:hint="eastAsia"/>
          <w:sz w:val="36"/>
        </w:rPr>
        <w:t>招标公告</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14:paraId="19C3BA5A" w14:textId="77777777" w:rsidR="000E210D" w:rsidRDefault="000E210D">
      <w:pPr>
        <w:spacing w:line="340" w:lineRule="exact"/>
        <w:rPr>
          <w:rFonts w:ascii="宋体" w:hAnsi="宋体" w:cs="宋体"/>
          <w:sz w:val="24"/>
        </w:rPr>
      </w:pPr>
    </w:p>
    <w:p w14:paraId="04D0BC08" w14:textId="77777777" w:rsidR="000E210D" w:rsidRDefault="00000000">
      <w:pPr>
        <w:spacing w:line="360" w:lineRule="auto"/>
        <w:ind w:leftChars="-1" w:left="-2" w:firstLineChars="200" w:firstLine="420"/>
        <w:rPr>
          <w:rFonts w:ascii="宋体" w:hAnsi="宋体" w:cs="宋体"/>
          <w:b/>
          <w:szCs w:val="21"/>
        </w:rPr>
      </w:pPr>
      <w:bookmarkStart w:id="61" w:name="_Hlk33795935"/>
      <w:bookmarkStart w:id="62" w:name="_Toc51928320"/>
      <w:bookmarkStart w:id="63" w:name="_Toc30333742"/>
      <w:bookmarkStart w:id="64" w:name="_Toc33716288"/>
      <w:bookmarkStart w:id="65" w:name="_Toc30394184"/>
      <w:bookmarkStart w:id="66" w:name="_Toc23579"/>
      <w:bookmarkStart w:id="67" w:name="_Toc50528782"/>
      <w:bookmarkStart w:id="68" w:name="_Toc38933334"/>
      <w:bookmarkStart w:id="69" w:name="_Toc46939487"/>
      <w:bookmarkStart w:id="70" w:name="_Toc48151374"/>
      <w:bookmarkStart w:id="71" w:name="_Toc46960647"/>
      <w:bookmarkStart w:id="72" w:name="_Toc22823"/>
      <w:bookmarkStart w:id="73" w:name="_Toc46219676"/>
      <w:bookmarkStart w:id="74" w:name="_Toc38931777"/>
      <w:bookmarkStart w:id="75" w:name="_Toc97561917"/>
      <w:bookmarkStart w:id="76" w:name="_Toc33717457"/>
      <w:bookmarkStart w:id="77" w:name="_Toc34606858"/>
      <w:bookmarkStart w:id="78" w:name="_Toc40202925"/>
      <w:bookmarkStart w:id="79" w:name="_Toc38931591"/>
      <w:bookmarkStart w:id="80" w:name="_Toc91399381"/>
      <w:bookmarkStart w:id="81" w:name="_Toc89586925"/>
      <w:bookmarkStart w:id="82" w:name="_Toc89586882"/>
      <w:bookmarkStart w:id="83" w:name="_Toc469850041"/>
      <w:r>
        <w:rPr>
          <w:rFonts w:ascii="宋体" w:hAnsi="宋体" w:cs="宋体" w:hint="eastAsia"/>
          <w:szCs w:val="21"/>
        </w:rPr>
        <w:t>中国农业银行股份有限公司（招标人）委托中捷通信有限公司（招标代理机构）现就中国农业银行全行零信任安全访问系统入围项目进行招标采购。</w:t>
      </w:r>
    </w:p>
    <w:p w14:paraId="56CA2E43" w14:textId="77777777" w:rsidR="000E210D" w:rsidRDefault="00000000">
      <w:pPr>
        <w:spacing w:line="360" w:lineRule="auto"/>
        <w:outlineLvl w:val="1"/>
        <w:rPr>
          <w:rFonts w:ascii="宋体" w:hAnsi="宋体" w:cs="宋体"/>
          <w:b/>
          <w:szCs w:val="21"/>
        </w:rPr>
      </w:pPr>
      <w:bookmarkStart w:id="84" w:name="_Toc38933326"/>
      <w:bookmarkStart w:id="85" w:name="_Toc34606841"/>
      <w:bookmarkStart w:id="86" w:name="_Toc30333871"/>
      <w:bookmarkStart w:id="87" w:name="_Toc51928312"/>
      <w:bookmarkStart w:id="88" w:name="_Toc35552957"/>
      <w:bookmarkStart w:id="89" w:name="_Toc33716281"/>
      <w:bookmarkStart w:id="90" w:name="_Toc1985"/>
      <w:bookmarkStart w:id="91" w:name="_Toc33717450"/>
      <w:bookmarkStart w:id="92" w:name="_Toc30333735"/>
      <w:bookmarkStart w:id="93" w:name="_Toc38931769"/>
      <w:bookmarkStart w:id="94" w:name="_Toc9205"/>
      <w:bookmarkStart w:id="95" w:name="_Toc48151367"/>
      <w:bookmarkStart w:id="96" w:name="_Toc46960640"/>
      <w:bookmarkStart w:id="97" w:name="_Toc14946"/>
      <w:bookmarkStart w:id="98" w:name="_Toc38931583"/>
      <w:bookmarkStart w:id="99" w:name="_Toc46219669"/>
      <w:bookmarkStart w:id="100" w:name="_Toc40202917"/>
      <w:bookmarkStart w:id="101" w:name="_Toc11331"/>
      <w:bookmarkStart w:id="102" w:name="_Toc50528774"/>
      <w:bookmarkStart w:id="103" w:name="_Toc46939480"/>
      <w:bookmarkStart w:id="104" w:name="_Toc20731"/>
      <w:bookmarkStart w:id="105" w:name="_Toc28932"/>
      <w:bookmarkStart w:id="106" w:name="_Toc30394177"/>
      <w:r>
        <w:rPr>
          <w:rFonts w:ascii="宋体" w:hAnsi="宋体" w:cs="宋体" w:hint="eastAsia"/>
          <w:b/>
          <w:szCs w:val="21"/>
        </w:rPr>
        <w:t>一、项目名称及招标编号</w:t>
      </w:r>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14:paraId="255D9263" w14:textId="77777777" w:rsidR="000E210D" w:rsidRDefault="00000000">
      <w:pPr>
        <w:spacing w:line="360" w:lineRule="auto"/>
        <w:ind w:firstLineChars="200" w:firstLine="420"/>
        <w:rPr>
          <w:rFonts w:ascii="宋体" w:hAnsi="宋体" w:cs="宋体"/>
          <w:szCs w:val="21"/>
        </w:rPr>
      </w:pPr>
      <w:bookmarkStart w:id="107" w:name="_Hlk33705072"/>
      <w:r>
        <w:rPr>
          <w:rFonts w:ascii="宋体" w:hAnsi="宋体" w:cs="宋体" w:hint="eastAsia"/>
          <w:szCs w:val="21"/>
        </w:rPr>
        <w:t>中国农业银行全行零信任安全访问系统入围项目（招标编号：ZJZB-2023-19517）</w:t>
      </w:r>
      <w:bookmarkEnd w:id="107"/>
    </w:p>
    <w:p w14:paraId="11C5B5D6" w14:textId="77777777" w:rsidR="000E210D" w:rsidRDefault="00000000">
      <w:pPr>
        <w:spacing w:line="360" w:lineRule="auto"/>
        <w:outlineLvl w:val="1"/>
        <w:rPr>
          <w:rFonts w:ascii="宋体" w:hAnsi="宋体" w:cs="宋体"/>
          <w:b/>
          <w:szCs w:val="21"/>
        </w:rPr>
      </w:pPr>
      <w:bookmarkStart w:id="108" w:name="_Toc46939481"/>
      <w:bookmarkStart w:id="109" w:name="_Toc3121"/>
      <w:bookmarkStart w:id="110" w:name="_Toc38933327"/>
      <w:bookmarkStart w:id="111" w:name="_Toc40202918"/>
      <w:bookmarkStart w:id="112" w:name="_Toc48151368"/>
      <w:bookmarkStart w:id="113" w:name="_Toc46219670"/>
      <w:bookmarkStart w:id="114" w:name="_Toc26122"/>
      <w:bookmarkStart w:id="115" w:name="_Toc35552958"/>
      <w:bookmarkStart w:id="116" w:name="_Toc30394178"/>
      <w:bookmarkStart w:id="117" w:name="_Toc3397"/>
      <w:bookmarkStart w:id="118" w:name="_Toc1168"/>
      <w:bookmarkStart w:id="119" w:name="_Toc30333872"/>
      <w:bookmarkStart w:id="120" w:name="_Toc51928313"/>
      <w:bookmarkStart w:id="121" w:name="_Toc38931584"/>
      <w:bookmarkStart w:id="122" w:name="_Toc46960641"/>
      <w:bookmarkStart w:id="123" w:name="_Toc38931770"/>
      <w:bookmarkStart w:id="124" w:name="_Toc34606842"/>
      <w:bookmarkStart w:id="125" w:name="_Toc33716282"/>
      <w:bookmarkStart w:id="126" w:name="_Toc33717451"/>
      <w:bookmarkStart w:id="127" w:name="_Toc17320"/>
      <w:bookmarkStart w:id="128" w:name="_Toc30333736"/>
      <w:bookmarkStart w:id="129" w:name="_Toc10023"/>
      <w:bookmarkStart w:id="130" w:name="_Toc50528775"/>
      <w:r>
        <w:rPr>
          <w:rFonts w:ascii="宋体" w:hAnsi="宋体" w:cs="宋体" w:hint="eastAsia"/>
          <w:b/>
          <w:szCs w:val="21"/>
        </w:rPr>
        <w:t>二、项目简介</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14:paraId="68DD8C5C" w14:textId="77777777" w:rsidR="000E210D" w:rsidRDefault="00000000">
      <w:pPr>
        <w:tabs>
          <w:tab w:val="left" w:pos="3969"/>
        </w:tabs>
        <w:spacing w:line="360" w:lineRule="auto"/>
        <w:ind w:firstLineChars="200" w:firstLine="420"/>
        <w:rPr>
          <w:rFonts w:ascii="宋体" w:hAnsi="宋体" w:cs="宋体"/>
          <w:szCs w:val="21"/>
        </w:rPr>
      </w:pPr>
      <w:bookmarkStart w:id="131" w:name="_Toc10232"/>
      <w:bookmarkStart w:id="132" w:name="_Toc8928"/>
      <w:bookmarkStart w:id="133" w:name="_Toc28369"/>
      <w:r>
        <w:rPr>
          <w:rFonts w:ascii="宋体" w:hAnsi="宋体" w:cs="宋体" w:hint="eastAsia"/>
          <w:szCs w:val="21"/>
        </w:rPr>
        <w:t>采购内容及最高限价：                                          金额单位：万元</w:t>
      </w:r>
    </w:p>
    <w:tbl>
      <w:tblPr>
        <w:tblW w:w="9056" w:type="dxa"/>
        <w:jc w:val="center"/>
        <w:tblLayout w:type="fixed"/>
        <w:tblLook w:val="04A0" w:firstRow="1" w:lastRow="0" w:firstColumn="1" w:lastColumn="0" w:noHBand="0" w:noVBand="1"/>
      </w:tblPr>
      <w:tblGrid>
        <w:gridCol w:w="1796"/>
        <w:gridCol w:w="2547"/>
        <w:gridCol w:w="4713"/>
      </w:tblGrid>
      <w:tr w:rsidR="000E210D" w14:paraId="2E403062" w14:textId="77777777">
        <w:trPr>
          <w:trHeight w:val="567"/>
          <w:jc w:val="center"/>
        </w:trPr>
        <w:tc>
          <w:tcPr>
            <w:tcW w:w="1796" w:type="dxa"/>
            <w:tcBorders>
              <w:top w:val="single" w:sz="4" w:space="0" w:color="000000"/>
              <w:left w:val="single" w:sz="4" w:space="0" w:color="000000"/>
              <w:bottom w:val="single" w:sz="4" w:space="0" w:color="auto"/>
              <w:right w:val="single" w:sz="4" w:space="0" w:color="000000"/>
            </w:tcBorders>
            <w:vAlign w:val="center"/>
          </w:tcPr>
          <w:p w14:paraId="165E996A" w14:textId="77777777" w:rsidR="000E210D" w:rsidRDefault="00000000">
            <w:pPr>
              <w:widowControl/>
              <w:spacing w:line="240" w:lineRule="atLeast"/>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采购内容</w:t>
            </w:r>
          </w:p>
        </w:tc>
        <w:tc>
          <w:tcPr>
            <w:tcW w:w="2547" w:type="dxa"/>
            <w:tcBorders>
              <w:top w:val="single" w:sz="4" w:space="0" w:color="000000"/>
              <w:left w:val="single" w:sz="4" w:space="0" w:color="000000"/>
              <w:bottom w:val="single" w:sz="4" w:space="0" w:color="auto"/>
              <w:right w:val="single" w:sz="4" w:space="0" w:color="auto"/>
            </w:tcBorders>
            <w:noWrap/>
            <w:vAlign w:val="center"/>
          </w:tcPr>
          <w:p w14:paraId="463031E0" w14:textId="77777777" w:rsidR="000E210D" w:rsidRDefault="00000000">
            <w:pPr>
              <w:widowControl/>
              <w:jc w:val="center"/>
              <w:textAlignment w:val="center"/>
              <w:rPr>
                <w:rFonts w:ascii="宋体" w:hAnsi="宋体" w:cs="宋体"/>
                <w:bCs/>
                <w:color w:val="000000"/>
                <w:szCs w:val="21"/>
              </w:rPr>
            </w:pPr>
            <w:r>
              <w:rPr>
                <w:rFonts w:ascii="宋体" w:hAnsi="宋体" w:cs="宋体" w:hint="eastAsia"/>
                <w:bCs/>
                <w:color w:val="000000"/>
                <w:szCs w:val="21"/>
              </w:rPr>
              <w:t>预估采购</w:t>
            </w:r>
          </w:p>
          <w:p w14:paraId="41F64B52" w14:textId="77777777" w:rsidR="000E210D" w:rsidRDefault="00000000">
            <w:pPr>
              <w:widowControl/>
              <w:spacing w:line="240" w:lineRule="atLeast"/>
              <w:jc w:val="center"/>
              <w:textAlignment w:val="center"/>
              <w:rPr>
                <w:rFonts w:ascii="宋体" w:hAnsi="宋体" w:cs="宋体"/>
                <w:color w:val="000000"/>
                <w:kern w:val="0"/>
                <w:szCs w:val="21"/>
                <w:lang w:bidi="ar"/>
              </w:rPr>
            </w:pPr>
            <w:r>
              <w:rPr>
                <w:rFonts w:ascii="宋体" w:hAnsi="宋体" w:cs="宋体" w:hint="eastAsia"/>
                <w:bCs/>
                <w:color w:val="000000"/>
                <w:szCs w:val="21"/>
              </w:rPr>
              <w:t>数量阶梯</w:t>
            </w:r>
          </w:p>
        </w:tc>
        <w:tc>
          <w:tcPr>
            <w:tcW w:w="4713" w:type="dxa"/>
            <w:tcBorders>
              <w:top w:val="single" w:sz="4" w:space="0" w:color="000000"/>
              <w:left w:val="single" w:sz="4" w:space="0" w:color="auto"/>
              <w:bottom w:val="single" w:sz="4" w:space="0" w:color="auto"/>
              <w:right w:val="single" w:sz="4" w:space="0" w:color="000000"/>
            </w:tcBorders>
            <w:noWrap/>
            <w:vAlign w:val="center"/>
          </w:tcPr>
          <w:p w14:paraId="20B466AD" w14:textId="77777777" w:rsidR="000E210D" w:rsidRDefault="00000000">
            <w:pPr>
              <w:widowControl/>
              <w:jc w:val="center"/>
              <w:textAlignment w:val="center"/>
              <w:rPr>
                <w:rFonts w:ascii="宋体" w:hAnsi="宋体" w:cs="宋体"/>
                <w:bCs/>
                <w:color w:val="000000"/>
                <w:szCs w:val="21"/>
              </w:rPr>
            </w:pPr>
            <w:r>
              <w:rPr>
                <w:rFonts w:ascii="宋体" w:hAnsi="宋体" w:cs="宋体" w:hint="eastAsia"/>
                <w:bCs/>
                <w:color w:val="000000"/>
                <w:szCs w:val="21"/>
              </w:rPr>
              <w:t>控制单价</w:t>
            </w:r>
          </w:p>
          <w:p w14:paraId="43D3C52D" w14:textId="77777777" w:rsidR="000E210D" w:rsidRDefault="00000000">
            <w:pPr>
              <w:widowControl/>
              <w:spacing w:line="240" w:lineRule="atLeast"/>
              <w:jc w:val="center"/>
              <w:textAlignment w:val="center"/>
              <w:rPr>
                <w:rFonts w:ascii="宋体" w:hAnsi="宋体" w:cs="宋体"/>
                <w:bCs/>
                <w:color w:val="000000"/>
                <w:szCs w:val="21"/>
              </w:rPr>
            </w:pPr>
            <w:r>
              <w:rPr>
                <w:rFonts w:ascii="宋体" w:hAnsi="宋体" w:cs="宋体" w:hint="eastAsia"/>
                <w:bCs/>
                <w:color w:val="000000"/>
                <w:szCs w:val="21"/>
              </w:rPr>
              <w:t>（不含税）</w:t>
            </w:r>
          </w:p>
        </w:tc>
      </w:tr>
      <w:tr w:rsidR="000E210D" w14:paraId="6D9BE22D" w14:textId="77777777">
        <w:trPr>
          <w:trHeight w:val="544"/>
          <w:jc w:val="center"/>
        </w:trPr>
        <w:tc>
          <w:tcPr>
            <w:tcW w:w="1796" w:type="dxa"/>
            <w:vMerge w:val="restart"/>
            <w:tcBorders>
              <w:top w:val="single" w:sz="4" w:space="0" w:color="auto"/>
              <w:left w:val="single" w:sz="4" w:space="0" w:color="auto"/>
              <w:bottom w:val="single" w:sz="4" w:space="0" w:color="auto"/>
              <w:right w:val="single" w:sz="4" w:space="0" w:color="auto"/>
            </w:tcBorders>
            <w:vAlign w:val="center"/>
          </w:tcPr>
          <w:p w14:paraId="6F8CDBB1" w14:textId="77777777" w:rsidR="000E210D" w:rsidRDefault="00000000">
            <w:pPr>
              <w:widowControl/>
              <w:spacing w:line="240" w:lineRule="atLeast"/>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零信任安全访问系统</w:t>
            </w:r>
          </w:p>
        </w:tc>
        <w:tc>
          <w:tcPr>
            <w:tcW w:w="2547" w:type="dxa"/>
            <w:tcBorders>
              <w:top w:val="single" w:sz="4" w:space="0" w:color="auto"/>
              <w:left w:val="single" w:sz="4" w:space="0" w:color="auto"/>
              <w:bottom w:val="single" w:sz="4" w:space="0" w:color="auto"/>
              <w:right w:val="single" w:sz="4" w:space="0" w:color="auto"/>
            </w:tcBorders>
            <w:vAlign w:val="center"/>
          </w:tcPr>
          <w:p w14:paraId="09D50912" w14:textId="77777777" w:rsidR="000E210D" w:rsidRDefault="00000000">
            <w:pPr>
              <w:widowControl/>
              <w:spacing w:line="240" w:lineRule="atLeast"/>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第一阶梯1-2000点</w:t>
            </w:r>
          </w:p>
        </w:tc>
        <w:tc>
          <w:tcPr>
            <w:tcW w:w="4713" w:type="dxa"/>
            <w:tcBorders>
              <w:top w:val="single" w:sz="4" w:space="0" w:color="auto"/>
              <w:left w:val="single" w:sz="4" w:space="0" w:color="auto"/>
              <w:bottom w:val="single" w:sz="4" w:space="0" w:color="auto"/>
              <w:right w:val="single" w:sz="4" w:space="0" w:color="auto"/>
            </w:tcBorders>
            <w:vAlign w:val="center"/>
          </w:tcPr>
          <w:p w14:paraId="4CC99D14" w14:textId="77777777" w:rsidR="000E210D" w:rsidRDefault="00000000">
            <w:pPr>
              <w:widowControl/>
              <w:spacing w:line="240" w:lineRule="atLeast"/>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0.23</w:t>
            </w:r>
          </w:p>
        </w:tc>
      </w:tr>
      <w:tr w:rsidR="000E210D" w14:paraId="22580501" w14:textId="77777777">
        <w:trPr>
          <w:trHeight w:val="636"/>
          <w:jc w:val="center"/>
        </w:trPr>
        <w:tc>
          <w:tcPr>
            <w:tcW w:w="1796" w:type="dxa"/>
            <w:vMerge/>
            <w:tcBorders>
              <w:top w:val="single" w:sz="4" w:space="0" w:color="auto"/>
              <w:left w:val="single" w:sz="4" w:space="0" w:color="auto"/>
              <w:bottom w:val="single" w:sz="4" w:space="0" w:color="auto"/>
              <w:right w:val="single" w:sz="4" w:space="0" w:color="auto"/>
            </w:tcBorders>
            <w:vAlign w:val="center"/>
          </w:tcPr>
          <w:p w14:paraId="1040D75B" w14:textId="77777777" w:rsidR="000E210D" w:rsidRDefault="000E210D">
            <w:pPr>
              <w:widowControl/>
              <w:spacing w:line="240" w:lineRule="atLeast"/>
              <w:jc w:val="center"/>
              <w:textAlignment w:val="center"/>
              <w:rPr>
                <w:rFonts w:ascii="宋体" w:hAnsi="宋体" w:cs="宋体"/>
                <w:color w:val="000000"/>
                <w:kern w:val="0"/>
                <w:szCs w:val="21"/>
                <w:lang w:bidi="ar"/>
              </w:rPr>
            </w:pPr>
          </w:p>
        </w:tc>
        <w:tc>
          <w:tcPr>
            <w:tcW w:w="2547" w:type="dxa"/>
            <w:tcBorders>
              <w:top w:val="single" w:sz="4" w:space="0" w:color="auto"/>
              <w:left w:val="single" w:sz="4" w:space="0" w:color="auto"/>
              <w:right w:val="single" w:sz="4" w:space="0" w:color="auto"/>
            </w:tcBorders>
            <w:vAlign w:val="center"/>
          </w:tcPr>
          <w:p w14:paraId="22926D0A" w14:textId="77777777" w:rsidR="000E210D" w:rsidRDefault="00000000">
            <w:pPr>
              <w:widowControl/>
              <w:spacing w:line="240" w:lineRule="atLeast"/>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第二阶梯2001-4000点</w:t>
            </w:r>
          </w:p>
        </w:tc>
        <w:tc>
          <w:tcPr>
            <w:tcW w:w="4713" w:type="dxa"/>
            <w:tcBorders>
              <w:top w:val="single" w:sz="4" w:space="0" w:color="auto"/>
              <w:left w:val="single" w:sz="4" w:space="0" w:color="auto"/>
              <w:right w:val="single" w:sz="4" w:space="0" w:color="auto"/>
            </w:tcBorders>
            <w:vAlign w:val="center"/>
          </w:tcPr>
          <w:p w14:paraId="666DEE33" w14:textId="77777777" w:rsidR="000E210D" w:rsidRDefault="00000000">
            <w:pPr>
              <w:widowControl/>
              <w:spacing w:line="240" w:lineRule="atLeast"/>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0.1</w:t>
            </w:r>
          </w:p>
        </w:tc>
      </w:tr>
      <w:tr w:rsidR="000E210D" w14:paraId="57AF655B" w14:textId="77777777">
        <w:trPr>
          <w:trHeight w:val="544"/>
          <w:jc w:val="center"/>
        </w:trPr>
        <w:tc>
          <w:tcPr>
            <w:tcW w:w="1796" w:type="dxa"/>
            <w:vMerge/>
            <w:tcBorders>
              <w:top w:val="single" w:sz="4" w:space="0" w:color="auto"/>
              <w:left w:val="single" w:sz="4" w:space="0" w:color="auto"/>
              <w:bottom w:val="single" w:sz="4" w:space="0" w:color="auto"/>
              <w:right w:val="single" w:sz="4" w:space="0" w:color="auto"/>
            </w:tcBorders>
            <w:vAlign w:val="center"/>
          </w:tcPr>
          <w:p w14:paraId="25C4AF1D" w14:textId="77777777" w:rsidR="000E210D" w:rsidRDefault="000E210D">
            <w:pPr>
              <w:widowControl/>
              <w:spacing w:line="240" w:lineRule="atLeast"/>
              <w:jc w:val="center"/>
              <w:textAlignment w:val="center"/>
              <w:rPr>
                <w:rFonts w:ascii="宋体" w:hAnsi="宋体" w:cs="宋体"/>
                <w:color w:val="000000"/>
                <w:kern w:val="0"/>
                <w:szCs w:val="21"/>
                <w:lang w:bidi="ar"/>
              </w:rPr>
            </w:pPr>
          </w:p>
        </w:tc>
        <w:tc>
          <w:tcPr>
            <w:tcW w:w="2547" w:type="dxa"/>
            <w:tcBorders>
              <w:top w:val="single" w:sz="4" w:space="0" w:color="auto"/>
              <w:left w:val="single" w:sz="4" w:space="0" w:color="auto"/>
              <w:bottom w:val="single" w:sz="4" w:space="0" w:color="auto"/>
              <w:right w:val="single" w:sz="4" w:space="0" w:color="auto"/>
            </w:tcBorders>
            <w:vAlign w:val="center"/>
          </w:tcPr>
          <w:p w14:paraId="057EA469" w14:textId="77777777" w:rsidR="000E210D" w:rsidRDefault="00000000">
            <w:pPr>
              <w:widowControl/>
              <w:spacing w:line="240" w:lineRule="atLeast"/>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第三阶梯4001-6000点</w:t>
            </w:r>
          </w:p>
        </w:tc>
        <w:tc>
          <w:tcPr>
            <w:tcW w:w="4713" w:type="dxa"/>
            <w:tcBorders>
              <w:top w:val="single" w:sz="4" w:space="0" w:color="auto"/>
              <w:left w:val="single" w:sz="4" w:space="0" w:color="auto"/>
              <w:bottom w:val="single" w:sz="4" w:space="0" w:color="auto"/>
              <w:right w:val="single" w:sz="4" w:space="0" w:color="auto"/>
            </w:tcBorders>
            <w:vAlign w:val="center"/>
          </w:tcPr>
          <w:p w14:paraId="6675FE73" w14:textId="77777777" w:rsidR="000E210D" w:rsidRDefault="00000000">
            <w:pPr>
              <w:widowControl/>
              <w:spacing w:line="240" w:lineRule="atLeast"/>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0.08</w:t>
            </w:r>
          </w:p>
        </w:tc>
      </w:tr>
      <w:tr w:rsidR="000E210D" w14:paraId="34CAEA88" w14:textId="77777777">
        <w:trPr>
          <w:trHeight w:val="544"/>
          <w:jc w:val="center"/>
        </w:trPr>
        <w:tc>
          <w:tcPr>
            <w:tcW w:w="1796" w:type="dxa"/>
            <w:vMerge/>
            <w:tcBorders>
              <w:top w:val="single" w:sz="4" w:space="0" w:color="auto"/>
              <w:left w:val="single" w:sz="4" w:space="0" w:color="auto"/>
              <w:bottom w:val="single" w:sz="4" w:space="0" w:color="auto"/>
              <w:right w:val="single" w:sz="4" w:space="0" w:color="auto"/>
            </w:tcBorders>
            <w:vAlign w:val="center"/>
          </w:tcPr>
          <w:p w14:paraId="7ED03D41" w14:textId="77777777" w:rsidR="000E210D" w:rsidRDefault="000E210D">
            <w:pPr>
              <w:widowControl/>
              <w:spacing w:line="240" w:lineRule="atLeast"/>
              <w:jc w:val="center"/>
              <w:textAlignment w:val="center"/>
              <w:rPr>
                <w:rFonts w:ascii="宋体" w:hAnsi="宋体" w:cs="宋体"/>
                <w:color w:val="000000"/>
                <w:kern w:val="0"/>
                <w:szCs w:val="21"/>
                <w:lang w:bidi="ar"/>
              </w:rPr>
            </w:pPr>
          </w:p>
        </w:tc>
        <w:tc>
          <w:tcPr>
            <w:tcW w:w="2547" w:type="dxa"/>
            <w:tcBorders>
              <w:top w:val="single" w:sz="4" w:space="0" w:color="auto"/>
              <w:left w:val="single" w:sz="4" w:space="0" w:color="auto"/>
              <w:bottom w:val="single" w:sz="4" w:space="0" w:color="auto"/>
              <w:right w:val="single" w:sz="4" w:space="0" w:color="auto"/>
            </w:tcBorders>
            <w:vAlign w:val="center"/>
          </w:tcPr>
          <w:p w14:paraId="15CAE7B8" w14:textId="77777777" w:rsidR="000E210D" w:rsidRDefault="00000000">
            <w:pPr>
              <w:widowControl/>
              <w:spacing w:line="240" w:lineRule="atLeast"/>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第四阶梯6001点及以上</w:t>
            </w:r>
          </w:p>
        </w:tc>
        <w:tc>
          <w:tcPr>
            <w:tcW w:w="4713" w:type="dxa"/>
            <w:tcBorders>
              <w:top w:val="single" w:sz="4" w:space="0" w:color="auto"/>
              <w:left w:val="single" w:sz="4" w:space="0" w:color="auto"/>
              <w:bottom w:val="single" w:sz="4" w:space="0" w:color="auto"/>
              <w:right w:val="single" w:sz="4" w:space="0" w:color="auto"/>
            </w:tcBorders>
            <w:vAlign w:val="center"/>
          </w:tcPr>
          <w:p w14:paraId="2428301F" w14:textId="77777777" w:rsidR="000E210D" w:rsidRDefault="00000000">
            <w:pPr>
              <w:widowControl/>
              <w:spacing w:line="240" w:lineRule="atLeast"/>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构成买断不再付费</w:t>
            </w:r>
          </w:p>
        </w:tc>
      </w:tr>
      <w:tr w:rsidR="000E210D" w14:paraId="3B4F3EF5" w14:textId="77777777">
        <w:trPr>
          <w:trHeight w:val="567"/>
          <w:jc w:val="center"/>
        </w:trPr>
        <w:tc>
          <w:tcPr>
            <w:tcW w:w="9056" w:type="dxa"/>
            <w:gridSpan w:val="3"/>
            <w:tcBorders>
              <w:top w:val="single" w:sz="4" w:space="0" w:color="auto"/>
              <w:left w:val="single" w:sz="4" w:space="0" w:color="auto"/>
              <w:bottom w:val="single" w:sz="4" w:space="0" w:color="auto"/>
              <w:right w:val="single" w:sz="4" w:space="0" w:color="auto"/>
            </w:tcBorders>
            <w:vAlign w:val="center"/>
          </w:tcPr>
          <w:p w14:paraId="67943201" w14:textId="77777777" w:rsidR="000E210D" w:rsidRDefault="00000000">
            <w:pPr>
              <w:widowControl/>
              <w:snapToGrid w:val="0"/>
              <w:jc w:val="left"/>
              <w:textAlignment w:val="top"/>
              <w:rPr>
                <w:rFonts w:ascii="宋体" w:hAnsi="宋体" w:cs="宋体"/>
                <w:color w:val="000000"/>
                <w:kern w:val="0"/>
                <w:szCs w:val="21"/>
                <w:lang w:bidi="ar"/>
              </w:rPr>
            </w:pPr>
            <w:r>
              <w:rPr>
                <w:rFonts w:ascii="宋体" w:hAnsi="宋体" w:cs="宋体" w:hint="eastAsia"/>
                <w:szCs w:val="21"/>
              </w:rPr>
              <w:t>注：产品含免费维保期5年，出保后，年维保服务费率为产品采购价格的10%。</w:t>
            </w:r>
          </w:p>
        </w:tc>
      </w:tr>
    </w:tbl>
    <w:p w14:paraId="6A2F1ABD" w14:textId="77777777" w:rsidR="000E210D" w:rsidRDefault="00000000">
      <w:pPr>
        <w:spacing w:line="360" w:lineRule="auto"/>
        <w:ind w:firstLineChars="200" w:firstLine="420"/>
        <w:rPr>
          <w:rFonts w:ascii="宋体" w:hAnsi="宋体" w:cs="宋体"/>
          <w:szCs w:val="21"/>
        </w:rPr>
      </w:pPr>
      <w:r>
        <w:rPr>
          <w:rFonts w:ascii="宋体" w:cs="宋体" w:hint="eastAsia"/>
          <w:szCs w:val="21"/>
        </w:rPr>
        <w:t>预估配置11784点用户并发授权，据实结算，不承诺下单数量。</w:t>
      </w:r>
    </w:p>
    <w:p w14:paraId="2C21A76B" w14:textId="77777777" w:rsidR="000E210D" w:rsidRDefault="00000000">
      <w:pPr>
        <w:pStyle w:val="29"/>
        <w:spacing w:line="360" w:lineRule="auto"/>
        <w:ind w:firstLineChars="200" w:firstLine="420"/>
        <w:rPr>
          <w:rFonts w:ascii="宋体" w:eastAsia="宋体" w:cs="宋体"/>
        </w:rPr>
      </w:pPr>
      <w:r>
        <w:rPr>
          <w:rFonts w:ascii="宋体" w:eastAsia="宋体" w:cs="宋体" w:hint="eastAsia"/>
          <w:szCs w:val="21"/>
        </w:rPr>
        <w:t>中标人数量：1个。</w:t>
      </w:r>
    </w:p>
    <w:p w14:paraId="222076C9" w14:textId="77777777" w:rsidR="000E210D" w:rsidRDefault="00000000">
      <w:pPr>
        <w:spacing w:line="360" w:lineRule="auto"/>
        <w:ind w:firstLineChars="200" w:firstLine="420"/>
        <w:rPr>
          <w:rFonts w:ascii="宋体" w:hAnsi="宋体" w:cs="宋体"/>
          <w:szCs w:val="21"/>
        </w:rPr>
      </w:pPr>
      <w:r>
        <w:rPr>
          <w:rFonts w:ascii="宋体" w:hAnsi="宋体" w:cs="宋体" w:hint="eastAsia"/>
          <w:szCs w:val="21"/>
        </w:rPr>
        <w:t>资金来源：企业自筹。</w:t>
      </w:r>
    </w:p>
    <w:p w14:paraId="5279B85D" w14:textId="77777777" w:rsidR="000E210D" w:rsidRDefault="00000000">
      <w:pPr>
        <w:spacing w:line="360" w:lineRule="auto"/>
        <w:outlineLvl w:val="1"/>
        <w:rPr>
          <w:rFonts w:ascii="宋体" w:hAnsi="宋体" w:cs="宋体"/>
          <w:b/>
          <w:szCs w:val="21"/>
        </w:rPr>
      </w:pPr>
      <w:bookmarkStart w:id="134" w:name="_Toc38931771"/>
      <w:bookmarkStart w:id="135" w:name="_Toc3696"/>
      <w:bookmarkStart w:id="136" w:name="_Toc35552959"/>
      <w:bookmarkStart w:id="137" w:name="_Toc30333737"/>
      <w:bookmarkStart w:id="138" w:name="_Toc46219671"/>
      <w:bookmarkStart w:id="139" w:name="_Toc11813"/>
      <w:bookmarkStart w:id="140" w:name="_Toc12529"/>
      <w:bookmarkStart w:id="141" w:name="_Toc46960642"/>
      <w:bookmarkStart w:id="142" w:name="_Toc34606853"/>
      <w:bookmarkStart w:id="143" w:name="_Toc30394179"/>
      <w:bookmarkStart w:id="144" w:name="_Toc50528776"/>
      <w:bookmarkStart w:id="145" w:name="_Toc48151369"/>
      <w:bookmarkStart w:id="146" w:name="_Toc46939482"/>
      <w:bookmarkStart w:id="147" w:name="_Toc38933328"/>
      <w:bookmarkStart w:id="148" w:name="_Toc40202919"/>
      <w:bookmarkStart w:id="149" w:name="_Toc51928314"/>
      <w:bookmarkStart w:id="150" w:name="_Toc38931585"/>
      <w:bookmarkStart w:id="151" w:name="_Toc15992"/>
      <w:bookmarkStart w:id="152" w:name="_Toc33716283"/>
      <w:bookmarkStart w:id="153" w:name="_Toc30333873"/>
      <w:bookmarkStart w:id="154" w:name="_Toc18924"/>
      <w:bookmarkStart w:id="155" w:name="_Toc33717452"/>
      <w:bookmarkStart w:id="156" w:name="_Toc24244"/>
      <w:bookmarkEnd w:id="131"/>
      <w:bookmarkEnd w:id="132"/>
      <w:bookmarkEnd w:id="133"/>
      <w:r>
        <w:rPr>
          <w:rFonts w:ascii="宋体" w:hAnsi="宋体" w:cs="宋体" w:hint="eastAsia"/>
          <w:b/>
          <w:szCs w:val="21"/>
        </w:rPr>
        <w:t>三、合格投标人的基本资质要求</w:t>
      </w:r>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14:paraId="22A29C3B" w14:textId="77777777" w:rsidR="000E210D" w:rsidRDefault="00000000">
      <w:pPr>
        <w:spacing w:line="360" w:lineRule="auto"/>
        <w:ind w:firstLineChars="200" w:firstLine="420"/>
        <w:rPr>
          <w:rFonts w:ascii="宋体" w:hAnsi="宋体" w:cs="宋体"/>
          <w:bCs/>
          <w:szCs w:val="21"/>
        </w:rPr>
      </w:pPr>
      <w:bookmarkStart w:id="157" w:name="_Toc33717453"/>
      <w:bookmarkStart w:id="158" w:name="_Toc34606854"/>
      <w:bookmarkStart w:id="159" w:name="_Toc40202920"/>
      <w:bookmarkStart w:id="160" w:name="_Toc38931586"/>
      <w:bookmarkStart w:id="161" w:name="_Toc46939483"/>
      <w:bookmarkStart w:id="162" w:name="_Toc19962"/>
      <w:bookmarkStart w:id="163" w:name="_Toc51928315"/>
      <w:bookmarkStart w:id="164" w:name="_Toc50528777"/>
      <w:bookmarkStart w:id="165" w:name="_Toc35552960"/>
      <w:bookmarkStart w:id="166" w:name="_Toc46960643"/>
      <w:bookmarkStart w:id="167" w:name="_Toc435"/>
      <w:bookmarkStart w:id="168" w:name="_Toc21297"/>
      <w:bookmarkStart w:id="169" w:name="_Toc30333874"/>
      <w:bookmarkStart w:id="170" w:name="_Toc30333738"/>
      <w:bookmarkStart w:id="171" w:name="_Toc38933329"/>
      <w:bookmarkStart w:id="172" w:name="_Toc48151370"/>
      <w:bookmarkStart w:id="173" w:name="_Toc33716284"/>
      <w:bookmarkStart w:id="174" w:name="_Toc46219672"/>
      <w:bookmarkStart w:id="175" w:name="_Toc38931772"/>
      <w:bookmarkStart w:id="176" w:name="_Toc8182"/>
      <w:bookmarkStart w:id="177" w:name="_Toc3243"/>
      <w:bookmarkStart w:id="178" w:name="_Toc30394180"/>
      <w:bookmarkStart w:id="179" w:name="_Hlk48141726"/>
      <w:r>
        <w:rPr>
          <w:rFonts w:ascii="宋体" w:hAnsi="宋体" w:cs="宋体" w:hint="eastAsia"/>
          <w:bCs/>
          <w:szCs w:val="21"/>
        </w:rPr>
        <w:t>（1）投标人须具有独立承担民事责任的能力；</w:t>
      </w:r>
    </w:p>
    <w:p w14:paraId="5350521C" w14:textId="77777777" w:rsidR="000E210D" w:rsidRDefault="00000000">
      <w:pPr>
        <w:spacing w:line="360" w:lineRule="auto"/>
        <w:ind w:firstLineChars="200" w:firstLine="420"/>
        <w:rPr>
          <w:rFonts w:ascii="宋体" w:hAnsi="宋体" w:cs="宋体"/>
          <w:bCs/>
          <w:szCs w:val="21"/>
        </w:rPr>
      </w:pPr>
      <w:r>
        <w:rPr>
          <w:rFonts w:ascii="宋体" w:hAnsi="宋体" w:cs="宋体" w:hint="eastAsia"/>
          <w:bCs/>
          <w:szCs w:val="21"/>
        </w:rPr>
        <w:t>（2）投标人须为所投产品的原厂商（提供所投产品软件著作权权属声明）；</w:t>
      </w:r>
    </w:p>
    <w:p w14:paraId="4B6ACB5F" w14:textId="77777777" w:rsidR="000E210D" w:rsidRDefault="00000000">
      <w:pPr>
        <w:pStyle w:val="20"/>
        <w:spacing w:after="0" w:line="360" w:lineRule="auto"/>
        <w:ind w:leftChars="0" w:left="0"/>
      </w:pPr>
      <w:r>
        <w:rPr>
          <w:rFonts w:hint="eastAsia"/>
        </w:rPr>
        <w:t>（</w:t>
      </w:r>
      <w:r>
        <w:rPr>
          <w:rFonts w:hint="eastAsia"/>
        </w:rPr>
        <w:t>3</w:t>
      </w:r>
      <w:r>
        <w:rPr>
          <w:rFonts w:hint="eastAsia"/>
        </w:rPr>
        <w:t>）投标人所投产品符合国家互联网信息办公室发布的《关于调整网络安全专用产品安全管理有关事项的公告》要求（提供所投产品网络关键设备和网络安全专用产品清单官网查询结果截图</w:t>
      </w:r>
      <w:r>
        <w:rPr>
          <w:rFonts w:hint="eastAsia"/>
        </w:rPr>
        <w:t>;</w:t>
      </w:r>
      <w:r>
        <w:rPr>
          <w:rFonts w:hint="eastAsia"/>
        </w:rPr>
        <w:t>或有效期内《计算机信息系统安全专用产品销售许可证》复印件，其中整个系统或至少网关组件应属于“访问控制（网络</w:t>
      </w:r>
      <w:r>
        <w:rPr>
          <w:rFonts w:hint="eastAsia"/>
        </w:rPr>
        <w:t>-</w:t>
      </w:r>
      <w:r>
        <w:rPr>
          <w:rFonts w:hint="eastAsia"/>
        </w:rPr>
        <w:t>增强级）”，如所投产品型号与销售许可证不直接对应，应提供产品一致性说明）；</w:t>
      </w:r>
    </w:p>
    <w:p w14:paraId="5B08D520" w14:textId="77777777" w:rsidR="000E210D" w:rsidRDefault="00000000">
      <w:pPr>
        <w:spacing w:line="360" w:lineRule="auto"/>
        <w:ind w:firstLineChars="200" w:firstLine="420"/>
        <w:rPr>
          <w:rFonts w:ascii="宋体" w:hAnsi="宋体" w:cs="宋体"/>
          <w:bCs/>
          <w:szCs w:val="21"/>
        </w:rPr>
      </w:pPr>
      <w:r>
        <w:rPr>
          <w:rFonts w:ascii="宋体" w:hAnsi="宋体" w:cs="宋体" w:hint="eastAsia"/>
          <w:bCs/>
          <w:szCs w:val="21"/>
        </w:rPr>
        <w:t>（4）截至投标截止日，投标人未被“信用中国”网站（http://www.creditchina.gov.cn）列入失信被执行人、重大税收违法失信主体、政府采购严重违法失信行为记录名单；</w:t>
      </w:r>
    </w:p>
    <w:p w14:paraId="7CE50FC0" w14:textId="77777777" w:rsidR="000E210D" w:rsidRDefault="00000000">
      <w:pPr>
        <w:spacing w:line="360" w:lineRule="auto"/>
        <w:ind w:firstLineChars="200" w:firstLine="420"/>
        <w:rPr>
          <w:rFonts w:ascii="宋体" w:hAnsi="宋体" w:cs="宋体"/>
          <w:bCs/>
          <w:szCs w:val="21"/>
        </w:rPr>
      </w:pPr>
      <w:r>
        <w:rPr>
          <w:rFonts w:ascii="宋体" w:hAnsi="宋体" w:cs="宋体" w:hint="eastAsia"/>
          <w:bCs/>
          <w:szCs w:val="21"/>
        </w:rPr>
        <w:t>（5）投标人或其所投产品/服务未被列入《中国农业银行集中采购禁入名录》；</w:t>
      </w:r>
    </w:p>
    <w:p w14:paraId="7A9A44DD" w14:textId="77777777" w:rsidR="000E210D" w:rsidRDefault="00000000">
      <w:pPr>
        <w:spacing w:line="360" w:lineRule="auto"/>
        <w:ind w:firstLineChars="200" w:firstLine="420"/>
        <w:rPr>
          <w:rFonts w:ascii="宋体" w:hAnsi="宋体" w:cs="宋体"/>
          <w:bCs/>
          <w:szCs w:val="21"/>
        </w:rPr>
      </w:pPr>
      <w:r>
        <w:rPr>
          <w:rFonts w:ascii="宋体" w:hAnsi="宋体" w:cs="宋体" w:hint="eastAsia"/>
          <w:bCs/>
          <w:szCs w:val="21"/>
        </w:rPr>
        <w:t>（6）投标人法定代表人或单位负责人、授权代表人未被列入《中国农业银行集中采购禁入人员名单》；</w:t>
      </w:r>
    </w:p>
    <w:p w14:paraId="0B50C5E7" w14:textId="77777777" w:rsidR="000E210D" w:rsidRDefault="00000000">
      <w:pPr>
        <w:spacing w:line="360" w:lineRule="auto"/>
        <w:ind w:firstLineChars="200" w:firstLine="420"/>
        <w:rPr>
          <w:rFonts w:ascii="宋体" w:hAnsi="宋体" w:cs="宋体"/>
          <w:bCs/>
          <w:szCs w:val="21"/>
        </w:rPr>
      </w:pPr>
      <w:r>
        <w:rPr>
          <w:rFonts w:ascii="宋体" w:hAnsi="宋体" w:cs="宋体" w:hint="eastAsia"/>
          <w:bCs/>
          <w:szCs w:val="21"/>
        </w:rPr>
        <w:t>（7）投标人法定代表人、控股股东或实际控制人与招标人高管人员及使用需求部门、</w:t>
      </w:r>
      <w:r>
        <w:rPr>
          <w:rFonts w:ascii="宋体" w:hAnsi="宋体" w:cs="宋体" w:hint="eastAsia"/>
          <w:bCs/>
          <w:szCs w:val="21"/>
        </w:rPr>
        <w:lastRenderedPageBreak/>
        <w:t>采购部门关键岗位人员无夫妻、直系血亲、三代以内旁系血亲或者近姻亲关系；</w:t>
      </w:r>
    </w:p>
    <w:p w14:paraId="34C4ECE2" w14:textId="77777777" w:rsidR="000E210D" w:rsidRDefault="00000000">
      <w:pPr>
        <w:spacing w:line="360" w:lineRule="auto"/>
        <w:ind w:firstLineChars="200" w:firstLine="420"/>
        <w:rPr>
          <w:rFonts w:ascii="宋体" w:hAnsi="宋体" w:cs="宋体"/>
          <w:bCs/>
          <w:szCs w:val="21"/>
        </w:rPr>
      </w:pPr>
      <w:r>
        <w:rPr>
          <w:rFonts w:ascii="宋体" w:hAnsi="宋体" w:cs="宋体" w:hint="eastAsia"/>
          <w:bCs/>
          <w:szCs w:val="21"/>
        </w:rPr>
        <w:t>（8）负责人为同一人或存在控股、管理关系的不同投标人，不得同时参加本项目采购；</w:t>
      </w:r>
    </w:p>
    <w:p w14:paraId="01C07C43" w14:textId="77777777" w:rsidR="000E210D" w:rsidRDefault="00000000">
      <w:pPr>
        <w:spacing w:line="360" w:lineRule="auto"/>
        <w:ind w:firstLineChars="200" w:firstLine="420"/>
        <w:rPr>
          <w:rFonts w:ascii="宋体" w:hAnsi="宋体" w:cs="宋体"/>
          <w:bCs/>
          <w:szCs w:val="21"/>
        </w:rPr>
      </w:pPr>
      <w:r>
        <w:rPr>
          <w:rFonts w:ascii="宋体" w:hAnsi="宋体" w:cs="宋体" w:hint="eastAsia"/>
          <w:bCs/>
          <w:szCs w:val="21"/>
        </w:rPr>
        <w:t>（9）本项目不接受联合体报名。</w:t>
      </w:r>
    </w:p>
    <w:p w14:paraId="506BC7DE" w14:textId="77777777" w:rsidR="000E210D" w:rsidRDefault="00000000">
      <w:pPr>
        <w:spacing w:line="360" w:lineRule="auto"/>
        <w:outlineLvl w:val="1"/>
        <w:rPr>
          <w:rFonts w:ascii="宋体" w:hAnsi="宋体" w:cs="宋体"/>
          <w:b/>
          <w:szCs w:val="21"/>
        </w:rPr>
      </w:pPr>
      <w:bookmarkStart w:id="180" w:name="_Toc17239"/>
      <w:r>
        <w:rPr>
          <w:rFonts w:ascii="宋体" w:hAnsi="宋体" w:cs="宋体" w:hint="eastAsia"/>
          <w:b/>
          <w:szCs w:val="21"/>
        </w:rPr>
        <w:t>四、招标文件发售</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80"/>
    </w:p>
    <w:p w14:paraId="51DF6BF6" w14:textId="77777777" w:rsidR="000E210D" w:rsidRDefault="00000000">
      <w:pPr>
        <w:spacing w:line="360" w:lineRule="auto"/>
        <w:ind w:firstLineChars="200" w:firstLine="420"/>
        <w:rPr>
          <w:rFonts w:ascii="宋体" w:hAnsi="宋体" w:cs="宋体"/>
          <w:szCs w:val="21"/>
        </w:rPr>
      </w:pPr>
      <w:r>
        <w:rPr>
          <w:rFonts w:ascii="宋体" w:hAnsi="宋体" w:cs="宋体" w:hint="eastAsia"/>
          <w:szCs w:val="21"/>
        </w:rPr>
        <w:t>（1）发售时间：202</w:t>
      </w:r>
      <w:r>
        <w:rPr>
          <w:rFonts w:ascii="宋体" w:hAnsi="宋体" w:cs="宋体"/>
          <w:szCs w:val="21"/>
        </w:rPr>
        <w:t>3</w:t>
      </w:r>
      <w:r>
        <w:rPr>
          <w:rFonts w:ascii="宋体" w:hAnsi="宋体" w:cs="宋体" w:hint="eastAsia"/>
          <w:szCs w:val="21"/>
        </w:rPr>
        <w:t>年10月27日起至202</w:t>
      </w:r>
      <w:r>
        <w:rPr>
          <w:rFonts w:ascii="宋体" w:hAnsi="宋体" w:cs="宋体"/>
          <w:szCs w:val="21"/>
        </w:rPr>
        <w:t>3</w:t>
      </w:r>
      <w:r>
        <w:rPr>
          <w:rFonts w:ascii="宋体" w:hAnsi="宋体" w:cs="宋体" w:hint="eastAsia"/>
          <w:szCs w:val="21"/>
        </w:rPr>
        <w:t>年11月03日</w:t>
      </w:r>
      <w:r>
        <w:rPr>
          <w:rFonts w:ascii="宋体" w:hAnsi="宋体" w:cs="宋体" w:hint="eastAsia"/>
          <w:szCs w:val="21"/>
          <w:lang w:bidi="ar"/>
        </w:rPr>
        <w:t>，每日上午9时至11时30分，下午13时30分至17时。</w:t>
      </w:r>
      <w:r>
        <w:rPr>
          <w:rFonts w:ascii="宋体" w:hAnsi="宋体" w:cs="宋体" w:hint="eastAsia"/>
          <w:szCs w:val="21"/>
        </w:rPr>
        <w:t>未购买招标文件的投标人不得参加投标。</w:t>
      </w:r>
    </w:p>
    <w:p w14:paraId="033DA4D2" w14:textId="77777777" w:rsidR="000E210D" w:rsidRDefault="00000000">
      <w:pPr>
        <w:spacing w:line="360" w:lineRule="auto"/>
        <w:ind w:firstLineChars="200" w:firstLine="420"/>
        <w:rPr>
          <w:rFonts w:ascii="宋体" w:hAnsi="宋体" w:cs="宋体"/>
          <w:szCs w:val="21"/>
          <w:lang w:bidi="ar"/>
        </w:rPr>
      </w:pPr>
      <w:r>
        <w:rPr>
          <w:rFonts w:ascii="宋体" w:hAnsi="宋体" w:cs="宋体" w:hint="eastAsia"/>
          <w:szCs w:val="21"/>
          <w:lang w:bidi="ar"/>
        </w:rPr>
        <w:t>（2）发售地点：北京市西城区金融街街道天银大厦A西座10层中捷通信有限公司（售卖标书联系人：李震；电话：010-82205281；电子邮件：beijing@zjscs.com；账号：3110910043850028562；开户行：中信银行广州花园支行；户名：中捷通信有限公司）。</w:t>
      </w:r>
    </w:p>
    <w:p w14:paraId="6EE8C7B4" w14:textId="77777777" w:rsidR="000E210D" w:rsidRDefault="00000000">
      <w:pPr>
        <w:spacing w:line="360" w:lineRule="auto"/>
        <w:ind w:firstLineChars="200" w:firstLine="420"/>
        <w:rPr>
          <w:rFonts w:ascii="宋体" w:hAnsi="宋体" w:cs="宋体"/>
          <w:szCs w:val="21"/>
          <w:lang w:bidi="ar"/>
        </w:rPr>
      </w:pPr>
      <w:r>
        <w:rPr>
          <w:rFonts w:ascii="宋体" w:hAnsi="宋体" w:cs="宋体" w:hint="eastAsia"/>
          <w:szCs w:val="21"/>
          <w:lang w:bidi="ar"/>
        </w:rPr>
        <w:t>（3）招标文件获取方式：投标人应委托经办人携带下述文件向招标代理机构了解有关信息并购买招标文件：</w:t>
      </w:r>
    </w:p>
    <w:p w14:paraId="7342462A" w14:textId="77777777" w:rsidR="000E210D" w:rsidRDefault="00000000">
      <w:pPr>
        <w:spacing w:line="360" w:lineRule="auto"/>
        <w:ind w:left="840"/>
        <w:rPr>
          <w:rFonts w:ascii="宋体" w:hAnsi="宋体" w:cs="宋体"/>
          <w:szCs w:val="21"/>
        </w:rPr>
      </w:pPr>
      <w:r>
        <w:rPr>
          <w:rFonts w:ascii="宋体" w:hAnsi="宋体" w:cs="宋体" w:hint="eastAsia"/>
          <w:szCs w:val="21"/>
        </w:rPr>
        <w:t>1.单位介绍信或营业执照副本复印件并加盖公章；</w:t>
      </w:r>
    </w:p>
    <w:p w14:paraId="508AC141" w14:textId="77777777" w:rsidR="000E210D" w:rsidRDefault="00000000">
      <w:pPr>
        <w:spacing w:line="360" w:lineRule="auto"/>
        <w:ind w:left="840"/>
        <w:jc w:val="left"/>
        <w:rPr>
          <w:rFonts w:ascii="宋体" w:hAnsi="宋体" w:cs="宋体"/>
          <w:szCs w:val="21"/>
        </w:rPr>
      </w:pPr>
      <w:r>
        <w:rPr>
          <w:rFonts w:ascii="宋体" w:hAnsi="宋体" w:cs="宋体" w:hint="eastAsia"/>
          <w:szCs w:val="21"/>
        </w:rPr>
        <w:t>2.经办人身份证原件；</w:t>
      </w:r>
    </w:p>
    <w:p w14:paraId="7624A829" w14:textId="77777777" w:rsidR="000E210D" w:rsidRDefault="00000000">
      <w:pPr>
        <w:spacing w:line="360" w:lineRule="auto"/>
        <w:ind w:left="840"/>
        <w:jc w:val="left"/>
        <w:rPr>
          <w:rFonts w:ascii="宋体" w:hAnsi="宋体" w:cs="宋体"/>
          <w:szCs w:val="21"/>
        </w:rPr>
      </w:pPr>
      <w:r>
        <w:rPr>
          <w:rFonts w:ascii="宋体" w:hAnsi="宋体" w:cs="宋体" w:hint="eastAsia"/>
          <w:szCs w:val="21"/>
        </w:rPr>
        <w:t>3.税务信息表并加盖财务专用章，格式如下：</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709"/>
        <w:gridCol w:w="2551"/>
        <w:gridCol w:w="4820"/>
      </w:tblGrid>
      <w:tr w:rsidR="000E210D" w14:paraId="1EEC089D" w14:textId="77777777">
        <w:trPr>
          <w:trHeight w:val="454"/>
          <w:jc w:val="center"/>
        </w:trPr>
        <w:tc>
          <w:tcPr>
            <w:tcW w:w="709" w:type="dxa"/>
            <w:vAlign w:val="center"/>
          </w:tcPr>
          <w:p w14:paraId="77542D05" w14:textId="77777777" w:rsidR="000E210D" w:rsidRDefault="00000000">
            <w:pPr>
              <w:widowControl/>
              <w:jc w:val="center"/>
              <w:rPr>
                <w:rFonts w:ascii="宋体" w:hAnsi="宋体" w:cs="宋体"/>
                <w:szCs w:val="21"/>
              </w:rPr>
            </w:pPr>
            <w:r>
              <w:rPr>
                <w:rFonts w:ascii="宋体" w:hAnsi="宋体" w:cs="宋体" w:hint="eastAsia"/>
                <w:szCs w:val="21"/>
              </w:rPr>
              <w:t>序号</w:t>
            </w:r>
          </w:p>
        </w:tc>
        <w:tc>
          <w:tcPr>
            <w:tcW w:w="2551" w:type="dxa"/>
            <w:vAlign w:val="center"/>
          </w:tcPr>
          <w:p w14:paraId="73500A08" w14:textId="77777777" w:rsidR="000E210D" w:rsidRDefault="00000000">
            <w:pPr>
              <w:widowControl/>
              <w:jc w:val="center"/>
              <w:rPr>
                <w:rFonts w:ascii="宋体" w:hAnsi="宋体" w:cs="宋体"/>
                <w:szCs w:val="21"/>
              </w:rPr>
            </w:pPr>
            <w:r>
              <w:rPr>
                <w:rFonts w:ascii="宋体" w:hAnsi="宋体" w:cs="宋体" w:hint="eastAsia"/>
                <w:szCs w:val="21"/>
              </w:rPr>
              <w:t>类别</w:t>
            </w:r>
          </w:p>
        </w:tc>
        <w:tc>
          <w:tcPr>
            <w:tcW w:w="4820" w:type="dxa"/>
            <w:vAlign w:val="center"/>
          </w:tcPr>
          <w:p w14:paraId="609DC06D" w14:textId="77777777" w:rsidR="000E210D" w:rsidRDefault="00000000">
            <w:pPr>
              <w:widowControl/>
              <w:jc w:val="center"/>
              <w:rPr>
                <w:rFonts w:ascii="宋体" w:hAnsi="宋体" w:cs="宋体"/>
                <w:szCs w:val="21"/>
              </w:rPr>
            </w:pPr>
            <w:r>
              <w:rPr>
                <w:rFonts w:ascii="宋体" w:hAnsi="宋体" w:cs="宋体" w:hint="eastAsia"/>
                <w:szCs w:val="21"/>
              </w:rPr>
              <w:t>信息</w:t>
            </w:r>
          </w:p>
        </w:tc>
      </w:tr>
      <w:tr w:rsidR="000E210D" w14:paraId="2563851F" w14:textId="77777777">
        <w:trPr>
          <w:trHeight w:val="454"/>
          <w:jc w:val="center"/>
        </w:trPr>
        <w:tc>
          <w:tcPr>
            <w:tcW w:w="709" w:type="dxa"/>
            <w:vAlign w:val="center"/>
          </w:tcPr>
          <w:p w14:paraId="601341E7" w14:textId="77777777" w:rsidR="000E210D" w:rsidRDefault="00000000">
            <w:pPr>
              <w:widowControl/>
              <w:jc w:val="center"/>
              <w:rPr>
                <w:rFonts w:ascii="宋体" w:hAnsi="宋体" w:cs="宋体"/>
                <w:szCs w:val="21"/>
              </w:rPr>
            </w:pPr>
            <w:r>
              <w:rPr>
                <w:rFonts w:ascii="宋体" w:hAnsi="宋体" w:cs="宋体" w:hint="eastAsia"/>
                <w:szCs w:val="21"/>
              </w:rPr>
              <w:t>1</w:t>
            </w:r>
          </w:p>
        </w:tc>
        <w:tc>
          <w:tcPr>
            <w:tcW w:w="2551" w:type="dxa"/>
            <w:vAlign w:val="center"/>
          </w:tcPr>
          <w:p w14:paraId="5DD43713" w14:textId="77777777" w:rsidR="000E210D" w:rsidRDefault="00000000">
            <w:pPr>
              <w:widowControl/>
              <w:jc w:val="center"/>
              <w:rPr>
                <w:rFonts w:ascii="宋体" w:hAnsi="宋体" w:cs="宋体"/>
                <w:szCs w:val="21"/>
              </w:rPr>
            </w:pPr>
            <w:r>
              <w:rPr>
                <w:rFonts w:ascii="宋体" w:hAnsi="宋体" w:cs="宋体" w:hint="eastAsia"/>
                <w:szCs w:val="21"/>
              </w:rPr>
              <w:t>投标人名称</w:t>
            </w:r>
          </w:p>
        </w:tc>
        <w:tc>
          <w:tcPr>
            <w:tcW w:w="4820" w:type="dxa"/>
            <w:vAlign w:val="center"/>
          </w:tcPr>
          <w:p w14:paraId="3151ACEB" w14:textId="77777777" w:rsidR="000E210D" w:rsidRDefault="000E210D">
            <w:pPr>
              <w:widowControl/>
              <w:jc w:val="center"/>
              <w:rPr>
                <w:rFonts w:ascii="宋体" w:hAnsi="宋体" w:cs="宋体"/>
                <w:szCs w:val="21"/>
              </w:rPr>
            </w:pPr>
          </w:p>
        </w:tc>
      </w:tr>
      <w:tr w:rsidR="000E210D" w14:paraId="3A5355CE" w14:textId="77777777">
        <w:trPr>
          <w:trHeight w:val="454"/>
          <w:jc w:val="center"/>
        </w:trPr>
        <w:tc>
          <w:tcPr>
            <w:tcW w:w="709" w:type="dxa"/>
            <w:vAlign w:val="center"/>
          </w:tcPr>
          <w:p w14:paraId="75F6B041" w14:textId="77777777" w:rsidR="000E210D" w:rsidRDefault="00000000">
            <w:pPr>
              <w:widowControl/>
              <w:jc w:val="center"/>
              <w:rPr>
                <w:rFonts w:ascii="宋体" w:hAnsi="宋体" w:cs="宋体"/>
                <w:szCs w:val="21"/>
              </w:rPr>
            </w:pPr>
            <w:r>
              <w:rPr>
                <w:rFonts w:ascii="宋体" w:hAnsi="宋体" w:cs="宋体" w:hint="eastAsia"/>
                <w:szCs w:val="21"/>
              </w:rPr>
              <w:t>2</w:t>
            </w:r>
          </w:p>
        </w:tc>
        <w:tc>
          <w:tcPr>
            <w:tcW w:w="2551" w:type="dxa"/>
            <w:vAlign w:val="center"/>
          </w:tcPr>
          <w:p w14:paraId="13D49E15" w14:textId="77777777" w:rsidR="000E210D" w:rsidRDefault="00000000">
            <w:pPr>
              <w:widowControl/>
              <w:jc w:val="center"/>
              <w:rPr>
                <w:rFonts w:ascii="宋体" w:hAnsi="宋体" w:cs="宋体"/>
                <w:szCs w:val="21"/>
              </w:rPr>
            </w:pPr>
            <w:r>
              <w:rPr>
                <w:rFonts w:ascii="宋体" w:hAnsi="宋体" w:cs="宋体" w:hint="eastAsia"/>
                <w:szCs w:val="21"/>
              </w:rPr>
              <w:t>投标人注册地址</w:t>
            </w:r>
          </w:p>
        </w:tc>
        <w:tc>
          <w:tcPr>
            <w:tcW w:w="4820" w:type="dxa"/>
            <w:vAlign w:val="center"/>
          </w:tcPr>
          <w:p w14:paraId="5EC157D4" w14:textId="77777777" w:rsidR="000E210D" w:rsidRDefault="000E210D">
            <w:pPr>
              <w:widowControl/>
              <w:jc w:val="center"/>
              <w:rPr>
                <w:rFonts w:ascii="宋体" w:hAnsi="宋体" w:cs="宋体"/>
                <w:szCs w:val="21"/>
              </w:rPr>
            </w:pPr>
          </w:p>
        </w:tc>
      </w:tr>
      <w:tr w:rsidR="000E210D" w14:paraId="65BED4DA" w14:textId="77777777">
        <w:trPr>
          <w:trHeight w:val="454"/>
          <w:jc w:val="center"/>
        </w:trPr>
        <w:tc>
          <w:tcPr>
            <w:tcW w:w="709" w:type="dxa"/>
            <w:vAlign w:val="center"/>
          </w:tcPr>
          <w:p w14:paraId="2A0F87FE" w14:textId="77777777" w:rsidR="000E210D" w:rsidRDefault="00000000">
            <w:pPr>
              <w:widowControl/>
              <w:jc w:val="center"/>
              <w:rPr>
                <w:rFonts w:ascii="宋体" w:hAnsi="宋体" w:cs="宋体"/>
                <w:szCs w:val="21"/>
              </w:rPr>
            </w:pPr>
            <w:r>
              <w:rPr>
                <w:rFonts w:ascii="宋体" w:hAnsi="宋体" w:cs="宋体" w:hint="eastAsia"/>
                <w:szCs w:val="21"/>
              </w:rPr>
              <w:t>3</w:t>
            </w:r>
          </w:p>
        </w:tc>
        <w:tc>
          <w:tcPr>
            <w:tcW w:w="2551" w:type="dxa"/>
            <w:vAlign w:val="center"/>
          </w:tcPr>
          <w:p w14:paraId="30E0F20B" w14:textId="77777777" w:rsidR="000E210D" w:rsidRDefault="00000000">
            <w:pPr>
              <w:widowControl/>
              <w:jc w:val="center"/>
              <w:rPr>
                <w:rFonts w:ascii="宋体" w:hAnsi="宋体" w:cs="宋体"/>
                <w:szCs w:val="21"/>
              </w:rPr>
            </w:pPr>
            <w:r>
              <w:rPr>
                <w:rFonts w:ascii="宋体" w:hAnsi="宋体" w:cs="宋体" w:hint="eastAsia"/>
                <w:szCs w:val="21"/>
              </w:rPr>
              <w:t>投标人单位电话</w:t>
            </w:r>
          </w:p>
          <w:p w14:paraId="40B25082" w14:textId="77777777" w:rsidR="000E210D" w:rsidRDefault="00000000">
            <w:pPr>
              <w:widowControl/>
              <w:jc w:val="center"/>
              <w:rPr>
                <w:rFonts w:ascii="宋体" w:hAnsi="宋体" w:cs="宋体"/>
                <w:szCs w:val="21"/>
              </w:rPr>
            </w:pPr>
            <w:r>
              <w:rPr>
                <w:rFonts w:ascii="宋体" w:hAnsi="宋体" w:cs="宋体" w:hint="eastAsia"/>
                <w:szCs w:val="21"/>
              </w:rPr>
              <w:t>（提供开票注册电话）</w:t>
            </w:r>
          </w:p>
        </w:tc>
        <w:tc>
          <w:tcPr>
            <w:tcW w:w="4820" w:type="dxa"/>
            <w:vAlign w:val="center"/>
          </w:tcPr>
          <w:p w14:paraId="13C77421" w14:textId="77777777" w:rsidR="000E210D" w:rsidRDefault="000E210D">
            <w:pPr>
              <w:widowControl/>
              <w:jc w:val="center"/>
              <w:rPr>
                <w:rFonts w:ascii="宋体" w:hAnsi="宋体" w:cs="宋体"/>
                <w:szCs w:val="21"/>
              </w:rPr>
            </w:pPr>
          </w:p>
        </w:tc>
      </w:tr>
      <w:tr w:rsidR="000E210D" w14:paraId="760589EF" w14:textId="77777777">
        <w:trPr>
          <w:trHeight w:val="454"/>
          <w:jc w:val="center"/>
        </w:trPr>
        <w:tc>
          <w:tcPr>
            <w:tcW w:w="709" w:type="dxa"/>
            <w:vAlign w:val="center"/>
          </w:tcPr>
          <w:p w14:paraId="64F8983E" w14:textId="77777777" w:rsidR="000E210D" w:rsidRDefault="00000000">
            <w:pPr>
              <w:widowControl/>
              <w:jc w:val="center"/>
              <w:rPr>
                <w:rFonts w:ascii="宋体" w:hAnsi="宋体" w:cs="宋体"/>
                <w:szCs w:val="21"/>
              </w:rPr>
            </w:pPr>
            <w:r>
              <w:rPr>
                <w:rFonts w:ascii="宋体" w:hAnsi="宋体" w:cs="宋体" w:hint="eastAsia"/>
                <w:szCs w:val="21"/>
              </w:rPr>
              <w:t>4</w:t>
            </w:r>
          </w:p>
        </w:tc>
        <w:tc>
          <w:tcPr>
            <w:tcW w:w="2551" w:type="dxa"/>
            <w:vAlign w:val="center"/>
          </w:tcPr>
          <w:p w14:paraId="2FF575B1" w14:textId="77777777" w:rsidR="000E210D" w:rsidRDefault="00000000">
            <w:pPr>
              <w:widowControl/>
              <w:jc w:val="center"/>
              <w:rPr>
                <w:rFonts w:ascii="宋体" w:hAnsi="宋体" w:cs="宋体"/>
                <w:szCs w:val="21"/>
              </w:rPr>
            </w:pPr>
            <w:r>
              <w:rPr>
                <w:rFonts w:ascii="宋体" w:hAnsi="宋体" w:cs="宋体" w:hint="eastAsia"/>
                <w:szCs w:val="21"/>
              </w:rPr>
              <w:t>社会统一信用代码</w:t>
            </w:r>
          </w:p>
        </w:tc>
        <w:tc>
          <w:tcPr>
            <w:tcW w:w="4820" w:type="dxa"/>
            <w:vAlign w:val="center"/>
          </w:tcPr>
          <w:p w14:paraId="76B0C1BE" w14:textId="77777777" w:rsidR="000E210D" w:rsidRDefault="000E210D">
            <w:pPr>
              <w:widowControl/>
              <w:jc w:val="center"/>
              <w:rPr>
                <w:rFonts w:ascii="宋体" w:hAnsi="宋体" w:cs="宋体"/>
                <w:szCs w:val="21"/>
              </w:rPr>
            </w:pPr>
          </w:p>
        </w:tc>
      </w:tr>
      <w:tr w:rsidR="000E210D" w14:paraId="411E0BA1" w14:textId="77777777">
        <w:trPr>
          <w:trHeight w:val="454"/>
          <w:jc w:val="center"/>
        </w:trPr>
        <w:tc>
          <w:tcPr>
            <w:tcW w:w="709" w:type="dxa"/>
            <w:vAlign w:val="center"/>
          </w:tcPr>
          <w:p w14:paraId="4D899607" w14:textId="77777777" w:rsidR="000E210D" w:rsidRDefault="00000000">
            <w:pPr>
              <w:widowControl/>
              <w:jc w:val="center"/>
              <w:rPr>
                <w:rFonts w:ascii="宋体" w:hAnsi="宋体" w:cs="宋体"/>
                <w:szCs w:val="21"/>
              </w:rPr>
            </w:pPr>
            <w:r>
              <w:rPr>
                <w:rFonts w:ascii="宋体" w:hAnsi="宋体" w:cs="宋体" w:hint="eastAsia"/>
                <w:szCs w:val="21"/>
              </w:rPr>
              <w:t>5</w:t>
            </w:r>
          </w:p>
        </w:tc>
        <w:tc>
          <w:tcPr>
            <w:tcW w:w="2551" w:type="dxa"/>
            <w:vAlign w:val="center"/>
          </w:tcPr>
          <w:p w14:paraId="324D5C4A" w14:textId="77777777" w:rsidR="000E210D" w:rsidRDefault="00000000">
            <w:pPr>
              <w:widowControl/>
              <w:jc w:val="center"/>
              <w:rPr>
                <w:rFonts w:ascii="宋体" w:hAnsi="宋体" w:cs="宋体"/>
                <w:szCs w:val="21"/>
              </w:rPr>
            </w:pPr>
            <w:r>
              <w:rPr>
                <w:rFonts w:ascii="宋体" w:hAnsi="宋体" w:cs="宋体" w:hint="eastAsia"/>
                <w:szCs w:val="21"/>
              </w:rPr>
              <w:t>组织机构代码</w:t>
            </w:r>
          </w:p>
        </w:tc>
        <w:tc>
          <w:tcPr>
            <w:tcW w:w="4820" w:type="dxa"/>
            <w:vAlign w:val="center"/>
          </w:tcPr>
          <w:p w14:paraId="5CDA633D" w14:textId="77777777" w:rsidR="000E210D" w:rsidRDefault="000E210D">
            <w:pPr>
              <w:widowControl/>
              <w:jc w:val="center"/>
              <w:rPr>
                <w:rFonts w:ascii="宋体" w:hAnsi="宋体" w:cs="宋体"/>
                <w:szCs w:val="21"/>
              </w:rPr>
            </w:pPr>
          </w:p>
        </w:tc>
      </w:tr>
      <w:tr w:rsidR="000E210D" w14:paraId="491A6549" w14:textId="77777777">
        <w:trPr>
          <w:trHeight w:val="454"/>
          <w:jc w:val="center"/>
        </w:trPr>
        <w:tc>
          <w:tcPr>
            <w:tcW w:w="709" w:type="dxa"/>
            <w:vAlign w:val="center"/>
          </w:tcPr>
          <w:p w14:paraId="38B0EB9E" w14:textId="77777777" w:rsidR="000E210D" w:rsidRDefault="00000000">
            <w:pPr>
              <w:widowControl/>
              <w:jc w:val="center"/>
              <w:rPr>
                <w:rFonts w:ascii="宋体" w:hAnsi="宋体" w:cs="宋体"/>
                <w:szCs w:val="21"/>
              </w:rPr>
            </w:pPr>
            <w:r>
              <w:rPr>
                <w:rFonts w:ascii="宋体" w:hAnsi="宋体" w:cs="宋体" w:hint="eastAsia"/>
                <w:szCs w:val="21"/>
              </w:rPr>
              <w:t>6</w:t>
            </w:r>
          </w:p>
        </w:tc>
        <w:tc>
          <w:tcPr>
            <w:tcW w:w="2551" w:type="dxa"/>
            <w:vAlign w:val="center"/>
          </w:tcPr>
          <w:p w14:paraId="764BD4DA" w14:textId="77777777" w:rsidR="000E210D" w:rsidRDefault="00000000">
            <w:pPr>
              <w:widowControl/>
              <w:jc w:val="center"/>
              <w:rPr>
                <w:rFonts w:ascii="宋体" w:hAnsi="宋体" w:cs="宋体"/>
                <w:szCs w:val="21"/>
              </w:rPr>
            </w:pPr>
            <w:r>
              <w:rPr>
                <w:rFonts w:ascii="宋体" w:hAnsi="宋体" w:cs="宋体" w:hint="eastAsia"/>
                <w:szCs w:val="21"/>
              </w:rPr>
              <w:t>开户银行</w:t>
            </w:r>
          </w:p>
        </w:tc>
        <w:tc>
          <w:tcPr>
            <w:tcW w:w="4820" w:type="dxa"/>
            <w:vAlign w:val="center"/>
          </w:tcPr>
          <w:p w14:paraId="5631A1D6" w14:textId="77777777" w:rsidR="000E210D" w:rsidRDefault="000E210D">
            <w:pPr>
              <w:widowControl/>
              <w:jc w:val="center"/>
              <w:rPr>
                <w:rFonts w:ascii="宋体" w:hAnsi="宋体" w:cs="宋体"/>
                <w:szCs w:val="21"/>
              </w:rPr>
            </w:pPr>
          </w:p>
        </w:tc>
      </w:tr>
      <w:tr w:rsidR="000E210D" w14:paraId="20729F1C" w14:textId="77777777">
        <w:trPr>
          <w:trHeight w:val="454"/>
          <w:jc w:val="center"/>
        </w:trPr>
        <w:tc>
          <w:tcPr>
            <w:tcW w:w="709" w:type="dxa"/>
            <w:vAlign w:val="center"/>
          </w:tcPr>
          <w:p w14:paraId="14AC737E" w14:textId="77777777" w:rsidR="000E210D" w:rsidRDefault="00000000">
            <w:pPr>
              <w:widowControl/>
              <w:jc w:val="center"/>
              <w:rPr>
                <w:rFonts w:ascii="宋体" w:hAnsi="宋体" w:cs="宋体"/>
                <w:szCs w:val="21"/>
              </w:rPr>
            </w:pPr>
            <w:r>
              <w:rPr>
                <w:rFonts w:ascii="宋体" w:hAnsi="宋体" w:cs="宋体" w:hint="eastAsia"/>
                <w:szCs w:val="21"/>
              </w:rPr>
              <w:t>7</w:t>
            </w:r>
          </w:p>
        </w:tc>
        <w:tc>
          <w:tcPr>
            <w:tcW w:w="2551" w:type="dxa"/>
            <w:vAlign w:val="center"/>
          </w:tcPr>
          <w:p w14:paraId="36D777AC" w14:textId="77777777" w:rsidR="000E210D" w:rsidRDefault="00000000">
            <w:pPr>
              <w:widowControl/>
              <w:jc w:val="center"/>
              <w:rPr>
                <w:rFonts w:ascii="宋体" w:hAnsi="宋体" w:cs="宋体"/>
                <w:szCs w:val="21"/>
              </w:rPr>
            </w:pPr>
            <w:r>
              <w:rPr>
                <w:rFonts w:ascii="宋体" w:hAnsi="宋体" w:cs="宋体" w:hint="eastAsia"/>
                <w:szCs w:val="21"/>
              </w:rPr>
              <w:t>户名</w:t>
            </w:r>
          </w:p>
        </w:tc>
        <w:tc>
          <w:tcPr>
            <w:tcW w:w="4820" w:type="dxa"/>
            <w:vAlign w:val="center"/>
          </w:tcPr>
          <w:p w14:paraId="0316E598" w14:textId="77777777" w:rsidR="000E210D" w:rsidRDefault="000E210D">
            <w:pPr>
              <w:widowControl/>
              <w:jc w:val="center"/>
              <w:rPr>
                <w:rFonts w:ascii="宋体" w:hAnsi="宋体" w:cs="宋体"/>
                <w:szCs w:val="21"/>
              </w:rPr>
            </w:pPr>
          </w:p>
        </w:tc>
      </w:tr>
      <w:tr w:rsidR="000E210D" w14:paraId="252ABF76" w14:textId="77777777">
        <w:trPr>
          <w:trHeight w:val="454"/>
          <w:jc w:val="center"/>
        </w:trPr>
        <w:tc>
          <w:tcPr>
            <w:tcW w:w="709" w:type="dxa"/>
            <w:vAlign w:val="center"/>
          </w:tcPr>
          <w:p w14:paraId="684EB310" w14:textId="77777777" w:rsidR="000E210D" w:rsidRDefault="00000000">
            <w:pPr>
              <w:widowControl/>
              <w:jc w:val="center"/>
              <w:rPr>
                <w:rFonts w:ascii="宋体" w:hAnsi="宋体" w:cs="宋体"/>
                <w:szCs w:val="21"/>
              </w:rPr>
            </w:pPr>
            <w:r>
              <w:rPr>
                <w:rFonts w:ascii="宋体" w:hAnsi="宋体" w:cs="宋体" w:hint="eastAsia"/>
                <w:szCs w:val="21"/>
              </w:rPr>
              <w:t>8</w:t>
            </w:r>
          </w:p>
        </w:tc>
        <w:tc>
          <w:tcPr>
            <w:tcW w:w="2551" w:type="dxa"/>
            <w:vAlign w:val="center"/>
          </w:tcPr>
          <w:p w14:paraId="2E385F01" w14:textId="77777777" w:rsidR="000E210D" w:rsidRDefault="00000000">
            <w:pPr>
              <w:widowControl/>
              <w:jc w:val="center"/>
              <w:rPr>
                <w:rFonts w:ascii="宋体" w:hAnsi="宋体" w:cs="宋体"/>
                <w:szCs w:val="21"/>
              </w:rPr>
            </w:pPr>
            <w:r>
              <w:rPr>
                <w:rFonts w:ascii="宋体" w:hAnsi="宋体" w:cs="宋体" w:hint="eastAsia"/>
                <w:szCs w:val="21"/>
              </w:rPr>
              <w:t>银行账号</w:t>
            </w:r>
          </w:p>
        </w:tc>
        <w:tc>
          <w:tcPr>
            <w:tcW w:w="4820" w:type="dxa"/>
            <w:vAlign w:val="center"/>
          </w:tcPr>
          <w:p w14:paraId="43A17C4F" w14:textId="77777777" w:rsidR="000E210D" w:rsidRDefault="000E210D">
            <w:pPr>
              <w:widowControl/>
              <w:jc w:val="center"/>
              <w:rPr>
                <w:rFonts w:ascii="宋体" w:hAnsi="宋体" w:cs="宋体"/>
                <w:szCs w:val="21"/>
              </w:rPr>
            </w:pPr>
          </w:p>
        </w:tc>
      </w:tr>
      <w:tr w:rsidR="000E210D" w14:paraId="72D490C0" w14:textId="77777777">
        <w:trPr>
          <w:trHeight w:val="454"/>
          <w:jc w:val="center"/>
        </w:trPr>
        <w:tc>
          <w:tcPr>
            <w:tcW w:w="709" w:type="dxa"/>
            <w:vAlign w:val="center"/>
          </w:tcPr>
          <w:p w14:paraId="73FFE6C2" w14:textId="77777777" w:rsidR="000E210D" w:rsidRDefault="00000000">
            <w:pPr>
              <w:widowControl/>
              <w:jc w:val="center"/>
              <w:rPr>
                <w:rFonts w:ascii="宋体" w:hAnsi="宋体" w:cs="宋体"/>
                <w:szCs w:val="21"/>
              </w:rPr>
            </w:pPr>
            <w:r>
              <w:rPr>
                <w:rFonts w:ascii="宋体" w:hAnsi="宋体" w:cs="宋体" w:hint="eastAsia"/>
                <w:szCs w:val="21"/>
              </w:rPr>
              <w:t>9</w:t>
            </w:r>
          </w:p>
        </w:tc>
        <w:tc>
          <w:tcPr>
            <w:tcW w:w="2551" w:type="dxa"/>
            <w:vAlign w:val="center"/>
          </w:tcPr>
          <w:p w14:paraId="3B4498F6" w14:textId="77777777" w:rsidR="000E210D" w:rsidRDefault="00000000">
            <w:pPr>
              <w:widowControl/>
              <w:jc w:val="center"/>
              <w:rPr>
                <w:rFonts w:ascii="宋体" w:hAnsi="宋体" w:cs="宋体"/>
                <w:szCs w:val="21"/>
              </w:rPr>
            </w:pPr>
            <w:r>
              <w:rPr>
                <w:rFonts w:ascii="宋体" w:hAnsi="宋体" w:cs="宋体" w:hint="eastAsia"/>
                <w:szCs w:val="21"/>
              </w:rPr>
              <w:t>开票类型</w:t>
            </w:r>
          </w:p>
        </w:tc>
        <w:tc>
          <w:tcPr>
            <w:tcW w:w="4820" w:type="dxa"/>
            <w:vAlign w:val="center"/>
          </w:tcPr>
          <w:p w14:paraId="51ACF234" w14:textId="77777777" w:rsidR="000E210D" w:rsidRDefault="00000000">
            <w:pPr>
              <w:widowControl/>
              <w:jc w:val="center"/>
              <w:rPr>
                <w:rFonts w:ascii="宋体" w:hAnsi="宋体" w:cs="宋体"/>
                <w:szCs w:val="21"/>
              </w:rPr>
            </w:pPr>
            <w:r>
              <w:rPr>
                <w:rFonts w:ascii="宋体" w:hAnsi="宋体" w:cs="宋体" w:hint="eastAsia"/>
                <w:szCs w:val="21"/>
              </w:rPr>
              <w:t>增值税专用发票/增值税普通发票</w:t>
            </w:r>
          </w:p>
        </w:tc>
      </w:tr>
      <w:tr w:rsidR="000E210D" w14:paraId="43673338" w14:textId="77777777">
        <w:trPr>
          <w:trHeight w:val="454"/>
          <w:jc w:val="center"/>
        </w:trPr>
        <w:tc>
          <w:tcPr>
            <w:tcW w:w="8080" w:type="dxa"/>
            <w:gridSpan w:val="3"/>
            <w:vAlign w:val="center"/>
          </w:tcPr>
          <w:p w14:paraId="5FC20A1D" w14:textId="77777777" w:rsidR="000E210D" w:rsidRDefault="00000000">
            <w:pPr>
              <w:widowControl/>
              <w:jc w:val="left"/>
              <w:rPr>
                <w:rFonts w:ascii="宋体" w:hAnsi="宋体" w:cs="宋体"/>
                <w:szCs w:val="21"/>
              </w:rPr>
            </w:pPr>
            <w:r>
              <w:rPr>
                <w:rFonts w:ascii="宋体" w:hAnsi="宋体" w:cs="宋体" w:hint="eastAsia"/>
                <w:szCs w:val="21"/>
              </w:rPr>
              <w:t>注：</w:t>
            </w:r>
          </w:p>
          <w:p w14:paraId="320AD7D2" w14:textId="77777777" w:rsidR="000E210D" w:rsidRDefault="00000000">
            <w:pPr>
              <w:widowControl/>
              <w:jc w:val="left"/>
              <w:rPr>
                <w:rFonts w:ascii="宋体" w:hAnsi="宋体" w:cs="宋体"/>
                <w:szCs w:val="21"/>
              </w:rPr>
            </w:pPr>
            <w:r>
              <w:rPr>
                <w:rFonts w:ascii="宋体" w:hAnsi="宋体" w:cs="宋体" w:hint="eastAsia"/>
                <w:szCs w:val="21"/>
              </w:rPr>
              <w:t>1.本表为招标代理机构为投标人开具购买招标文件发票时所需信息。</w:t>
            </w:r>
          </w:p>
          <w:p w14:paraId="65067299" w14:textId="77777777" w:rsidR="000E210D" w:rsidRDefault="00000000">
            <w:pPr>
              <w:widowControl/>
              <w:jc w:val="left"/>
              <w:rPr>
                <w:rFonts w:ascii="宋体" w:hAnsi="宋体" w:cs="宋体"/>
                <w:szCs w:val="21"/>
              </w:rPr>
            </w:pPr>
            <w:r>
              <w:rPr>
                <w:rFonts w:ascii="宋体" w:hAnsi="宋体" w:cs="宋体" w:hint="eastAsia"/>
                <w:szCs w:val="21"/>
              </w:rPr>
              <w:t>2.如因投标人提供税务信息错误而导致的开票错误所造成的全部损失由投标人承担。</w:t>
            </w:r>
          </w:p>
        </w:tc>
      </w:tr>
    </w:tbl>
    <w:p w14:paraId="6924CACD" w14:textId="77777777" w:rsidR="000E210D" w:rsidRDefault="00000000">
      <w:pPr>
        <w:spacing w:line="360" w:lineRule="auto"/>
        <w:ind w:firstLineChars="200" w:firstLine="420"/>
        <w:rPr>
          <w:rFonts w:ascii="宋体" w:hAnsi="宋体" w:cs="宋体"/>
          <w:szCs w:val="21"/>
          <w:lang w:bidi="ar"/>
        </w:rPr>
      </w:pPr>
      <w:r>
        <w:rPr>
          <w:rFonts w:ascii="宋体" w:hAnsi="宋体" w:cs="宋体" w:hint="eastAsia"/>
          <w:szCs w:val="21"/>
          <w:lang w:bidi="ar"/>
        </w:rPr>
        <w:t>（4）增值税一般纳税人证明文件（增值税一般纳税人须提供）。</w:t>
      </w:r>
    </w:p>
    <w:p w14:paraId="4385040C" w14:textId="77777777" w:rsidR="000E210D" w:rsidRDefault="00000000">
      <w:pPr>
        <w:spacing w:line="360" w:lineRule="auto"/>
        <w:ind w:firstLineChars="200" w:firstLine="420"/>
        <w:rPr>
          <w:rFonts w:ascii="宋体" w:hAnsi="宋体" w:cs="宋体"/>
          <w:szCs w:val="21"/>
          <w:lang w:bidi="ar"/>
        </w:rPr>
      </w:pPr>
      <w:r>
        <w:rPr>
          <w:rFonts w:ascii="宋体" w:hAnsi="宋体" w:cs="宋体" w:hint="eastAsia"/>
          <w:szCs w:val="21"/>
          <w:lang w:bidi="ar"/>
        </w:rPr>
        <w:t>（5）文件售价：人民币500元，招标文件售后不退。</w:t>
      </w:r>
    </w:p>
    <w:p w14:paraId="60F91793" w14:textId="77777777" w:rsidR="000E210D" w:rsidRDefault="00000000">
      <w:pPr>
        <w:spacing w:line="360" w:lineRule="auto"/>
        <w:outlineLvl w:val="1"/>
        <w:rPr>
          <w:rFonts w:ascii="宋体" w:hAnsi="宋体" w:cs="宋体"/>
          <w:b/>
          <w:szCs w:val="21"/>
        </w:rPr>
      </w:pPr>
      <w:bookmarkStart w:id="181" w:name="_Toc51928316"/>
      <w:bookmarkStart w:id="182" w:name="_Toc30333739"/>
      <w:bookmarkStart w:id="183" w:name="_Toc17345"/>
      <w:bookmarkStart w:id="184" w:name="_Toc6697"/>
      <w:bookmarkStart w:id="185" w:name="_Toc38931587"/>
      <w:bookmarkStart w:id="186" w:name="_Toc34606855"/>
      <w:bookmarkStart w:id="187" w:name="_Toc33716285"/>
      <w:bookmarkStart w:id="188" w:name="_Toc46939484"/>
      <w:bookmarkStart w:id="189" w:name="_Toc33717454"/>
      <w:bookmarkStart w:id="190" w:name="_Toc38931773"/>
      <w:bookmarkStart w:id="191" w:name="_Toc50528778"/>
      <w:bookmarkStart w:id="192" w:name="_Toc38933330"/>
      <w:bookmarkStart w:id="193" w:name="_Toc30333875"/>
      <w:bookmarkStart w:id="194" w:name="_Toc11379"/>
      <w:bookmarkStart w:id="195" w:name="_Toc30394181"/>
      <w:bookmarkStart w:id="196" w:name="_Toc3268"/>
      <w:bookmarkStart w:id="197" w:name="_Toc29008"/>
      <w:bookmarkStart w:id="198" w:name="_Toc46960644"/>
      <w:bookmarkStart w:id="199" w:name="_Toc46219673"/>
      <w:bookmarkStart w:id="200" w:name="_Toc40202921"/>
      <w:bookmarkStart w:id="201" w:name="_Toc35552961"/>
      <w:bookmarkStart w:id="202" w:name="_Toc4107"/>
      <w:bookmarkStart w:id="203" w:name="_Toc48151371"/>
      <w:bookmarkStart w:id="204" w:name="_Toc34606856"/>
      <w:bookmarkStart w:id="205" w:name="_Toc35552962"/>
      <w:bookmarkStart w:id="206" w:name="_Toc33717455"/>
      <w:bookmarkStart w:id="207" w:name="_Toc29313"/>
      <w:bookmarkStart w:id="208" w:name="_Toc33716286"/>
      <w:bookmarkStart w:id="209" w:name="_Toc30394182"/>
      <w:bookmarkStart w:id="210" w:name="_Toc30333740"/>
      <w:bookmarkStart w:id="211" w:name="_Toc30333876"/>
      <w:r>
        <w:rPr>
          <w:rFonts w:ascii="宋体" w:hAnsi="宋体" w:cs="宋体" w:hint="eastAsia"/>
          <w:b/>
          <w:szCs w:val="21"/>
        </w:rPr>
        <w:t>五、项目说明会</w:t>
      </w:r>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p>
    <w:p w14:paraId="4F0A4CBA" w14:textId="77777777" w:rsidR="000E210D" w:rsidRDefault="00000000">
      <w:pPr>
        <w:tabs>
          <w:tab w:val="left" w:pos="1050"/>
        </w:tabs>
        <w:spacing w:line="360" w:lineRule="auto"/>
        <w:ind w:firstLineChars="200" w:firstLine="420"/>
        <w:rPr>
          <w:rFonts w:ascii="宋体" w:hAnsi="宋体" w:cs="宋体"/>
          <w:szCs w:val="21"/>
        </w:rPr>
      </w:pPr>
      <w:r>
        <w:rPr>
          <w:rFonts w:ascii="宋体" w:hAnsi="宋体" w:cs="宋体" w:hint="eastAsia"/>
          <w:szCs w:val="21"/>
        </w:rPr>
        <w:t>招标人和招标代理机构将举行项目说明会议，就本项目需求及相关要求向各投标人介绍情况。各投标人须派相关代表（项目经理及编制投标文件的商务人员等）参加会议，否则由此引起的相关后果由投标人自负。</w:t>
      </w:r>
    </w:p>
    <w:p w14:paraId="592E4BBE" w14:textId="77777777" w:rsidR="000E210D" w:rsidRDefault="00000000">
      <w:pPr>
        <w:tabs>
          <w:tab w:val="left" w:pos="1050"/>
        </w:tabs>
        <w:spacing w:line="360" w:lineRule="auto"/>
        <w:ind w:firstLineChars="200" w:firstLine="420"/>
        <w:rPr>
          <w:rFonts w:ascii="宋体" w:hAnsi="宋体" w:cs="宋体"/>
          <w:szCs w:val="21"/>
        </w:rPr>
      </w:pPr>
      <w:r>
        <w:rPr>
          <w:rFonts w:ascii="宋体" w:hAnsi="宋体" w:cs="宋体" w:hint="eastAsia"/>
          <w:szCs w:val="21"/>
        </w:rPr>
        <w:lastRenderedPageBreak/>
        <w:t>会议开始时间：</w:t>
      </w:r>
      <w:r>
        <w:rPr>
          <w:rFonts w:ascii="宋体" w:hAnsi="宋体" w:cs="宋体" w:hint="eastAsia"/>
        </w:rPr>
        <w:t>202</w:t>
      </w:r>
      <w:r>
        <w:rPr>
          <w:rFonts w:ascii="宋体" w:hAnsi="宋体" w:cs="宋体"/>
        </w:rPr>
        <w:t>3</w:t>
      </w:r>
      <w:r>
        <w:rPr>
          <w:rFonts w:ascii="宋体" w:hAnsi="宋体" w:cs="宋体" w:hint="eastAsia"/>
        </w:rPr>
        <w:t>年10月06日上午10:00（北京时间）。</w:t>
      </w:r>
    </w:p>
    <w:p w14:paraId="601C9F7F" w14:textId="77777777" w:rsidR="000E210D" w:rsidRDefault="00000000">
      <w:pPr>
        <w:tabs>
          <w:tab w:val="left" w:pos="1050"/>
        </w:tabs>
        <w:spacing w:line="360" w:lineRule="auto"/>
        <w:ind w:firstLineChars="200" w:firstLine="420"/>
        <w:rPr>
          <w:rFonts w:ascii="宋体" w:hAnsi="宋体" w:cs="宋体"/>
          <w:szCs w:val="21"/>
        </w:rPr>
      </w:pPr>
      <w:r>
        <w:rPr>
          <w:rFonts w:ascii="宋体" w:hAnsi="宋体" w:cs="宋体" w:hint="eastAsia"/>
          <w:szCs w:val="21"/>
        </w:rPr>
        <w:t>项目说明会形式：线上会议（腾讯会议），具体事宜详见投标人须知前附表。</w:t>
      </w:r>
      <w:bookmarkEnd w:id="204"/>
      <w:bookmarkEnd w:id="205"/>
      <w:bookmarkEnd w:id="206"/>
      <w:bookmarkEnd w:id="207"/>
      <w:bookmarkEnd w:id="208"/>
      <w:bookmarkEnd w:id="209"/>
      <w:bookmarkEnd w:id="210"/>
      <w:bookmarkEnd w:id="211"/>
    </w:p>
    <w:p w14:paraId="451FC56B" w14:textId="77777777" w:rsidR="000E210D" w:rsidRDefault="00000000">
      <w:pPr>
        <w:spacing w:line="360" w:lineRule="auto"/>
        <w:outlineLvl w:val="1"/>
        <w:rPr>
          <w:rFonts w:ascii="宋体" w:hAnsi="宋体" w:cs="宋体"/>
          <w:b/>
          <w:szCs w:val="21"/>
        </w:rPr>
      </w:pPr>
      <w:bookmarkStart w:id="212" w:name="_Toc23608"/>
      <w:bookmarkStart w:id="213" w:name="_Toc2934"/>
      <w:bookmarkStart w:id="214" w:name="_Toc50528780"/>
      <w:bookmarkStart w:id="215" w:name="_Toc40202922"/>
      <w:bookmarkStart w:id="216" w:name="_Toc35807603"/>
      <w:bookmarkStart w:id="217" w:name="_Toc51928318"/>
      <w:bookmarkStart w:id="218" w:name="_Toc37638824"/>
      <w:bookmarkStart w:id="219" w:name="_Toc27503"/>
      <w:bookmarkStart w:id="220" w:name="_Toc30853"/>
      <w:bookmarkStart w:id="221" w:name="_Toc2217"/>
      <w:bookmarkStart w:id="222" w:name="_Hlk47362119"/>
      <w:r>
        <w:rPr>
          <w:rFonts w:ascii="宋体" w:hAnsi="宋体" w:cs="宋体" w:hint="eastAsia"/>
          <w:b/>
          <w:szCs w:val="21"/>
        </w:rPr>
        <w:t>六、澄清答疑时间安排</w:t>
      </w:r>
      <w:bookmarkEnd w:id="212"/>
      <w:bookmarkEnd w:id="213"/>
    </w:p>
    <w:p w14:paraId="6EE5847E" w14:textId="77777777" w:rsidR="000E210D" w:rsidRDefault="00000000">
      <w:pPr>
        <w:spacing w:line="360" w:lineRule="auto"/>
        <w:ind w:firstLine="420"/>
        <w:rPr>
          <w:rFonts w:ascii="宋体" w:hAnsi="宋体" w:cs="宋体"/>
          <w:szCs w:val="21"/>
        </w:rPr>
      </w:pPr>
      <w:r>
        <w:rPr>
          <w:rFonts w:ascii="宋体" w:hAnsi="宋体" w:cs="宋体" w:hint="eastAsia"/>
          <w:szCs w:val="21"/>
        </w:rPr>
        <w:t>各投标人如果对本项目招标文件有任何澄清要求，请于202</w:t>
      </w:r>
      <w:r>
        <w:rPr>
          <w:rFonts w:ascii="宋体" w:hAnsi="宋体" w:cs="宋体"/>
          <w:szCs w:val="21"/>
        </w:rPr>
        <w:t>3</w:t>
      </w:r>
      <w:r>
        <w:rPr>
          <w:rFonts w:ascii="宋体" w:hAnsi="宋体" w:cs="宋体" w:hint="eastAsia"/>
          <w:szCs w:val="21"/>
        </w:rPr>
        <w:t>年11月07日17:00前发送至weixinbo.gyl@chinaccs.cn邮箱（联系电话：18636946028。邮件标题和澄清文件的命名规范为</w:t>
      </w:r>
      <w:r>
        <w:rPr>
          <w:rStyle w:val="afffa"/>
          <w:rFonts w:ascii="宋体" w:hAnsi="宋体" w:cs="宋体" w:hint="eastAsia"/>
        </w:rPr>
        <w:t>“XX项目澄清疑问-XX公司”</w:t>
      </w:r>
      <w:r>
        <w:rPr>
          <w:rFonts w:ascii="宋体" w:hAnsi="宋体" w:cs="宋体" w:hint="eastAsia"/>
          <w:szCs w:val="21"/>
        </w:rPr>
        <w:t>，提供WPS格式的澄清要求（无须盖章）和PDF格式的澄清要求（须盖章）各1份）。</w:t>
      </w:r>
    </w:p>
    <w:p w14:paraId="7618C1D1" w14:textId="77777777" w:rsidR="000E210D" w:rsidRDefault="00000000">
      <w:pPr>
        <w:spacing w:line="360" w:lineRule="auto"/>
        <w:outlineLvl w:val="1"/>
        <w:rPr>
          <w:rFonts w:ascii="宋体" w:hAnsi="宋体" w:cs="宋体"/>
          <w:b/>
          <w:szCs w:val="21"/>
        </w:rPr>
      </w:pPr>
      <w:bookmarkStart w:id="223" w:name="_Toc22100"/>
      <w:bookmarkStart w:id="224" w:name="_Toc23984"/>
      <w:r>
        <w:rPr>
          <w:rFonts w:ascii="宋体" w:hAnsi="宋体" w:cs="宋体" w:hint="eastAsia"/>
          <w:b/>
          <w:szCs w:val="21"/>
        </w:rPr>
        <w:t>七、</w:t>
      </w:r>
      <w:bookmarkStart w:id="225" w:name="_Toc50528781"/>
      <w:bookmarkStart w:id="226" w:name="_Toc35807604"/>
      <w:bookmarkStart w:id="227" w:name="_Toc32403"/>
      <w:bookmarkStart w:id="228" w:name="_Toc37638825"/>
      <w:bookmarkStart w:id="229" w:name="_Toc34606857"/>
      <w:bookmarkStart w:id="230" w:name="_Toc51928319"/>
      <w:bookmarkStart w:id="231" w:name="_Toc33717456"/>
      <w:bookmarkStart w:id="232" w:name="_Toc35552963"/>
      <w:bookmarkStart w:id="233" w:name="_Toc30394183"/>
      <w:bookmarkStart w:id="234" w:name="_Toc33716287"/>
      <w:bookmarkStart w:id="235" w:name="_Toc30333877"/>
      <w:bookmarkStart w:id="236" w:name="_Toc30333741"/>
      <w:bookmarkEnd w:id="214"/>
      <w:bookmarkEnd w:id="215"/>
      <w:bookmarkEnd w:id="216"/>
      <w:bookmarkEnd w:id="217"/>
      <w:bookmarkEnd w:id="218"/>
      <w:r>
        <w:rPr>
          <w:rFonts w:ascii="宋体" w:hAnsi="宋体" w:cs="宋体" w:hint="eastAsia"/>
          <w:b/>
          <w:szCs w:val="21"/>
        </w:rPr>
        <w:t>开标及投标</w:t>
      </w:r>
      <w:bookmarkEnd w:id="219"/>
      <w:bookmarkEnd w:id="220"/>
      <w:bookmarkEnd w:id="221"/>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p>
    <w:p w14:paraId="2ED06C6F" w14:textId="77777777" w:rsidR="000E210D" w:rsidRDefault="00000000">
      <w:pPr>
        <w:autoSpaceDE w:val="0"/>
        <w:spacing w:line="360" w:lineRule="auto"/>
        <w:ind w:firstLineChars="200" w:firstLine="420"/>
        <w:jc w:val="left"/>
        <w:rPr>
          <w:rFonts w:ascii="宋体" w:hAnsi="宋体" w:cs="宋体"/>
          <w:szCs w:val="22"/>
        </w:rPr>
      </w:pPr>
      <w:r>
        <w:rPr>
          <w:rFonts w:ascii="宋体" w:hAnsi="宋体" w:cs="宋体" w:hint="eastAsia"/>
          <w:szCs w:val="22"/>
        </w:rPr>
        <w:t>1、开标及递交投标文件截止时间：</w:t>
      </w:r>
      <w:r>
        <w:rPr>
          <w:rFonts w:ascii="宋体" w:hAnsi="宋体" w:cs="宋体" w:hint="eastAsia"/>
          <w:szCs w:val="21"/>
          <w:shd w:val="clear" w:color="auto" w:fill="FFFFFF"/>
          <w:lang w:bidi="ar"/>
        </w:rPr>
        <w:t>202</w:t>
      </w:r>
      <w:r>
        <w:rPr>
          <w:rFonts w:ascii="宋体" w:hAnsi="宋体" w:cs="宋体"/>
          <w:szCs w:val="21"/>
          <w:shd w:val="clear" w:color="auto" w:fill="FFFFFF"/>
          <w:lang w:bidi="ar"/>
        </w:rPr>
        <w:t>3</w:t>
      </w:r>
      <w:r>
        <w:rPr>
          <w:rFonts w:ascii="宋体" w:hAnsi="宋体" w:cs="宋体" w:hint="eastAsia"/>
          <w:szCs w:val="21"/>
          <w:shd w:val="clear" w:color="auto" w:fill="FFFFFF"/>
          <w:lang w:bidi="ar"/>
        </w:rPr>
        <w:t>年11月17日上午9:30（北京时间）</w:t>
      </w:r>
      <w:r>
        <w:rPr>
          <w:rFonts w:ascii="宋体" w:hAnsi="宋体" w:cs="宋体" w:hint="eastAsia"/>
          <w:szCs w:val="22"/>
        </w:rPr>
        <w:t>。逾期收到或不符合规定的投标文件恕不接受。</w:t>
      </w:r>
    </w:p>
    <w:p w14:paraId="0CDC9B65" w14:textId="77777777" w:rsidR="000E210D" w:rsidRDefault="00000000">
      <w:pPr>
        <w:spacing w:line="360" w:lineRule="auto"/>
        <w:ind w:firstLineChars="200" w:firstLine="420"/>
        <w:rPr>
          <w:rFonts w:ascii="宋体" w:hAnsi="宋体" w:cs="宋体"/>
          <w:iCs/>
          <w:szCs w:val="21"/>
        </w:rPr>
      </w:pPr>
      <w:r>
        <w:rPr>
          <w:rFonts w:ascii="宋体" w:hAnsi="宋体" w:cs="宋体" w:hint="eastAsia"/>
        </w:rPr>
        <w:t>2、开标及投标地点为：</w:t>
      </w:r>
      <w:r>
        <w:rPr>
          <w:rFonts w:ascii="宋体" w:hAnsi="宋体" w:cs="宋体" w:hint="eastAsia"/>
          <w:szCs w:val="21"/>
          <w:lang w:bidi="ar"/>
        </w:rPr>
        <w:t>北京市西城区金融街街道天银大厦A西座10层中捷通信有限公司第九会议室</w:t>
      </w:r>
      <w:r>
        <w:rPr>
          <w:rFonts w:ascii="宋体" w:hAnsi="宋体" w:cs="宋体" w:hint="eastAsia"/>
          <w:iCs/>
          <w:szCs w:val="21"/>
        </w:rPr>
        <w:t>。</w:t>
      </w:r>
    </w:p>
    <w:p w14:paraId="06422698" w14:textId="77777777" w:rsidR="000E210D" w:rsidRDefault="00000000">
      <w:pPr>
        <w:spacing w:line="360" w:lineRule="auto"/>
        <w:ind w:firstLineChars="200" w:firstLine="420"/>
        <w:rPr>
          <w:rFonts w:ascii="宋体" w:hAnsi="宋体" w:cs="宋体"/>
          <w:iCs/>
          <w:szCs w:val="21"/>
        </w:rPr>
      </w:pPr>
      <w:r>
        <w:rPr>
          <w:rFonts w:ascii="宋体" w:hAnsi="宋体" w:cs="宋体" w:hint="eastAsia"/>
          <w:iCs/>
          <w:szCs w:val="21"/>
        </w:rPr>
        <w:t>投标文件的递交：现场递交。递交地址：</w:t>
      </w:r>
      <w:r>
        <w:rPr>
          <w:rFonts w:ascii="宋体" w:hAnsi="宋体" w:cs="宋体" w:hint="eastAsia"/>
          <w:szCs w:val="21"/>
          <w:lang w:bidi="ar"/>
        </w:rPr>
        <w:t>北京市西城区金融街街道天银大厦A西座10层中捷通信有限公司第九会议室</w:t>
      </w:r>
      <w:r>
        <w:rPr>
          <w:rFonts w:ascii="宋体" w:hAnsi="宋体" w:cs="宋体" w:hint="eastAsia"/>
          <w:iCs/>
          <w:szCs w:val="21"/>
        </w:rPr>
        <w:t>。</w:t>
      </w:r>
    </w:p>
    <w:p w14:paraId="32CF51D6" w14:textId="77777777" w:rsidR="000E210D" w:rsidRDefault="00000000">
      <w:pPr>
        <w:spacing w:line="360" w:lineRule="auto"/>
        <w:ind w:firstLineChars="200" w:firstLine="420"/>
        <w:rPr>
          <w:rFonts w:ascii="宋体" w:hAnsi="宋体" w:cs="宋体"/>
          <w:iCs/>
          <w:szCs w:val="21"/>
        </w:rPr>
      </w:pPr>
      <w:r>
        <w:rPr>
          <w:rFonts w:ascii="宋体" w:hAnsi="宋体" w:cs="宋体" w:hint="eastAsia"/>
          <w:iCs/>
          <w:szCs w:val="21"/>
        </w:rPr>
        <w:t>招标人名称：中国农业银行股份有限公司</w:t>
      </w:r>
    </w:p>
    <w:p w14:paraId="5683568F" w14:textId="77777777" w:rsidR="000E210D" w:rsidRDefault="00000000">
      <w:pPr>
        <w:spacing w:line="360" w:lineRule="auto"/>
        <w:ind w:firstLineChars="200" w:firstLine="420"/>
        <w:rPr>
          <w:rFonts w:ascii="宋体" w:hAnsi="宋体" w:cs="宋体"/>
          <w:iCs/>
          <w:szCs w:val="21"/>
        </w:rPr>
      </w:pPr>
      <w:r>
        <w:rPr>
          <w:rFonts w:ascii="宋体" w:hAnsi="宋体" w:cs="宋体" w:hint="eastAsia"/>
          <w:iCs/>
          <w:szCs w:val="21"/>
        </w:rPr>
        <w:t>地      址：北京市东城区建国门内大街69号</w:t>
      </w:r>
    </w:p>
    <w:p w14:paraId="079C814C" w14:textId="77777777" w:rsidR="000E210D" w:rsidRDefault="000E210D">
      <w:pPr>
        <w:spacing w:line="360" w:lineRule="auto"/>
        <w:ind w:firstLineChars="200" w:firstLine="420"/>
        <w:rPr>
          <w:rFonts w:ascii="宋体" w:hAnsi="宋体" w:cs="宋体"/>
          <w:iCs/>
          <w:szCs w:val="21"/>
        </w:rPr>
      </w:pPr>
    </w:p>
    <w:p w14:paraId="1A18EFD1" w14:textId="77777777" w:rsidR="000E210D" w:rsidRDefault="00000000">
      <w:pPr>
        <w:spacing w:line="360" w:lineRule="auto"/>
        <w:ind w:firstLineChars="200" w:firstLine="420"/>
        <w:rPr>
          <w:rFonts w:ascii="宋体" w:hAnsi="宋体" w:cs="宋体"/>
          <w:iCs/>
          <w:szCs w:val="21"/>
        </w:rPr>
      </w:pPr>
      <w:r>
        <w:rPr>
          <w:rFonts w:ascii="宋体" w:hAnsi="宋体" w:cs="宋体" w:hint="eastAsia"/>
          <w:iCs/>
          <w:szCs w:val="21"/>
        </w:rPr>
        <w:t>招标代理机构名称：中捷通信有限公司</w:t>
      </w:r>
    </w:p>
    <w:p w14:paraId="49B4E909" w14:textId="77777777" w:rsidR="000E210D" w:rsidRDefault="00000000">
      <w:pPr>
        <w:spacing w:line="360" w:lineRule="auto"/>
        <w:ind w:firstLineChars="200" w:firstLine="420"/>
        <w:rPr>
          <w:rFonts w:ascii="宋体" w:hAnsi="宋体" w:cs="宋体"/>
          <w:iCs/>
          <w:szCs w:val="21"/>
        </w:rPr>
      </w:pPr>
      <w:r>
        <w:rPr>
          <w:rFonts w:ascii="宋体" w:hAnsi="宋体" w:cs="宋体" w:hint="eastAsia"/>
          <w:iCs/>
          <w:szCs w:val="21"/>
        </w:rPr>
        <w:t>地    址：</w:t>
      </w:r>
      <w:r>
        <w:rPr>
          <w:rFonts w:ascii="宋体" w:hAnsi="宋体" w:cs="宋体" w:hint="eastAsia"/>
          <w:szCs w:val="21"/>
          <w:lang w:bidi="ar"/>
        </w:rPr>
        <w:t>北京市西城区金融街街道天银大厦A西座10层</w:t>
      </w:r>
    </w:p>
    <w:p w14:paraId="3C5CDC61" w14:textId="77777777" w:rsidR="000E210D" w:rsidRDefault="00000000">
      <w:pPr>
        <w:spacing w:line="360" w:lineRule="auto"/>
        <w:ind w:firstLineChars="200" w:firstLine="420"/>
        <w:rPr>
          <w:rFonts w:ascii="宋体" w:hAnsi="宋体" w:cs="宋体"/>
          <w:iCs/>
          <w:szCs w:val="21"/>
        </w:rPr>
      </w:pPr>
      <w:r>
        <w:rPr>
          <w:rFonts w:ascii="宋体" w:hAnsi="宋体" w:cs="宋体" w:hint="eastAsia"/>
          <w:iCs/>
          <w:szCs w:val="21"/>
        </w:rPr>
        <w:t>邮    编：100044</w:t>
      </w:r>
    </w:p>
    <w:p w14:paraId="517F5479" w14:textId="77777777" w:rsidR="000E210D" w:rsidRDefault="00000000">
      <w:pPr>
        <w:spacing w:line="360" w:lineRule="auto"/>
        <w:ind w:leftChars="200" w:left="420"/>
        <w:rPr>
          <w:rFonts w:ascii="宋体" w:hAnsi="宋体" w:cs="宋体"/>
          <w:iCs/>
          <w:szCs w:val="21"/>
        </w:rPr>
      </w:pPr>
      <w:r>
        <w:rPr>
          <w:rFonts w:ascii="宋体" w:hAnsi="宋体" w:cs="宋体" w:hint="eastAsia"/>
          <w:iCs/>
          <w:szCs w:val="21"/>
        </w:rPr>
        <w:t>联 系 人：魏欣博、于海元、冉东、冯耿星、卢华升、姚姗姗、解艳秋、杨燕燕</w:t>
      </w:r>
    </w:p>
    <w:p w14:paraId="1CD87AA1" w14:textId="77777777" w:rsidR="000E210D" w:rsidRDefault="00000000">
      <w:pPr>
        <w:spacing w:line="360" w:lineRule="auto"/>
        <w:ind w:firstLineChars="200" w:firstLine="420"/>
        <w:rPr>
          <w:rFonts w:ascii="宋体" w:hAnsi="宋体" w:cs="宋体"/>
          <w:iCs/>
          <w:szCs w:val="21"/>
        </w:rPr>
      </w:pPr>
      <w:r>
        <w:rPr>
          <w:rFonts w:ascii="宋体" w:hAnsi="宋体" w:cs="宋体" w:hint="eastAsia"/>
          <w:iCs/>
          <w:szCs w:val="21"/>
        </w:rPr>
        <w:t>电    话：18636946028</w:t>
      </w:r>
    </w:p>
    <w:p w14:paraId="37E52FB5" w14:textId="77777777" w:rsidR="000E210D" w:rsidRDefault="00000000">
      <w:pPr>
        <w:spacing w:line="360" w:lineRule="auto"/>
        <w:ind w:firstLineChars="200" w:firstLine="420"/>
        <w:rPr>
          <w:rFonts w:ascii="宋体" w:hAnsi="宋体" w:cs="宋体"/>
          <w:iCs/>
          <w:szCs w:val="21"/>
        </w:rPr>
      </w:pPr>
      <w:r>
        <w:rPr>
          <w:rFonts w:ascii="宋体" w:hAnsi="宋体" w:cs="宋体" w:hint="eastAsia"/>
          <w:iCs/>
          <w:szCs w:val="21"/>
        </w:rPr>
        <w:t>电子函件：weixinbo.gyl@chinaccs.cn</w:t>
      </w:r>
    </w:p>
    <w:bookmarkEnd w:id="61"/>
    <w:bookmarkEnd w:id="179"/>
    <w:bookmarkEnd w:id="222"/>
    <w:p w14:paraId="6E63F596" w14:textId="77777777" w:rsidR="000E210D" w:rsidRDefault="000E210D">
      <w:pPr>
        <w:spacing w:line="360" w:lineRule="auto"/>
        <w:ind w:firstLineChars="200" w:firstLine="420"/>
        <w:rPr>
          <w:rFonts w:ascii="宋体" w:hAnsi="宋体" w:cs="宋体"/>
          <w:iCs/>
          <w:szCs w:val="21"/>
        </w:rPr>
      </w:pPr>
    </w:p>
    <w:p w14:paraId="0BD17C99" w14:textId="77777777" w:rsidR="000E210D" w:rsidRDefault="00000000">
      <w:pPr>
        <w:tabs>
          <w:tab w:val="right" w:leader="dot" w:pos="8931"/>
        </w:tabs>
        <w:ind w:rightChars="-4" w:right="-8"/>
        <w:rPr>
          <w:rFonts w:ascii="宋体" w:hAnsi="宋体" w:cs="宋体"/>
          <w:bCs/>
          <w:sz w:val="36"/>
        </w:rPr>
      </w:pPr>
      <w:r>
        <w:rPr>
          <w:rFonts w:ascii="宋体" w:hAnsi="宋体" w:cs="宋体" w:hint="eastAsia"/>
          <w:bCs/>
          <w:sz w:val="36"/>
        </w:rPr>
        <w:br w:type="page"/>
      </w:r>
    </w:p>
    <w:p w14:paraId="7EA5ABDB" w14:textId="77777777" w:rsidR="000E210D" w:rsidRDefault="00000000">
      <w:pPr>
        <w:pStyle w:val="1"/>
        <w:tabs>
          <w:tab w:val="right" w:leader="dot" w:pos="8931"/>
        </w:tabs>
        <w:ind w:rightChars="-4" w:right="-8"/>
        <w:rPr>
          <w:rFonts w:ascii="宋体" w:hAnsi="宋体" w:cs="宋体"/>
          <w:bCs/>
          <w:sz w:val="36"/>
        </w:rPr>
      </w:pPr>
      <w:bookmarkStart w:id="237" w:name="_Toc15886"/>
      <w:bookmarkStart w:id="238" w:name="_Toc118209037"/>
      <w:bookmarkStart w:id="239" w:name="_Toc27068"/>
      <w:bookmarkStart w:id="240" w:name="_Toc14407"/>
      <w:bookmarkStart w:id="241" w:name="_Toc16993"/>
      <w:bookmarkStart w:id="242" w:name="_Toc19140"/>
      <w:bookmarkStart w:id="243" w:name="_Toc20209"/>
      <w:bookmarkStart w:id="244" w:name="_Toc16756"/>
      <w:bookmarkStart w:id="245" w:name="_Toc29827"/>
      <w:r>
        <w:rPr>
          <w:rFonts w:ascii="宋体" w:hAnsi="宋体" w:cs="宋体" w:hint="eastAsia"/>
          <w:bCs/>
          <w:sz w:val="36"/>
        </w:rPr>
        <w:lastRenderedPageBreak/>
        <w:t>第二章 投标人须知</w:t>
      </w:r>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237"/>
      <w:bookmarkEnd w:id="238"/>
      <w:bookmarkEnd w:id="239"/>
      <w:bookmarkEnd w:id="240"/>
      <w:bookmarkEnd w:id="241"/>
      <w:bookmarkEnd w:id="242"/>
      <w:bookmarkEnd w:id="243"/>
      <w:bookmarkEnd w:id="244"/>
      <w:bookmarkEnd w:id="245"/>
    </w:p>
    <w:p w14:paraId="34BEEC31" w14:textId="77777777" w:rsidR="000E210D" w:rsidRDefault="00000000">
      <w:pPr>
        <w:pStyle w:val="21"/>
        <w:ind w:rightChars="-4" w:right="-8"/>
        <w:rPr>
          <w:rFonts w:ascii="宋体" w:eastAsia="宋体" w:hAnsi="宋体" w:cs="宋体"/>
        </w:rPr>
      </w:pPr>
      <w:bookmarkStart w:id="246" w:name="_Toc16706"/>
      <w:bookmarkStart w:id="247" w:name="_Toc48151375"/>
      <w:bookmarkStart w:id="248" w:name="_Toc34606859"/>
      <w:bookmarkStart w:id="249" w:name="_Toc50528783"/>
      <w:bookmarkStart w:id="250" w:name="_Toc118209038"/>
      <w:bookmarkStart w:id="251" w:name="_Toc51928321"/>
      <w:bookmarkStart w:id="252" w:name="_Toc97561918"/>
      <w:bookmarkStart w:id="253" w:name="_Toc46219677"/>
      <w:bookmarkStart w:id="254" w:name="_Toc30394185"/>
      <w:bookmarkStart w:id="255" w:name="_Toc12442"/>
      <w:bookmarkStart w:id="256" w:name="_Toc38931778"/>
      <w:bookmarkStart w:id="257" w:name="_Toc30333743"/>
      <w:bookmarkStart w:id="258" w:name="_Toc38931592"/>
      <w:bookmarkStart w:id="259" w:name="_Toc12744"/>
      <w:bookmarkStart w:id="260" w:name="_Toc46960648"/>
      <w:bookmarkStart w:id="261" w:name="_Toc14005"/>
      <w:bookmarkStart w:id="262" w:name="_Toc38933335"/>
      <w:bookmarkStart w:id="263" w:name="_Toc33716289"/>
      <w:bookmarkStart w:id="264" w:name="_Toc33717458"/>
      <w:bookmarkStart w:id="265" w:name="_Toc46939488"/>
      <w:bookmarkStart w:id="266" w:name="_Toc7273"/>
      <w:bookmarkStart w:id="267" w:name="_Toc40202926"/>
      <w:bookmarkStart w:id="268" w:name="_Toc653"/>
      <w:bookmarkStart w:id="269" w:name="_Toc21606"/>
      <w:bookmarkStart w:id="270" w:name="_Toc18434"/>
      <w:r>
        <w:rPr>
          <w:rFonts w:ascii="宋体" w:eastAsia="宋体" w:hAnsi="宋体" w:cs="宋体" w:hint="eastAsia"/>
        </w:rPr>
        <w:t>投标人须知前附表</w:t>
      </w:r>
      <w:bookmarkEnd w:id="80"/>
      <w:bookmarkEnd w:id="81"/>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p>
    <w:p w14:paraId="1B77E28E" w14:textId="77777777" w:rsidR="000E210D" w:rsidRDefault="000E210D">
      <w:pPr>
        <w:rPr>
          <w:rFonts w:ascii="宋体" w:hAnsi="宋体" w:cs="宋体"/>
          <w:sz w:val="24"/>
        </w:rPr>
      </w:pPr>
    </w:p>
    <w:tbl>
      <w:tblPr>
        <w:tblW w:w="8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585"/>
        <w:gridCol w:w="990"/>
        <w:gridCol w:w="6905"/>
      </w:tblGrid>
      <w:tr w:rsidR="000E210D" w14:paraId="5F5DCAFA" w14:textId="77777777">
        <w:trPr>
          <w:trHeight w:val="464"/>
          <w:tblHeader/>
          <w:jc w:val="center"/>
        </w:trPr>
        <w:tc>
          <w:tcPr>
            <w:tcW w:w="585" w:type="dxa"/>
            <w:vAlign w:val="center"/>
          </w:tcPr>
          <w:p w14:paraId="613B1163" w14:textId="77777777" w:rsidR="000E210D" w:rsidRDefault="00000000">
            <w:pPr>
              <w:spacing w:line="300" w:lineRule="exact"/>
              <w:jc w:val="center"/>
              <w:rPr>
                <w:rFonts w:ascii="宋体" w:hAnsi="宋体" w:cs="宋体"/>
                <w:b/>
                <w:sz w:val="24"/>
              </w:rPr>
            </w:pPr>
            <w:r>
              <w:rPr>
                <w:rFonts w:ascii="宋体" w:hAnsi="宋体" w:cs="宋体" w:hint="eastAsia"/>
                <w:b/>
                <w:sz w:val="24"/>
              </w:rPr>
              <w:t>序号</w:t>
            </w:r>
          </w:p>
        </w:tc>
        <w:tc>
          <w:tcPr>
            <w:tcW w:w="990" w:type="dxa"/>
            <w:vAlign w:val="center"/>
          </w:tcPr>
          <w:p w14:paraId="3216FED3" w14:textId="77777777" w:rsidR="000E210D" w:rsidRDefault="00000000">
            <w:pPr>
              <w:spacing w:line="300" w:lineRule="exact"/>
              <w:jc w:val="center"/>
              <w:rPr>
                <w:rFonts w:ascii="宋体" w:hAnsi="宋体" w:cs="宋体"/>
                <w:b/>
                <w:sz w:val="24"/>
              </w:rPr>
            </w:pPr>
            <w:r>
              <w:rPr>
                <w:rFonts w:ascii="宋体" w:hAnsi="宋体" w:cs="宋体" w:hint="eastAsia"/>
                <w:b/>
                <w:sz w:val="24"/>
              </w:rPr>
              <w:t>条款号</w:t>
            </w:r>
          </w:p>
        </w:tc>
        <w:tc>
          <w:tcPr>
            <w:tcW w:w="6905" w:type="dxa"/>
            <w:vAlign w:val="center"/>
          </w:tcPr>
          <w:p w14:paraId="373AA1CB" w14:textId="77777777" w:rsidR="000E210D" w:rsidRDefault="00000000">
            <w:pPr>
              <w:spacing w:line="300" w:lineRule="exact"/>
              <w:jc w:val="center"/>
              <w:rPr>
                <w:rFonts w:ascii="宋体" w:hAnsi="宋体" w:cs="宋体"/>
                <w:b/>
                <w:sz w:val="24"/>
              </w:rPr>
            </w:pPr>
            <w:r>
              <w:rPr>
                <w:rFonts w:ascii="宋体" w:hAnsi="宋体" w:cs="宋体" w:hint="eastAsia"/>
                <w:b/>
                <w:sz w:val="24"/>
              </w:rPr>
              <w:t>内容</w:t>
            </w:r>
          </w:p>
        </w:tc>
      </w:tr>
      <w:tr w:rsidR="000E210D" w14:paraId="06C08766" w14:textId="77777777">
        <w:trPr>
          <w:trHeight w:val="736"/>
          <w:jc w:val="center"/>
        </w:trPr>
        <w:tc>
          <w:tcPr>
            <w:tcW w:w="585" w:type="dxa"/>
            <w:vAlign w:val="center"/>
          </w:tcPr>
          <w:p w14:paraId="2C40B7AE" w14:textId="77777777" w:rsidR="000E210D" w:rsidRDefault="00000000">
            <w:pPr>
              <w:spacing w:line="300" w:lineRule="exact"/>
              <w:jc w:val="center"/>
              <w:rPr>
                <w:rFonts w:ascii="宋体" w:hAnsi="宋体" w:cs="宋体"/>
                <w:szCs w:val="21"/>
              </w:rPr>
            </w:pPr>
            <w:r>
              <w:rPr>
                <w:rFonts w:ascii="宋体" w:hAnsi="宋体" w:cs="宋体" w:hint="eastAsia"/>
                <w:szCs w:val="21"/>
              </w:rPr>
              <w:t>1</w:t>
            </w:r>
          </w:p>
        </w:tc>
        <w:tc>
          <w:tcPr>
            <w:tcW w:w="990" w:type="dxa"/>
            <w:vAlign w:val="center"/>
          </w:tcPr>
          <w:p w14:paraId="49D36667" w14:textId="77777777" w:rsidR="000E210D" w:rsidRDefault="00000000">
            <w:pPr>
              <w:spacing w:line="300" w:lineRule="exact"/>
              <w:jc w:val="center"/>
              <w:rPr>
                <w:rFonts w:ascii="宋体" w:hAnsi="宋体" w:cs="宋体"/>
                <w:szCs w:val="21"/>
              </w:rPr>
            </w:pPr>
            <w:r>
              <w:rPr>
                <w:rFonts w:ascii="宋体" w:hAnsi="宋体" w:cs="宋体" w:hint="eastAsia"/>
                <w:szCs w:val="21"/>
              </w:rPr>
              <w:t>1.1</w:t>
            </w:r>
          </w:p>
        </w:tc>
        <w:tc>
          <w:tcPr>
            <w:tcW w:w="6905" w:type="dxa"/>
            <w:vAlign w:val="center"/>
          </w:tcPr>
          <w:p w14:paraId="4E0C4F3D" w14:textId="77777777" w:rsidR="000E210D" w:rsidRDefault="00000000">
            <w:pPr>
              <w:spacing w:line="300" w:lineRule="exact"/>
              <w:rPr>
                <w:rFonts w:ascii="宋体" w:hAnsi="宋体" w:cs="宋体"/>
                <w:szCs w:val="21"/>
                <w:u w:val="single"/>
              </w:rPr>
            </w:pPr>
            <w:r>
              <w:rPr>
                <w:rFonts w:ascii="宋体" w:hAnsi="宋体" w:cs="宋体" w:hint="eastAsia"/>
                <w:szCs w:val="21"/>
              </w:rPr>
              <w:t>项目资金来源：自筹资金</w:t>
            </w:r>
          </w:p>
          <w:p w14:paraId="4948BE7C" w14:textId="77777777" w:rsidR="000E210D" w:rsidRDefault="00000000">
            <w:pPr>
              <w:spacing w:line="300" w:lineRule="exact"/>
              <w:rPr>
                <w:rFonts w:ascii="宋体" w:hAnsi="宋体" w:cs="宋体"/>
                <w:szCs w:val="21"/>
              </w:rPr>
            </w:pPr>
            <w:r>
              <w:rPr>
                <w:rFonts w:ascii="宋体" w:hAnsi="宋体" w:cs="宋体" w:hint="eastAsia"/>
                <w:szCs w:val="21"/>
              </w:rPr>
              <w:t>项目名称：中国农业银行全行零信任安全访问系统入围项目</w:t>
            </w:r>
          </w:p>
        </w:tc>
      </w:tr>
      <w:tr w:rsidR="000E210D" w14:paraId="4D8ADD2A" w14:textId="77777777">
        <w:trPr>
          <w:trHeight w:val="477"/>
          <w:jc w:val="center"/>
        </w:trPr>
        <w:tc>
          <w:tcPr>
            <w:tcW w:w="585" w:type="dxa"/>
            <w:vAlign w:val="center"/>
          </w:tcPr>
          <w:p w14:paraId="2316FA32" w14:textId="77777777" w:rsidR="000E210D" w:rsidRDefault="00000000">
            <w:pPr>
              <w:spacing w:line="300" w:lineRule="exact"/>
              <w:jc w:val="center"/>
              <w:rPr>
                <w:rFonts w:ascii="宋体" w:hAnsi="宋体" w:cs="宋体"/>
                <w:szCs w:val="21"/>
              </w:rPr>
            </w:pPr>
            <w:r>
              <w:rPr>
                <w:rFonts w:ascii="宋体" w:hAnsi="宋体" w:cs="宋体" w:hint="eastAsia"/>
                <w:szCs w:val="21"/>
              </w:rPr>
              <w:t>2</w:t>
            </w:r>
          </w:p>
        </w:tc>
        <w:tc>
          <w:tcPr>
            <w:tcW w:w="990" w:type="dxa"/>
            <w:vAlign w:val="center"/>
          </w:tcPr>
          <w:p w14:paraId="43891519" w14:textId="77777777" w:rsidR="000E210D" w:rsidRDefault="00000000">
            <w:pPr>
              <w:spacing w:line="300" w:lineRule="exact"/>
              <w:jc w:val="center"/>
              <w:rPr>
                <w:rFonts w:ascii="宋体" w:hAnsi="宋体" w:cs="宋体"/>
                <w:szCs w:val="21"/>
              </w:rPr>
            </w:pPr>
            <w:r>
              <w:rPr>
                <w:rFonts w:ascii="宋体" w:hAnsi="宋体" w:cs="宋体" w:hint="eastAsia"/>
                <w:szCs w:val="21"/>
              </w:rPr>
              <w:t>1.2</w:t>
            </w:r>
          </w:p>
        </w:tc>
        <w:tc>
          <w:tcPr>
            <w:tcW w:w="6905" w:type="dxa"/>
            <w:vAlign w:val="center"/>
          </w:tcPr>
          <w:p w14:paraId="7CFB3E1D" w14:textId="77777777" w:rsidR="000E210D" w:rsidRDefault="00000000">
            <w:pPr>
              <w:spacing w:line="300" w:lineRule="exact"/>
              <w:jc w:val="left"/>
              <w:rPr>
                <w:rFonts w:ascii="宋体" w:hAnsi="宋体" w:cs="宋体"/>
                <w:szCs w:val="21"/>
              </w:rPr>
            </w:pPr>
            <w:r>
              <w:rPr>
                <w:rFonts w:ascii="宋体" w:hAnsi="宋体" w:cs="宋体" w:hint="eastAsia"/>
                <w:szCs w:val="21"/>
              </w:rPr>
              <w:t>招标内容：详见招标文件第四章“技术要求与服务内容”。</w:t>
            </w:r>
          </w:p>
        </w:tc>
      </w:tr>
      <w:tr w:rsidR="000E210D" w14:paraId="37D927A8" w14:textId="77777777">
        <w:trPr>
          <w:trHeight w:val="432"/>
          <w:jc w:val="center"/>
        </w:trPr>
        <w:tc>
          <w:tcPr>
            <w:tcW w:w="585" w:type="dxa"/>
            <w:vAlign w:val="center"/>
          </w:tcPr>
          <w:p w14:paraId="63536D32" w14:textId="77777777" w:rsidR="000E210D" w:rsidRDefault="00000000">
            <w:pPr>
              <w:spacing w:line="300" w:lineRule="exact"/>
              <w:jc w:val="center"/>
              <w:rPr>
                <w:rFonts w:ascii="宋体" w:hAnsi="宋体" w:cs="宋体"/>
                <w:szCs w:val="21"/>
              </w:rPr>
            </w:pPr>
            <w:r>
              <w:rPr>
                <w:rFonts w:ascii="宋体" w:hAnsi="宋体" w:cs="宋体" w:hint="eastAsia"/>
                <w:szCs w:val="21"/>
              </w:rPr>
              <w:t>3</w:t>
            </w:r>
          </w:p>
        </w:tc>
        <w:tc>
          <w:tcPr>
            <w:tcW w:w="990" w:type="dxa"/>
            <w:vAlign w:val="center"/>
          </w:tcPr>
          <w:p w14:paraId="1291084F" w14:textId="77777777" w:rsidR="000E210D" w:rsidRDefault="00000000">
            <w:pPr>
              <w:spacing w:line="300" w:lineRule="exact"/>
              <w:jc w:val="center"/>
              <w:rPr>
                <w:rFonts w:ascii="宋体" w:hAnsi="宋体" w:cs="宋体"/>
                <w:szCs w:val="21"/>
              </w:rPr>
            </w:pPr>
            <w:r>
              <w:rPr>
                <w:rFonts w:ascii="宋体" w:hAnsi="宋体" w:cs="宋体" w:hint="eastAsia"/>
                <w:szCs w:val="21"/>
              </w:rPr>
              <w:t>1.3</w:t>
            </w:r>
          </w:p>
        </w:tc>
        <w:tc>
          <w:tcPr>
            <w:tcW w:w="6905" w:type="dxa"/>
            <w:vAlign w:val="center"/>
          </w:tcPr>
          <w:p w14:paraId="60F87CD0" w14:textId="77777777" w:rsidR="000E210D" w:rsidRDefault="00000000">
            <w:pPr>
              <w:spacing w:line="300" w:lineRule="exact"/>
              <w:jc w:val="left"/>
              <w:rPr>
                <w:rFonts w:ascii="宋体" w:hAnsi="宋体" w:cs="宋体"/>
                <w:szCs w:val="21"/>
              </w:rPr>
            </w:pPr>
            <w:r>
              <w:rPr>
                <w:rFonts w:ascii="宋体" w:hAnsi="宋体" w:cs="宋体" w:hint="eastAsia"/>
                <w:szCs w:val="21"/>
              </w:rPr>
              <w:t>招标人名称：中国农业银行股份有限公司</w:t>
            </w:r>
          </w:p>
        </w:tc>
      </w:tr>
      <w:tr w:rsidR="000E210D" w14:paraId="4785D161" w14:textId="77777777">
        <w:trPr>
          <w:trHeight w:val="432"/>
          <w:jc w:val="center"/>
        </w:trPr>
        <w:tc>
          <w:tcPr>
            <w:tcW w:w="585" w:type="dxa"/>
            <w:vAlign w:val="center"/>
          </w:tcPr>
          <w:p w14:paraId="20D327AF" w14:textId="77777777" w:rsidR="000E210D" w:rsidRDefault="00000000">
            <w:pPr>
              <w:spacing w:line="300" w:lineRule="exact"/>
              <w:jc w:val="center"/>
              <w:rPr>
                <w:rFonts w:ascii="宋体" w:hAnsi="宋体" w:cs="宋体"/>
                <w:szCs w:val="21"/>
              </w:rPr>
            </w:pPr>
            <w:r>
              <w:rPr>
                <w:rFonts w:ascii="宋体" w:hAnsi="宋体" w:cs="宋体" w:hint="eastAsia"/>
                <w:szCs w:val="21"/>
              </w:rPr>
              <w:t>4</w:t>
            </w:r>
          </w:p>
        </w:tc>
        <w:tc>
          <w:tcPr>
            <w:tcW w:w="990" w:type="dxa"/>
            <w:vAlign w:val="center"/>
          </w:tcPr>
          <w:p w14:paraId="5FA61B45" w14:textId="77777777" w:rsidR="000E210D" w:rsidRDefault="00000000">
            <w:pPr>
              <w:spacing w:line="300" w:lineRule="exact"/>
              <w:jc w:val="center"/>
              <w:rPr>
                <w:rFonts w:ascii="宋体" w:hAnsi="宋体" w:cs="宋体"/>
                <w:szCs w:val="21"/>
              </w:rPr>
            </w:pPr>
            <w:r>
              <w:rPr>
                <w:rFonts w:ascii="宋体" w:hAnsi="宋体" w:cs="宋体" w:hint="eastAsia"/>
                <w:szCs w:val="21"/>
              </w:rPr>
              <w:t>1.4</w:t>
            </w:r>
          </w:p>
        </w:tc>
        <w:tc>
          <w:tcPr>
            <w:tcW w:w="6905" w:type="dxa"/>
            <w:vAlign w:val="center"/>
          </w:tcPr>
          <w:p w14:paraId="027116D6" w14:textId="77777777" w:rsidR="000E210D" w:rsidRDefault="00000000">
            <w:pPr>
              <w:spacing w:line="300" w:lineRule="exact"/>
              <w:jc w:val="left"/>
              <w:rPr>
                <w:rFonts w:ascii="宋体" w:hAnsi="宋体" w:cs="宋体"/>
                <w:szCs w:val="21"/>
              </w:rPr>
            </w:pPr>
            <w:r>
              <w:rPr>
                <w:rFonts w:ascii="宋体" w:hAnsi="宋体" w:cs="宋体" w:hint="eastAsia"/>
              </w:rPr>
              <w:t>招标代理机构：中捷通信有限公司</w:t>
            </w:r>
          </w:p>
        </w:tc>
      </w:tr>
      <w:tr w:rsidR="000E210D" w14:paraId="4B3824C2" w14:textId="77777777">
        <w:trPr>
          <w:trHeight w:val="536"/>
          <w:jc w:val="center"/>
        </w:trPr>
        <w:tc>
          <w:tcPr>
            <w:tcW w:w="585" w:type="dxa"/>
            <w:vAlign w:val="center"/>
          </w:tcPr>
          <w:p w14:paraId="73BE5493" w14:textId="77777777" w:rsidR="000E210D" w:rsidRDefault="00000000">
            <w:pPr>
              <w:spacing w:line="300" w:lineRule="exact"/>
              <w:jc w:val="center"/>
              <w:rPr>
                <w:rFonts w:ascii="宋体" w:hAnsi="宋体" w:cs="宋体"/>
                <w:szCs w:val="21"/>
              </w:rPr>
            </w:pPr>
            <w:r>
              <w:rPr>
                <w:rFonts w:ascii="宋体" w:hAnsi="宋体" w:cs="宋体" w:hint="eastAsia"/>
                <w:szCs w:val="21"/>
              </w:rPr>
              <w:t>5</w:t>
            </w:r>
          </w:p>
        </w:tc>
        <w:tc>
          <w:tcPr>
            <w:tcW w:w="990" w:type="dxa"/>
            <w:vAlign w:val="center"/>
          </w:tcPr>
          <w:p w14:paraId="67BF702E" w14:textId="77777777" w:rsidR="000E210D" w:rsidRDefault="00000000">
            <w:pPr>
              <w:spacing w:line="300" w:lineRule="exact"/>
              <w:jc w:val="center"/>
              <w:rPr>
                <w:rFonts w:ascii="宋体" w:hAnsi="宋体" w:cs="宋体"/>
                <w:szCs w:val="21"/>
              </w:rPr>
            </w:pPr>
            <w:r>
              <w:rPr>
                <w:rFonts w:ascii="宋体" w:hAnsi="宋体" w:cs="宋体" w:hint="eastAsia"/>
                <w:szCs w:val="21"/>
              </w:rPr>
              <w:t>2.1</w:t>
            </w:r>
          </w:p>
        </w:tc>
        <w:tc>
          <w:tcPr>
            <w:tcW w:w="6905" w:type="dxa"/>
            <w:vAlign w:val="center"/>
          </w:tcPr>
          <w:p w14:paraId="363F7A64" w14:textId="77777777" w:rsidR="000E210D" w:rsidRDefault="00000000">
            <w:pPr>
              <w:spacing w:line="300" w:lineRule="exact"/>
              <w:rPr>
                <w:rFonts w:ascii="宋体" w:hAnsi="宋体" w:cs="宋体"/>
                <w:szCs w:val="21"/>
              </w:rPr>
            </w:pPr>
            <w:r>
              <w:rPr>
                <w:rFonts w:ascii="宋体" w:hAnsi="宋体" w:cs="宋体" w:hint="eastAsia"/>
                <w:szCs w:val="21"/>
              </w:rPr>
              <w:t>合格的投标人：</w:t>
            </w:r>
          </w:p>
          <w:p w14:paraId="3C471476" w14:textId="77777777" w:rsidR="000E210D" w:rsidRDefault="00000000">
            <w:pPr>
              <w:numPr>
                <w:ilvl w:val="1"/>
                <w:numId w:val="4"/>
              </w:numPr>
              <w:tabs>
                <w:tab w:val="clear" w:pos="1980"/>
                <w:tab w:val="left" w:pos="413"/>
                <w:tab w:val="left" w:pos="602"/>
                <w:tab w:val="left" w:pos="1099"/>
                <w:tab w:val="left" w:pos="1210"/>
              </w:tabs>
              <w:spacing w:line="300" w:lineRule="exact"/>
              <w:ind w:left="0" w:firstLine="0"/>
              <w:jc w:val="left"/>
              <w:rPr>
                <w:rFonts w:ascii="宋体" w:hAnsi="宋体" w:cs="宋体"/>
                <w:szCs w:val="21"/>
              </w:rPr>
            </w:pPr>
            <w:r>
              <w:rPr>
                <w:rFonts w:ascii="宋体" w:hAnsi="宋体" w:cs="宋体" w:hint="eastAsia"/>
                <w:szCs w:val="21"/>
              </w:rPr>
              <w:t>按照招标公告规定领取了招标文件。</w:t>
            </w:r>
          </w:p>
          <w:p w14:paraId="0DE8CD4F" w14:textId="77777777" w:rsidR="000E210D" w:rsidRDefault="00000000">
            <w:pPr>
              <w:numPr>
                <w:ilvl w:val="1"/>
                <w:numId w:val="4"/>
              </w:numPr>
              <w:tabs>
                <w:tab w:val="clear" w:pos="1980"/>
                <w:tab w:val="left" w:pos="413"/>
                <w:tab w:val="left" w:pos="602"/>
                <w:tab w:val="left" w:pos="1099"/>
                <w:tab w:val="left" w:pos="1210"/>
              </w:tabs>
              <w:spacing w:line="300" w:lineRule="exact"/>
              <w:ind w:left="0" w:firstLine="0"/>
              <w:jc w:val="left"/>
              <w:rPr>
                <w:rFonts w:ascii="宋体" w:hAnsi="宋体" w:cs="宋体"/>
                <w:szCs w:val="21"/>
              </w:rPr>
            </w:pPr>
            <w:r>
              <w:rPr>
                <w:rFonts w:ascii="宋体" w:hAnsi="宋体" w:cs="宋体" w:hint="eastAsia"/>
                <w:szCs w:val="21"/>
              </w:rPr>
              <w:t>符合法律、行政法规规定的其他条件。</w:t>
            </w:r>
          </w:p>
          <w:p w14:paraId="37190C64" w14:textId="77777777" w:rsidR="000E210D" w:rsidRDefault="00000000">
            <w:pPr>
              <w:numPr>
                <w:ilvl w:val="1"/>
                <w:numId w:val="4"/>
              </w:numPr>
              <w:tabs>
                <w:tab w:val="clear" w:pos="1980"/>
                <w:tab w:val="left" w:pos="413"/>
                <w:tab w:val="left" w:pos="602"/>
                <w:tab w:val="left" w:pos="1099"/>
                <w:tab w:val="left" w:pos="1200"/>
              </w:tabs>
              <w:spacing w:line="300" w:lineRule="exact"/>
              <w:ind w:left="0" w:firstLine="0"/>
              <w:jc w:val="left"/>
              <w:rPr>
                <w:rFonts w:ascii="宋体" w:hAnsi="宋体" w:cs="宋体"/>
                <w:szCs w:val="21"/>
              </w:rPr>
            </w:pPr>
            <w:r>
              <w:rPr>
                <w:rFonts w:ascii="宋体" w:hAnsi="宋体" w:cs="宋体" w:hint="eastAsia"/>
                <w:szCs w:val="21"/>
              </w:rPr>
              <w:t>符合招标公告中的投标人资格要求。</w:t>
            </w:r>
          </w:p>
          <w:p w14:paraId="56FD371D" w14:textId="77777777" w:rsidR="000E210D" w:rsidRDefault="00000000">
            <w:pPr>
              <w:spacing w:line="300" w:lineRule="exact"/>
              <w:jc w:val="left"/>
              <w:rPr>
                <w:rFonts w:ascii="宋体" w:hAnsi="宋体" w:cs="宋体"/>
                <w:szCs w:val="21"/>
                <w:u w:val="single"/>
              </w:rPr>
            </w:pPr>
            <w:r>
              <w:rPr>
                <w:rFonts w:ascii="宋体" w:hAnsi="宋体" w:cs="宋体" w:hint="eastAsia"/>
                <w:szCs w:val="21"/>
              </w:rPr>
              <w:t>注意：招标要求的各种资质证书应为原件的复印件并加盖公章。</w:t>
            </w:r>
          </w:p>
        </w:tc>
      </w:tr>
      <w:tr w:rsidR="000E210D" w14:paraId="730068A3" w14:textId="77777777">
        <w:trPr>
          <w:trHeight w:val="732"/>
          <w:jc w:val="center"/>
        </w:trPr>
        <w:tc>
          <w:tcPr>
            <w:tcW w:w="585" w:type="dxa"/>
            <w:vAlign w:val="center"/>
          </w:tcPr>
          <w:p w14:paraId="43E6FC6B" w14:textId="77777777" w:rsidR="000E210D" w:rsidRDefault="00000000">
            <w:pPr>
              <w:spacing w:line="300" w:lineRule="exact"/>
              <w:jc w:val="center"/>
              <w:rPr>
                <w:rFonts w:ascii="宋体" w:hAnsi="宋体" w:cs="宋体"/>
                <w:szCs w:val="21"/>
              </w:rPr>
            </w:pPr>
            <w:r>
              <w:rPr>
                <w:rFonts w:ascii="宋体" w:hAnsi="宋体" w:cs="宋体" w:hint="eastAsia"/>
                <w:szCs w:val="21"/>
              </w:rPr>
              <w:t>6</w:t>
            </w:r>
          </w:p>
        </w:tc>
        <w:tc>
          <w:tcPr>
            <w:tcW w:w="990" w:type="dxa"/>
            <w:vAlign w:val="center"/>
          </w:tcPr>
          <w:p w14:paraId="0F6E7BD3" w14:textId="77777777" w:rsidR="000E210D" w:rsidRDefault="00000000">
            <w:pPr>
              <w:spacing w:line="300" w:lineRule="exact"/>
              <w:jc w:val="center"/>
              <w:rPr>
                <w:rFonts w:ascii="宋体" w:hAnsi="宋体" w:cs="宋体"/>
                <w:szCs w:val="21"/>
              </w:rPr>
            </w:pPr>
            <w:r>
              <w:rPr>
                <w:rFonts w:ascii="宋体" w:hAnsi="宋体" w:cs="宋体" w:hint="eastAsia"/>
                <w:szCs w:val="21"/>
              </w:rPr>
              <w:t>7.5</w:t>
            </w:r>
          </w:p>
        </w:tc>
        <w:tc>
          <w:tcPr>
            <w:tcW w:w="6905" w:type="dxa"/>
            <w:vAlign w:val="center"/>
          </w:tcPr>
          <w:p w14:paraId="1C911729" w14:textId="77777777" w:rsidR="000E210D" w:rsidRDefault="00000000">
            <w:pPr>
              <w:spacing w:line="300" w:lineRule="exact"/>
              <w:rPr>
                <w:rFonts w:ascii="宋体" w:hAnsi="宋体" w:cs="宋体"/>
                <w:szCs w:val="21"/>
              </w:rPr>
            </w:pPr>
            <w:r>
              <w:rPr>
                <w:rFonts w:ascii="宋体" w:hAnsi="宋体" w:cs="宋体" w:hint="eastAsia"/>
                <w:szCs w:val="21"/>
              </w:rPr>
              <w:t>招  标  人: 中国农业银行股份有限公司</w:t>
            </w:r>
          </w:p>
          <w:p w14:paraId="05323AA4" w14:textId="77777777" w:rsidR="000E210D" w:rsidRDefault="00000000">
            <w:pPr>
              <w:spacing w:line="300" w:lineRule="exact"/>
              <w:rPr>
                <w:rFonts w:ascii="宋体" w:hAnsi="宋体" w:cs="宋体"/>
                <w:szCs w:val="21"/>
              </w:rPr>
            </w:pPr>
            <w:r>
              <w:rPr>
                <w:rFonts w:ascii="宋体" w:hAnsi="宋体" w:cs="宋体" w:hint="eastAsia"/>
                <w:szCs w:val="21"/>
              </w:rPr>
              <w:t>地      址：</w:t>
            </w:r>
            <w:r>
              <w:rPr>
                <w:rFonts w:ascii="宋体" w:hAnsi="宋体" w:cs="宋体" w:hint="eastAsia"/>
                <w:iCs/>
                <w:szCs w:val="21"/>
              </w:rPr>
              <w:t>北京东城区建国门内大街69号</w:t>
            </w:r>
          </w:p>
        </w:tc>
      </w:tr>
      <w:tr w:rsidR="000E210D" w14:paraId="5F705587" w14:textId="77777777">
        <w:trPr>
          <w:trHeight w:val="584"/>
          <w:jc w:val="center"/>
        </w:trPr>
        <w:tc>
          <w:tcPr>
            <w:tcW w:w="585" w:type="dxa"/>
            <w:vAlign w:val="center"/>
          </w:tcPr>
          <w:p w14:paraId="71BB24DB" w14:textId="77777777" w:rsidR="000E210D" w:rsidRDefault="00000000">
            <w:pPr>
              <w:spacing w:line="300" w:lineRule="exact"/>
              <w:jc w:val="center"/>
              <w:rPr>
                <w:rFonts w:ascii="宋体" w:hAnsi="宋体" w:cs="宋体"/>
                <w:szCs w:val="21"/>
              </w:rPr>
            </w:pPr>
            <w:r>
              <w:rPr>
                <w:rFonts w:ascii="宋体" w:hAnsi="宋体" w:cs="宋体" w:hint="eastAsia"/>
                <w:szCs w:val="21"/>
              </w:rPr>
              <w:t>7</w:t>
            </w:r>
          </w:p>
        </w:tc>
        <w:tc>
          <w:tcPr>
            <w:tcW w:w="990" w:type="dxa"/>
            <w:vAlign w:val="center"/>
          </w:tcPr>
          <w:p w14:paraId="3381D846" w14:textId="77777777" w:rsidR="000E210D" w:rsidRDefault="00000000">
            <w:pPr>
              <w:spacing w:line="300" w:lineRule="exact"/>
              <w:jc w:val="center"/>
              <w:rPr>
                <w:rFonts w:ascii="宋体" w:hAnsi="宋体" w:cs="宋体"/>
                <w:szCs w:val="21"/>
              </w:rPr>
            </w:pPr>
            <w:r>
              <w:rPr>
                <w:rFonts w:ascii="宋体" w:hAnsi="宋体" w:cs="宋体" w:hint="eastAsia"/>
                <w:szCs w:val="21"/>
              </w:rPr>
              <w:t>15.5</w:t>
            </w:r>
          </w:p>
        </w:tc>
        <w:tc>
          <w:tcPr>
            <w:tcW w:w="6905" w:type="dxa"/>
            <w:vAlign w:val="center"/>
          </w:tcPr>
          <w:p w14:paraId="1752D2DE" w14:textId="77777777" w:rsidR="000E210D" w:rsidRDefault="00000000">
            <w:pPr>
              <w:spacing w:line="300" w:lineRule="exact"/>
              <w:rPr>
                <w:rFonts w:ascii="宋体" w:hAnsi="宋体" w:cs="宋体"/>
                <w:szCs w:val="21"/>
              </w:rPr>
            </w:pPr>
            <w:r>
              <w:rPr>
                <w:rFonts w:ascii="宋体" w:hAnsi="宋体" w:cs="宋体" w:hint="eastAsia"/>
                <w:szCs w:val="21"/>
              </w:rPr>
              <w:t>投标文件格式特殊要求：投标文件装订应采用A4软面胶装。</w:t>
            </w:r>
          </w:p>
        </w:tc>
      </w:tr>
      <w:tr w:rsidR="000E210D" w14:paraId="3E4F0F65" w14:textId="77777777">
        <w:trPr>
          <w:trHeight w:val="504"/>
          <w:jc w:val="center"/>
        </w:trPr>
        <w:tc>
          <w:tcPr>
            <w:tcW w:w="585" w:type="dxa"/>
            <w:vAlign w:val="center"/>
          </w:tcPr>
          <w:p w14:paraId="738E15CC" w14:textId="77777777" w:rsidR="000E210D" w:rsidRDefault="00000000">
            <w:pPr>
              <w:spacing w:line="300" w:lineRule="exact"/>
              <w:jc w:val="center"/>
              <w:rPr>
                <w:rFonts w:ascii="宋体" w:hAnsi="宋体" w:cs="宋体"/>
                <w:szCs w:val="21"/>
              </w:rPr>
            </w:pPr>
            <w:r>
              <w:rPr>
                <w:rFonts w:ascii="宋体" w:hAnsi="宋体" w:cs="宋体" w:hint="eastAsia"/>
                <w:szCs w:val="21"/>
              </w:rPr>
              <w:t>8</w:t>
            </w:r>
          </w:p>
        </w:tc>
        <w:tc>
          <w:tcPr>
            <w:tcW w:w="990" w:type="dxa"/>
            <w:vAlign w:val="center"/>
          </w:tcPr>
          <w:p w14:paraId="2CE739AF" w14:textId="77777777" w:rsidR="000E210D" w:rsidRDefault="00000000">
            <w:pPr>
              <w:spacing w:line="300" w:lineRule="exact"/>
              <w:jc w:val="center"/>
              <w:rPr>
                <w:rFonts w:ascii="宋体" w:hAnsi="宋体" w:cs="宋体"/>
                <w:szCs w:val="21"/>
              </w:rPr>
            </w:pPr>
            <w:r>
              <w:rPr>
                <w:rFonts w:ascii="宋体" w:hAnsi="宋体" w:cs="宋体" w:hint="eastAsia"/>
                <w:szCs w:val="21"/>
              </w:rPr>
              <w:t>10.1</w:t>
            </w:r>
          </w:p>
        </w:tc>
        <w:tc>
          <w:tcPr>
            <w:tcW w:w="6905" w:type="dxa"/>
            <w:vAlign w:val="center"/>
          </w:tcPr>
          <w:p w14:paraId="3D9CAABE" w14:textId="77777777" w:rsidR="000E210D" w:rsidRDefault="00000000">
            <w:pPr>
              <w:spacing w:line="300" w:lineRule="exact"/>
              <w:rPr>
                <w:rFonts w:ascii="宋体" w:hAnsi="宋体" w:cs="宋体"/>
                <w:szCs w:val="21"/>
              </w:rPr>
            </w:pPr>
            <w:r>
              <w:rPr>
                <w:rFonts w:ascii="宋体" w:hAnsi="宋体" w:cs="宋体" w:hint="eastAsia"/>
                <w:szCs w:val="21"/>
              </w:rPr>
              <w:t>投标语言：中文汉语</w:t>
            </w:r>
          </w:p>
        </w:tc>
      </w:tr>
      <w:tr w:rsidR="000E210D" w14:paraId="45F17D95" w14:textId="77777777">
        <w:trPr>
          <w:trHeight w:val="1500"/>
          <w:jc w:val="center"/>
        </w:trPr>
        <w:tc>
          <w:tcPr>
            <w:tcW w:w="585" w:type="dxa"/>
            <w:vAlign w:val="center"/>
          </w:tcPr>
          <w:p w14:paraId="7A0E5D65" w14:textId="77777777" w:rsidR="000E210D" w:rsidRDefault="00000000">
            <w:pPr>
              <w:spacing w:line="300" w:lineRule="exact"/>
              <w:jc w:val="center"/>
              <w:rPr>
                <w:rFonts w:ascii="宋体" w:hAnsi="宋体" w:cs="宋体"/>
                <w:szCs w:val="21"/>
              </w:rPr>
            </w:pPr>
            <w:r>
              <w:rPr>
                <w:rFonts w:ascii="宋体" w:hAnsi="宋体" w:cs="宋体" w:hint="eastAsia"/>
                <w:szCs w:val="21"/>
              </w:rPr>
              <w:t>9</w:t>
            </w:r>
          </w:p>
        </w:tc>
        <w:tc>
          <w:tcPr>
            <w:tcW w:w="990" w:type="dxa"/>
            <w:vAlign w:val="center"/>
          </w:tcPr>
          <w:p w14:paraId="1421E561" w14:textId="77777777" w:rsidR="000E210D" w:rsidRDefault="00000000">
            <w:pPr>
              <w:spacing w:line="300" w:lineRule="exact"/>
              <w:jc w:val="center"/>
              <w:rPr>
                <w:rFonts w:ascii="宋体" w:hAnsi="宋体" w:cs="宋体"/>
                <w:szCs w:val="21"/>
              </w:rPr>
            </w:pPr>
            <w:r>
              <w:rPr>
                <w:rFonts w:ascii="宋体" w:hAnsi="宋体" w:cs="宋体" w:hint="eastAsia"/>
                <w:szCs w:val="21"/>
              </w:rPr>
              <w:t>12.1</w:t>
            </w:r>
          </w:p>
        </w:tc>
        <w:tc>
          <w:tcPr>
            <w:tcW w:w="6905" w:type="dxa"/>
            <w:vAlign w:val="center"/>
          </w:tcPr>
          <w:p w14:paraId="73696D1D" w14:textId="77777777" w:rsidR="000E210D" w:rsidRDefault="00000000">
            <w:pPr>
              <w:spacing w:line="300" w:lineRule="exact"/>
              <w:rPr>
                <w:rFonts w:ascii="宋体" w:hAnsi="宋体" w:cs="宋体"/>
                <w:szCs w:val="21"/>
              </w:rPr>
            </w:pPr>
            <w:r>
              <w:rPr>
                <w:rFonts w:ascii="宋体" w:hAnsi="宋体" w:cs="宋体" w:hint="eastAsia"/>
                <w:szCs w:val="21"/>
              </w:rPr>
              <w:t>投标报价范围及说明：投标人应按照本项目要求的货物及服务内容、要求报出总价与分项明细报价。投标报价应包括为完成本项目所发生的一切费用及税费，合同履行期间招标人不再支付其他任何费用。投标人估算错误或漏项的风险一律由投标人自行承担。</w:t>
            </w:r>
          </w:p>
          <w:p w14:paraId="2E8BD830" w14:textId="77777777" w:rsidR="000E210D" w:rsidRDefault="00000000">
            <w:pPr>
              <w:pStyle w:val="29"/>
              <w:spacing w:line="300" w:lineRule="exact"/>
              <w:rPr>
                <w:rFonts w:ascii="宋体" w:eastAsia="宋体" w:cs="宋体"/>
                <w:szCs w:val="21"/>
              </w:rPr>
            </w:pPr>
            <w:r>
              <w:rPr>
                <w:rFonts w:ascii="宋体" w:eastAsia="宋体" w:cs="宋体" w:hint="eastAsia"/>
                <w:b/>
                <w:bCs/>
                <w:szCs w:val="21"/>
              </w:rPr>
              <w:t>招标项目为一次性响应和投标报价，开标后无谈判和多轮报价环节。</w:t>
            </w:r>
          </w:p>
        </w:tc>
      </w:tr>
      <w:tr w:rsidR="000E210D" w14:paraId="22F21C9F" w14:textId="77777777">
        <w:trPr>
          <w:trHeight w:val="385"/>
          <w:jc w:val="center"/>
        </w:trPr>
        <w:tc>
          <w:tcPr>
            <w:tcW w:w="585" w:type="dxa"/>
            <w:vAlign w:val="center"/>
          </w:tcPr>
          <w:p w14:paraId="5C6B964B" w14:textId="77777777" w:rsidR="000E210D" w:rsidRDefault="00000000">
            <w:pPr>
              <w:spacing w:line="300" w:lineRule="exact"/>
              <w:jc w:val="center"/>
              <w:rPr>
                <w:rFonts w:ascii="宋体" w:hAnsi="宋体" w:cs="宋体"/>
                <w:szCs w:val="21"/>
              </w:rPr>
            </w:pPr>
            <w:r>
              <w:rPr>
                <w:rFonts w:ascii="宋体" w:hAnsi="宋体" w:cs="宋体" w:hint="eastAsia"/>
                <w:szCs w:val="21"/>
              </w:rPr>
              <w:t>10</w:t>
            </w:r>
          </w:p>
        </w:tc>
        <w:tc>
          <w:tcPr>
            <w:tcW w:w="990" w:type="dxa"/>
            <w:vAlign w:val="center"/>
          </w:tcPr>
          <w:p w14:paraId="26719AEE" w14:textId="77777777" w:rsidR="000E210D" w:rsidRDefault="00000000">
            <w:pPr>
              <w:spacing w:line="300" w:lineRule="exact"/>
              <w:jc w:val="center"/>
              <w:rPr>
                <w:rFonts w:ascii="宋体" w:hAnsi="宋体" w:cs="宋体"/>
                <w:szCs w:val="21"/>
              </w:rPr>
            </w:pPr>
            <w:r>
              <w:rPr>
                <w:rFonts w:ascii="宋体" w:hAnsi="宋体" w:cs="宋体" w:hint="eastAsia"/>
                <w:szCs w:val="21"/>
              </w:rPr>
              <w:t>13.1</w:t>
            </w:r>
          </w:p>
        </w:tc>
        <w:tc>
          <w:tcPr>
            <w:tcW w:w="6905" w:type="dxa"/>
            <w:vAlign w:val="center"/>
          </w:tcPr>
          <w:p w14:paraId="6F517493" w14:textId="77777777" w:rsidR="000E210D" w:rsidRDefault="00000000">
            <w:pPr>
              <w:spacing w:line="300" w:lineRule="exact"/>
              <w:jc w:val="left"/>
              <w:rPr>
                <w:rFonts w:ascii="宋体" w:hAnsi="宋体" w:cs="宋体"/>
                <w:szCs w:val="21"/>
                <w:u w:val="single"/>
              </w:rPr>
            </w:pPr>
            <w:r>
              <w:rPr>
                <w:rFonts w:ascii="宋体" w:hAnsi="宋体" w:cs="宋体" w:hint="eastAsia"/>
                <w:szCs w:val="21"/>
              </w:rPr>
              <w:t>投标货币:人民币</w:t>
            </w:r>
          </w:p>
        </w:tc>
      </w:tr>
      <w:tr w:rsidR="000E210D" w14:paraId="361953B8" w14:textId="77777777">
        <w:trPr>
          <w:trHeight w:val="344"/>
          <w:jc w:val="center"/>
        </w:trPr>
        <w:tc>
          <w:tcPr>
            <w:tcW w:w="585" w:type="dxa"/>
            <w:vAlign w:val="center"/>
          </w:tcPr>
          <w:p w14:paraId="3D40C4EC" w14:textId="77777777" w:rsidR="000E210D" w:rsidRDefault="00000000">
            <w:pPr>
              <w:spacing w:line="300" w:lineRule="exact"/>
              <w:jc w:val="center"/>
              <w:rPr>
                <w:rFonts w:ascii="宋体" w:hAnsi="宋体" w:cs="宋体"/>
                <w:szCs w:val="21"/>
              </w:rPr>
            </w:pPr>
            <w:r>
              <w:rPr>
                <w:rFonts w:ascii="宋体" w:hAnsi="宋体" w:cs="宋体" w:hint="eastAsia"/>
                <w:szCs w:val="21"/>
              </w:rPr>
              <w:t>11</w:t>
            </w:r>
          </w:p>
        </w:tc>
        <w:tc>
          <w:tcPr>
            <w:tcW w:w="990" w:type="dxa"/>
            <w:vAlign w:val="center"/>
          </w:tcPr>
          <w:p w14:paraId="78CF5E4F" w14:textId="77777777" w:rsidR="000E210D" w:rsidRDefault="00000000">
            <w:pPr>
              <w:spacing w:line="300" w:lineRule="exact"/>
              <w:jc w:val="center"/>
              <w:rPr>
                <w:rFonts w:ascii="宋体" w:hAnsi="宋体" w:cs="宋体"/>
                <w:szCs w:val="21"/>
              </w:rPr>
            </w:pPr>
            <w:r>
              <w:rPr>
                <w:rFonts w:ascii="宋体" w:hAnsi="宋体" w:cs="宋体" w:hint="eastAsia"/>
                <w:szCs w:val="21"/>
              </w:rPr>
              <w:t>14.1</w:t>
            </w:r>
          </w:p>
        </w:tc>
        <w:tc>
          <w:tcPr>
            <w:tcW w:w="6905" w:type="dxa"/>
            <w:vAlign w:val="center"/>
          </w:tcPr>
          <w:p w14:paraId="4661EEF7" w14:textId="77777777" w:rsidR="000E210D" w:rsidRDefault="00000000">
            <w:pPr>
              <w:spacing w:line="300" w:lineRule="exact"/>
              <w:jc w:val="left"/>
              <w:rPr>
                <w:rFonts w:ascii="宋体" w:hAnsi="宋体" w:cs="宋体"/>
                <w:i/>
                <w:szCs w:val="21"/>
              </w:rPr>
            </w:pPr>
            <w:r>
              <w:rPr>
                <w:rFonts w:ascii="宋体" w:hAnsi="宋体" w:cs="宋体" w:hint="eastAsia"/>
                <w:szCs w:val="21"/>
              </w:rPr>
              <w:t>投标有效期：180个日历日</w:t>
            </w:r>
          </w:p>
        </w:tc>
      </w:tr>
      <w:tr w:rsidR="000E210D" w14:paraId="34C44436" w14:textId="77777777">
        <w:trPr>
          <w:trHeight w:val="918"/>
          <w:jc w:val="center"/>
        </w:trPr>
        <w:tc>
          <w:tcPr>
            <w:tcW w:w="585" w:type="dxa"/>
            <w:vAlign w:val="center"/>
          </w:tcPr>
          <w:p w14:paraId="04AD9975" w14:textId="77777777" w:rsidR="000E210D" w:rsidRDefault="00000000">
            <w:pPr>
              <w:spacing w:line="300" w:lineRule="exact"/>
              <w:jc w:val="center"/>
              <w:rPr>
                <w:rFonts w:ascii="宋体" w:hAnsi="宋体" w:cs="宋体"/>
                <w:szCs w:val="21"/>
              </w:rPr>
            </w:pPr>
            <w:r>
              <w:rPr>
                <w:rFonts w:ascii="宋体" w:hAnsi="宋体" w:cs="宋体" w:hint="eastAsia"/>
                <w:szCs w:val="21"/>
              </w:rPr>
              <w:t>12</w:t>
            </w:r>
          </w:p>
        </w:tc>
        <w:tc>
          <w:tcPr>
            <w:tcW w:w="990" w:type="dxa"/>
            <w:vAlign w:val="center"/>
          </w:tcPr>
          <w:p w14:paraId="12E4C84B" w14:textId="77777777" w:rsidR="000E210D" w:rsidRDefault="00000000">
            <w:pPr>
              <w:spacing w:line="300" w:lineRule="exact"/>
              <w:jc w:val="center"/>
              <w:rPr>
                <w:rFonts w:ascii="宋体" w:hAnsi="宋体" w:cs="宋体"/>
                <w:szCs w:val="21"/>
              </w:rPr>
            </w:pPr>
            <w:r>
              <w:rPr>
                <w:rFonts w:ascii="宋体" w:hAnsi="宋体" w:cs="宋体" w:hint="eastAsia"/>
                <w:szCs w:val="21"/>
              </w:rPr>
              <w:t>15.1</w:t>
            </w:r>
          </w:p>
        </w:tc>
        <w:tc>
          <w:tcPr>
            <w:tcW w:w="6905" w:type="dxa"/>
            <w:vAlign w:val="center"/>
          </w:tcPr>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28" w:type="dxa"/>
                <w:right w:w="28" w:type="dxa"/>
              </w:tblCellMar>
              <w:tblLook w:val="04A0" w:firstRow="1" w:lastRow="0" w:firstColumn="1" w:lastColumn="0" w:noHBand="0" w:noVBand="1"/>
            </w:tblPr>
            <w:tblGrid>
              <w:gridCol w:w="6843"/>
            </w:tblGrid>
            <w:tr w:rsidR="000E210D" w14:paraId="308CE8CE" w14:textId="77777777">
              <w:trPr>
                <w:trHeight w:val="567"/>
                <w:jc w:val="center"/>
              </w:trPr>
              <w:tc>
                <w:tcPr>
                  <w:tcW w:w="0" w:type="auto"/>
                  <w:tcBorders>
                    <w:tl2br w:val="nil"/>
                    <w:tr2bl w:val="nil"/>
                  </w:tcBorders>
                  <w:vAlign w:val="center"/>
                </w:tcPr>
                <w:p w14:paraId="6DE48DDB" w14:textId="77777777" w:rsidR="000E210D" w:rsidRDefault="00000000">
                  <w:pPr>
                    <w:autoSpaceDE w:val="0"/>
                    <w:autoSpaceDN w:val="0"/>
                    <w:jc w:val="left"/>
                    <w:rPr>
                      <w:rFonts w:ascii="宋体" w:hAnsi="宋体" w:cs="宋体"/>
                      <w:szCs w:val="21"/>
                    </w:rPr>
                  </w:pPr>
                  <w:r>
                    <w:rPr>
                      <w:rFonts w:ascii="宋体" w:hAnsi="宋体" w:cs="宋体" w:hint="eastAsia"/>
                      <w:szCs w:val="21"/>
                    </w:rPr>
                    <w:t>①投标文件：1正9副，封装在一起（“投标文件基本文件”“</w:t>
                  </w:r>
                  <w:r>
                    <w:rPr>
                      <w:rFonts w:ascii="宋体" w:hAnsi="宋体" w:cs="宋体" w:hint="eastAsia"/>
                    </w:rPr>
                    <w:t>商务响应文件</w:t>
                  </w:r>
                  <w:r>
                    <w:rPr>
                      <w:rFonts w:ascii="宋体" w:hAnsi="宋体" w:cs="宋体" w:hint="eastAsia"/>
                      <w:szCs w:val="21"/>
                    </w:rPr>
                    <w:t>”“技术响应文件”三部分装订为一册即可，无需分三册装订）</w:t>
                  </w:r>
                </w:p>
                <w:p w14:paraId="7422F5A1" w14:textId="77777777" w:rsidR="000E210D" w:rsidRDefault="00000000">
                  <w:pPr>
                    <w:autoSpaceDE w:val="0"/>
                    <w:autoSpaceDN w:val="0"/>
                    <w:jc w:val="left"/>
                    <w:rPr>
                      <w:rFonts w:ascii="宋体" w:hAnsi="宋体" w:cs="宋体"/>
                      <w:szCs w:val="21"/>
                    </w:rPr>
                  </w:pPr>
                  <w:r>
                    <w:rPr>
                      <w:rFonts w:ascii="宋体" w:hAnsi="宋体" w:cs="宋体" w:hint="eastAsia"/>
                      <w:szCs w:val="21"/>
                    </w:rPr>
                    <w:t>②单独提交的投标一览表：1正1副，封装在一起（单面打印，无须胶装）</w:t>
                  </w:r>
                </w:p>
                <w:p w14:paraId="7C36110E" w14:textId="77777777" w:rsidR="000E210D" w:rsidRDefault="00000000">
                  <w:pPr>
                    <w:autoSpaceDE w:val="0"/>
                    <w:autoSpaceDN w:val="0"/>
                    <w:jc w:val="left"/>
                    <w:rPr>
                      <w:rFonts w:ascii="宋体" w:hAnsi="宋体" w:cs="宋体"/>
                      <w:szCs w:val="21"/>
                    </w:rPr>
                  </w:pPr>
                  <w:r>
                    <w:rPr>
                      <w:rFonts w:ascii="宋体" w:hAnsi="宋体" w:cs="宋体" w:hint="eastAsia"/>
                      <w:szCs w:val="21"/>
                    </w:rPr>
                    <w:t>③电子版文件：正本1份（内含投标文件wps或et兼容格式1份及正本PDF格式扫描件1份，存储介质应为U盘形式）。</w:t>
                  </w:r>
                </w:p>
                <w:p w14:paraId="413931C2" w14:textId="77777777" w:rsidR="000E210D" w:rsidRDefault="00000000">
                  <w:pPr>
                    <w:autoSpaceDE w:val="0"/>
                    <w:autoSpaceDN w:val="0"/>
                    <w:jc w:val="left"/>
                    <w:rPr>
                      <w:rFonts w:ascii="宋体" w:hAnsi="宋体" w:cs="宋体"/>
                      <w:szCs w:val="21"/>
                    </w:rPr>
                  </w:pPr>
                  <w:r>
                    <w:rPr>
                      <w:rFonts w:ascii="宋体" w:hAnsi="宋体" w:cs="宋体" w:hint="eastAsia"/>
                      <w:b/>
                      <w:bCs/>
                      <w:szCs w:val="21"/>
                    </w:rPr>
                    <w:t>U盘内文件夹架构要求：根目录建立1个名称为“XX公司-XX项目-投标文件”的文件夹.</w:t>
                  </w:r>
                </w:p>
                <w:p w14:paraId="4A36BA11" w14:textId="77777777" w:rsidR="000E210D" w:rsidRDefault="00000000">
                  <w:pPr>
                    <w:autoSpaceDE w:val="0"/>
                    <w:autoSpaceDN w:val="0"/>
                    <w:rPr>
                      <w:rFonts w:ascii="宋体" w:hAnsi="宋体" w:cs="宋体"/>
                    </w:rPr>
                  </w:pPr>
                  <w:r>
                    <w:rPr>
                      <w:rFonts w:ascii="微软雅黑" w:eastAsia="微软雅黑" w:hAnsi="微软雅黑" w:cs="微软雅黑" w:hint="eastAsia"/>
                      <w:szCs w:val="21"/>
                      <w:lang w:bidi="ar"/>
                    </w:rPr>
                    <w:t>④</w:t>
                  </w:r>
                  <w:r>
                    <w:rPr>
                      <w:rFonts w:ascii="宋体" w:hAnsi="宋体" w:cs="宋体" w:hint="eastAsia"/>
                      <w:szCs w:val="21"/>
                      <w:lang w:bidi="ar"/>
                    </w:rPr>
                    <w:t>合同原件的份数：1份（无需胶封和密封，需和</w:t>
                  </w:r>
                  <w:r>
                    <w:rPr>
                      <w:rFonts w:ascii="宋体" w:hAnsi="宋体" w:cs="宋体" w:hint="eastAsia"/>
                      <w:b/>
                      <w:bCs/>
                      <w:szCs w:val="21"/>
                      <w:lang w:bidi="ar"/>
                    </w:rPr>
                    <w:t>合同原件登记表</w:t>
                  </w:r>
                  <w:r>
                    <w:rPr>
                      <w:rFonts w:ascii="宋体" w:hAnsi="宋体" w:cs="宋体" w:hint="eastAsia"/>
                      <w:szCs w:val="21"/>
                      <w:lang w:bidi="ar"/>
                    </w:rPr>
                    <w:t>放置于同一文件袋中同时提交）</w:t>
                  </w:r>
                </w:p>
              </w:tc>
            </w:tr>
          </w:tbl>
          <w:p w14:paraId="28CBFD61" w14:textId="77777777" w:rsidR="000E210D" w:rsidRDefault="000E210D">
            <w:pPr>
              <w:spacing w:line="300" w:lineRule="exact"/>
              <w:jc w:val="left"/>
              <w:rPr>
                <w:rFonts w:ascii="宋体" w:hAnsi="宋体" w:cs="宋体"/>
                <w:szCs w:val="21"/>
              </w:rPr>
            </w:pPr>
          </w:p>
        </w:tc>
      </w:tr>
      <w:tr w:rsidR="000E210D" w14:paraId="63BA2148" w14:textId="77777777">
        <w:trPr>
          <w:trHeight w:val="442"/>
          <w:jc w:val="center"/>
        </w:trPr>
        <w:tc>
          <w:tcPr>
            <w:tcW w:w="585" w:type="dxa"/>
            <w:vAlign w:val="center"/>
          </w:tcPr>
          <w:p w14:paraId="68799A84" w14:textId="77777777" w:rsidR="000E210D" w:rsidRDefault="00000000">
            <w:pPr>
              <w:spacing w:line="300" w:lineRule="exact"/>
              <w:jc w:val="center"/>
              <w:rPr>
                <w:rFonts w:ascii="宋体" w:hAnsi="宋体" w:cs="宋体"/>
                <w:szCs w:val="21"/>
              </w:rPr>
            </w:pPr>
            <w:r>
              <w:rPr>
                <w:rFonts w:ascii="宋体" w:hAnsi="宋体" w:cs="宋体" w:hint="eastAsia"/>
                <w:szCs w:val="21"/>
              </w:rPr>
              <w:t>13</w:t>
            </w:r>
          </w:p>
        </w:tc>
        <w:tc>
          <w:tcPr>
            <w:tcW w:w="990" w:type="dxa"/>
            <w:vAlign w:val="center"/>
          </w:tcPr>
          <w:p w14:paraId="1C299E0F" w14:textId="77777777" w:rsidR="000E210D" w:rsidRDefault="00000000">
            <w:pPr>
              <w:spacing w:line="300" w:lineRule="exact"/>
              <w:jc w:val="center"/>
              <w:rPr>
                <w:rFonts w:ascii="宋体" w:hAnsi="宋体" w:cs="宋体"/>
                <w:szCs w:val="21"/>
              </w:rPr>
            </w:pPr>
            <w:r>
              <w:rPr>
                <w:rFonts w:ascii="宋体" w:hAnsi="宋体" w:cs="宋体" w:hint="eastAsia"/>
                <w:szCs w:val="21"/>
              </w:rPr>
              <w:t>16.3</w:t>
            </w:r>
          </w:p>
        </w:tc>
        <w:tc>
          <w:tcPr>
            <w:tcW w:w="6905" w:type="dxa"/>
            <w:vAlign w:val="center"/>
          </w:tcPr>
          <w:p w14:paraId="03A172B4" w14:textId="77777777" w:rsidR="000E210D" w:rsidRDefault="00000000">
            <w:pPr>
              <w:spacing w:line="300" w:lineRule="exact"/>
              <w:jc w:val="left"/>
              <w:rPr>
                <w:rFonts w:ascii="宋体" w:hAnsi="宋体" w:cs="宋体"/>
                <w:szCs w:val="21"/>
              </w:rPr>
            </w:pPr>
            <w:r>
              <w:rPr>
                <w:rFonts w:ascii="宋体" w:hAnsi="宋体" w:cs="宋体" w:hint="eastAsia"/>
                <w:szCs w:val="21"/>
              </w:rPr>
              <w:t>递交投标文件截止时间和投标地点：见招标文件第一章《招标公告》</w:t>
            </w:r>
          </w:p>
        </w:tc>
      </w:tr>
      <w:tr w:rsidR="000E210D" w14:paraId="1E893C3C" w14:textId="77777777">
        <w:trPr>
          <w:trHeight w:val="465"/>
          <w:jc w:val="center"/>
        </w:trPr>
        <w:tc>
          <w:tcPr>
            <w:tcW w:w="585" w:type="dxa"/>
            <w:vAlign w:val="center"/>
          </w:tcPr>
          <w:p w14:paraId="769BA257" w14:textId="77777777" w:rsidR="000E210D" w:rsidRDefault="00000000">
            <w:pPr>
              <w:spacing w:line="300" w:lineRule="exact"/>
              <w:jc w:val="center"/>
              <w:rPr>
                <w:rFonts w:ascii="宋体" w:hAnsi="宋体" w:cs="宋体"/>
                <w:szCs w:val="21"/>
              </w:rPr>
            </w:pPr>
            <w:r>
              <w:rPr>
                <w:rFonts w:ascii="宋体" w:hAnsi="宋体" w:cs="宋体" w:hint="eastAsia"/>
                <w:szCs w:val="21"/>
              </w:rPr>
              <w:t>14</w:t>
            </w:r>
          </w:p>
        </w:tc>
        <w:tc>
          <w:tcPr>
            <w:tcW w:w="990" w:type="dxa"/>
            <w:vAlign w:val="center"/>
          </w:tcPr>
          <w:p w14:paraId="4BAFE5FB" w14:textId="77777777" w:rsidR="000E210D" w:rsidRDefault="00000000">
            <w:pPr>
              <w:spacing w:line="300" w:lineRule="exact"/>
              <w:jc w:val="center"/>
              <w:rPr>
                <w:rFonts w:ascii="宋体" w:hAnsi="宋体" w:cs="宋体"/>
                <w:szCs w:val="21"/>
              </w:rPr>
            </w:pPr>
            <w:r>
              <w:rPr>
                <w:rFonts w:ascii="宋体" w:hAnsi="宋体" w:cs="宋体" w:hint="eastAsia"/>
                <w:szCs w:val="21"/>
              </w:rPr>
              <w:t>20.1</w:t>
            </w:r>
          </w:p>
        </w:tc>
        <w:tc>
          <w:tcPr>
            <w:tcW w:w="6905" w:type="dxa"/>
            <w:vAlign w:val="center"/>
          </w:tcPr>
          <w:p w14:paraId="3616AA1F" w14:textId="77777777" w:rsidR="000E210D" w:rsidRDefault="00000000">
            <w:pPr>
              <w:spacing w:line="300" w:lineRule="exact"/>
              <w:jc w:val="left"/>
              <w:rPr>
                <w:rFonts w:ascii="宋体" w:hAnsi="宋体" w:cs="宋体"/>
                <w:szCs w:val="21"/>
              </w:rPr>
            </w:pPr>
            <w:r>
              <w:rPr>
                <w:rFonts w:ascii="宋体" w:hAnsi="宋体" w:cs="宋体" w:hint="eastAsia"/>
                <w:szCs w:val="21"/>
              </w:rPr>
              <w:t>开标时间和地点：见招标文件第一章《招标公告》</w:t>
            </w:r>
          </w:p>
        </w:tc>
      </w:tr>
      <w:tr w:rsidR="000E210D" w14:paraId="555E21CB" w14:textId="77777777">
        <w:trPr>
          <w:trHeight w:val="1847"/>
          <w:jc w:val="center"/>
        </w:trPr>
        <w:tc>
          <w:tcPr>
            <w:tcW w:w="585" w:type="dxa"/>
            <w:vAlign w:val="center"/>
          </w:tcPr>
          <w:p w14:paraId="11D87C87" w14:textId="77777777" w:rsidR="000E210D" w:rsidRDefault="00000000">
            <w:pPr>
              <w:spacing w:line="300" w:lineRule="exact"/>
              <w:jc w:val="center"/>
              <w:rPr>
                <w:rFonts w:ascii="宋体" w:hAnsi="宋体" w:cs="宋体"/>
                <w:szCs w:val="21"/>
              </w:rPr>
            </w:pPr>
            <w:r>
              <w:rPr>
                <w:rFonts w:ascii="宋体" w:hAnsi="宋体" w:cs="宋体" w:hint="eastAsia"/>
                <w:szCs w:val="21"/>
              </w:rPr>
              <w:lastRenderedPageBreak/>
              <w:t>15</w:t>
            </w:r>
          </w:p>
        </w:tc>
        <w:tc>
          <w:tcPr>
            <w:tcW w:w="990" w:type="dxa"/>
            <w:vAlign w:val="center"/>
          </w:tcPr>
          <w:p w14:paraId="392DF965" w14:textId="77777777" w:rsidR="000E210D" w:rsidRDefault="00000000">
            <w:pPr>
              <w:tabs>
                <w:tab w:val="left" w:pos="640"/>
              </w:tabs>
              <w:spacing w:line="300" w:lineRule="exact"/>
              <w:jc w:val="center"/>
              <w:rPr>
                <w:rFonts w:ascii="宋体" w:hAnsi="宋体" w:cs="宋体"/>
                <w:szCs w:val="21"/>
              </w:rPr>
            </w:pPr>
            <w:r>
              <w:rPr>
                <w:rFonts w:ascii="宋体" w:hAnsi="宋体" w:cs="宋体" w:hint="eastAsia"/>
                <w:szCs w:val="21"/>
              </w:rPr>
              <w:t>23.4</w:t>
            </w:r>
          </w:p>
        </w:tc>
        <w:tc>
          <w:tcPr>
            <w:tcW w:w="6905" w:type="dxa"/>
            <w:vAlign w:val="center"/>
          </w:tcPr>
          <w:p w14:paraId="33C573EE" w14:textId="77777777" w:rsidR="000E210D" w:rsidRDefault="00000000">
            <w:pPr>
              <w:tabs>
                <w:tab w:val="left" w:pos="640"/>
              </w:tabs>
              <w:spacing w:line="300" w:lineRule="exact"/>
              <w:ind w:left="5"/>
              <w:rPr>
                <w:rFonts w:ascii="宋体" w:hAnsi="宋体" w:cs="宋体"/>
                <w:szCs w:val="21"/>
              </w:rPr>
            </w:pPr>
            <w:r>
              <w:rPr>
                <w:rFonts w:ascii="宋体" w:hAnsi="宋体" w:cs="宋体" w:hint="eastAsia"/>
                <w:szCs w:val="21"/>
              </w:rPr>
              <w:t>如发现下列情况之一的，其投标文件将可能被拒绝：</w:t>
            </w:r>
          </w:p>
          <w:p w14:paraId="38FD3BF1" w14:textId="77777777" w:rsidR="000E210D" w:rsidRDefault="00000000">
            <w:pPr>
              <w:numPr>
                <w:ilvl w:val="0"/>
                <w:numId w:val="8"/>
              </w:numPr>
              <w:tabs>
                <w:tab w:val="left" w:pos="640"/>
              </w:tabs>
              <w:spacing w:line="300" w:lineRule="exact"/>
              <w:rPr>
                <w:rFonts w:ascii="宋体" w:hAnsi="宋体" w:cs="宋体"/>
                <w:szCs w:val="21"/>
              </w:rPr>
            </w:pPr>
            <w:r>
              <w:rPr>
                <w:rFonts w:ascii="宋体" w:hAnsi="宋体" w:cs="宋体" w:hint="eastAsia"/>
                <w:szCs w:val="21"/>
              </w:rPr>
              <w:t>不满足招标文件对合格投标人的基本资质要求的；</w:t>
            </w:r>
          </w:p>
          <w:p w14:paraId="65F15528" w14:textId="77777777" w:rsidR="000E210D" w:rsidRDefault="00000000">
            <w:pPr>
              <w:numPr>
                <w:ilvl w:val="0"/>
                <w:numId w:val="8"/>
              </w:numPr>
              <w:tabs>
                <w:tab w:val="left" w:pos="640"/>
              </w:tabs>
              <w:spacing w:line="300" w:lineRule="exact"/>
              <w:ind w:left="5" w:hanging="5"/>
              <w:rPr>
                <w:rFonts w:ascii="宋体" w:hAnsi="宋体" w:cs="宋体"/>
                <w:szCs w:val="21"/>
              </w:rPr>
            </w:pPr>
            <w:r>
              <w:rPr>
                <w:rFonts w:ascii="宋体" w:hAnsi="宋体" w:cs="宋体" w:hint="eastAsia"/>
                <w:szCs w:val="21"/>
              </w:rPr>
              <w:t>投标人在投标文件中不能实质性满足合同条款，即“*”条款或“刚性条款”要求的（如果没有“*”条款或“刚性条款”要求的，则须全部实质性满足，有特殊约定的除外）；</w:t>
            </w:r>
          </w:p>
          <w:p w14:paraId="765CB9BE" w14:textId="77777777" w:rsidR="000E210D" w:rsidRDefault="00000000">
            <w:pPr>
              <w:numPr>
                <w:ilvl w:val="0"/>
                <w:numId w:val="8"/>
              </w:numPr>
              <w:tabs>
                <w:tab w:val="left" w:pos="640"/>
              </w:tabs>
              <w:spacing w:line="300" w:lineRule="exact"/>
              <w:ind w:left="5" w:hanging="5"/>
              <w:rPr>
                <w:rFonts w:ascii="宋体" w:hAnsi="宋体" w:cs="宋体"/>
                <w:szCs w:val="21"/>
              </w:rPr>
            </w:pPr>
            <w:r>
              <w:rPr>
                <w:rFonts w:ascii="宋体" w:hAnsi="宋体" w:cs="宋体" w:hint="eastAsia"/>
                <w:szCs w:val="21"/>
              </w:rPr>
              <w:t>投标人在投标文件中不能实质性满足招标文件第四章《技术要求与服务内容》关键性条款，即“*”条款或“刚性条款”要求的（如果没有“*”条款或“刚性条款”要求的，则须全部实质性满足）；</w:t>
            </w:r>
          </w:p>
          <w:p w14:paraId="5E4EA289" w14:textId="77777777" w:rsidR="000E210D" w:rsidRDefault="00000000">
            <w:pPr>
              <w:numPr>
                <w:ilvl w:val="0"/>
                <w:numId w:val="8"/>
              </w:numPr>
              <w:tabs>
                <w:tab w:val="left" w:pos="640"/>
              </w:tabs>
              <w:spacing w:line="300" w:lineRule="exact"/>
              <w:ind w:left="5" w:hanging="5"/>
              <w:rPr>
                <w:rFonts w:ascii="宋体" w:hAnsi="宋体" w:cs="宋体"/>
                <w:szCs w:val="21"/>
              </w:rPr>
            </w:pPr>
            <w:r>
              <w:rPr>
                <w:rFonts w:ascii="宋体" w:hAnsi="宋体" w:cs="宋体" w:hint="eastAsia"/>
                <w:szCs w:val="21"/>
              </w:rPr>
              <w:t>投标人未提交投标保证金或金额不足、投标保证金形式不符合招标文件要求的；</w:t>
            </w:r>
          </w:p>
          <w:p w14:paraId="09BE4CFF" w14:textId="77777777" w:rsidR="000E210D" w:rsidRDefault="00000000">
            <w:pPr>
              <w:numPr>
                <w:ilvl w:val="0"/>
                <w:numId w:val="8"/>
              </w:numPr>
              <w:tabs>
                <w:tab w:val="left" w:pos="640"/>
              </w:tabs>
              <w:spacing w:line="300" w:lineRule="exact"/>
              <w:ind w:left="5" w:hanging="5"/>
              <w:rPr>
                <w:rFonts w:ascii="宋体" w:hAnsi="宋体" w:cs="宋体"/>
                <w:szCs w:val="21"/>
              </w:rPr>
            </w:pPr>
            <w:r>
              <w:rPr>
                <w:rFonts w:ascii="宋体" w:hAnsi="宋体" w:cs="宋体" w:hint="eastAsia"/>
                <w:szCs w:val="21"/>
              </w:rPr>
              <w:t>资格证明文件不全、失效或不符合招标文件要求的；</w:t>
            </w:r>
          </w:p>
          <w:p w14:paraId="649C8357" w14:textId="77777777" w:rsidR="000E210D" w:rsidRDefault="00000000">
            <w:pPr>
              <w:numPr>
                <w:ilvl w:val="0"/>
                <w:numId w:val="8"/>
              </w:numPr>
              <w:tabs>
                <w:tab w:val="left" w:pos="640"/>
              </w:tabs>
              <w:spacing w:line="300" w:lineRule="exact"/>
              <w:ind w:left="5" w:hanging="5"/>
              <w:rPr>
                <w:rFonts w:ascii="宋体" w:hAnsi="宋体" w:cs="宋体"/>
                <w:szCs w:val="21"/>
              </w:rPr>
            </w:pPr>
            <w:r>
              <w:rPr>
                <w:rFonts w:ascii="宋体" w:hAnsi="宋体" w:cs="宋体" w:hint="eastAsia"/>
                <w:szCs w:val="21"/>
              </w:rPr>
              <w:t>投标文件未按招标文件要求加盖投标人公章的；</w:t>
            </w:r>
          </w:p>
          <w:p w14:paraId="63677CFD" w14:textId="77777777" w:rsidR="000E210D" w:rsidRDefault="00000000">
            <w:pPr>
              <w:numPr>
                <w:ilvl w:val="0"/>
                <w:numId w:val="8"/>
              </w:numPr>
              <w:tabs>
                <w:tab w:val="left" w:pos="640"/>
              </w:tabs>
              <w:spacing w:line="300" w:lineRule="exact"/>
              <w:ind w:left="5" w:hanging="5"/>
              <w:rPr>
                <w:rFonts w:ascii="宋体" w:hAnsi="宋体" w:cs="宋体"/>
                <w:szCs w:val="21"/>
              </w:rPr>
            </w:pPr>
            <w:r>
              <w:rPr>
                <w:rFonts w:ascii="宋体" w:hAnsi="宋体" w:cs="宋体" w:hint="eastAsia"/>
                <w:szCs w:val="21"/>
              </w:rPr>
              <w:t>投标文件未按招标文件要求</w:t>
            </w:r>
            <w:r>
              <w:rPr>
                <w:rFonts w:ascii="宋体" w:hAnsi="宋体" w:cs="宋体" w:hint="eastAsia"/>
                <w:szCs w:val="21"/>
                <w:lang w:eastAsia="zh-Hans"/>
              </w:rPr>
              <w:t>由</w:t>
            </w:r>
            <w:r>
              <w:rPr>
                <w:rFonts w:ascii="宋体" w:hAnsi="宋体" w:cs="宋体" w:hint="eastAsia"/>
                <w:szCs w:val="21"/>
              </w:rPr>
              <w:t>法定代表人签字或签章，或签字人无法定代表人有效授权的；</w:t>
            </w:r>
          </w:p>
          <w:p w14:paraId="1432F4B1" w14:textId="77777777" w:rsidR="000E210D" w:rsidRDefault="00000000">
            <w:pPr>
              <w:numPr>
                <w:ilvl w:val="0"/>
                <w:numId w:val="8"/>
              </w:numPr>
              <w:tabs>
                <w:tab w:val="left" w:pos="640"/>
              </w:tabs>
              <w:spacing w:line="300" w:lineRule="exact"/>
              <w:ind w:left="5" w:hanging="5"/>
              <w:rPr>
                <w:rFonts w:ascii="宋体" w:hAnsi="宋体" w:cs="宋体"/>
                <w:szCs w:val="21"/>
              </w:rPr>
            </w:pPr>
            <w:r>
              <w:rPr>
                <w:rFonts w:ascii="宋体" w:hAnsi="宋体" w:cs="宋体" w:hint="eastAsia"/>
                <w:szCs w:val="21"/>
              </w:rPr>
              <w:t>投标文件或报价有效期不足的；</w:t>
            </w:r>
          </w:p>
          <w:p w14:paraId="01E1EAAB" w14:textId="77777777" w:rsidR="000E210D" w:rsidRDefault="00000000">
            <w:pPr>
              <w:numPr>
                <w:ilvl w:val="0"/>
                <w:numId w:val="8"/>
              </w:numPr>
              <w:tabs>
                <w:tab w:val="left" w:pos="640"/>
              </w:tabs>
              <w:spacing w:line="300" w:lineRule="exact"/>
              <w:ind w:left="5" w:hanging="5"/>
              <w:rPr>
                <w:rFonts w:ascii="宋体" w:hAnsi="宋体" w:cs="宋体"/>
                <w:szCs w:val="21"/>
              </w:rPr>
            </w:pPr>
            <w:r>
              <w:rPr>
                <w:rFonts w:ascii="宋体" w:hAnsi="宋体" w:cs="宋体" w:hint="eastAsia"/>
                <w:szCs w:val="21"/>
              </w:rPr>
              <w:t>招标文件规定最高限价时，报价高于最高限价的；</w:t>
            </w:r>
          </w:p>
          <w:p w14:paraId="52F456B8" w14:textId="77777777" w:rsidR="000E210D" w:rsidRDefault="00000000">
            <w:pPr>
              <w:numPr>
                <w:ilvl w:val="0"/>
                <w:numId w:val="8"/>
              </w:numPr>
              <w:tabs>
                <w:tab w:val="left" w:pos="640"/>
              </w:tabs>
              <w:spacing w:line="300" w:lineRule="exact"/>
              <w:ind w:left="5" w:hanging="5"/>
              <w:rPr>
                <w:rFonts w:ascii="宋体" w:hAnsi="宋体" w:cs="宋体"/>
                <w:szCs w:val="21"/>
              </w:rPr>
            </w:pPr>
            <w:r>
              <w:rPr>
                <w:rFonts w:ascii="宋体" w:hAnsi="宋体" w:cs="宋体" w:hint="eastAsia"/>
                <w:szCs w:val="21"/>
              </w:rPr>
              <w:t>未按招标文件要求进行报价或投标报价实质性不完整的；</w:t>
            </w:r>
          </w:p>
          <w:p w14:paraId="02AFBE52" w14:textId="77777777" w:rsidR="000E210D" w:rsidRDefault="00000000">
            <w:pPr>
              <w:numPr>
                <w:ilvl w:val="0"/>
                <w:numId w:val="8"/>
              </w:numPr>
              <w:tabs>
                <w:tab w:val="left" w:pos="640"/>
              </w:tabs>
              <w:spacing w:line="300" w:lineRule="exact"/>
              <w:ind w:left="5" w:hanging="5"/>
              <w:rPr>
                <w:rFonts w:ascii="宋体" w:hAnsi="宋体" w:cs="宋体"/>
                <w:szCs w:val="21"/>
              </w:rPr>
            </w:pPr>
            <w:r>
              <w:rPr>
                <w:rFonts w:ascii="宋体" w:hAnsi="宋体" w:cs="宋体" w:hint="eastAsia"/>
                <w:szCs w:val="21"/>
              </w:rPr>
              <w:t>投标文件中提供虚假或失实资料的；</w:t>
            </w:r>
          </w:p>
          <w:p w14:paraId="2B25025E" w14:textId="77777777" w:rsidR="000E210D" w:rsidRDefault="00000000">
            <w:pPr>
              <w:numPr>
                <w:ilvl w:val="0"/>
                <w:numId w:val="8"/>
              </w:numPr>
              <w:tabs>
                <w:tab w:val="left" w:pos="640"/>
              </w:tabs>
              <w:spacing w:line="300" w:lineRule="exact"/>
              <w:ind w:left="5" w:hanging="5"/>
              <w:rPr>
                <w:rFonts w:ascii="宋体" w:hAnsi="宋体" w:cs="宋体"/>
                <w:szCs w:val="21"/>
              </w:rPr>
            </w:pPr>
            <w:r>
              <w:rPr>
                <w:rFonts w:ascii="宋体" w:hAnsi="宋体" w:cs="宋体" w:hint="eastAsia"/>
                <w:szCs w:val="21"/>
              </w:rPr>
              <w:t>未按照招标文件要求递交投标文件的；</w:t>
            </w:r>
          </w:p>
          <w:p w14:paraId="45D89AEE" w14:textId="77777777" w:rsidR="000E210D" w:rsidRDefault="00000000">
            <w:pPr>
              <w:numPr>
                <w:ilvl w:val="0"/>
                <w:numId w:val="8"/>
              </w:numPr>
              <w:tabs>
                <w:tab w:val="left" w:pos="640"/>
              </w:tabs>
              <w:spacing w:line="300" w:lineRule="exact"/>
              <w:ind w:left="5" w:hanging="5"/>
              <w:rPr>
                <w:rFonts w:ascii="宋体" w:hAnsi="宋体" w:cs="宋体"/>
                <w:szCs w:val="21"/>
              </w:rPr>
            </w:pPr>
            <w:r>
              <w:rPr>
                <w:rFonts w:ascii="宋体" w:hAnsi="宋体" w:cs="宋体" w:hint="eastAsia"/>
                <w:szCs w:val="21"/>
              </w:rPr>
              <w:t>评标委员会认为不能实质上满足招标文件要求的，或投标文件中附有招标人不能接受的条件的；</w:t>
            </w:r>
          </w:p>
          <w:p w14:paraId="21BC7195" w14:textId="77777777" w:rsidR="000E210D" w:rsidRDefault="00000000">
            <w:pPr>
              <w:numPr>
                <w:ilvl w:val="0"/>
                <w:numId w:val="8"/>
              </w:numPr>
              <w:tabs>
                <w:tab w:val="left" w:pos="640"/>
              </w:tabs>
              <w:spacing w:line="300" w:lineRule="exact"/>
              <w:ind w:left="5" w:hanging="5"/>
              <w:rPr>
                <w:rFonts w:ascii="宋体" w:hAnsi="宋体" w:cs="宋体"/>
                <w:szCs w:val="21"/>
              </w:rPr>
            </w:pPr>
            <w:r>
              <w:rPr>
                <w:rFonts w:ascii="宋体" w:hAnsi="宋体" w:cs="宋体" w:hint="eastAsia"/>
                <w:szCs w:val="21"/>
              </w:rPr>
              <w:t>投标人在投标活动中有违法违规行为的。</w:t>
            </w:r>
          </w:p>
        </w:tc>
      </w:tr>
      <w:tr w:rsidR="000E210D" w14:paraId="2E597E53" w14:textId="77777777">
        <w:trPr>
          <w:trHeight w:val="3706"/>
          <w:jc w:val="center"/>
        </w:trPr>
        <w:tc>
          <w:tcPr>
            <w:tcW w:w="585" w:type="dxa"/>
            <w:vAlign w:val="center"/>
          </w:tcPr>
          <w:p w14:paraId="17433939" w14:textId="77777777" w:rsidR="000E210D" w:rsidRDefault="00000000">
            <w:pPr>
              <w:spacing w:line="300" w:lineRule="exact"/>
              <w:jc w:val="center"/>
              <w:rPr>
                <w:rFonts w:ascii="宋体" w:hAnsi="宋体" w:cs="宋体"/>
                <w:szCs w:val="21"/>
              </w:rPr>
            </w:pPr>
            <w:r>
              <w:rPr>
                <w:rFonts w:ascii="宋体" w:hAnsi="宋体" w:cs="宋体" w:hint="eastAsia"/>
                <w:szCs w:val="21"/>
              </w:rPr>
              <w:t>16</w:t>
            </w:r>
          </w:p>
        </w:tc>
        <w:tc>
          <w:tcPr>
            <w:tcW w:w="990" w:type="dxa"/>
            <w:vAlign w:val="center"/>
          </w:tcPr>
          <w:p w14:paraId="08F6F655" w14:textId="77777777" w:rsidR="000E210D" w:rsidRDefault="00000000">
            <w:pPr>
              <w:spacing w:line="300" w:lineRule="exact"/>
              <w:jc w:val="center"/>
              <w:rPr>
                <w:rFonts w:ascii="宋体" w:hAnsi="宋体" w:cs="宋体"/>
                <w:szCs w:val="21"/>
              </w:rPr>
            </w:pPr>
            <w:r>
              <w:rPr>
                <w:rFonts w:ascii="宋体" w:hAnsi="宋体" w:cs="宋体" w:hint="eastAsia"/>
                <w:szCs w:val="21"/>
              </w:rPr>
              <w:t>24.1</w:t>
            </w:r>
          </w:p>
        </w:tc>
        <w:tc>
          <w:tcPr>
            <w:tcW w:w="6905" w:type="dxa"/>
            <w:vAlign w:val="center"/>
          </w:tcPr>
          <w:p w14:paraId="0554DE51" w14:textId="77777777" w:rsidR="000E210D" w:rsidRDefault="00000000">
            <w:pPr>
              <w:spacing w:line="340" w:lineRule="exact"/>
              <w:rPr>
                <w:rFonts w:ascii="宋体" w:hAnsi="宋体" w:cs="宋体"/>
                <w:szCs w:val="21"/>
              </w:rPr>
            </w:pPr>
            <w:r>
              <w:rPr>
                <w:rFonts w:ascii="宋体" w:hAnsi="宋体" w:cs="宋体" w:hint="eastAsia"/>
                <w:szCs w:val="21"/>
              </w:rPr>
              <w:t>评标原则和办法：</w:t>
            </w:r>
          </w:p>
          <w:p w14:paraId="23E18F30" w14:textId="77777777" w:rsidR="000E210D" w:rsidRDefault="00000000">
            <w:pPr>
              <w:spacing w:line="340" w:lineRule="exact"/>
              <w:rPr>
                <w:rFonts w:ascii="宋体" w:hAnsi="宋体" w:cs="宋体"/>
                <w:szCs w:val="21"/>
              </w:rPr>
            </w:pPr>
            <w:r>
              <w:rPr>
                <w:rFonts w:ascii="宋体" w:hAnsi="宋体" w:cs="宋体" w:hint="eastAsia"/>
                <w:szCs w:val="21"/>
              </w:rPr>
              <w:t>(1) 具体评标因素和权重见招标文件第三章“评标办法”。</w:t>
            </w:r>
          </w:p>
          <w:p w14:paraId="1F3EDC09" w14:textId="77777777" w:rsidR="000E210D" w:rsidRDefault="00000000">
            <w:pPr>
              <w:spacing w:line="340" w:lineRule="exact"/>
              <w:rPr>
                <w:rFonts w:ascii="宋体" w:hAnsi="宋体" w:cs="宋体"/>
                <w:szCs w:val="21"/>
              </w:rPr>
            </w:pPr>
            <w:r>
              <w:rPr>
                <w:rFonts w:ascii="宋体" w:hAnsi="宋体" w:cs="宋体" w:hint="eastAsia"/>
                <w:szCs w:val="21"/>
              </w:rPr>
              <w:t>(2) 评标委员会将按照招标文件的有关规定和有关法律法规的规定，本着公平、公正、科学、择优的原则，对初步审查合格的投标进行评议。进行评分的，评标最终得分保留2位小数。</w:t>
            </w:r>
          </w:p>
          <w:p w14:paraId="498C1691" w14:textId="77777777" w:rsidR="000E210D" w:rsidRDefault="00000000">
            <w:pPr>
              <w:spacing w:line="340" w:lineRule="exact"/>
              <w:rPr>
                <w:rFonts w:ascii="宋体" w:hAnsi="宋体" w:cs="宋体"/>
                <w:szCs w:val="21"/>
              </w:rPr>
            </w:pPr>
            <w:r>
              <w:rPr>
                <w:rFonts w:ascii="宋体" w:hAnsi="宋体" w:cs="宋体" w:hint="eastAsia"/>
                <w:szCs w:val="21"/>
              </w:rPr>
              <w:t>(3）采用综合评分法的，投标人综合得分由高到低排序，原则上推荐排名前三名的投标人为中标候选人。如投标人综合得分相等则</w:t>
            </w:r>
            <w:r>
              <w:rPr>
                <w:rFonts w:ascii="宋体" w:hAnsi="宋体" w:cs="宋体" w:hint="eastAsia"/>
                <w:szCs w:val="21"/>
                <w:lang w:eastAsia="zh-Hans"/>
              </w:rPr>
              <w:t>评标价格</w:t>
            </w:r>
            <w:r>
              <w:rPr>
                <w:rFonts w:ascii="宋体" w:hAnsi="宋体" w:cs="宋体" w:hint="eastAsia"/>
                <w:szCs w:val="21"/>
              </w:rPr>
              <w:t>低者排名高于</w:t>
            </w:r>
            <w:r>
              <w:rPr>
                <w:rFonts w:ascii="宋体" w:hAnsi="宋体" w:cs="宋体" w:hint="eastAsia"/>
                <w:szCs w:val="21"/>
                <w:lang w:eastAsia="zh-Hans"/>
              </w:rPr>
              <w:t>评标价格</w:t>
            </w:r>
            <w:r>
              <w:rPr>
                <w:rFonts w:ascii="宋体" w:hAnsi="宋体" w:cs="宋体" w:hint="eastAsia"/>
                <w:szCs w:val="21"/>
              </w:rPr>
              <w:t>高者；如综合得分、</w:t>
            </w:r>
            <w:r>
              <w:rPr>
                <w:rFonts w:ascii="宋体" w:hAnsi="宋体" w:cs="宋体" w:hint="eastAsia"/>
                <w:szCs w:val="21"/>
                <w:lang w:eastAsia="zh-Hans"/>
              </w:rPr>
              <w:t>评标价格</w:t>
            </w:r>
            <w:r>
              <w:rPr>
                <w:rFonts w:ascii="宋体" w:hAnsi="宋体" w:cs="宋体" w:hint="eastAsia"/>
                <w:szCs w:val="21"/>
              </w:rPr>
              <w:t>均相等，则按评标办法的第一项开始比较，得分高者排名高于得分低者，以此类推直至区分投标人排名。</w:t>
            </w:r>
          </w:p>
          <w:p w14:paraId="1E4A9597" w14:textId="77777777" w:rsidR="000E210D" w:rsidRDefault="00000000">
            <w:pPr>
              <w:spacing w:line="300" w:lineRule="exact"/>
              <w:rPr>
                <w:rFonts w:ascii="宋体" w:hAnsi="宋体" w:cs="宋体"/>
                <w:szCs w:val="21"/>
              </w:rPr>
            </w:pPr>
            <w:r>
              <w:rPr>
                <w:rFonts w:ascii="宋体" w:hAnsi="宋体" w:cs="宋体" w:hint="eastAsia"/>
                <w:szCs w:val="21"/>
              </w:rPr>
              <w:t>(4) 采用最低评标价法的，按照最终评标价格由低到高排序，排名前</w:t>
            </w:r>
            <w:r>
              <w:rPr>
                <w:rFonts w:ascii="宋体" w:hAnsi="宋体" w:cs="宋体" w:hint="eastAsia"/>
                <w:szCs w:val="21"/>
                <w:u w:val="single"/>
                <w:lang w:eastAsia="zh-Hans"/>
              </w:rPr>
              <w:t xml:space="preserve">  </w:t>
            </w:r>
            <w:r>
              <w:rPr>
                <w:rFonts w:ascii="宋体" w:hAnsi="宋体" w:cs="宋体" w:hint="eastAsia"/>
                <w:szCs w:val="21"/>
              </w:rPr>
              <w:t>名的投标人被推荐为中标候选人。（不适用）</w:t>
            </w:r>
          </w:p>
        </w:tc>
      </w:tr>
      <w:tr w:rsidR="000E210D" w14:paraId="5E17405F" w14:textId="77777777">
        <w:trPr>
          <w:trHeight w:val="844"/>
          <w:jc w:val="center"/>
        </w:trPr>
        <w:tc>
          <w:tcPr>
            <w:tcW w:w="585" w:type="dxa"/>
            <w:vAlign w:val="center"/>
          </w:tcPr>
          <w:p w14:paraId="3A500008" w14:textId="77777777" w:rsidR="000E210D" w:rsidRDefault="00000000">
            <w:pPr>
              <w:spacing w:line="300" w:lineRule="exact"/>
              <w:jc w:val="center"/>
              <w:rPr>
                <w:rFonts w:ascii="宋体" w:hAnsi="宋体" w:cs="宋体"/>
                <w:szCs w:val="21"/>
              </w:rPr>
            </w:pPr>
            <w:r>
              <w:rPr>
                <w:rFonts w:ascii="宋体" w:hAnsi="宋体" w:cs="宋体" w:hint="eastAsia"/>
                <w:szCs w:val="21"/>
              </w:rPr>
              <w:t>17</w:t>
            </w:r>
          </w:p>
        </w:tc>
        <w:tc>
          <w:tcPr>
            <w:tcW w:w="990" w:type="dxa"/>
            <w:vAlign w:val="center"/>
          </w:tcPr>
          <w:p w14:paraId="2A1E107E" w14:textId="77777777" w:rsidR="000E210D" w:rsidRDefault="00000000">
            <w:pPr>
              <w:spacing w:line="300" w:lineRule="exact"/>
              <w:jc w:val="center"/>
              <w:rPr>
                <w:rFonts w:ascii="宋体" w:hAnsi="宋体" w:cs="宋体"/>
                <w:szCs w:val="21"/>
              </w:rPr>
            </w:pPr>
            <w:r>
              <w:rPr>
                <w:rFonts w:ascii="宋体" w:hAnsi="宋体" w:cs="宋体" w:hint="eastAsia"/>
                <w:szCs w:val="21"/>
              </w:rPr>
              <w:t>31.4</w:t>
            </w:r>
          </w:p>
        </w:tc>
        <w:tc>
          <w:tcPr>
            <w:tcW w:w="6905" w:type="dxa"/>
            <w:vAlign w:val="center"/>
          </w:tcPr>
          <w:p w14:paraId="5E6B8697" w14:textId="77777777" w:rsidR="000E210D" w:rsidRDefault="00000000">
            <w:pPr>
              <w:spacing w:line="300" w:lineRule="exact"/>
              <w:rPr>
                <w:rFonts w:ascii="宋体" w:hAnsi="宋体" w:cs="宋体"/>
                <w:szCs w:val="21"/>
              </w:rPr>
            </w:pPr>
            <w:r>
              <w:rPr>
                <w:rFonts w:ascii="宋体" w:hAnsi="宋体" w:cs="宋体" w:hint="eastAsia"/>
                <w:szCs w:val="21"/>
              </w:rPr>
              <w:t>根据国家财政部《国有金融企业集中采购管理暂行规定》（财金【2018】9号）相关规定，在非公开招标项目中，招标人将在采购合同签订之日起3个工作日内在招标人门户网站公开集中采购项目采购结果，涉及国家秘密、商业秘密的内容除外。</w:t>
            </w:r>
          </w:p>
        </w:tc>
      </w:tr>
      <w:tr w:rsidR="000E210D" w14:paraId="6B7F347B" w14:textId="77777777">
        <w:trPr>
          <w:trHeight w:val="357"/>
          <w:jc w:val="center"/>
        </w:trPr>
        <w:tc>
          <w:tcPr>
            <w:tcW w:w="585" w:type="dxa"/>
            <w:vAlign w:val="center"/>
          </w:tcPr>
          <w:p w14:paraId="3D0D5D78" w14:textId="77777777" w:rsidR="000E210D" w:rsidRDefault="00000000">
            <w:pPr>
              <w:spacing w:line="300" w:lineRule="exact"/>
              <w:jc w:val="center"/>
              <w:rPr>
                <w:rFonts w:ascii="宋体" w:hAnsi="宋体" w:cs="宋体"/>
                <w:szCs w:val="21"/>
              </w:rPr>
            </w:pPr>
            <w:r>
              <w:rPr>
                <w:rFonts w:ascii="宋体" w:hAnsi="宋体" w:cs="宋体" w:hint="eastAsia"/>
                <w:szCs w:val="21"/>
              </w:rPr>
              <w:t>18</w:t>
            </w:r>
          </w:p>
        </w:tc>
        <w:tc>
          <w:tcPr>
            <w:tcW w:w="990" w:type="dxa"/>
            <w:vAlign w:val="center"/>
          </w:tcPr>
          <w:p w14:paraId="44C7A015" w14:textId="77777777" w:rsidR="000E210D" w:rsidRDefault="00000000">
            <w:pPr>
              <w:spacing w:line="300" w:lineRule="exact"/>
              <w:jc w:val="center"/>
              <w:rPr>
                <w:rFonts w:ascii="宋体" w:hAnsi="宋体" w:cs="宋体"/>
                <w:szCs w:val="21"/>
              </w:rPr>
            </w:pPr>
            <w:r>
              <w:rPr>
                <w:rFonts w:ascii="宋体" w:hAnsi="宋体" w:cs="宋体" w:hint="eastAsia"/>
                <w:szCs w:val="21"/>
              </w:rPr>
              <w:t>—</w:t>
            </w:r>
          </w:p>
        </w:tc>
        <w:tc>
          <w:tcPr>
            <w:tcW w:w="6905" w:type="dxa"/>
            <w:vAlign w:val="center"/>
          </w:tcPr>
          <w:p w14:paraId="39551727" w14:textId="77777777" w:rsidR="000E210D" w:rsidRDefault="00000000">
            <w:pPr>
              <w:numPr>
                <w:ilvl w:val="0"/>
                <w:numId w:val="6"/>
              </w:numPr>
              <w:spacing w:line="340" w:lineRule="exact"/>
              <w:rPr>
                <w:rFonts w:ascii="宋体" w:hAnsi="宋体" w:cs="宋体"/>
                <w:szCs w:val="21"/>
              </w:rPr>
            </w:pPr>
            <w:r>
              <w:rPr>
                <w:rFonts w:ascii="宋体" w:hAnsi="宋体" w:cs="宋体" w:hint="eastAsia"/>
                <w:szCs w:val="21"/>
              </w:rPr>
              <w:t>最高投标限价：□无  ■有，见招标文件第一章《招标公告》。</w:t>
            </w:r>
          </w:p>
          <w:p w14:paraId="1065FEA0" w14:textId="77777777" w:rsidR="000E210D" w:rsidRDefault="00000000">
            <w:pPr>
              <w:numPr>
                <w:ilvl w:val="0"/>
                <w:numId w:val="6"/>
              </w:numPr>
              <w:spacing w:line="340" w:lineRule="exact"/>
              <w:rPr>
                <w:rFonts w:ascii="宋体" w:hAnsi="宋体" w:cs="宋体"/>
                <w:szCs w:val="21"/>
              </w:rPr>
            </w:pPr>
            <w:r>
              <w:rPr>
                <w:rFonts w:ascii="宋体" w:hAnsi="宋体" w:cs="宋体" w:hint="eastAsia"/>
                <w:szCs w:val="21"/>
              </w:rPr>
              <w:t>是否接受联合体投标：■否  □是</w:t>
            </w:r>
          </w:p>
          <w:p w14:paraId="33E5F03B" w14:textId="77777777" w:rsidR="000E210D" w:rsidRDefault="00000000">
            <w:pPr>
              <w:numPr>
                <w:ilvl w:val="0"/>
                <w:numId w:val="6"/>
              </w:numPr>
              <w:spacing w:line="340" w:lineRule="exact"/>
              <w:rPr>
                <w:rFonts w:ascii="宋体" w:hAnsi="宋体" w:cs="宋体"/>
                <w:szCs w:val="21"/>
              </w:rPr>
            </w:pPr>
            <w:r>
              <w:rPr>
                <w:rFonts w:ascii="宋体" w:hAnsi="宋体" w:cs="宋体" w:hint="eastAsia"/>
                <w:szCs w:val="21"/>
              </w:rPr>
              <w:t>是否需要提交样品：■否  □是</w:t>
            </w:r>
          </w:p>
          <w:p w14:paraId="173DD271" w14:textId="77777777" w:rsidR="000E210D" w:rsidRDefault="00000000">
            <w:pPr>
              <w:numPr>
                <w:ilvl w:val="0"/>
                <w:numId w:val="6"/>
              </w:numPr>
              <w:spacing w:line="340" w:lineRule="exact"/>
              <w:rPr>
                <w:rFonts w:ascii="宋体" w:hAnsi="宋体" w:cs="宋体"/>
                <w:szCs w:val="21"/>
              </w:rPr>
            </w:pPr>
            <w:r>
              <w:rPr>
                <w:rFonts w:ascii="宋体" w:hAnsi="宋体" w:cs="宋体" w:hint="eastAsia"/>
                <w:szCs w:val="21"/>
              </w:rPr>
              <w:t>是否在评标现场进行现场演示：■否  □是</w:t>
            </w:r>
          </w:p>
          <w:p w14:paraId="39BEE5B5" w14:textId="77777777" w:rsidR="000E210D" w:rsidRDefault="00000000">
            <w:pPr>
              <w:numPr>
                <w:ilvl w:val="0"/>
                <w:numId w:val="6"/>
              </w:numPr>
              <w:spacing w:line="300" w:lineRule="exact"/>
              <w:rPr>
                <w:rFonts w:ascii="宋体" w:hAnsi="宋体" w:cs="宋体"/>
                <w:szCs w:val="21"/>
              </w:rPr>
            </w:pPr>
            <w:r>
              <w:rPr>
                <w:rFonts w:ascii="宋体" w:hAnsi="宋体" w:cs="宋体" w:hint="eastAsia"/>
                <w:szCs w:val="21"/>
              </w:rPr>
              <w:t>是否进行现场踏勘：■否  □是</w:t>
            </w:r>
          </w:p>
        </w:tc>
      </w:tr>
      <w:tr w:rsidR="000E210D" w14:paraId="33C51D48" w14:textId="77777777">
        <w:trPr>
          <w:trHeight w:val="90"/>
          <w:jc w:val="center"/>
        </w:trPr>
        <w:tc>
          <w:tcPr>
            <w:tcW w:w="585" w:type="dxa"/>
            <w:vAlign w:val="center"/>
          </w:tcPr>
          <w:p w14:paraId="0A0D49D3" w14:textId="77777777" w:rsidR="000E210D" w:rsidRDefault="00000000">
            <w:pPr>
              <w:spacing w:line="300" w:lineRule="exact"/>
              <w:jc w:val="center"/>
              <w:rPr>
                <w:rFonts w:ascii="宋体" w:hAnsi="宋体" w:cs="宋体"/>
                <w:szCs w:val="21"/>
              </w:rPr>
            </w:pPr>
            <w:r>
              <w:rPr>
                <w:rFonts w:ascii="宋体" w:hAnsi="宋体" w:cs="宋体" w:hint="eastAsia"/>
                <w:szCs w:val="21"/>
              </w:rPr>
              <w:lastRenderedPageBreak/>
              <w:t>19</w:t>
            </w:r>
          </w:p>
        </w:tc>
        <w:tc>
          <w:tcPr>
            <w:tcW w:w="990" w:type="dxa"/>
            <w:vAlign w:val="center"/>
          </w:tcPr>
          <w:p w14:paraId="3AD5CFF0" w14:textId="77777777" w:rsidR="000E210D" w:rsidRDefault="00000000">
            <w:pPr>
              <w:spacing w:line="300" w:lineRule="exact"/>
              <w:jc w:val="center"/>
              <w:rPr>
                <w:rFonts w:ascii="宋体" w:hAnsi="宋体" w:cs="宋体"/>
                <w:szCs w:val="21"/>
              </w:rPr>
            </w:pPr>
            <w:r>
              <w:rPr>
                <w:rFonts w:ascii="宋体" w:hAnsi="宋体" w:cs="宋体" w:hint="eastAsia"/>
                <w:szCs w:val="21"/>
              </w:rPr>
              <w:t>—</w:t>
            </w:r>
          </w:p>
        </w:tc>
        <w:tc>
          <w:tcPr>
            <w:tcW w:w="6905" w:type="dxa"/>
            <w:vAlign w:val="center"/>
          </w:tcPr>
          <w:p w14:paraId="3796EB14" w14:textId="77777777" w:rsidR="000E210D" w:rsidRDefault="00000000">
            <w:pPr>
              <w:spacing w:line="300" w:lineRule="exact"/>
              <w:rPr>
                <w:rFonts w:ascii="宋体" w:hAnsi="宋体" w:cs="宋体"/>
                <w:szCs w:val="21"/>
              </w:rPr>
            </w:pPr>
            <w:r>
              <w:rPr>
                <w:rFonts w:ascii="宋体" w:hAnsi="宋体" w:cs="宋体" w:hint="eastAsia"/>
                <w:szCs w:val="21"/>
              </w:rPr>
              <w:t>投标人应登陆中国农业银行集采商城供应商门户网站（</w:t>
            </w:r>
            <w:hyperlink r:id="rId12" w:anchor="/login" w:tgtFrame="https://webmail.chinaccs.cn/webmail/_blank" w:history="1">
              <w:r>
                <w:rPr>
                  <w:rFonts w:ascii="宋体" w:hAnsi="宋体" w:cs="宋体" w:hint="eastAsia"/>
                  <w:szCs w:val="21"/>
                </w:rPr>
                <w:t>https://jc.abchina.com.cn/jcgys/supplier/#/login</w:t>
              </w:r>
            </w:hyperlink>
            <w:r>
              <w:rPr>
                <w:rFonts w:ascii="宋体" w:hAnsi="宋体" w:cs="宋体" w:hint="eastAsia"/>
                <w:szCs w:val="21"/>
              </w:rPr>
              <w:t>）申请注册（已注册的除外），具体要求参见网站公告。</w:t>
            </w:r>
          </w:p>
        </w:tc>
      </w:tr>
      <w:tr w:rsidR="000E210D" w14:paraId="18E379CA" w14:textId="77777777">
        <w:trPr>
          <w:trHeight w:val="355"/>
          <w:jc w:val="center"/>
        </w:trPr>
        <w:tc>
          <w:tcPr>
            <w:tcW w:w="585" w:type="dxa"/>
            <w:vAlign w:val="center"/>
          </w:tcPr>
          <w:p w14:paraId="2C0123C8" w14:textId="77777777" w:rsidR="000E210D" w:rsidRDefault="00000000">
            <w:pPr>
              <w:spacing w:line="300" w:lineRule="exact"/>
              <w:jc w:val="center"/>
              <w:rPr>
                <w:rFonts w:ascii="宋体" w:hAnsi="宋体" w:cs="宋体"/>
                <w:szCs w:val="21"/>
              </w:rPr>
            </w:pPr>
            <w:r>
              <w:rPr>
                <w:rFonts w:ascii="宋体" w:hAnsi="宋体" w:cs="宋体" w:hint="eastAsia"/>
                <w:szCs w:val="21"/>
              </w:rPr>
              <w:t>20</w:t>
            </w:r>
          </w:p>
        </w:tc>
        <w:tc>
          <w:tcPr>
            <w:tcW w:w="990" w:type="dxa"/>
            <w:vAlign w:val="center"/>
          </w:tcPr>
          <w:p w14:paraId="42C67437" w14:textId="77777777" w:rsidR="000E210D" w:rsidRDefault="00000000">
            <w:pPr>
              <w:spacing w:line="300" w:lineRule="exact"/>
              <w:jc w:val="center"/>
              <w:rPr>
                <w:rFonts w:ascii="宋体" w:hAnsi="宋体" w:cs="宋体"/>
                <w:szCs w:val="21"/>
              </w:rPr>
            </w:pPr>
            <w:r>
              <w:rPr>
                <w:rFonts w:ascii="宋体" w:hAnsi="宋体" w:cs="宋体" w:hint="eastAsia"/>
                <w:szCs w:val="21"/>
              </w:rPr>
              <w:t>—</w:t>
            </w:r>
          </w:p>
        </w:tc>
        <w:tc>
          <w:tcPr>
            <w:tcW w:w="6905" w:type="dxa"/>
            <w:vAlign w:val="center"/>
          </w:tcPr>
          <w:p w14:paraId="52654389" w14:textId="77777777" w:rsidR="000E210D" w:rsidRDefault="00000000">
            <w:pPr>
              <w:rPr>
                <w:rFonts w:ascii="宋体" w:hAnsi="宋体" w:cs="宋体"/>
                <w:szCs w:val="21"/>
              </w:rPr>
            </w:pPr>
            <w:r>
              <w:rPr>
                <w:rFonts w:ascii="宋体" w:hAnsi="宋体" w:cs="宋体" w:hint="eastAsia"/>
                <w:szCs w:val="21"/>
              </w:rPr>
              <w:t>《中国农业银行集中采购质疑和投诉管理规定》、《</w:t>
            </w:r>
            <w:r>
              <w:rPr>
                <w:rFonts w:ascii="宋体" w:hAnsi="宋体" w:cs="宋体" w:hint="eastAsia"/>
              </w:rPr>
              <w:t>中国农业银行集中采购供应商不良行为管理细则</w:t>
            </w:r>
            <w:r>
              <w:rPr>
                <w:rFonts w:ascii="宋体" w:hAnsi="宋体" w:cs="宋体" w:hint="eastAsia"/>
                <w:szCs w:val="21"/>
              </w:rPr>
              <w:t>》已在中国农业银行集采商城供应商门户网站公布，网址：</w:t>
            </w:r>
            <w:hyperlink r:id="rId13" w:history="1">
              <w:hyperlink r:id="rId14" w:anchor="/login" w:tgtFrame="https://webmail.chinaccs.cn/webmail/_blank" w:history="1">
                <w:r>
                  <w:t>https://jc.abchina.com.cn/jcgys/supplier/#/login</w:t>
                </w:r>
              </w:hyperlink>
              <w:r>
                <w:rPr>
                  <w:rStyle w:val="afff9"/>
                  <w:rFonts w:ascii="宋体" w:hAnsi="宋体" w:cs="宋体" w:hint="eastAsia"/>
                  <w:color w:val="auto"/>
                  <w:szCs w:val="21"/>
                  <w:u w:val="none"/>
                </w:rPr>
                <w:t>。</w:t>
              </w:r>
            </w:hyperlink>
          </w:p>
          <w:p w14:paraId="11DCCBA5" w14:textId="77777777" w:rsidR="000E210D" w:rsidRDefault="00000000">
            <w:pPr>
              <w:pStyle w:val="29"/>
              <w:rPr>
                <w:rFonts w:ascii="宋体" w:eastAsia="宋体" w:cs="宋体"/>
                <w:szCs w:val="21"/>
              </w:rPr>
            </w:pPr>
            <w:r>
              <w:rPr>
                <w:rFonts w:ascii="宋体" w:eastAsia="宋体" w:cs="宋体" w:hint="eastAsia"/>
                <w:szCs w:val="21"/>
              </w:rPr>
              <w:t>质疑方式：书面。</w:t>
            </w:r>
          </w:p>
          <w:p w14:paraId="5E7D297E" w14:textId="77777777" w:rsidR="000E210D" w:rsidRDefault="00000000">
            <w:pPr>
              <w:pStyle w:val="29"/>
              <w:rPr>
                <w:rFonts w:ascii="宋体" w:eastAsia="宋体" w:cs="宋体"/>
                <w:szCs w:val="21"/>
              </w:rPr>
            </w:pPr>
            <w:r>
              <w:rPr>
                <w:rFonts w:ascii="宋体" w:eastAsia="宋体" w:cs="宋体" w:hint="eastAsia"/>
                <w:szCs w:val="21"/>
              </w:rPr>
              <w:t>质疑联系人：魏欣博</w:t>
            </w:r>
          </w:p>
          <w:p w14:paraId="02ADBB97" w14:textId="77777777" w:rsidR="000E210D" w:rsidRDefault="00000000">
            <w:pPr>
              <w:pStyle w:val="29"/>
              <w:rPr>
                <w:rFonts w:ascii="宋体" w:eastAsia="宋体" w:cs="宋体"/>
                <w:szCs w:val="21"/>
              </w:rPr>
            </w:pPr>
            <w:r>
              <w:rPr>
                <w:rFonts w:ascii="宋体" w:eastAsia="宋体" w:cs="宋体" w:hint="eastAsia"/>
                <w:szCs w:val="21"/>
              </w:rPr>
              <w:t>电话：18636946028</w:t>
            </w:r>
          </w:p>
          <w:p w14:paraId="5E024A26" w14:textId="77777777" w:rsidR="000E210D" w:rsidRDefault="00000000">
            <w:pPr>
              <w:pStyle w:val="29"/>
              <w:rPr>
                <w:rFonts w:ascii="宋体" w:eastAsia="宋体" w:cs="宋体"/>
                <w:szCs w:val="21"/>
              </w:rPr>
            </w:pPr>
            <w:r>
              <w:rPr>
                <w:rFonts w:ascii="宋体" w:eastAsia="宋体" w:cs="宋体" w:hint="eastAsia"/>
                <w:szCs w:val="21"/>
              </w:rPr>
              <w:t>邮箱：weixinbo.gyl@chinaccs.cn</w:t>
            </w:r>
          </w:p>
        </w:tc>
      </w:tr>
      <w:tr w:rsidR="000E210D" w14:paraId="188AAD6F" w14:textId="77777777">
        <w:trPr>
          <w:trHeight w:val="399"/>
          <w:jc w:val="center"/>
        </w:trPr>
        <w:tc>
          <w:tcPr>
            <w:tcW w:w="585" w:type="dxa"/>
            <w:vAlign w:val="center"/>
          </w:tcPr>
          <w:p w14:paraId="69C3E6AA" w14:textId="77777777" w:rsidR="000E210D" w:rsidRDefault="00000000">
            <w:pPr>
              <w:spacing w:line="300" w:lineRule="exact"/>
              <w:jc w:val="center"/>
              <w:rPr>
                <w:rFonts w:ascii="宋体" w:hAnsi="宋体" w:cs="宋体"/>
                <w:szCs w:val="21"/>
              </w:rPr>
            </w:pPr>
            <w:r>
              <w:rPr>
                <w:rFonts w:ascii="宋体" w:hAnsi="宋体" w:cs="宋体" w:hint="eastAsia"/>
                <w:szCs w:val="21"/>
              </w:rPr>
              <w:t>21</w:t>
            </w:r>
          </w:p>
        </w:tc>
        <w:tc>
          <w:tcPr>
            <w:tcW w:w="990" w:type="dxa"/>
            <w:vAlign w:val="center"/>
          </w:tcPr>
          <w:p w14:paraId="1B74EF03" w14:textId="77777777" w:rsidR="000E210D" w:rsidRDefault="00000000">
            <w:pPr>
              <w:spacing w:line="300" w:lineRule="exact"/>
              <w:jc w:val="center"/>
              <w:rPr>
                <w:rFonts w:ascii="宋体" w:hAnsi="宋体" w:cs="宋体"/>
                <w:szCs w:val="21"/>
              </w:rPr>
            </w:pPr>
            <w:r>
              <w:rPr>
                <w:rFonts w:ascii="宋体" w:hAnsi="宋体" w:cs="宋体" w:hint="eastAsia"/>
                <w:szCs w:val="21"/>
              </w:rPr>
              <w:t>—</w:t>
            </w:r>
          </w:p>
        </w:tc>
        <w:tc>
          <w:tcPr>
            <w:tcW w:w="6905" w:type="dxa"/>
            <w:vAlign w:val="center"/>
          </w:tcPr>
          <w:p w14:paraId="7002051A" w14:textId="77777777" w:rsidR="000E210D" w:rsidRDefault="00000000">
            <w:pPr>
              <w:spacing w:line="300" w:lineRule="exact"/>
              <w:rPr>
                <w:rFonts w:ascii="宋体" w:hAnsi="宋体" w:cs="宋体"/>
                <w:szCs w:val="21"/>
              </w:rPr>
            </w:pPr>
            <w:r>
              <w:rPr>
                <w:rFonts w:ascii="宋体" w:hAnsi="宋体" w:cs="宋体" w:hint="eastAsia"/>
                <w:szCs w:val="21"/>
              </w:rPr>
              <w:t>招标人鼓励投标人在招标人辖属分支机构开立结算账户。</w:t>
            </w:r>
          </w:p>
        </w:tc>
      </w:tr>
      <w:tr w:rsidR="000E210D" w14:paraId="01ED79C2" w14:textId="77777777">
        <w:trPr>
          <w:trHeight w:val="399"/>
          <w:jc w:val="center"/>
        </w:trPr>
        <w:tc>
          <w:tcPr>
            <w:tcW w:w="585" w:type="dxa"/>
            <w:vAlign w:val="center"/>
          </w:tcPr>
          <w:p w14:paraId="1B2C3FE3" w14:textId="77777777" w:rsidR="000E210D" w:rsidRDefault="00000000">
            <w:pPr>
              <w:spacing w:line="300" w:lineRule="exact"/>
              <w:jc w:val="center"/>
              <w:rPr>
                <w:rFonts w:ascii="宋体" w:hAnsi="宋体" w:cs="宋体"/>
                <w:szCs w:val="21"/>
              </w:rPr>
            </w:pPr>
            <w:r>
              <w:rPr>
                <w:rFonts w:ascii="宋体" w:hAnsi="宋体" w:cs="宋体" w:hint="eastAsia"/>
                <w:szCs w:val="21"/>
              </w:rPr>
              <w:t>2</w:t>
            </w:r>
            <w:r>
              <w:rPr>
                <w:rFonts w:ascii="宋体" w:hAnsi="宋体" w:cs="宋体"/>
                <w:szCs w:val="21"/>
              </w:rPr>
              <w:t>2</w:t>
            </w:r>
          </w:p>
        </w:tc>
        <w:tc>
          <w:tcPr>
            <w:tcW w:w="990" w:type="dxa"/>
            <w:vAlign w:val="center"/>
          </w:tcPr>
          <w:p w14:paraId="0B9BA2A9" w14:textId="77777777" w:rsidR="000E210D" w:rsidRDefault="00000000">
            <w:pPr>
              <w:spacing w:line="300" w:lineRule="exact"/>
              <w:jc w:val="center"/>
              <w:rPr>
                <w:rFonts w:ascii="宋体" w:hAnsi="宋体" w:cs="宋体"/>
                <w:szCs w:val="21"/>
              </w:rPr>
            </w:pPr>
            <w:r>
              <w:rPr>
                <w:rFonts w:ascii="宋体" w:hAnsi="宋体" w:cs="宋体" w:hint="eastAsia"/>
                <w:szCs w:val="21"/>
              </w:rPr>
              <w:t>—</w:t>
            </w:r>
          </w:p>
        </w:tc>
        <w:tc>
          <w:tcPr>
            <w:tcW w:w="6905" w:type="dxa"/>
            <w:vAlign w:val="center"/>
          </w:tcPr>
          <w:p w14:paraId="6CBBF3E6" w14:textId="77777777" w:rsidR="000E210D" w:rsidRDefault="00000000">
            <w:pPr>
              <w:pStyle w:val="29"/>
              <w:spacing w:line="300" w:lineRule="exact"/>
              <w:rPr>
                <w:rFonts w:ascii="宋体" w:eastAsia="宋体" w:cs="宋体"/>
              </w:rPr>
            </w:pPr>
            <w:r>
              <w:rPr>
                <w:rFonts w:ascii="宋体" w:eastAsia="宋体" w:cs="宋体" w:hint="eastAsia"/>
              </w:rPr>
              <w:t>投标保证金：</w:t>
            </w:r>
          </w:p>
          <w:p w14:paraId="0188BBD7" w14:textId="77777777" w:rsidR="000E210D" w:rsidRDefault="00000000">
            <w:pPr>
              <w:rPr>
                <w:rFonts w:ascii="宋体" w:hAnsi="宋体" w:cs="宋体"/>
                <w:szCs w:val="21"/>
              </w:rPr>
            </w:pPr>
            <w:r>
              <w:rPr>
                <w:rFonts w:ascii="宋体" w:hAnsi="宋体" w:cs="宋体" w:hint="eastAsia"/>
                <w:szCs w:val="21"/>
              </w:rPr>
              <w:t>（1）投标保证金金额：固定金额人民币4万元</w:t>
            </w:r>
          </w:p>
          <w:p w14:paraId="759ACF30" w14:textId="77777777" w:rsidR="000E210D" w:rsidRDefault="00000000">
            <w:pPr>
              <w:tabs>
                <w:tab w:val="left" w:pos="360"/>
              </w:tabs>
              <w:rPr>
                <w:rFonts w:ascii="宋体" w:hAnsi="宋体" w:cs="宋体"/>
                <w:szCs w:val="21"/>
              </w:rPr>
            </w:pPr>
            <w:r>
              <w:rPr>
                <w:rFonts w:ascii="宋体" w:hAnsi="宋体" w:cs="宋体" w:hint="eastAsia"/>
                <w:szCs w:val="21"/>
              </w:rPr>
              <w:t>（2）投标保证金的形式：银行汇款。</w:t>
            </w:r>
          </w:p>
          <w:p w14:paraId="4F0B6B75" w14:textId="77777777" w:rsidR="000E210D" w:rsidRDefault="00000000">
            <w:pPr>
              <w:tabs>
                <w:tab w:val="left" w:pos="360"/>
              </w:tabs>
              <w:rPr>
                <w:rFonts w:ascii="宋体" w:hAnsi="宋体" w:cs="宋体"/>
                <w:szCs w:val="21"/>
              </w:rPr>
            </w:pPr>
            <w:r>
              <w:rPr>
                <w:rFonts w:ascii="宋体" w:hAnsi="宋体" w:cs="宋体" w:hint="eastAsia"/>
                <w:szCs w:val="21"/>
              </w:rPr>
              <w:t>（3）采用银行汇款形式的应提供汇款凭证复印件（备注项目编号并加盖投标人公章），汇款收款单位为招标代理机构。以银行汇款的形式递交的投标保证金，应从投标人的</w:t>
            </w:r>
            <w:r>
              <w:rPr>
                <w:rFonts w:ascii="宋体" w:hAnsi="宋体" w:cs="宋体" w:hint="eastAsia"/>
                <w:b/>
                <w:bCs/>
                <w:szCs w:val="21"/>
              </w:rPr>
              <w:t>基本账户</w:t>
            </w:r>
            <w:r>
              <w:rPr>
                <w:rFonts w:ascii="宋体" w:hAnsi="宋体" w:cs="宋体" w:hint="eastAsia"/>
                <w:szCs w:val="21"/>
              </w:rPr>
              <w:t>中转出。</w:t>
            </w:r>
          </w:p>
          <w:p w14:paraId="04265906" w14:textId="77777777" w:rsidR="000E210D" w:rsidRDefault="00000000">
            <w:pPr>
              <w:tabs>
                <w:tab w:val="left" w:pos="360"/>
              </w:tabs>
              <w:rPr>
                <w:rFonts w:ascii="宋体" w:hAnsi="宋体" w:cs="宋体"/>
                <w:szCs w:val="21"/>
              </w:rPr>
            </w:pPr>
            <w:r>
              <w:rPr>
                <w:rFonts w:ascii="宋体" w:hAnsi="宋体" w:cs="宋体" w:hint="eastAsia"/>
                <w:szCs w:val="21"/>
              </w:rPr>
              <w:t>投标保证金有效期与投标有效期一致。</w:t>
            </w:r>
          </w:p>
          <w:p w14:paraId="4E31F5C6" w14:textId="77777777" w:rsidR="000E210D" w:rsidRDefault="00000000">
            <w:pPr>
              <w:tabs>
                <w:tab w:val="left" w:pos="360"/>
              </w:tabs>
              <w:rPr>
                <w:rFonts w:ascii="宋体" w:hAnsi="宋体" w:cs="宋体"/>
                <w:szCs w:val="21"/>
              </w:rPr>
            </w:pPr>
            <w:r>
              <w:rPr>
                <w:rFonts w:ascii="宋体" w:hAnsi="宋体" w:cs="宋体" w:hint="eastAsia"/>
                <w:szCs w:val="21"/>
              </w:rPr>
              <w:t>（4）提交时间：投标文件提交截止时间前</w:t>
            </w:r>
          </w:p>
          <w:p w14:paraId="6DAE886A" w14:textId="77777777" w:rsidR="000E210D" w:rsidRDefault="00000000">
            <w:pPr>
              <w:adjustRightInd w:val="0"/>
              <w:snapToGrid w:val="0"/>
              <w:rPr>
                <w:rFonts w:ascii="宋体" w:hAnsi="宋体" w:cs="宋体"/>
                <w:szCs w:val="21"/>
              </w:rPr>
            </w:pPr>
            <w:r>
              <w:rPr>
                <w:rFonts w:ascii="宋体" w:hAnsi="宋体" w:cs="宋体" w:hint="eastAsia"/>
                <w:szCs w:val="21"/>
              </w:rPr>
              <w:t>（5）收款单位：中捷通信有限公司</w:t>
            </w:r>
          </w:p>
          <w:p w14:paraId="5BB44264" w14:textId="77777777" w:rsidR="000E210D" w:rsidRDefault="00000000">
            <w:pPr>
              <w:ind w:firstLineChars="300" w:firstLine="630"/>
              <w:rPr>
                <w:rFonts w:ascii="宋体" w:hAnsi="宋体" w:cs="宋体"/>
                <w:szCs w:val="21"/>
              </w:rPr>
            </w:pPr>
            <w:r>
              <w:rPr>
                <w:rFonts w:ascii="宋体" w:hAnsi="宋体" w:cs="宋体" w:hint="eastAsia"/>
                <w:szCs w:val="21"/>
              </w:rPr>
              <w:t>开户银行：中信银行广州花园支行</w:t>
            </w:r>
          </w:p>
          <w:p w14:paraId="2D63E825" w14:textId="77777777" w:rsidR="000E210D" w:rsidRDefault="00000000">
            <w:pPr>
              <w:ind w:firstLineChars="300" w:firstLine="630"/>
              <w:rPr>
                <w:rFonts w:ascii="宋体" w:hAnsi="宋体" w:cs="宋体"/>
                <w:szCs w:val="21"/>
              </w:rPr>
            </w:pPr>
            <w:r>
              <w:rPr>
                <w:rFonts w:ascii="宋体" w:hAnsi="宋体" w:cs="宋体" w:hint="eastAsia"/>
                <w:szCs w:val="21"/>
              </w:rPr>
              <w:t>账号：3110910043850028562</w:t>
            </w:r>
          </w:p>
          <w:p w14:paraId="6CCDA9E8" w14:textId="77777777" w:rsidR="000E210D" w:rsidRDefault="00000000">
            <w:pPr>
              <w:pStyle w:val="21b"/>
              <w:spacing w:line="240" w:lineRule="auto"/>
              <w:ind w:firstLineChars="300" w:firstLine="630"/>
              <w:rPr>
                <w:rFonts w:ascii="宋体" w:hAnsi="宋体" w:cs="宋体"/>
                <w:szCs w:val="21"/>
              </w:rPr>
            </w:pPr>
            <w:r>
              <w:rPr>
                <w:rFonts w:ascii="宋体" w:hAnsi="宋体" w:cs="宋体" w:hint="eastAsia"/>
                <w:szCs w:val="21"/>
              </w:rPr>
              <w:t>汇款时，请务必备注项目编号：ZJZB-2023-19517，方便退款。</w:t>
            </w:r>
          </w:p>
          <w:p w14:paraId="28FC1AA6" w14:textId="77777777" w:rsidR="000E210D" w:rsidRDefault="00000000">
            <w:pPr>
              <w:rPr>
                <w:rFonts w:ascii="宋体" w:hAnsi="宋体" w:cs="宋体"/>
                <w:szCs w:val="21"/>
              </w:rPr>
            </w:pPr>
            <w:r>
              <w:rPr>
                <w:rFonts w:ascii="宋体" w:hAnsi="宋体" w:cs="宋体" w:hint="eastAsia"/>
                <w:szCs w:val="21"/>
              </w:rPr>
              <w:t>（6）投标人须以单位名义，将投标保证金汇至投标保证金收款子账户。招标代理机构不接受以个人名义提交的投标保证金。</w:t>
            </w:r>
          </w:p>
          <w:p w14:paraId="6A972566" w14:textId="77777777" w:rsidR="000E210D" w:rsidRDefault="00000000">
            <w:pPr>
              <w:pStyle w:val="29"/>
              <w:spacing w:line="300" w:lineRule="exact"/>
              <w:rPr>
                <w:rFonts w:ascii="宋体" w:eastAsia="宋体" w:cs="宋体"/>
                <w:szCs w:val="21"/>
              </w:rPr>
            </w:pPr>
            <w:r>
              <w:rPr>
                <w:rFonts w:ascii="宋体" w:eastAsia="宋体" w:cs="宋体" w:hint="eastAsia"/>
              </w:rPr>
              <w:t>（7）关于投标保证金不予退还的情形：</w:t>
            </w:r>
            <w:r>
              <w:rPr>
                <w:rFonts w:ascii="宋体" w:eastAsia="宋体" w:cs="宋体" w:hint="eastAsia"/>
                <w:szCs w:val="21"/>
              </w:rPr>
              <w:t>招标文件中统一作如下规定：</w:t>
            </w:r>
          </w:p>
          <w:p w14:paraId="4382A4C1" w14:textId="77777777" w:rsidR="000E210D" w:rsidRDefault="00000000">
            <w:pPr>
              <w:pStyle w:val="29"/>
              <w:spacing w:line="300" w:lineRule="exact"/>
              <w:ind w:left="420"/>
              <w:rPr>
                <w:rFonts w:ascii="宋体" w:eastAsia="宋体" w:cs="宋体"/>
                <w:szCs w:val="21"/>
              </w:rPr>
            </w:pPr>
            <w:r>
              <w:rPr>
                <w:rFonts w:ascii="宋体" w:eastAsia="宋体" w:cs="宋体" w:hint="eastAsia"/>
                <w:szCs w:val="21"/>
              </w:rPr>
              <w:t>投标保证金是为了保护招标人免遭因投标人的不当行为而蒙受损失。下列任何情况发生时，招标人和招标代理机构有权不将投标保证金退还给投标人：</w:t>
            </w:r>
          </w:p>
          <w:p w14:paraId="05F74CC5" w14:textId="77777777" w:rsidR="000E210D" w:rsidRDefault="00000000">
            <w:pPr>
              <w:pStyle w:val="29"/>
              <w:spacing w:line="300" w:lineRule="exact"/>
              <w:ind w:left="420"/>
              <w:rPr>
                <w:rFonts w:ascii="宋体" w:eastAsia="宋体" w:cs="宋体"/>
                <w:szCs w:val="21"/>
              </w:rPr>
            </w:pPr>
            <w:r>
              <w:rPr>
                <w:rFonts w:ascii="宋体" w:eastAsia="宋体" w:cs="宋体" w:hint="eastAsia"/>
                <w:szCs w:val="21"/>
              </w:rPr>
              <w:t>1）开标后，投标人在招标文件规定的投标有效期内撤回其投标的；</w:t>
            </w:r>
          </w:p>
          <w:p w14:paraId="7B48CE12" w14:textId="77777777" w:rsidR="000E210D" w:rsidRDefault="00000000">
            <w:pPr>
              <w:pStyle w:val="29"/>
              <w:spacing w:line="300" w:lineRule="exact"/>
              <w:ind w:left="420"/>
              <w:rPr>
                <w:rFonts w:ascii="宋体" w:eastAsia="宋体" w:cs="宋体"/>
              </w:rPr>
            </w:pPr>
            <w:r>
              <w:rPr>
                <w:rFonts w:ascii="宋体" w:eastAsia="宋体" w:cs="宋体" w:hint="eastAsia"/>
                <w:szCs w:val="21"/>
              </w:rPr>
              <w:t xml:space="preserve">2）中标后，投标人无正当理由不与招标人签订合同的。 </w:t>
            </w:r>
          </w:p>
          <w:p w14:paraId="331684B2" w14:textId="77777777" w:rsidR="000E210D" w:rsidRDefault="00000000">
            <w:pPr>
              <w:pStyle w:val="29"/>
              <w:spacing w:line="300" w:lineRule="exact"/>
              <w:rPr>
                <w:rFonts w:ascii="宋体" w:eastAsia="宋体" w:cs="宋体"/>
              </w:rPr>
            </w:pPr>
            <w:r>
              <w:rPr>
                <w:rFonts w:ascii="宋体" w:eastAsia="宋体" w:cs="宋体" w:hint="eastAsia"/>
                <w:szCs w:val="21"/>
              </w:rPr>
              <w:t>（8）各投标人的投标保证金，将在自采购合同签订之日起5日内予以退还。</w:t>
            </w:r>
          </w:p>
        </w:tc>
      </w:tr>
      <w:tr w:rsidR="000E210D" w14:paraId="3E5E31FD" w14:textId="77777777">
        <w:trPr>
          <w:trHeight w:val="399"/>
          <w:jc w:val="center"/>
        </w:trPr>
        <w:tc>
          <w:tcPr>
            <w:tcW w:w="585" w:type="dxa"/>
            <w:vAlign w:val="center"/>
          </w:tcPr>
          <w:p w14:paraId="0E64B9D5" w14:textId="77777777" w:rsidR="000E210D" w:rsidRDefault="00000000">
            <w:pPr>
              <w:spacing w:line="300" w:lineRule="exact"/>
              <w:jc w:val="center"/>
              <w:rPr>
                <w:rFonts w:ascii="宋体" w:hAnsi="宋体" w:cs="宋体"/>
                <w:szCs w:val="21"/>
              </w:rPr>
            </w:pPr>
            <w:bookmarkStart w:id="271" w:name="_Toc91399382"/>
            <w:r>
              <w:rPr>
                <w:rFonts w:ascii="宋体" w:hAnsi="宋体" w:cs="宋体" w:hint="eastAsia"/>
                <w:szCs w:val="21"/>
              </w:rPr>
              <w:t>2</w:t>
            </w:r>
            <w:r>
              <w:rPr>
                <w:rFonts w:ascii="宋体" w:hAnsi="宋体" w:cs="宋体"/>
                <w:szCs w:val="21"/>
              </w:rPr>
              <w:t>3</w:t>
            </w:r>
          </w:p>
        </w:tc>
        <w:tc>
          <w:tcPr>
            <w:tcW w:w="990" w:type="dxa"/>
            <w:vAlign w:val="center"/>
          </w:tcPr>
          <w:p w14:paraId="4939D641" w14:textId="77777777" w:rsidR="000E210D" w:rsidRDefault="00000000">
            <w:pPr>
              <w:spacing w:line="300" w:lineRule="exact"/>
              <w:jc w:val="center"/>
              <w:rPr>
                <w:rFonts w:ascii="宋体" w:hAnsi="宋体" w:cs="宋体"/>
                <w:szCs w:val="21"/>
              </w:rPr>
            </w:pPr>
            <w:r>
              <w:rPr>
                <w:rFonts w:ascii="宋体" w:hAnsi="宋体" w:cs="宋体" w:hint="eastAsia"/>
                <w:szCs w:val="21"/>
              </w:rPr>
              <w:t>—</w:t>
            </w:r>
          </w:p>
        </w:tc>
        <w:tc>
          <w:tcPr>
            <w:tcW w:w="6905" w:type="dxa"/>
            <w:vAlign w:val="center"/>
          </w:tcPr>
          <w:p w14:paraId="4ADD5D18" w14:textId="77777777" w:rsidR="000E210D" w:rsidRDefault="00000000">
            <w:pPr>
              <w:pStyle w:val="29"/>
              <w:spacing w:line="300" w:lineRule="exact"/>
              <w:ind w:left="10" w:hanging="10"/>
              <w:rPr>
                <w:rFonts w:ascii="宋体" w:cs="宋体"/>
                <w:szCs w:val="21"/>
              </w:rPr>
            </w:pPr>
            <w:r>
              <w:rPr>
                <w:rFonts w:ascii="宋体" w:eastAsia="宋体" w:cs="宋体" w:hint="eastAsia"/>
              </w:rPr>
              <w:t>招标代理服务费：招标代理机构将以中标金额（含增值税价格）为基数，按照《招标代理服务收费管理暂行办法》（国家发展计划委员会计价格[2002]1980号文件）规定的收费标准的63%，在发出中标通知书的同时，向中标人收取招标代理服务费。</w:t>
            </w:r>
          </w:p>
          <w:p w14:paraId="2949479F" w14:textId="77777777" w:rsidR="000E210D" w:rsidRDefault="00000000">
            <w:pPr>
              <w:autoSpaceDE w:val="0"/>
              <w:spacing w:line="300" w:lineRule="exact"/>
              <w:ind w:firstLineChars="200" w:firstLine="420"/>
              <w:rPr>
                <w:rFonts w:ascii="宋体" w:hAnsi="宋体"/>
              </w:rPr>
            </w:pPr>
            <w:r>
              <w:rPr>
                <w:rFonts w:ascii="宋体" w:hAnsi="宋体" w:hint="eastAsia"/>
              </w:rPr>
              <w:t>本项目采购代理服务费按第</w:t>
            </w:r>
            <w:r>
              <w:rPr>
                <w:rFonts w:ascii="宋体" w:hAnsi="宋体" w:hint="eastAsia"/>
                <w:u w:val="single"/>
              </w:rPr>
              <w:t xml:space="preserve"> （1） </w:t>
            </w:r>
            <w:r>
              <w:rPr>
                <w:rFonts w:ascii="宋体" w:hAnsi="宋体" w:hint="eastAsia"/>
              </w:rPr>
              <w:t>方式计算：</w:t>
            </w:r>
          </w:p>
          <w:p w14:paraId="7B4D79CC" w14:textId="77777777" w:rsidR="000E210D" w:rsidRDefault="00000000">
            <w:pPr>
              <w:autoSpaceDE w:val="0"/>
              <w:spacing w:line="300" w:lineRule="exact"/>
              <w:ind w:firstLineChars="200" w:firstLine="422"/>
              <w:rPr>
                <w:rFonts w:ascii="宋体" w:hAnsi="宋体"/>
              </w:rPr>
            </w:pPr>
            <w:r>
              <w:rPr>
                <w:rFonts w:ascii="宋体" w:hAnsi="宋体" w:hint="eastAsia"/>
                <w:b/>
                <w:bCs/>
              </w:rPr>
              <w:t>（1）有总预算的采购项目，项目类型为：</w:t>
            </w:r>
            <w:r>
              <w:rPr>
                <w:rFonts w:ascii="宋体" w:hAnsi="宋体" w:cs="宋体" w:hint="eastAsia"/>
                <w:szCs w:val="21"/>
              </w:rPr>
              <w:t>■</w:t>
            </w:r>
            <w:r>
              <w:rPr>
                <w:rFonts w:ascii="宋体" w:hAnsi="宋体" w:hint="eastAsia"/>
                <w:b/>
                <w:bCs/>
              </w:rPr>
              <w:t xml:space="preserve">货物招标 </w:t>
            </w:r>
            <w:r>
              <w:rPr>
                <w:rFonts w:ascii="宋体" w:hAnsi="宋体" w:cs="宋体" w:hint="eastAsia"/>
                <w:szCs w:val="21"/>
                <w:lang w:bidi="ar"/>
              </w:rPr>
              <w:sym w:font="Wingdings 2" w:char="00A3"/>
            </w:r>
            <w:r>
              <w:rPr>
                <w:rFonts w:ascii="宋体" w:hAnsi="宋体" w:hint="eastAsia"/>
                <w:b/>
                <w:bCs/>
              </w:rPr>
              <w:t xml:space="preserve">服务招标 </w:t>
            </w:r>
            <w:r>
              <w:rPr>
                <w:rFonts w:ascii="宋体" w:hAnsi="宋体" w:cs="宋体" w:hint="eastAsia"/>
                <w:szCs w:val="21"/>
                <w:lang w:bidi="ar"/>
              </w:rPr>
              <w:sym w:font="Wingdings 2" w:char="00A3"/>
            </w:r>
            <w:r>
              <w:rPr>
                <w:rFonts w:ascii="宋体" w:hAnsi="宋体" w:hint="eastAsia"/>
                <w:b/>
                <w:bCs/>
              </w:rPr>
              <w:t>工程招标，</w:t>
            </w:r>
            <w:r>
              <w:rPr>
                <w:rFonts w:ascii="宋体" w:hAnsi="宋体" w:hint="eastAsia"/>
              </w:rPr>
              <w:t>具体收费标准为：按《招标代理服务收费管理暂行办法》（计价格[2002]1980号）收费标准（见下表，按差额定率累进法计算）的</w:t>
            </w:r>
            <w:r>
              <w:rPr>
                <w:rFonts w:ascii="宋体" w:hAnsi="宋体" w:hint="eastAsia"/>
                <w:u w:val="single"/>
              </w:rPr>
              <w:t xml:space="preserve"> </w:t>
            </w:r>
            <w:r>
              <w:rPr>
                <w:rFonts w:ascii="宋体" w:hAnsi="宋体"/>
                <w:u w:val="single"/>
              </w:rPr>
              <w:t>63</w:t>
            </w:r>
            <w:r>
              <w:rPr>
                <w:rFonts w:ascii="宋体" w:hAnsi="宋体" w:hint="eastAsia"/>
                <w:u w:val="single"/>
              </w:rPr>
              <w:t xml:space="preserve">% </w:t>
            </w:r>
            <w:r>
              <w:rPr>
                <w:rFonts w:ascii="宋体" w:hAnsi="宋体" w:hint="eastAsia"/>
              </w:rPr>
              <w:t>支付（含6%增值税）,封顶20万元/包。</w:t>
            </w:r>
          </w:p>
          <w:p w14:paraId="66467B8C" w14:textId="77777777" w:rsidR="000E210D" w:rsidRDefault="00000000">
            <w:pPr>
              <w:autoSpaceDE w:val="0"/>
              <w:jc w:val="center"/>
              <w:rPr>
                <w:rFonts w:ascii="黑体" w:eastAsia="黑体" w:hAnsi="黑体"/>
                <w:bCs/>
              </w:rPr>
            </w:pPr>
            <w:r>
              <w:rPr>
                <w:rFonts w:ascii="黑体" w:eastAsia="黑体" w:hAnsi="黑体" w:hint="eastAsia"/>
                <w:bCs/>
              </w:rPr>
              <w:t>招标代理服务收费标准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4"/>
              <w:gridCol w:w="1417"/>
              <w:gridCol w:w="1417"/>
              <w:gridCol w:w="1417"/>
            </w:tblGrid>
            <w:tr w:rsidR="000E210D" w14:paraId="4E434BB2" w14:textId="77777777">
              <w:trPr>
                <w:trHeight w:val="935"/>
                <w:jc w:val="center"/>
              </w:trPr>
              <w:tc>
                <w:tcPr>
                  <w:tcW w:w="2054" w:type="dxa"/>
                  <w:tcBorders>
                    <w:top w:val="single" w:sz="4" w:space="0" w:color="auto"/>
                    <w:left w:val="single" w:sz="4" w:space="0" w:color="auto"/>
                    <w:bottom w:val="single" w:sz="4" w:space="0" w:color="auto"/>
                    <w:right w:val="single" w:sz="4" w:space="0" w:color="auto"/>
                  </w:tcBorders>
                </w:tcPr>
                <w:p w14:paraId="38FE8E30" w14:textId="77777777" w:rsidR="000E210D" w:rsidRDefault="00000000">
                  <w:pPr>
                    <w:autoSpaceDE w:val="0"/>
                    <w:adjustRightInd w:val="0"/>
                    <w:snapToGrid w:val="0"/>
                    <w:ind w:firstLineChars="500" w:firstLine="904"/>
                    <w:rPr>
                      <w:rFonts w:ascii="宋体" w:hAnsi="宋体"/>
                      <w:b/>
                      <w:sz w:val="18"/>
                      <w:szCs w:val="18"/>
                    </w:rPr>
                  </w:pPr>
                  <w:r>
                    <w:rPr>
                      <w:rFonts w:ascii="宋体" w:hAnsi="宋体"/>
                      <w:b/>
                      <w:noProof/>
                      <w:sz w:val="18"/>
                      <w:szCs w:val="18"/>
                    </w:rPr>
                    <mc:AlternateContent>
                      <mc:Choice Requires="wps">
                        <w:drawing>
                          <wp:anchor distT="0" distB="0" distL="114300" distR="114300" simplePos="0" relativeHeight="251661312" behindDoc="0" locked="0" layoutInCell="1" allowOverlap="1" wp14:anchorId="1F18831C" wp14:editId="0A6A88F0">
                            <wp:simplePos x="0" y="0"/>
                            <wp:positionH relativeFrom="column">
                              <wp:posOffset>342900</wp:posOffset>
                            </wp:positionH>
                            <wp:positionV relativeFrom="paragraph">
                              <wp:posOffset>0</wp:posOffset>
                            </wp:positionV>
                            <wp:extent cx="861060" cy="723265"/>
                            <wp:effectExtent l="3175" t="3810" r="12065" b="9525"/>
                            <wp:wrapNone/>
                            <wp:docPr id="30" name="直接连接符 30"/>
                            <wp:cNvGraphicFramePr/>
                            <a:graphic xmlns:a="http://schemas.openxmlformats.org/drawingml/2006/main">
                              <a:graphicData uri="http://schemas.microsoft.com/office/word/2010/wordprocessingShape">
                                <wps:wsp>
                                  <wps:cNvCnPr/>
                                  <wps:spPr>
                                    <a:xfrm>
                                      <a:off x="0" y="0"/>
                                      <a:ext cx="861237" cy="723014"/>
                                    </a:xfrm>
                                    <a:prstGeom prst="line">
                                      <a:avLst/>
                                    </a:prstGeom>
                                    <a:noFill/>
                                    <a:ln w="9525" cap="flat" cmpd="sng" algn="ctr">
                                      <a:solidFill>
                                        <a:srgbClr val="000000"/>
                                      </a:solidFill>
                                      <a:prstDash val="solid"/>
                                    </a:ln>
                                    <a:effectLst/>
                                  </wps:spPr>
                                  <wps:bodyPr/>
                                </wps:wsp>
                              </a:graphicData>
                            </a:graphic>
                          </wp:anchor>
                        </w:drawing>
                      </mc:Choice>
                      <mc:Fallback>
                        <w:pict>
                          <v:line w14:anchorId="79349511" id="直接连接符 30"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27pt,0" to="94.8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"/>
                        </w:pict>
                      </mc:Fallback>
                    </mc:AlternateContent>
                  </w:r>
                  <w:r>
                    <w:rPr>
                      <w:rFonts w:ascii="宋体" w:hAnsi="宋体" w:hint="eastAsia"/>
                      <w:b/>
                      <w:sz w:val="18"/>
                      <w:szCs w:val="18"/>
                    </w:rPr>
                    <w:t>服务类型</w:t>
                  </w:r>
                </w:p>
                <w:p w14:paraId="18A1A999" w14:textId="77777777" w:rsidR="000E210D" w:rsidRDefault="00000000">
                  <w:pPr>
                    <w:pStyle w:val="29"/>
                  </w:pPr>
                  <w:r>
                    <w:rPr>
                      <w:rFonts w:ascii="黑体" w:eastAsia="黑体" w:hAnsi="黑体"/>
                      <w:bCs/>
                      <w:noProof/>
                    </w:rPr>
                    <mc:AlternateContent>
                      <mc:Choice Requires="wps">
                        <w:drawing>
                          <wp:anchor distT="0" distB="0" distL="114300" distR="114300" simplePos="0" relativeHeight="251662336" behindDoc="0" locked="0" layoutInCell="1" allowOverlap="1" wp14:anchorId="341428C5" wp14:editId="046CCF48">
                            <wp:simplePos x="0" y="0"/>
                            <wp:positionH relativeFrom="column">
                              <wp:posOffset>-70485</wp:posOffset>
                            </wp:positionH>
                            <wp:positionV relativeFrom="paragraph">
                              <wp:posOffset>181610</wp:posOffset>
                            </wp:positionV>
                            <wp:extent cx="1297305" cy="403860"/>
                            <wp:effectExtent l="1270" t="4445" r="9525" b="10795"/>
                            <wp:wrapNone/>
                            <wp:docPr id="31" name="直接连接符 31"/>
                            <wp:cNvGraphicFramePr/>
                            <a:graphic xmlns:a="http://schemas.openxmlformats.org/drawingml/2006/main">
                              <a:graphicData uri="http://schemas.microsoft.com/office/word/2010/wordprocessingShape">
                                <wps:wsp>
                                  <wps:cNvCnPr/>
                                  <wps:spPr>
                                    <a:xfrm>
                                      <a:off x="0" y="0"/>
                                      <a:ext cx="1297173" cy="404037"/>
                                    </a:xfrm>
                                    <a:prstGeom prst="line">
                                      <a:avLst/>
                                    </a:prstGeom>
                                    <a:noFill/>
                                    <a:ln w="9525" cap="flat" cmpd="sng" algn="ctr">
                                      <a:solidFill>
                                        <a:srgbClr val="000000"/>
                                      </a:solidFill>
                                      <a:prstDash val="solid"/>
                                    </a:ln>
                                    <a:effectLst/>
                                  </wps:spPr>
                                  <wps:bodyPr/>
                                </wps:wsp>
                              </a:graphicData>
                            </a:graphic>
                          </wp:anchor>
                        </w:drawing>
                      </mc:Choice>
                      <mc:Fallback>
                        <w:pict>
                          <v:line w14:anchorId="73E84A4B" id="直接连接符 31"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5.55pt,14.3pt" to="96.6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"/>
                        </w:pict>
                      </mc:Fallback>
                    </mc:AlternateContent>
                  </w:r>
                </w:p>
                <w:p w14:paraId="0CF4041D" w14:textId="77777777" w:rsidR="000E210D" w:rsidRDefault="00000000">
                  <w:pPr>
                    <w:autoSpaceDE w:val="0"/>
                    <w:adjustRightInd w:val="0"/>
                    <w:snapToGrid w:val="0"/>
                    <w:ind w:firstLineChars="300" w:firstLine="542"/>
                    <w:rPr>
                      <w:b/>
                      <w:sz w:val="18"/>
                      <w:szCs w:val="18"/>
                    </w:rPr>
                  </w:pPr>
                  <w:r>
                    <w:rPr>
                      <w:rFonts w:ascii="宋体" w:hAnsi="宋体" w:hint="eastAsia"/>
                      <w:b/>
                      <w:sz w:val="18"/>
                      <w:szCs w:val="18"/>
                    </w:rPr>
                    <w:t xml:space="preserve">费率  </w:t>
                  </w:r>
                  <w:r>
                    <w:rPr>
                      <w:rFonts w:hint="eastAsia"/>
                      <w:b/>
                      <w:sz w:val="18"/>
                      <w:szCs w:val="18"/>
                    </w:rPr>
                    <w:t xml:space="preserve">     </w:t>
                  </w:r>
                </w:p>
                <w:p w14:paraId="084E827D" w14:textId="77777777" w:rsidR="000E210D" w:rsidRDefault="00000000">
                  <w:pPr>
                    <w:autoSpaceDE w:val="0"/>
                    <w:adjustRightInd w:val="0"/>
                    <w:snapToGrid w:val="0"/>
                    <w:ind w:firstLineChars="601" w:firstLine="1086"/>
                    <w:rPr>
                      <w:b/>
                      <w:sz w:val="18"/>
                      <w:szCs w:val="18"/>
                    </w:rPr>
                  </w:pPr>
                  <w:r>
                    <w:rPr>
                      <w:rFonts w:ascii="宋体" w:hAnsi="宋体" w:hint="eastAsia"/>
                      <w:b/>
                      <w:sz w:val="18"/>
                      <w:szCs w:val="18"/>
                    </w:rPr>
                    <w:t xml:space="preserve">   </w:t>
                  </w:r>
                </w:p>
                <w:p w14:paraId="46F0A07E" w14:textId="77777777" w:rsidR="000E210D" w:rsidRDefault="00000000">
                  <w:pPr>
                    <w:rPr>
                      <w:szCs w:val="21"/>
                    </w:rPr>
                  </w:pPr>
                  <w:r>
                    <w:rPr>
                      <w:rFonts w:ascii="宋体" w:hAnsi="宋体" w:hint="eastAsia"/>
                      <w:b/>
                      <w:sz w:val="18"/>
                      <w:szCs w:val="18"/>
                    </w:rPr>
                    <w:t>中标金额（万元）</w:t>
                  </w:r>
                </w:p>
              </w:tc>
              <w:tc>
                <w:tcPr>
                  <w:tcW w:w="1417" w:type="dxa"/>
                  <w:tcBorders>
                    <w:top w:val="single" w:sz="4" w:space="0" w:color="auto"/>
                    <w:left w:val="single" w:sz="4" w:space="0" w:color="auto"/>
                    <w:bottom w:val="single" w:sz="4" w:space="0" w:color="auto"/>
                    <w:right w:val="single" w:sz="4" w:space="0" w:color="auto"/>
                  </w:tcBorders>
                  <w:vAlign w:val="center"/>
                </w:tcPr>
                <w:p w14:paraId="1849ECA0" w14:textId="77777777" w:rsidR="000E210D" w:rsidRDefault="00000000">
                  <w:pPr>
                    <w:autoSpaceDE w:val="0"/>
                    <w:jc w:val="center"/>
                    <w:rPr>
                      <w:b/>
                    </w:rPr>
                  </w:pPr>
                  <w:r>
                    <w:rPr>
                      <w:rFonts w:ascii="宋体" w:hAnsi="宋体" w:hint="eastAsia"/>
                      <w:b/>
                    </w:rPr>
                    <w:t>货物招标</w:t>
                  </w:r>
                </w:p>
              </w:tc>
              <w:tc>
                <w:tcPr>
                  <w:tcW w:w="1417" w:type="dxa"/>
                  <w:tcBorders>
                    <w:top w:val="single" w:sz="4" w:space="0" w:color="auto"/>
                    <w:left w:val="single" w:sz="4" w:space="0" w:color="auto"/>
                    <w:bottom w:val="single" w:sz="4" w:space="0" w:color="auto"/>
                    <w:right w:val="single" w:sz="4" w:space="0" w:color="auto"/>
                  </w:tcBorders>
                  <w:vAlign w:val="center"/>
                </w:tcPr>
                <w:p w14:paraId="67076A59" w14:textId="77777777" w:rsidR="000E210D" w:rsidRDefault="00000000">
                  <w:pPr>
                    <w:autoSpaceDE w:val="0"/>
                    <w:jc w:val="center"/>
                    <w:rPr>
                      <w:b/>
                    </w:rPr>
                  </w:pPr>
                  <w:r>
                    <w:rPr>
                      <w:rFonts w:ascii="宋体" w:hAnsi="宋体" w:hint="eastAsia"/>
                      <w:b/>
                    </w:rPr>
                    <w:t>服务招标</w:t>
                  </w:r>
                </w:p>
              </w:tc>
              <w:tc>
                <w:tcPr>
                  <w:tcW w:w="1417" w:type="dxa"/>
                  <w:tcBorders>
                    <w:top w:val="single" w:sz="4" w:space="0" w:color="auto"/>
                    <w:left w:val="single" w:sz="4" w:space="0" w:color="auto"/>
                    <w:bottom w:val="single" w:sz="4" w:space="0" w:color="auto"/>
                    <w:right w:val="single" w:sz="4" w:space="0" w:color="auto"/>
                  </w:tcBorders>
                  <w:vAlign w:val="center"/>
                </w:tcPr>
                <w:p w14:paraId="2287C953" w14:textId="77777777" w:rsidR="000E210D" w:rsidRDefault="00000000">
                  <w:pPr>
                    <w:autoSpaceDE w:val="0"/>
                    <w:jc w:val="center"/>
                    <w:rPr>
                      <w:b/>
                    </w:rPr>
                  </w:pPr>
                  <w:r>
                    <w:rPr>
                      <w:rFonts w:ascii="宋体" w:hAnsi="宋体" w:hint="eastAsia"/>
                      <w:b/>
                    </w:rPr>
                    <w:t>工程招标</w:t>
                  </w:r>
                </w:p>
              </w:tc>
            </w:tr>
            <w:tr w:rsidR="000E210D" w14:paraId="7CBF1E44" w14:textId="77777777">
              <w:trPr>
                <w:jc w:val="center"/>
              </w:trPr>
              <w:tc>
                <w:tcPr>
                  <w:tcW w:w="2054" w:type="dxa"/>
                  <w:tcBorders>
                    <w:top w:val="single" w:sz="4" w:space="0" w:color="auto"/>
                    <w:left w:val="single" w:sz="4" w:space="0" w:color="auto"/>
                    <w:bottom w:val="single" w:sz="4" w:space="0" w:color="auto"/>
                    <w:right w:val="single" w:sz="4" w:space="0" w:color="auto"/>
                  </w:tcBorders>
                </w:tcPr>
                <w:p w14:paraId="06BBBDA4" w14:textId="77777777" w:rsidR="000E210D" w:rsidRDefault="00000000">
                  <w:pPr>
                    <w:autoSpaceDE w:val="0"/>
                    <w:jc w:val="center"/>
                  </w:pPr>
                  <w:r>
                    <w:rPr>
                      <w:rFonts w:cs="Calibri" w:hint="eastAsia"/>
                    </w:rPr>
                    <w:lastRenderedPageBreak/>
                    <w:t>100</w:t>
                  </w:r>
                  <w:r>
                    <w:rPr>
                      <w:rFonts w:ascii="宋体" w:hAnsi="宋体" w:hint="eastAsia"/>
                    </w:rPr>
                    <w:t>以下</w:t>
                  </w:r>
                </w:p>
              </w:tc>
              <w:tc>
                <w:tcPr>
                  <w:tcW w:w="1417" w:type="dxa"/>
                  <w:tcBorders>
                    <w:top w:val="single" w:sz="4" w:space="0" w:color="auto"/>
                    <w:left w:val="single" w:sz="4" w:space="0" w:color="auto"/>
                    <w:bottom w:val="single" w:sz="4" w:space="0" w:color="auto"/>
                    <w:right w:val="single" w:sz="4" w:space="0" w:color="auto"/>
                  </w:tcBorders>
                </w:tcPr>
                <w:p w14:paraId="6B66E51D" w14:textId="77777777" w:rsidR="000E210D" w:rsidRDefault="00000000">
                  <w:pPr>
                    <w:autoSpaceDE w:val="0"/>
                    <w:jc w:val="center"/>
                  </w:pPr>
                  <w:r>
                    <w:rPr>
                      <w:rFonts w:cs="Calibri" w:hint="eastAsia"/>
                    </w:rPr>
                    <w:t>1.5%</w:t>
                  </w:r>
                </w:p>
              </w:tc>
              <w:tc>
                <w:tcPr>
                  <w:tcW w:w="1417" w:type="dxa"/>
                  <w:tcBorders>
                    <w:top w:val="single" w:sz="4" w:space="0" w:color="auto"/>
                    <w:left w:val="single" w:sz="4" w:space="0" w:color="auto"/>
                    <w:bottom w:val="single" w:sz="4" w:space="0" w:color="auto"/>
                    <w:right w:val="single" w:sz="4" w:space="0" w:color="auto"/>
                  </w:tcBorders>
                </w:tcPr>
                <w:p w14:paraId="65706DA3" w14:textId="77777777" w:rsidR="000E210D" w:rsidRDefault="00000000">
                  <w:pPr>
                    <w:autoSpaceDE w:val="0"/>
                    <w:jc w:val="center"/>
                  </w:pPr>
                  <w:r>
                    <w:rPr>
                      <w:rFonts w:cs="Calibri" w:hint="eastAsia"/>
                    </w:rPr>
                    <w:t>1.5%</w:t>
                  </w:r>
                </w:p>
              </w:tc>
              <w:tc>
                <w:tcPr>
                  <w:tcW w:w="1417" w:type="dxa"/>
                  <w:tcBorders>
                    <w:top w:val="single" w:sz="4" w:space="0" w:color="auto"/>
                    <w:left w:val="single" w:sz="4" w:space="0" w:color="auto"/>
                    <w:bottom w:val="single" w:sz="4" w:space="0" w:color="auto"/>
                    <w:right w:val="single" w:sz="4" w:space="0" w:color="auto"/>
                  </w:tcBorders>
                </w:tcPr>
                <w:p w14:paraId="252AF9D5" w14:textId="77777777" w:rsidR="000E210D" w:rsidRDefault="00000000">
                  <w:pPr>
                    <w:autoSpaceDE w:val="0"/>
                    <w:jc w:val="center"/>
                  </w:pPr>
                  <w:r>
                    <w:rPr>
                      <w:rFonts w:cs="Calibri" w:hint="eastAsia"/>
                    </w:rPr>
                    <w:t>1.0%</w:t>
                  </w:r>
                </w:p>
              </w:tc>
            </w:tr>
            <w:tr w:rsidR="000E210D" w14:paraId="1982CF07" w14:textId="77777777">
              <w:trPr>
                <w:jc w:val="center"/>
              </w:trPr>
              <w:tc>
                <w:tcPr>
                  <w:tcW w:w="2054" w:type="dxa"/>
                  <w:tcBorders>
                    <w:top w:val="single" w:sz="4" w:space="0" w:color="auto"/>
                    <w:left w:val="single" w:sz="4" w:space="0" w:color="auto"/>
                    <w:bottom w:val="single" w:sz="4" w:space="0" w:color="auto"/>
                    <w:right w:val="single" w:sz="4" w:space="0" w:color="auto"/>
                  </w:tcBorders>
                </w:tcPr>
                <w:p w14:paraId="4AF91841" w14:textId="77777777" w:rsidR="000E210D" w:rsidRDefault="00000000">
                  <w:pPr>
                    <w:autoSpaceDE w:val="0"/>
                    <w:jc w:val="center"/>
                  </w:pPr>
                  <w:r>
                    <w:rPr>
                      <w:rFonts w:cs="Calibri" w:hint="eastAsia"/>
                    </w:rPr>
                    <w:t>100-500</w:t>
                  </w:r>
                </w:p>
              </w:tc>
              <w:tc>
                <w:tcPr>
                  <w:tcW w:w="1417" w:type="dxa"/>
                  <w:tcBorders>
                    <w:top w:val="single" w:sz="4" w:space="0" w:color="auto"/>
                    <w:left w:val="single" w:sz="4" w:space="0" w:color="auto"/>
                    <w:bottom w:val="single" w:sz="4" w:space="0" w:color="auto"/>
                    <w:right w:val="single" w:sz="4" w:space="0" w:color="auto"/>
                  </w:tcBorders>
                </w:tcPr>
                <w:p w14:paraId="512451B3" w14:textId="77777777" w:rsidR="000E210D" w:rsidRDefault="00000000">
                  <w:pPr>
                    <w:autoSpaceDE w:val="0"/>
                    <w:jc w:val="center"/>
                  </w:pPr>
                  <w:r>
                    <w:rPr>
                      <w:rFonts w:cs="Calibri" w:hint="eastAsia"/>
                    </w:rPr>
                    <w:t>1.1%</w:t>
                  </w:r>
                </w:p>
              </w:tc>
              <w:tc>
                <w:tcPr>
                  <w:tcW w:w="1417" w:type="dxa"/>
                  <w:tcBorders>
                    <w:top w:val="single" w:sz="4" w:space="0" w:color="auto"/>
                    <w:left w:val="single" w:sz="4" w:space="0" w:color="auto"/>
                    <w:bottom w:val="single" w:sz="4" w:space="0" w:color="auto"/>
                    <w:right w:val="single" w:sz="4" w:space="0" w:color="auto"/>
                  </w:tcBorders>
                </w:tcPr>
                <w:p w14:paraId="795F22EE" w14:textId="77777777" w:rsidR="000E210D" w:rsidRDefault="00000000">
                  <w:pPr>
                    <w:autoSpaceDE w:val="0"/>
                    <w:jc w:val="center"/>
                  </w:pPr>
                  <w:r>
                    <w:rPr>
                      <w:rFonts w:cs="Calibri" w:hint="eastAsia"/>
                    </w:rPr>
                    <w:t>0.8%</w:t>
                  </w:r>
                </w:p>
              </w:tc>
              <w:tc>
                <w:tcPr>
                  <w:tcW w:w="1417" w:type="dxa"/>
                  <w:tcBorders>
                    <w:top w:val="single" w:sz="4" w:space="0" w:color="auto"/>
                    <w:left w:val="single" w:sz="4" w:space="0" w:color="auto"/>
                    <w:bottom w:val="single" w:sz="4" w:space="0" w:color="auto"/>
                    <w:right w:val="single" w:sz="4" w:space="0" w:color="auto"/>
                  </w:tcBorders>
                </w:tcPr>
                <w:p w14:paraId="51CBFBAC" w14:textId="77777777" w:rsidR="000E210D" w:rsidRDefault="00000000">
                  <w:pPr>
                    <w:autoSpaceDE w:val="0"/>
                    <w:jc w:val="center"/>
                  </w:pPr>
                  <w:r>
                    <w:rPr>
                      <w:rFonts w:cs="Calibri" w:hint="eastAsia"/>
                    </w:rPr>
                    <w:t>0.7%</w:t>
                  </w:r>
                </w:p>
              </w:tc>
            </w:tr>
            <w:tr w:rsidR="000E210D" w14:paraId="6787CD37" w14:textId="77777777">
              <w:trPr>
                <w:jc w:val="center"/>
              </w:trPr>
              <w:tc>
                <w:tcPr>
                  <w:tcW w:w="2054" w:type="dxa"/>
                  <w:tcBorders>
                    <w:top w:val="single" w:sz="4" w:space="0" w:color="auto"/>
                    <w:left w:val="single" w:sz="4" w:space="0" w:color="auto"/>
                    <w:bottom w:val="single" w:sz="4" w:space="0" w:color="auto"/>
                    <w:right w:val="single" w:sz="4" w:space="0" w:color="auto"/>
                  </w:tcBorders>
                </w:tcPr>
                <w:p w14:paraId="4A4CF557" w14:textId="77777777" w:rsidR="000E210D" w:rsidRDefault="00000000">
                  <w:pPr>
                    <w:autoSpaceDE w:val="0"/>
                    <w:jc w:val="center"/>
                  </w:pPr>
                  <w:r>
                    <w:rPr>
                      <w:rFonts w:cs="Calibri" w:hint="eastAsia"/>
                    </w:rPr>
                    <w:t>500-1000</w:t>
                  </w:r>
                </w:p>
              </w:tc>
              <w:tc>
                <w:tcPr>
                  <w:tcW w:w="1417" w:type="dxa"/>
                  <w:tcBorders>
                    <w:top w:val="single" w:sz="4" w:space="0" w:color="auto"/>
                    <w:left w:val="single" w:sz="4" w:space="0" w:color="auto"/>
                    <w:bottom w:val="single" w:sz="4" w:space="0" w:color="auto"/>
                    <w:right w:val="single" w:sz="4" w:space="0" w:color="auto"/>
                  </w:tcBorders>
                </w:tcPr>
                <w:p w14:paraId="056CF47C" w14:textId="77777777" w:rsidR="000E210D" w:rsidRDefault="00000000">
                  <w:pPr>
                    <w:autoSpaceDE w:val="0"/>
                    <w:jc w:val="center"/>
                  </w:pPr>
                  <w:r>
                    <w:rPr>
                      <w:rFonts w:cs="Calibri" w:hint="eastAsia"/>
                    </w:rPr>
                    <w:t>0.8%</w:t>
                  </w:r>
                </w:p>
              </w:tc>
              <w:tc>
                <w:tcPr>
                  <w:tcW w:w="1417" w:type="dxa"/>
                  <w:tcBorders>
                    <w:top w:val="single" w:sz="4" w:space="0" w:color="auto"/>
                    <w:left w:val="single" w:sz="4" w:space="0" w:color="auto"/>
                    <w:bottom w:val="single" w:sz="4" w:space="0" w:color="auto"/>
                    <w:right w:val="single" w:sz="4" w:space="0" w:color="auto"/>
                  </w:tcBorders>
                </w:tcPr>
                <w:p w14:paraId="3FEBDF69" w14:textId="77777777" w:rsidR="000E210D" w:rsidRDefault="00000000">
                  <w:pPr>
                    <w:autoSpaceDE w:val="0"/>
                    <w:jc w:val="center"/>
                  </w:pPr>
                  <w:r>
                    <w:rPr>
                      <w:rFonts w:cs="Calibri" w:hint="eastAsia"/>
                    </w:rPr>
                    <w:t>0.45%</w:t>
                  </w:r>
                </w:p>
              </w:tc>
              <w:tc>
                <w:tcPr>
                  <w:tcW w:w="1417" w:type="dxa"/>
                  <w:tcBorders>
                    <w:top w:val="single" w:sz="4" w:space="0" w:color="auto"/>
                    <w:left w:val="single" w:sz="4" w:space="0" w:color="auto"/>
                    <w:bottom w:val="single" w:sz="4" w:space="0" w:color="auto"/>
                    <w:right w:val="single" w:sz="4" w:space="0" w:color="auto"/>
                  </w:tcBorders>
                </w:tcPr>
                <w:p w14:paraId="56E698FC" w14:textId="77777777" w:rsidR="000E210D" w:rsidRDefault="00000000">
                  <w:pPr>
                    <w:autoSpaceDE w:val="0"/>
                    <w:jc w:val="center"/>
                  </w:pPr>
                  <w:r>
                    <w:rPr>
                      <w:rFonts w:cs="Calibri" w:hint="eastAsia"/>
                    </w:rPr>
                    <w:t>0.55%</w:t>
                  </w:r>
                </w:p>
              </w:tc>
            </w:tr>
            <w:tr w:rsidR="000E210D" w14:paraId="4F90B8DB" w14:textId="77777777">
              <w:trPr>
                <w:jc w:val="center"/>
              </w:trPr>
              <w:tc>
                <w:tcPr>
                  <w:tcW w:w="2054" w:type="dxa"/>
                  <w:tcBorders>
                    <w:top w:val="single" w:sz="4" w:space="0" w:color="auto"/>
                    <w:left w:val="single" w:sz="4" w:space="0" w:color="auto"/>
                    <w:bottom w:val="single" w:sz="4" w:space="0" w:color="auto"/>
                    <w:right w:val="single" w:sz="4" w:space="0" w:color="auto"/>
                  </w:tcBorders>
                </w:tcPr>
                <w:p w14:paraId="5FD8B6BB" w14:textId="77777777" w:rsidR="000E210D" w:rsidRDefault="00000000">
                  <w:pPr>
                    <w:autoSpaceDE w:val="0"/>
                    <w:jc w:val="center"/>
                  </w:pPr>
                  <w:r>
                    <w:rPr>
                      <w:rFonts w:cs="Calibri" w:hint="eastAsia"/>
                    </w:rPr>
                    <w:t>1000-5000</w:t>
                  </w:r>
                </w:p>
              </w:tc>
              <w:tc>
                <w:tcPr>
                  <w:tcW w:w="1417" w:type="dxa"/>
                  <w:tcBorders>
                    <w:top w:val="single" w:sz="4" w:space="0" w:color="auto"/>
                    <w:left w:val="single" w:sz="4" w:space="0" w:color="auto"/>
                    <w:bottom w:val="single" w:sz="4" w:space="0" w:color="auto"/>
                    <w:right w:val="single" w:sz="4" w:space="0" w:color="auto"/>
                  </w:tcBorders>
                </w:tcPr>
                <w:p w14:paraId="17E71886" w14:textId="77777777" w:rsidR="000E210D" w:rsidRDefault="00000000">
                  <w:pPr>
                    <w:autoSpaceDE w:val="0"/>
                    <w:jc w:val="center"/>
                  </w:pPr>
                  <w:r>
                    <w:rPr>
                      <w:rFonts w:cs="Calibri" w:hint="eastAsia"/>
                    </w:rPr>
                    <w:t>0.5%</w:t>
                  </w:r>
                </w:p>
              </w:tc>
              <w:tc>
                <w:tcPr>
                  <w:tcW w:w="1417" w:type="dxa"/>
                  <w:tcBorders>
                    <w:top w:val="single" w:sz="4" w:space="0" w:color="auto"/>
                    <w:left w:val="single" w:sz="4" w:space="0" w:color="auto"/>
                    <w:bottom w:val="single" w:sz="4" w:space="0" w:color="auto"/>
                    <w:right w:val="single" w:sz="4" w:space="0" w:color="auto"/>
                  </w:tcBorders>
                </w:tcPr>
                <w:p w14:paraId="17A4986F" w14:textId="77777777" w:rsidR="000E210D" w:rsidRDefault="00000000">
                  <w:pPr>
                    <w:autoSpaceDE w:val="0"/>
                    <w:jc w:val="center"/>
                  </w:pPr>
                  <w:r>
                    <w:rPr>
                      <w:rFonts w:cs="Calibri" w:hint="eastAsia"/>
                    </w:rPr>
                    <w:t>0.25%</w:t>
                  </w:r>
                </w:p>
              </w:tc>
              <w:tc>
                <w:tcPr>
                  <w:tcW w:w="1417" w:type="dxa"/>
                  <w:tcBorders>
                    <w:top w:val="single" w:sz="4" w:space="0" w:color="auto"/>
                    <w:left w:val="single" w:sz="4" w:space="0" w:color="auto"/>
                    <w:bottom w:val="single" w:sz="4" w:space="0" w:color="auto"/>
                    <w:right w:val="single" w:sz="4" w:space="0" w:color="auto"/>
                  </w:tcBorders>
                </w:tcPr>
                <w:p w14:paraId="2078A64E" w14:textId="77777777" w:rsidR="000E210D" w:rsidRDefault="00000000">
                  <w:pPr>
                    <w:autoSpaceDE w:val="0"/>
                    <w:jc w:val="center"/>
                  </w:pPr>
                  <w:r>
                    <w:rPr>
                      <w:rFonts w:cs="Calibri" w:hint="eastAsia"/>
                    </w:rPr>
                    <w:t>0.35%</w:t>
                  </w:r>
                </w:p>
              </w:tc>
            </w:tr>
            <w:tr w:rsidR="000E210D" w14:paraId="78184DCF" w14:textId="77777777">
              <w:trPr>
                <w:jc w:val="center"/>
              </w:trPr>
              <w:tc>
                <w:tcPr>
                  <w:tcW w:w="2054" w:type="dxa"/>
                  <w:tcBorders>
                    <w:top w:val="single" w:sz="4" w:space="0" w:color="auto"/>
                    <w:left w:val="single" w:sz="4" w:space="0" w:color="auto"/>
                    <w:bottom w:val="single" w:sz="4" w:space="0" w:color="auto"/>
                    <w:right w:val="single" w:sz="4" w:space="0" w:color="auto"/>
                  </w:tcBorders>
                </w:tcPr>
                <w:p w14:paraId="7E107E13" w14:textId="77777777" w:rsidR="000E210D" w:rsidRDefault="00000000">
                  <w:pPr>
                    <w:autoSpaceDE w:val="0"/>
                    <w:jc w:val="center"/>
                  </w:pPr>
                  <w:r>
                    <w:rPr>
                      <w:rFonts w:cs="Calibri" w:hint="eastAsia"/>
                    </w:rPr>
                    <w:t>5000-10000</w:t>
                  </w:r>
                </w:p>
              </w:tc>
              <w:tc>
                <w:tcPr>
                  <w:tcW w:w="1417" w:type="dxa"/>
                  <w:tcBorders>
                    <w:top w:val="single" w:sz="4" w:space="0" w:color="auto"/>
                    <w:left w:val="single" w:sz="4" w:space="0" w:color="auto"/>
                    <w:bottom w:val="single" w:sz="4" w:space="0" w:color="auto"/>
                    <w:right w:val="single" w:sz="4" w:space="0" w:color="auto"/>
                  </w:tcBorders>
                </w:tcPr>
                <w:p w14:paraId="59C19AE8" w14:textId="77777777" w:rsidR="000E210D" w:rsidRDefault="00000000">
                  <w:pPr>
                    <w:autoSpaceDE w:val="0"/>
                    <w:jc w:val="center"/>
                  </w:pPr>
                  <w:r>
                    <w:rPr>
                      <w:rFonts w:cs="Calibri" w:hint="eastAsia"/>
                    </w:rPr>
                    <w:t>0.25%</w:t>
                  </w:r>
                </w:p>
              </w:tc>
              <w:tc>
                <w:tcPr>
                  <w:tcW w:w="1417" w:type="dxa"/>
                  <w:tcBorders>
                    <w:top w:val="single" w:sz="4" w:space="0" w:color="auto"/>
                    <w:left w:val="single" w:sz="4" w:space="0" w:color="auto"/>
                    <w:bottom w:val="single" w:sz="4" w:space="0" w:color="auto"/>
                    <w:right w:val="single" w:sz="4" w:space="0" w:color="auto"/>
                  </w:tcBorders>
                </w:tcPr>
                <w:p w14:paraId="7360A7CB" w14:textId="77777777" w:rsidR="000E210D" w:rsidRDefault="00000000">
                  <w:pPr>
                    <w:autoSpaceDE w:val="0"/>
                    <w:jc w:val="center"/>
                  </w:pPr>
                  <w:r>
                    <w:rPr>
                      <w:rFonts w:cs="Calibri" w:hint="eastAsia"/>
                    </w:rPr>
                    <w:t>0.1%</w:t>
                  </w:r>
                </w:p>
              </w:tc>
              <w:tc>
                <w:tcPr>
                  <w:tcW w:w="1417" w:type="dxa"/>
                  <w:tcBorders>
                    <w:top w:val="single" w:sz="4" w:space="0" w:color="auto"/>
                    <w:left w:val="single" w:sz="4" w:space="0" w:color="auto"/>
                    <w:bottom w:val="single" w:sz="4" w:space="0" w:color="auto"/>
                    <w:right w:val="single" w:sz="4" w:space="0" w:color="auto"/>
                  </w:tcBorders>
                </w:tcPr>
                <w:p w14:paraId="5E121E11" w14:textId="77777777" w:rsidR="000E210D" w:rsidRDefault="00000000">
                  <w:pPr>
                    <w:autoSpaceDE w:val="0"/>
                    <w:jc w:val="center"/>
                  </w:pPr>
                  <w:r>
                    <w:rPr>
                      <w:rFonts w:cs="Calibri" w:hint="eastAsia"/>
                    </w:rPr>
                    <w:t>0.2%</w:t>
                  </w:r>
                </w:p>
              </w:tc>
            </w:tr>
            <w:tr w:rsidR="000E210D" w14:paraId="62942ADE" w14:textId="77777777">
              <w:trPr>
                <w:jc w:val="center"/>
              </w:trPr>
              <w:tc>
                <w:tcPr>
                  <w:tcW w:w="2054" w:type="dxa"/>
                  <w:tcBorders>
                    <w:top w:val="single" w:sz="4" w:space="0" w:color="auto"/>
                    <w:left w:val="single" w:sz="4" w:space="0" w:color="auto"/>
                    <w:bottom w:val="single" w:sz="4" w:space="0" w:color="auto"/>
                    <w:right w:val="single" w:sz="4" w:space="0" w:color="auto"/>
                  </w:tcBorders>
                </w:tcPr>
                <w:p w14:paraId="576E0405" w14:textId="77777777" w:rsidR="000E210D" w:rsidRDefault="00000000">
                  <w:pPr>
                    <w:autoSpaceDE w:val="0"/>
                    <w:jc w:val="center"/>
                  </w:pPr>
                  <w:r>
                    <w:rPr>
                      <w:rFonts w:cs="Calibri" w:hint="eastAsia"/>
                    </w:rPr>
                    <w:t>10000-50000</w:t>
                  </w:r>
                </w:p>
              </w:tc>
              <w:tc>
                <w:tcPr>
                  <w:tcW w:w="1417" w:type="dxa"/>
                  <w:tcBorders>
                    <w:top w:val="single" w:sz="4" w:space="0" w:color="auto"/>
                    <w:left w:val="single" w:sz="4" w:space="0" w:color="auto"/>
                    <w:bottom w:val="single" w:sz="4" w:space="0" w:color="auto"/>
                    <w:right w:val="single" w:sz="4" w:space="0" w:color="auto"/>
                  </w:tcBorders>
                </w:tcPr>
                <w:p w14:paraId="329D1D8B" w14:textId="77777777" w:rsidR="000E210D" w:rsidRDefault="00000000">
                  <w:pPr>
                    <w:autoSpaceDE w:val="0"/>
                    <w:jc w:val="center"/>
                  </w:pPr>
                  <w:r>
                    <w:rPr>
                      <w:rFonts w:cs="Calibri" w:hint="eastAsia"/>
                    </w:rPr>
                    <w:t>0.05%</w:t>
                  </w:r>
                </w:p>
              </w:tc>
              <w:tc>
                <w:tcPr>
                  <w:tcW w:w="1417" w:type="dxa"/>
                  <w:tcBorders>
                    <w:top w:val="single" w:sz="4" w:space="0" w:color="auto"/>
                    <w:left w:val="single" w:sz="4" w:space="0" w:color="auto"/>
                    <w:bottom w:val="single" w:sz="4" w:space="0" w:color="auto"/>
                    <w:right w:val="single" w:sz="4" w:space="0" w:color="auto"/>
                  </w:tcBorders>
                </w:tcPr>
                <w:p w14:paraId="50831C49" w14:textId="77777777" w:rsidR="000E210D" w:rsidRDefault="00000000">
                  <w:pPr>
                    <w:autoSpaceDE w:val="0"/>
                    <w:jc w:val="center"/>
                  </w:pPr>
                  <w:r>
                    <w:rPr>
                      <w:rFonts w:cs="Calibri" w:hint="eastAsia"/>
                    </w:rPr>
                    <w:t>0.05%</w:t>
                  </w:r>
                </w:p>
              </w:tc>
              <w:tc>
                <w:tcPr>
                  <w:tcW w:w="1417" w:type="dxa"/>
                  <w:tcBorders>
                    <w:top w:val="single" w:sz="4" w:space="0" w:color="auto"/>
                    <w:left w:val="single" w:sz="4" w:space="0" w:color="auto"/>
                    <w:bottom w:val="single" w:sz="4" w:space="0" w:color="auto"/>
                    <w:right w:val="single" w:sz="4" w:space="0" w:color="auto"/>
                  </w:tcBorders>
                </w:tcPr>
                <w:p w14:paraId="50E0FE9A" w14:textId="77777777" w:rsidR="000E210D" w:rsidRDefault="00000000">
                  <w:pPr>
                    <w:autoSpaceDE w:val="0"/>
                    <w:jc w:val="center"/>
                  </w:pPr>
                  <w:r>
                    <w:rPr>
                      <w:rFonts w:cs="Calibri" w:hint="eastAsia"/>
                    </w:rPr>
                    <w:t>0.05%</w:t>
                  </w:r>
                </w:p>
              </w:tc>
            </w:tr>
            <w:tr w:rsidR="000E210D" w14:paraId="0AAF4818" w14:textId="77777777">
              <w:trPr>
                <w:jc w:val="center"/>
              </w:trPr>
              <w:tc>
                <w:tcPr>
                  <w:tcW w:w="2054" w:type="dxa"/>
                  <w:tcBorders>
                    <w:top w:val="single" w:sz="4" w:space="0" w:color="auto"/>
                    <w:left w:val="single" w:sz="4" w:space="0" w:color="auto"/>
                    <w:bottom w:val="single" w:sz="4" w:space="0" w:color="auto"/>
                    <w:right w:val="single" w:sz="4" w:space="0" w:color="auto"/>
                  </w:tcBorders>
                </w:tcPr>
                <w:p w14:paraId="693D6714" w14:textId="77777777" w:rsidR="000E210D" w:rsidRDefault="00000000">
                  <w:pPr>
                    <w:autoSpaceDE w:val="0"/>
                    <w:jc w:val="center"/>
                  </w:pPr>
                  <w:r>
                    <w:rPr>
                      <w:rFonts w:cs="Calibri" w:hint="eastAsia"/>
                    </w:rPr>
                    <w:t>50000-100000</w:t>
                  </w:r>
                </w:p>
              </w:tc>
              <w:tc>
                <w:tcPr>
                  <w:tcW w:w="1417" w:type="dxa"/>
                  <w:tcBorders>
                    <w:top w:val="single" w:sz="4" w:space="0" w:color="auto"/>
                    <w:left w:val="single" w:sz="4" w:space="0" w:color="auto"/>
                    <w:bottom w:val="single" w:sz="4" w:space="0" w:color="auto"/>
                    <w:right w:val="single" w:sz="4" w:space="0" w:color="auto"/>
                  </w:tcBorders>
                </w:tcPr>
                <w:p w14:paraId="73A861B3" w14:textId="77777777" w:rsidR="000E210D" w:rsidRDefault="00000000">
                  <w:pPr>
                    <w:autoSpaceDE w:val="0"/>
                    <w:jc w:val="center"/>
                  </w:pPr>
                  <w:r>
                    <w:rPr>
                      <w:rFonts w:cs="Calibri" w:hint="eastAsia"/>
                    </w:rPr>
                    <w:t>0.035%</w:t>
                  </w:r>
                </w:p>
              </w:tc>
              <w:tc>
                <w:tcPr>
                  <w:tcW w:w="1417" w:type="dxa"/>
                  <w:tcBorders>
                    <w:top w:val="single" w:sz="4" w:space="0" w:color="auto"/>
                    <w:left w:val="single" w:sz="4" w:space="0" w:color="auto"/>
                    <w:bottom w:val="single" w:sz="4" w:space="0" w:color="auto"/>
                    <w:right w:val="single" w:sz="4" w:space="0" w:color="auto"/>
                  </w:tcBorders>
                </w:tcPr>
                <w:p w14:paraId="1DB8FE66" w14:textId="77777777" w:rsidR="000E210D" w:rsidRDefault="00000000">
                  <w:pPr>
                    <w:autoSpaceDE w:val="0"/>
                    <w:jc w:val="center"/>
                  </w:pPr>
                  <w:r>
                    <w:rPr>
                      <w:rFonts w:cs="Calibri" w:hint="eastAsia"/>
                    </w:rPr>
                    <w:t>0.035%</w:t>
                  </w:r>
                </w:p>
              </w:tc>
              <w:tc>
                <w:tcPr>
                  <w:tcW w:w="1417" w:type="dxa"/>
                  <w:tcBorders>
                    <w:top w:val="single" w:sz="4" w:space="0" w:color="auto"/>
                    <w:left w:val="single" w:sz="4" w:space="0" w:color="auto"/>
                    <w:bottom w:val="single" w:sz="4" w:space="0" w:color="auto"/>
                    <w:right w:val="single" w:sz="4" w:space="0" w:color="auto"/>
                  </w:tcBorders>
                </w:tcPr>
                <w:p w14:paraId="5D0457F5" w14:textId="77777777" w:rsidR="000E210D" w:rsidRDefault="00000000">
                  <w:pPr>
                    <w:autoSpaceDE w:val="0"/>
                    <w:jc w:val="center"/>
                  </w:pPr>
                  <w:r>
                    <w:rPr>
                      <w:rFonts w:cs="Calibri" w:hint="eastAsia"/>
                    </w:rPr>
                    <w:t>0.035%</w:t>
                  </w:r>
                </w:p>
              </w:tc>
            </w:tr>
            <w:tr w:rsidR="000E210D" w14:paraId="2ADA7FEB" w14:textId="77777777">
              <w:trPr>
                <w:jc w:val="center"/>
              </w:trPr>
              <w:tc>
                <w:tcPr>
                  <w:tcW w:w="2054" w:type="dxa"/>
                  <w:tcBorders>
                    <w:top w:val="single" w:sz="4" w:space="0" w:color="auto"/>
                    <w:left w:val="single" w:sz="4" w:space="0" w:color="auto"/>
                    <w:bottom w:val="single" w:sz="4" w:space="0" w:color="auto"/>
                    <w:right w:val="single" w:sz="4" w:space="0" w:color="auto"/>
                  </w:tcBorders>
                </w:tcPr>
                <w:p w14:paraId="016D7E64" w14:textId="77777777" w:rsidR="000E210D" w:rsidRDefault="00000000">
                  <w:pPr>
                    <w:autoSpaceDE w:val="0"/>
                    <w:jc w:val="center"/>
                  </w:pPr>
                  <w:r>
                    <w:rPr>
                      <w:rFonts w:cs="Calibri" w:hint="eastAsia"/>
                    </w:rPr>
                    <w:t>100000-500000</w:t>
                  </w:r>
                </w:p>
              </w:tc>
              <w:tc>
                <w:tcPr>
                  <w:tcW w:w="1417" w:type="dxa"/>
                  <w:tcBorders>
                    <w:top w:val="single" w:sz="4" w:space="0" w:color="auto"/>
                    <w:left w:val="single" w:sz="4" w:space="0" w:color="auto"/>
                    <w:bottom w:val="single" w:sz="4" w:space="0" w:color="auto"/>
                    <w:right w:val="single" w:sz="4" w:space="0" w:color="auto"/>
                  </w:tcBorders>
                </w:tcPr>
                <w:p w14:paraId="6096623F" w14:textId="77777777" w:rsidR="000E210D" w:rsidRDefault="00000000">
                  <w:pPr>
                    <w:autoSpaceDE w:val="0"/>
                    <w:jc w:val="center"/>
                  </w:pPr>
                  <w:r>
                    <w:rPr>
                      <w:rFonts w:cs="Calibri" w:hint="eastAsia"/>
                    </w:rPr>
                    <w:t>0.008%</w:t>
                  </w:r>
                </w:p>
              </w:tc>
              <w:tc>
                <w:tcPr>
                  <w:tcW w:w="1417" w:type="dxa"/>
                  <w:tcBorders>
                    <w:top w:val="single" w:sz="4" w:space="0" w:color="auto"/>
                    <w:left w:val="single" w:sz="4" w:space="0" w:color="auto"/>
                    <w:bottom w:val="single" w:sz="4" w:space="0" w:color="auto"/>
                    <w:right w:val="single" w:sz="4" w:space="0" w:color="auto"/>
                  </w:tcBorders>
                </w:tcPr>
                <w:p w14:paraId="0443F344" w14:textId="77777777" w:rsidR="000E210D" w:rsidRDefault="00000000">
                  <w:pPr>
                    <w:autoSpaceDE w:val="0"/>
                    <w:jc w:val="center"/>
                  </w:pPr>
                  <w:r>
                    <w:rPr>
                      <w:rFonts w:cs="Calibri" w:hint="eastAsia"/>
                    </w:rPr>
                    <w:t>0.008%</w:t>
                  </w:r>
                </w:p>
              </w:tc>
              <w:tc>
                <w:tcPr>
                  <w:tcW w:w="1417" w:type="dxa"/>
                  <w:tcBorders>
                    <w:top w:val="single" w:sz="4" w:space="0" w:color="auto"/>
                    <w:left w:val="single" w:sz="4" w:space="0" w:color="auto"/>
                    <w:bottom w:val="single" w:sz="4" w:space="0" w:color="auto"/>
                    <w:right w:val="single" w:sz="4" w:space="0" w:color="auto"/>
                  </w:tcBorders>
                </w:tcPr>
                <w:p w14:paraId="3DD8379E" w14:textId="77777777" w:rsidR="000E210D" w:rsidRDefault="00000000">
                  <w:pPr>
                    <w:autoSpaceDE w:val="0"/>
                    <w:jc w:val="center"/>
                  </w:pPr>
                  <w:r>
                    <w:rPr>
                      <w:rFonts w:cs="Calibri" w:hint="eastAsia"/>
                    </w:rPr>
                    <w:t>0.008%</w:t>
                  </w:r>
                </w:p>
              </w:tc>
            </w:tr>
            <w:tr w:rsidR="000E210D" w14:paraId="3F5F3961" w14:textId="77777777">
              <w:trPr>
                <w:jc w:val="center"/>
              </w:trPr>
              <w:tc>
                <w:tcPr>
                  <w:tcW w:w="2054" w:type="dxa"/>
                  <w:tcBorders>
                    <w:top w:val="single" w:sz="4" w:space="0" w:color="auto"/>
                    <w:left w:val="single" w:sz="4" w:space="0" w:color="auto"/>
                    <w:bottom w:val="single" w:sz="4" w:space="0" w:color="auto"/>
                    <w:right w:val="single" w:sz="4" w:space="0" w:color="auto"/>
                  </w:tcBorders>
                </w:tcPr>
                <w:p w14:paraId="1B6A13D8" w14:textId="77777777" w:rsidR="000E210D" w:rsidRDefault="00000000">
                  <w:pPr>
                    <w:autoSpaceDE w:val="0"/>
                    <w:jc w:val="center"/>
                  </w:pPr>
                  <w:r>
                    <w:rPr>
                      <w:rFonts w:cs="Calibri" w:hint="eastAsia"/>
                    </w:rPr>
                    <w:t>500000-1000000</w:t>
                  </w:r>
                </w:p>
              </w:tc>
              <w:tc>
                <w:tcPr>
                  <w:tcW w:w="1417" w:type="dxa"/>
                  <w:tcBorders>
                    <w:top w:val="single" w:sz="4" w:space="0" w:color="auto"/>
                    <w:left w:val="single" w:sz="4" w:space="0" w:color="auto"/>
                    <w:bottom w:val="single" w:sz="4" w:space="0" w:color="auto"/>
                    <w:right w:val="single" w:sz="4" w:space="0" w:color="auto"/>
                  </w:tcBorders>
                </w:tcPr>
                <w:p w14:paraId="4F880528" w14:textId="77777777" w:rsidR="000E210D" w:rsidRDefault="00000000">
                  <w:pPr>
                    <w:autoSpaceDE w:val="0"/>
                    <w:jc w:val="center"/>
                  </w:pPr>
                  <w:r>
                    <w:rPr>
                      <w:rFonts w:cs="Calibri" w:hint="eastAsia"/>
                    </w:rPr>
                    <w:t>0.006%</w:t>
                  </w:r>
                </w:p>
              </w:tc>
              <w:tc>
                <w:tcPr>
                  <w:tcW w:w="1417" w:type="dxa"/>
                  <w:tcBorders>
                    <w:top w:val="single" w:sz="4" w:space="0" w:color="auto"/>
                    <w:left w:val="single" w:sz="4" w:space="0" w:color="auto"/>
                    <w:bottom w:val="single" w:sz="4" w:space="0" w:color="auto"/>
                    <w:right w:val="single" w:sz="4" w:space="0" w:color="auto"/>
                  </w:tcBorders>
                </w:tcPr>
                <w:p w14:paraId="303AB882" w14:textId="77777777" w:rsidR="000E210D" w:rsidRDefault="00000000">
                  <w:pPr>
                    <w:autoSpaceDE w:val="0"/>
                    <w:jc w:val="center"/>
                  </w:pPr>
                  <w:r>
                    <w:rPr>
                      <w:rFonts w:cs="Calibri" w:hint="eastAsia"/>
                    </w:rPr>
                    <w:t>0.006%</w:t>
                  </w:r>
                </w:p>
              </w:tc>
              <w:tc>
                <w:tcPr>
                  <w:tcW w:w="1417" w:type="dxa"/>
                  <w:tcBorders>
                    <w:top w:val="single" w:sz="4" w:space="0" w:color="auto"/>
                    <w:left w:val="single" w:sz="4" w:space="0" w:color="auto"/>
                    <w:bottom w:val="single" w:sz="4" w:space="0" w:color="auto"/>
                    <w:right w:val="single" w:sz="4" w:space="0" w:color="auto"/>
                  </w:tcBorders>
                </w:tcPr>
                <w:p w14:paraId="57C5190F" w14:textId="77777777" w:rsidR="000E210D" w:rsidRDefault="00000000">
                  <w:pPr>
                    <w:autoSpaceDE w:val="0"/>
                    <w:jc w:val="center"/>
                  </w:pPr>
                  <w:r>
                    <w:rPr>
                      <w:rFonts w:cs="Calibri" w:hint="eastAsia"/>
                    </w:rPr>
                    <w:t>0.006%</w:t>
                  </w:r>
                </w:p>
              </w:tc>
            </w:tr>
            <w:tr w:rsidR="000E210D" w14:paraId="09E2D5BF" w14:textId="77777777">
              <w:trPr>
                <w:jc w:val="center"/>
              </w:trPr>
              <w:tc>
                <w:tcPr>
                  <w:tcW w:w="2054" w:type="dxa"/>
                  <w:tcBorders>
                    <w:top w:val="single" w:sz="4" w:space="0" w:color="auto"/>
                    <w:left w:val="single" w:sz="4" w:space="0" w:color="auto"/>
                    <w:bottom w:val="single" w:sz="4" w:space="0" w:color="auto"/>
                    <w:right w:val="single" w:sz="4" w:space="0" w:color="auto"/>
                  </w:tcBorders>
                </w:tcPr>
                <w:p w14:paraId="43290B6A" w14:textId="77777777" w:rsidR="000E210D" w:rsidRDefault="00000000">
                  <w:pPr>
                    <w:autoSpaceDE w:val="0"/>
                    <w:jc w:val="center"/>
                  </w:pPr>
                  <w:r>
                    <w:rPr>
                      <w:rFonts w:cs="Calibri" w:hint="eastAsia"/>
                    </w:rPr>
                    <w:t>1000000</w:t>
                  </w:r>
                  <w:r>
                    <w:rPr>
                      <w:rFonts w:ascii="宋体" w:hAnsi="宋体" w:hint="eastAsia"/>
                    </w:rPr>
                    <w:t>以上</w:t>
                  </w:r>
                </w:p>
              </w:tc>
              <w:tc>
                <w:tcPr>
                  <w:tcW w:w="1417" w:type="dxa"/>
                  <w:tcBorders>
                    <w:top w:val="single" w:sz="4" w:space="0" w:color="auto"/>
                    <w:left w:val="single" w:sz="4" w:space="0" w:color="auto"/>
                    <w:bottom w:val="single" w:sz="4" w:space="0" w:color="auto"/>
                    <w:right w:val="single" w:sz="4" w:space="0" w:color="auto"/>
                  </w:tcBorders>
                </w:tcPr>
                <w:p w14:paraId="18A7BECC" w14:textId="77777777" w:rsidR="000E210D" w:rsidRDefault="00000000">
                  <w:pPr>
                    <w:autoSpaceDE w:val="0"/>
                    <w:jc w:val="center"/>
                  </w:pPr>
                  <w:r>
                    <w:rPr>
                      <w:rFonts w:cs="Calibri" w:hint="eastAsia"/>
                    </w:rPr>
                    <w:t>0.004%</w:t>
                  </w:r>
                </w:p>
              </w:tc>
              <w:tc>
                <w:tcPr>
                  <w:tcW w:w="1417" w:type="dxa"/>
                  <w:tcBorders>
                    <w:top w:val="single" w:sz="4" w:space="0" w:color="auto"/>
                    <w:left w:val="single" w:sz="4" w:space="0" w:color="auto"/>
                    <w:bottom w:val="single" w:sz="4" w:space="0" w:color="auto"/>
                    <w:right w:val="single" w:sz="4" w:space="0" w:color="auto"/>
                  </w:tcBorders>
                </w:tcPr>
                <w:p w14:paraId="764F510D" w14:textId="77777777" w:rsidR="000E210D" w:rsidRDefault="00000000">
                  <w:pPr>
                    <w:autoSpaceDE w:val="0"/>
                    <w:jc w:val="center"/>
                  </w:pPr>
                  <w:r>
                    <w:rPr>
                      <w:rFonts w:cs="Calibri" w:hint="eastAsia"/>
                    </w:rPr>
                    <w:t>0.004%</w:t>
                  </w:r>
                </w:p>
              </w:tc>
              <w:tc>
                <w:tcPr>
                  <w:tcW w:w="1417" w:type="dxa"/>
                  <w:tcBorders>
                    <w:top w:val="single" w:sz="4" w:space="0" w:color="auto"/>
                    <w:left w:val="single" w:sz="4" w:space="0" w:color="auto"/>
                    <w:bottom w:val="single" w:sz="4" w:space="0" w:color="auto"/>
                    <w:right w:val="single" w:sz="4" w:space="0" w:color="auto"/>
                  </w:tcBorders>
                </w:tcPr>
                <w:p w14:paraId="5BE561B9" w14:textId="77777777" w:rsidR="000E210D" w:rsidRDefault="00000000">
                  <w:pPr>
                    <w:autoSpaceDE w:val="0"/>
                    <w:jc w:val="center"/>
                  </w:pPr>
                  <w:r>
                    <w:rPr>
                      <w:rFonts w:cs="Calibri" w:hint="eastAsia"/>
                    </w:rPr>
                    <w:t>0.004%</w:t>
                  </w:r>
                </w:p>
              </w:tc>
            </w:tr>
          </w:tbl>
          <w:p w14:paraId="5E2EA433" w14:textId="77777777" w:rsidR="000E210D" w:rsidRDefault="00000000">
            <w:pPr>
              <w:rPr>
                <w:rFonts w:ascii="宋体" w:hAnsi="宋体"/>
              </w:rPr>
            </w:pPr>
            <w:r>
              <w:rPr>
                <w:rFonts w:ascii="宋体" w:hAnsi="宋体" w:hint="eastAsia"/>
                <w:b/>
                <w:bCs/>
              </w:rPr>
              <w:t>（2）无总预算的采购项目</w:t>
            </w:r>
            <w:r>
              <w:rPr>
                <w:rFonts w:ascii="宋体" w:hAnsi="宋体" w:hint="eastAsia"/>
              </w:rPr>
              <w:t>：收费标准为</w:t>
            </w:r>
            <w:r>
              <w:rPr>
                <w:rFonts w:ascii="宋体" w:hAnsi="宋体" w:hint="eastAsia"/>
                <w:u w:val="single"/>
              </w:rPr>
              <w:t xml:space="preserve"> </w:t>
            </w:r>
            <w:r>
              <w:rPr>
                <w:rFonts w:ascii="宋体" w:hAnsi="宋体"/>
                <w:u w:val="single"/>
              </w:rPr>
              <w:t>5.3</w:t>
            </w:r>
            <w:r>
              <w:rPr>
                <w:rFonts w:ascii="宋体" w:hAnsi="宋体" w:hint="eastAsia"/>
                <w:u w:val="single"/>
              </w:rPr>
              <w:t xml:space="preserve"> </w:t>
            </w:r>
            <w:r>
              <w:rPr>
                <w:rFonts w:ascii="宋体" w:hAnsi="宋体" w:hint="eastAsia"/>
              </w:rPr>
              <w:t>万元/包（含6% 增值税）</w:t>
            </w:r>
          </w:p>
        </w:tc>
      </w:tr>
      <w:tr w:rsidR="000E210D" w14:paraId="08F9F49C" w14:textId="77777777">
        <w:trPr>
          <w:trHeight w:val="399"/>
          <w:jc w:val="center"/>
        </w:trPr>
        <w:tc>
          <w:tcPr>
            <w:tcW w:w="585" w:type="dxa"/>
            <w:vAlign w:val="center"/>
          </w:tcPr>
          <w:p w14:paraId="3EB07B3F" w14:textId="77777777" w:rsidR="000E210D" w:rsidRDefault="00000000">
            <w:pPr>
              <w:spacing w:line="300" w:lineRule="exact"/>
              <w:jc w:val="center"/>
              <w:rPr>
                <w:rFonts w:ascii="宋体" w:hAnsi="宋体" w:cs="宋体"/>
                <w:szCs w:val="21"/>
              </w:rPr>
            </w:pPr>
            <w:r>
              <w:rPr>
                <w:rFonts w:ascii="宋体" w:hAnsi="宋体" w:cs="宋体" w:hint="eastAsia"/>
                <w:szCs w:val="21"/>
              </w:rPr>
              <w:lastRenderedPageBreak/>
              <w:t>24</w:t>
            </w:r>
          </w:p>
        </w:tc>
        <w:tc>
          <w:tcPr>
            <w:tcW w:w="990" w:type="dxa"/>
            <w:vAlign w:val="center"/>
          </w:tcPr>
          <w:p w14:paraId="1374EC8B" w14:textId="77777777" w:rsidR="000E210D" w:rsidRDefault="00000000">
            <w:pPr>
              <w:spacing w:line="300" w:lineRule="exact"/>
              <w:jc w:val="center"/>
              <w:rPr>
                <w:rFonts w:ascii="宋体" w:hAnsi="宋体" w:cs="宋体"/>
                <w:szCs w:val="21"/>
              </w:rPr>
            </w:pPr>
            <w:r>
              <w:rPr>
                <w:rFonts w:ascii="宋体" w:hAnsi="宋体" w:cs="宋体" w:hint="eastAsia"/>
                <w:szCs w:val="21"/>
              </w:rPr>
              <w:t>—</w:t>
            </w:r>
          </w:p>
        </w:tc>
        <w:tc>
          <w:tcPr>
            <w:tcW w:w="6905" w:type="dxa"/>
            <w:vAlign w:val="center"/>
          </w:tcPr>
          <w:p w14:paraId="07A33D02" w14:textId="77777777" w:rsidR="000E210D" w:rsidRDefault="00000000">
            <w:pPr>
              <w:pStyle w:val="29"/>
              <w:rPr>
                <w:rFonts w:ascii="宋体" w:eastAsia="宋体" w:cs="宋体"/>
              </w:rPr>
            </w:pPr>
            <w:r>
              <w:rPr>
                <w:rFonts w:ascii="宋体" w:eastAsia="宋体" w:cs="宋体" w:hint="eastAsia"/>
              </w:rPr>
              <w:t>项目说明会时间：见招标公告</w:t>
            </w:r>
          </w:p>
          <w:p w14:paraId="1C682529" w14:textId="77777777" w:rsidR="000E210D" w:rsidRDefault="00000000">
            <w:pPr>
              <w:pStyle w:val="29"/>
              <w:rPr>
                <w:rFonts w:ascii="宋体" w:eastAsia="宋体" w:cs="宋体"/>
                <w:szCs w:val="21"/>
              </w:rPr>
            </w:pPr>
            <w:r>
              <w:rPr>
                <w:rFonts w:ascii="宋体" w:eastAsia="宋体" w:cs="宋体" w:hint="eastAsia"/>
              </w:rPr>
              <w:t>项目说明会会议号：182-339-074</w:t>
            </w:r>
            <w:r>
              <w:rPr>
                <w:rFonts w:ascii="宋体" w:eastAsia="宋体" w:cs="宋体" w:hint="eastAsia"/>
                <w:szCs w:val="21"/>
              </w:rPr>
              <w:t>。密码：123456。</w:t>
            </w:r>
          </w:p>
          <w:p w14:paraId="6266488B" w14:textId="77777777" w:rsidR="000E210D" w:rsidRDefault="00000000">
            <w:pPr>
              <w:pStyle w:val="29"/>
              <w:spacing w:line="300" w:lineRule="exact"/>
              <w:ind w:left="10" w:hanging="10"/>
              <w:rPr>
                <w:rFonts w:ascii="宋体" w:eastAsia="宋体" w:cs="宋体"/>
              </w:rPr>
            </w:pPr>
            <w:r>
              <w:rPr>
                <w:rFonts w:ascii="宋体" w:eastAsia="宋体" w:cs="宋体" w:hint="eastAsia"/>
                <w:szCs w:val="21"/>
              </w:rPr>
              <w:t>请派相关代表（项目经理及编制投标文件的商务人员等）参会。进入会议须统一将名字改为“投标人-4位随机数字”，例如A公司的参会人名称为“投标人-4367”，B公司的参会人名称为“投标人-2324”。每家单位限进2人，名称中严禁出现真实的投标人单位名称和授权代表姓名。</w:t>
            </w:r>
          </w:p>
        </w:tc>
      </w:tr>
      <w:tr w:rsidR="000E210D" w14:paraId="751FA5ED" w14:textId="77777777">
        <w:trPr>
          <w:trHeight w:val="399"/>
          <w:jc w:val="center"/>
        </w:trPr>
        <w:tc>
          <w:tcPr>
            <w:tcW w:w="585" w:type="dxa"/>
            <w:vAlign w:val="center"/>
          </w:tcPr>
          <w:p w14:paraId="7829BEAA" w14:textId="77777777" w:rsidR="000E210D" w:rsidRDefault="00000000">
            <w:pPr>
              <w:spacing w:line="300" w:lineRule="exact"/>
              <w:jc w:val="center"/>
              <w:rPr>
                <w:rFonts w:ascii="宋体" w:hAnsi="宋体" w:cs="宋体"/>
                <w:szCs w:val="21"/>
              </w:rPr>
            </w:pPr>
            <w:r>
              <w:rPr>
                <w:rFonts w:ascii="宋体" w:hAnsi="宋体" w:cs="宋体" w:hint="eastAsia"/>
                <w:szCs w:val="21"/>
              </w:rPr>
              <w:t>25</w:t>
            </w:r>
          </w:p>
        </w:tc>
        <w:tc>
          <w:tcPr>
            <w:tcW w:w="990" w:type="dxa"/>
            <w:vAlign w:val="center"/>
          </w:tcPr>
          <w:p w14:paraId="74847039" w14:textId="77777777" w:rsidR="000E210D" w:rsidRDefault="00000000">
            <w:pPr>
              <w:spacing w:line="300" w:lineRule="exact"/>
              <w:jc w:val="center"/>
              <w:rPr>
                <w:rFonts w:ascii="宋体" w:hAnsi="宋体" w:cs="宋体"/>
                <w:szCs w:val="21"/>
              </w:rPr>
            </w:pPr>
            <w:r>
              <w:rPr>
                <w:rFonts w:ascii="宋体" w:hAnsi="宋体" w:cs="宋体" w:hint="eastAsia"/>
                <w:szCs w:val="21"/>
              </w:rPr>
              <w:t>—</w:t>
            </w:r>
          </w:p>
        </w:tc>
        <w:tc>
          <w:tcPr>
            <w:tcW w:w="6905" w:type="dxa"/>
            <w:vAlign w:val="center"/>
          </w:tcPr>
          <w:p w14:paraId="17D22D46" w14:textId="77777777" w:rsidR="000E210D" w:rsidRDefault="00000000">
            <w:pPr>
              <w:pStyle w:val="29"/>
              <w:spacing w:line="300" w:lineRule="exact"/>
              <w:ind w:left="10" w:hanging="10"/>
              <w:rPr>
                <w:rFonts w:ascii="宋体" w:eastAsia="宋体" w:cs="宋体"/>
                <w:szCs w:val="21"/>
              </w:rPr>
            </w:pPr>
            <w:r>
              <w:rPr>
                <w:rFonts w:ascii="宋体" w:eastAsia="宋体" w:cs="宋体" w:hint="eastAsia"/>
                <w:szCs w:val="21"/>
              </w:rPr>
              <w:t>①如投标人提供的财务报表中某项数据模糊难以辨认，视为投标人未提供该项财务数据。②如投标人提供的业绩案例证明材料模糊难以辨认、或业绩案例材料不全难以认定是否符合招标文件要求，即使在业绩证明材料原件中有相关内容，仍然被视为该业绩案例不符合招标文件要求。③如投标人提供的资质证书等文件模糊难以辨认是否符合招标文件要求，视为该资质证书不符合招标文件要求。</w:t>
            </w:r>
          </w:p>
        </w:tc>
      </w:tr>
      <w:tr w:rsidR="000E210D" w14:paraId="0F8AE11D" w14:textId="77777777">
        <w:trPr>
          <w:trHeight w:val="399"/>
          <w:jc w:val="center"/>
        </w:trPr>
        <w:tc>
          <w:tcPr>
            <w:tcW w:w="585" w:type="dxa"/>
            <w:vAlign w:val="center"/>
          </w:tcPr>
          <w:p w14:paraId="5A2D6A95" w14:textId="77777777" w:rsidR="000E210D" w:rsidRDefault="00000000">
            <w:pPr>
              <w:spacing w:line="300" w:lineRule="exact"/>
              <w:jc w:val="center"/>
              <w:rPr>
                <w:rFonts w:ascii="宋体" w:hAnsi="宋体" w:cs="宋体"/>
                <w:szCs w:val="21"/>
              </w:rPr>
            </w:pPr>
            <w:r>
              <w:rPr>
                <w:rFonts w:ascii="宋体" w:hAnsi="宋体" w:cs="宋体" w:hint="eastAsia"/>
                <w:szCs w:val="21"/>
              </w:rPr>
              <w:t>26</w:t>
            </w:r>
          </w:p>
        </w:tc>
        <w:tc>
          <w:tcPr>
            <w:tcW w:w="990" w:type="dxa"/>
            <w:vAlign w:val="center"/>
          </w:tcPr>
          <w:p w14:paraId="1B5ECF24" w14:textId="77777777" w:rsidR="000E210D" w:rsidRDefault="00000000">
            <w:pPr>
              <w:spacing w:line="300" w:lineRule="exact"/>
              <w:jc w:val="center"/>
              <w:rPr>
                <w:rFonts w:ascii="宋体" w:hAnsi="宋体" w:cs="宋体"/>
                <w:szCs w:val="21"/>
              </w:rPr>
            </w:pPr>
            <w:r>
              <w:rPr>
                <w:rFonts w:ascii="宋体" w:hAnsi="宋体" w:cs="宋体" w:hint="eastAsia"/>
                <w:szCs w:val="21"/>
              </w:rPr>
              <w:t>—</w:t>
            </w:r>
          </w:p>
        </w:tc>
        <w:tc>
          <w:tcPr>
            <w:tcW w:w="6905" w:type="dxa"/>
            <w:vAlign w:val="center"/>
          </w:tcPr>
          <w:p w14:paraId="1F3D58F8" w14:textId="77777777" w:rsidR="000E210D" w:rsidRDefault="00000000">
            <w:pPr>
              <w:pStyle w:val="29"/>
              <w:spacing w:line="300" w:lineRule="exact"/>
              <w:ind w:left="10" w:hanging="10"/>
              <w:rPr>
                <w:rFonts w:ascii="宋体" w:eastAsia="宋体" w:cs="宋体"/>
                <w:szCs w:val="21"/>
              </w:rPr>
            </w:pPr>
            <w:r>
              <w:rPr>
                <w:rFonts w:ascii="宋体" w:eastAsia="宋体" w:cs="宋体" w:hint="eastAsia"/>
                <w:szCs w:val="21"/>
              </w:rPr>
              <w:t>本项目将开展技术测试工作，对投标人的产品进行技术测试，测试不合格的投标文件将被拒绝。</w:t>
            </w:r>
          </w:p>
        </w:tc>
      </w:tr>
    </w:tbl>
    <w:p w14:paraId="5DEABFCB" w14:textId="77777777" w:rsidR="000E210D" w:rsidRDefault="00000000">
      <w:pPr>
        <w:ind w:leftChars="68" w:left="143"/>
        <w:rPr>
          <w:rFonts w:ascii="宋体" w:hAnsi="宋体" w:cs="宋体"/>
          <w:szCs w:val="21"/>
        </w:rPr>
      </w:pPr>
      <w:r>
        <w:rPr>
          <w:rFonts w:ascii="宋体" w:hAnsi="宋体" w:cs="宋体" w:hint="eastAsia"/>
          <w:szCs w:val="21"/>
        </w:rPr>
        <w:t>注：投标人须知中的内容与投标人须知前附表内容不一致时，以前附表中的内容为准。</w:t>
      </w:r>
    </w:p>
    <w:p w14:paraId="11CCB9AC" w14:textId="77777777" w:rsidR="000E210D" w:rsidRDefault="00000000">
      <w:pPr>
        <w:pStyle w:val="21"/>
        <w:ind w:rightChars="-4" w:right="-8"/>
        <w:rPr>
          <w:rFonts w:ascii="宋体" w:eastAsia="宋体" w:hAnsi="宋体" w:cs="宋体"/>
          <w:b w:val="0"/>
          <w:bCs/>
          <w:sz w:val="36"/>
          <w:szCs w:val="36"/>
        </w:rPr>
      </w:pPr>
      <w:r>
        <w:rPr>
          <w:rFonts w:ascii="宋体" w:eastAsia="宋体" w:hAnsi="宋体" w:cs="宋体" w:hint="eastAsia"/>
          <w:b w:val="0"/>
          <w:bCs/>
          <w:sz w:val="32"/>
        </w:rPr>
        <w:br w:type="page"/>
      </w:r>
      <w:bookmarkStart w:id="272" w:name="_Toc38931779"/>
      <w:bookmarkStart w:id="273" w:name="_Toc46960649"/>
      <w:bookmarkStart w:id="274" w:name="_Toc50528784"/>
      <w:bookmarkStart w:id="275" w:name="_Toc46939489"/>
      <w:bookmarkStart w:id="276" w:name="_Toc13149"/>
      <w:bookmarkStart w:id="277" w:name="_Toc9514"/>
      <w:bookmarkStart w:id="278" w:name="_Toc4622"/>
      <w:bookmarkStart w:id="279" w:name="_Toc51928322"/>
      <w:bookmarkStart w:id="280" w:name="_Toc46219678"/>
      <w:bookmarkStart w:id="281" w:name="_Toc3729"/>
      <w:bookmarkStart w:id="282" w:name="_Toc38933336"/>
      <w:bookmarkStart w:id="283" w:name="_Toc12994"/>
      <w:bookmarkStart w:id="284" w:name="_Toc38931593"/>
      <w:bookmarkStart w:id="285" w:name="_Toc118209039"/>
      <w:bookmarkStart w:id="286" w:name="_Toc48151376"/>
      <w:bookmarkStart w:id="287" w:name="_Toc40202927"/>
      <w:r>
        <w:rPr>
          <w:rFonts w:ascii="宋体" w:eastAsia="宋体" w:hAnsi="宋体" w:cs="宋体" w:hint="eastAsia"/>
        </w:rPr>
        <w:lastRenderedPageBreak/>
        <w:t>投标人须知</w:t>
      </w:r>
      <w:bookmarkEnd w:id="82"/>
      <w:bookmarkEnd w:id="83"/>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p>
    <w:p w14:paraId="75FBB6AD" w14:textId="77777777" w:rsidR="000E210D" w:rsidRDefault="00000000">
      <w:pPr>
        <w:spacing w:line="360" w:lineRule="auto"/>
        <w:outlineLvl w:val="1"/>
        <w:rPr>
          <w:rFonts w:ascii="宋体" w:hAnsi="宋体" w:cs="宋体"/>
          <w:b/>
          <w:szCs w:val="21"/>
        </w:rPr>
      </w:pPr>
      <w:bookmarkStart w:id="288" w:name="_Toc3752"/>
      <w:bookmarkStart w:id="289" w:name="_Toc21812"/>
      <w:bookmarkStart w:id="290" w:name="_Toc27518"/>
      <w:bookmarkStart w:id="291" w:name="_Toc19387"/>
      <w:bookmarkStart w:id="292" w:name="_Toc51928323"/>
      <w:bookmarkStart w:id="293" w:name="_Toc21590"/>
      <w:bookmarkStart w:id="294" w:name="_Toc19805"/>
      <w:bookmarkStart w:id="295" w:name="_Toc46939490"/>
      <w:bookmarkStart w:id="296" w:name="_Toc38931594"/>
      <w:bookmarkStart w:id="297" w:name="_Toc97561919"/>
      <w:bookmarkStart w:id="298" w:name="_Toc3979"/>
      <w:bookmarkStart w:id="299" w:name="_Toc38931780"/>
      <w:bookmarkStart w:id="300" w:name="_Toc6700"/>
      <w:bookmarkStart w:id="301" w:name="_Toc46219679"/>
      <w:bookmarkStart w:id="302" w:name="_Toc15672"/>
      <w:bookmarkStart w:id="303" w:name="_Toc50528785"/>
      <w:bookmarkStart w:id="304" w:name="_Toc40202928"/>
      <w:bookmarkStart w:id="305" w:name="_Toc38933337"/>
      <w:bookmarkStart w:id="306" w:name="_Toc48151377"/>
      <w:bookmarkStart w:id="307" w:name="_Toc46960650"/>
      <w:r>
        <w:rPr>
          <w:rFonts w:ascii="宋体" w:hAnsi="宋体" w:cs="宋体" w:hint="eastAsia"/>
          <w:b/>
          <w:szCs w:val="21"/>
        </w:rPr>
        <w:t>一、 说 明</w:t>
      </w:r>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p>
    <w:p w14:paraId="549BF7B8" w14:textId="77777777" w:rsidR="000E210D" w:rsidRDefault="00000000">
      <w:pPr>
        <w:spacing w:line="360" w:lineRule="auto"/>
        <w:outlineLvl w:val="2"/>
        <w:rPr>
          <w:rFonts w:ascii="宋体" w:hAnsi="宋体" w:cs="宋体"/>
          <w:b/>
          <w:szCs w:val="21"/>
        </w:rPr>
      </w:pPr>
      <w:bookmarkStart w:id="308" w:name="_Toc469850042"/>
      <w:bookmarkStart w:id="309" w:name="_Toc91399383"/>
      <w:bookmarkStart w:id="310" w:name="_Toc89586883"/>
      <w:bookmarkStart w:id="311" w:name="_Toc48151378"/>
      <w:bookmarkStart w:id="312" w:name="_Toc97561920"/>
      <w:bookmarkStart w:id="313" w:name="_Toc4950"/>
      <w:bookmarkStart w:id="314" w:name="_Toc38933338"/>
      <w:bookmarkStart w:id="315" w:name="_Toc30260"/>
      <w:bookmarkStart w:id="316" w:name="_Toc32434"/>
      <w:bookmarkStart w:id="317" w:name="_Toc29322"/>
      <w:bookmarkStart w:id="318" w:name="_Toc46219680"/>
      <w:bookmarkStart w:id="319" w:name="_Toc38931595"/>
      <w:bookmarkStart w:id="320" w:name="_Toc40202929"/>
      <w:bookmarkStart w:id="321" w:name="_Toc17294"/>
      <w:bookmarkStart w:id="322" w:name="_Toc46939491"/>
      <w:bookmarkStart w:id="323" w:name="_Toc1496"/>
      <w:bookmarkStart w:id="324" w:name="_Toc46960651"/>
      <w:bookmarkStart w:id="325" w:name="_Toc38931781"/>
      <w:bookmarkStart w:id="326" w:name="_Toc50528786"/>
      <w:bookmarkStart w:id="327" w:name="_Toc51928324"/>
      <w:bookmarkStart w:id="328" w:name="_Toc6468"/>
      <w:r>
        <w:rPr>
          <w:rFonts w:ascii="宋体" w:hAnsi="宋体" w:cs="宋体" w:hint="eastAsia"/>
          <w:b/>
          <w:szCs w:val="21"/>
        </w:rPr>
        <w:t>1 资金来源</w:t>
      </w:r>
      <w:bookmarkEnd w:id="308"/>
      <w:bookmarkEnd w:id="309"/>
      <w:bookmarkEnd w:id="310"/>
      <w:r>
        <w:rPr>
          <w:rFonts w:ascii="宋体" w:hAnsi="宋体" w:cs="宋体" w:hint="eastAsia"/>
          <w:b/>
          <w:szCs w:val="21"/>
        </w:rPr>
        <w:t>及项目概况</w:t>
      </w:r>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p>
    <w:p w14:paraId="7E7B24D5" w14:textId="77777777" w:rsidR="000E210D" w:rsidRDefault="00000000">
      <w:pPr>
        <w:spacing w:line="360" w:lineRule="auto"/>
        <w:rPr>
          <w:rFonts w:ascii="宋体" w:hAnsi="宋体" w:cs="宋体"/>
          <w:szCs w:val="21"/>
        </w:rPr>
      </w:pPr>
      <w:r>
        <w:rPr>
          <w:rFonts w:ascii="宋体" w:hAnsi="宋体" w:cs="宋体" w:hint="eastAsia"/>
          <w:szCs w:val="21"/>
        </w:rPr>
        <w:t>1.1资金来源及项目概况见本须知前附表。</w:t>
      </w:r>
    </w:p>
    <w:p w14:paraId="5540FB29" w14:textId="77777777" w:rsidR="000E210D" w:rsidRDefault="00000000">
      <w:pPr>
        <w:spacing w:line="360" w:lineRule="auto"/>
        <w:rPr>
          <w:rFonts w:ascii="宋体" w:hAnsi="宋体" w:cs="宋体"/>
          <w:szCs w:val="21"/>
        </w:rPr>
      </w:pPr>
      <w:r>
        <w:rPr>
          <w:rFonts w:ascii="宋体" w:hAnsi="宋体" w:cs="宋体" w:hint="eastAsia"/>
          <w:szCs w:val="21"/>
        </w:rPr>
        <w:t>1.2招标内容见本须知前附表。</w:t>
      </w:r>
    </w:p>
    <w:p w14:paraId="38F0306F" w14:textId="77777777" w:rsidR="000E210D" w:rsidRDefault="00000000">
      <w:pPr>
        <w:spacing w:line="360" w:lineRule="auto"/>
        <w:rPr>
          <w:rFonts w:ascii="宋体" w:hAnsi="宋体" w:cs="宋体"/>
          <w:szCs w:val="21"/>
        </w:rPr>
      </w:pPr>
      <w:r>
        <w:rPr>
          <w:rFonts w:ascii="宋体" w:hAnsi="宋体" w:cs="宋体" w:hint="eastAsia"/>
          <w:szCs w:val="21"/>
        </w:rPr>
        <w:t>1.3招标人名称见本须知前附表。</w:t>
      </w:r>
    </w:p>
    <w:p w14:paraId="717ED24F" w14:textId="77777777" w:rsidR="000E210D" w:rsidRDefault="00000000">
      <w:pPr>
        <w:spacing w:line="360" w:lineRule="auto"/>
        <w:outlineLvl w:val="2"/>
        <w:rPr>
          <w:rFonts w:ascii="宋体" w:hAnsi="宋体" w:cs="宋体"/>
          <w:b/>
          <w:szCs w:val="21"/>
        </w:rPr>
      </w:pPr>
      <w:bookmarkStart w:id="329" w:name="_Toc12030"/>
      <w:bookmarkStart w:id="330" w:name="_Toc21591"/>
      <w:bookmarkStart w:id="331" w:name="_Toc51928325"/>
      <w:bookmarkStart w:id="332" w:name="_Toc91399384"/>
      <w:bookmarkStart w:id="333" w:name="_Toc38931596"/>
      <w:bookmarkStart w:id="334" w:name="_Toc46219681"/>
      <w:bookmarkStart w:id="335" w:name="_Toc13469"/>
      <w:bookmarkStart w:id="336" w:name="_Toc97561921"/>
      <w:bookmarkStart w:id="337" w:name="_Toc38933339"/>
      <w:bookmarkStart w:id="338" w:name="_Toc46960652"/>
      <w:bookmarkStart w:id="339" w:name="_Toc12817"/>
      <w:bookmarkStart w:id="340" w:name="_Toc89586884"/>
      <w:bookmarkStart w:id="341" w:name="_Toc25022"/>
      <w:bookmarkStart w:id="342" w:name="_Toc46939492"/>
      <w:bookmarkStart w:id="343" w:name="_Toc10139"/>
      <w:bookmarkStart w:id="344" w:name="_Toc17610"/>
      <w:bookmarkStart w:id="345" w:name="_Toc50528787"/>
      <w:bookmarkStart w:id="346" w:name="_Toc469850043"/>
      <w:bookmarkStart w:id="347" w:name="_Toc40202930"/>
      <w:bookmarkStart w:id="348" w:name="_Toc48151379"/>
      <w:bookmarkStart w:id="349" w:name="_Toc38931782"/>
      <w:r>
        <w:rPr>
          <w:rFonts w:ascii="宋体" w:hAnsi="宋体" w:cs="宋体" w:hint="eastAsia"/>
          <w:b/>
          <w:szCs w:val="21"/>
        </w:rPr>
        <w:t>2 合格的投标人</w:t>
      </w:r>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p>
    <w:p w14:paraId="2957258C" w14:textId="77777777" w:rsidR="000E210D" w:rsidRDefault="00000000">
      <w:pPr>
        <w:spacing w:line="360" w:lineRule="auto"/>
        <w:rPr>
          <w:rFonts w:ascii="宋体" w:hAnsi="宋体" w:cs="宋体"/>
          <w:szCs w:val="21"/>
        </w:rPr>
      </w:pPr>
      <w:r>
        <w:rPr>
          <w:rFonts w:ascii="宋体" w:hAnsi="宋体" w:cs="宋体" w:hint="eastAsia"/>
          <w:szCs w:val="21"/>
        </w:rPr>
        <w:t>2.1合格的投标人见投标人须知前附表。</w:t>
      </w:r>
    </w:p>
    <w:p w14:paraId="0F4847A6" w14:textId="77777777" w:rsidR="000E210D" w:rsidRDefault="00000000">
      <w:pPr>
        <w:spacing w:line="360" w:lineRule="auto"/>
        <w:rPr>
          <w:rFonts w:ascii="宋体" w:hAnsi="宋体" w:cs="宋体"/>
          <w:szCs w:val="21"/>
        </w:rPr>
      </w:pPr>
      <w:r>
        <w:rPr>
          <w:rFonts w:ascii="宋体" w:hAnsi="宋体" w:cs="宋体" w:hint="eastAsia"/>
          <w:szCs w:val="21"/>
        </w:rPr>
        <w:t>特别说明：如果投标人存在重大不良行为，招标人有权取消投标人的投标资格，如已经签订合同的有权终止合同，并将投标人列入禁入名单。</w:t>
      </w:r>
    </w:p>
    <w:p w14:paraId="62F17256" w14:textId="77777777" w:rsidR="000E210D" w:rsidRDefault="00000000">
      <w:pPr>
        <w:spacing w:line="360" w:lineRule="auto"/>
        <w:outlineLvl w:val="2"/>
        <w:rPr>
          <w:rFonts w:ascii="宋体" w:hAnsi="宋体" w:cs="宋体"/>
          <w:b/>
          <w:szCs w:val="21"/>
        </w:rPr>
      </w:pPr>
      <w:bookmarkStart w:id="350" w:name="_Toc48151380"/>
      <w:bookmarkStart w:id="351" w:name="_Toc12049"/>
      <w:bookmarkStart w:id="352" w:name="_Toc5506"/>
      <w:bookmarkStart w:id="353" w:name="_Toc46219682"/>
      <w:bookmarkStart w:id="354" w:name="_Toc50528788"/>
      <w:bookmarkStart w:id="355" w:name="_Toc23286"/>
      <w:bookmarkStart w:id="356" w:name="_Toc38933340"/>
      <w:bookmarkStart w:id="357" w:name="_Toc3015"/>
      <w:bookmarkStart w:id="358" w:name="_Toc11609"/>
      <w:bookmarkStart w:id="359" w:name="_Toc7929"/>
      <w:bookmarkStart w:id="360" w:name="_Toc38931597"/>
      <w:bookmarkStart w:id="361" w:name="_Toc46939493"/>
      <w:bookmarkStart w:id="362" w:name="_Toc46960653"/>
      <w:bookmarkStart w:id="363" w:name="_Toc51928326"/>
      <w:bookmarkStart w:id="364" w:name="_Toc40202931"/>
      <w:bookmarkStart w:id="365" w:name="_Toc22883"/>
      <w:bookmarkStart w:id="366" w:name="_Toc38931783"/>
      <w:r>
        <w:rPr>
          <w:rFonts w:ascii="宋体" w:hAnsi="宋体" w:cs="宋体" w:hint="eastAsia"/>
          <w:b/>
          <w:szCs w:val="21"/>
        </w:rPr>
        <w:t>3 投标授权</w:t>
      </w:r>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p>
    <w:p w14:paraId="63BC2E92" w14:textId="77777777" w:rsidR="000E210D" w:rsidRDefault="00000000">
      <w:pPr>
        <w:spacing w:line="360" w:lineRule="auto"/>
        <w:rPr>
          <w:rFonts w:ascii="宋体" w:hAnsi="宋体" w:cs="宋体"/>
          <w:szCs w:val="21"/>
        </w:rPr>
      </w:pPr>
      <w:r>
        <w:rPr>
          <w:rFonts w:ascii="宋体" w:hAnsi="宋体" w:cs="宋体" w:hint="eastAsia"/>
          <w:szCs w:val="21"/>
        </w:rPr>
        <w:t>3.1如投标人代表不是法定代表人或负责人，须持有《法定代表人授权书》（投标人无法定代表人的，可提供负责人授权证明）。</w:t>
      </w:r>
    </w:p>
    <w:p w14:paraId="4553955E" w14:textId="77777777" w:rsidR="000E210D" w:rsidRDefault="00000000">
      <w:pPr>
        <w:spacing w:line="360" w:lineRule="auto"/>
        <w:outlineLvl w:val="2"/>
        <w:rPr>
          <w:rFonts w:ascii="宋体" w:hAnsi="宋体" w:cs="宋体"/>
          <w:b/>
          <w:szCs w:val="21"/>
        </w:rPr>
      </w:pPr>
      <w:bookmarkStart w:id="367" w:name="_Toc3055"/>
      <w:bookmarkStart w:id="368" w:name="_Toc4744"/>
      <w:bookmarkStart w:id="369" w:name="_Toc38933341"/>
      <w:bookmarkStart w:id="370" w:name="_Toc38931784"/>
      <w:bookmarkStart w:id="371" w:name="_Toc51928327"/>
      <w:bookmarkStart w:id="372" w:name="_Toc21832"/>
      <w:bookmarkStart w:id="373" w:name="_Toc46960654"/>
      <w:bookmarkStart w:id="374" w:name="_Toc22706"/>
      <w:bookmarkStart w:id="375" w:name="_Toc8889"/>
      <w:bookmarkStart w:id="376" w:name="_Toc15598"/>
      <w:bookmarkStart w:id="377" w:name="_Toc38931598"/>
      <w:bookmarkStart w:id="378" w:name="_Toc48151381"/>
      <w:bookmarkStart w:id="379" w:name="_Toc97561923"/>
      <w:bookmarkStart w:id="380" w:name="_Toc89586886"/>
      <w:bookmarkStart w:id="381" w:name="_Toc16360"/>
      <w:bookmarkStart w:id="382" w:name="_Toc91399386"/>
      <w:bookmarkStart w:id="383" w:name="_Toc40202932"/>
      <w:bookmarkStart w:id="384" w:name="_Toc469850045"/>
      <w:bookmarkStart w:id="385" w:name="_Toc46939494"/>
      <w:bookmarkStart w:id="386" w:name="_Toc50528789"/>
      <w:bookmarkStart w:id="387" w:name="_Toc46219683"/>
      <w:r>
        <w:rPr>
          <w:rFonts w:ascii="宋体" w:hAnsi="宋体" w:cs="宋体" w:hint="eastAsia"/>
          <w:b/>
          <w:szCs w:val="21"/>
        </w:rPr>
        <w:t>4 投标费用</w:t>
      </w:r>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p>
    <w:p w14:paraId="32961A6E" w14:textId="77777777" w:rsidR="000E210D" w:rsidRDefault="00000000">
      <w:pPr>
        <w:spacing w:line="360" w:lineRule="auto"/>
        <w:rPr>
          <w:rFonts w:ascii="宋体" w:hAnsi="宋体" w:cs="宋体"/>
          <w:szCs w:val="21"/>
        </w:rPr>
      </w:pPr>
      <w:r>
        <w:rPr>
          <w:rFonts w:ascii="宋体" w:hAnsi="宋体" w:cs="宋体" w:hint="eastAsia"/>
          <w:szCs w:val="21"/>
        </w:rPr>
        <w:t>4.1投标人应承担所有与准备和参加投标有关的费用。不论评标的结果如何，招标人在任何情况下均无义务和责任承担这些费用。</w:t>
      </w:r>
    </w:p>
    <w:p w14:paraId="4380BB49" w14:textId="77777777" w:rsidR="000E210D" w:rsidRDefault="00000000">
      <w:pPr>
        <w:spacing w:line="360" w:lineRule="auto"/>
        <w:rPr>
          <w:rFonts w:ascii="宋体" w:hAnsi="宋体" w:cs="宋体"/>
          <w:b/>
          <w:szCs w:val="21"/>
        </w:rPr>
      </w:pPr>
      <w:bookmarkStart w:id="388" w:name="_Toc15122"/>
      <w:bookmarkStart w:id="389" w:name="_Toc27889"/>
      <w:bookmarkStart w:id="390" w:name="_Toc50528790"/>
      <w:bookmarkStart w:id="391" w:name="_Toc6973"/>
      <w:bookmarkStart w:id="392" w:name="_Toc46960655"/>
      <w:bookmarkStart w:id="393" w:name="_Toc38933342"/>
      <w:bookmarkStart w:id="394" w:name="_Toc9253"/>
      <w:bookmarkStart w:id="395" w:name="_Toc13586"/>
      <w:bookmarkStart w:id="396" w:name="_Toc40202933"/>
      <w:bookmarkStart w:id="397" w:name="_Toc38931785"/>
      <w:bookmarkStart w:id="398" w:name="_Toc46219684"/>
      <w:bookmarkStart w:id="399" w:name="_Toc51928328"/>
      <w:bookmarkStart w:id="400" w:name="_Toc46939495"/>
      <w:bookmarkStart w:id="401" w:name="_Toc48151382"/>
      <w:bookmarkStart w:id="402" w:name="_Toc18639"/>
      <w:bookmarkStart w:id="403" w:name="_Toc9055"/>
      <w:bookmarkStart w:id="404" w:name="_Toc38931599"/>
      <w:r>
        <w:rPr>
          <w:rFonts w:ascii="宋体" w:hAnsi="宋体" w:cs="宋体" w:hint="eastAsia"/>
          <w:b/>
          <w:szCs w:val="21"/>
        </w:rPr>
        <w:t>5保密和知识产权</w:t>
      </w:r>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p>
    <w:p w14:paraId="3C9DCABE" w14:textId="77777777" w:rsidR="000E210D" w:rsidRDefault="00000000">
      <w:pPr>
        <w:spacing w:line="360" w:lineRule="auto"/>
        <w:rPr>
          <w:rFonts w:ascii="宋体" w:hAnsi="宋体" w:cs="宋体"/>
          <w:szCs w:val="21"/>
        </w:rPr>
      </w:pPr>
      <w:r>
        <w:rPr>
          <w:rFonts w:ascii="宋体" w:hAnsi="宋体" w:cs="宋体" w:hint="eastAsia"/>
          <w:szCs w:val="21"/>
        </w:rPr>
        <w:t>5.1招标人对招标文件依法享有知识产权。</w:t>
      </w:r>
    </w:p>
    <w:p w14:paraId="0C77B218" w14:textId="77777777" w:rsidR="000E210D" w:rsidRDefault="00000000">
      <w:pPr>
        <w:spacing w:line="360" w:lineRule="auto"/>
        <w:rPr>
          <w:rFonts w:ascii="宋体" w:hAnsi="宋体" w:cs="宋体"/>
          <w:szCs w:val="21"/>
        </w:rPr>
      </w:pPr>
      <w:r>
        <w:rPr>
          <w:rFonts w:ascii="宋体" w:hAnsi="宋体" w:cs="宋体" w:hint="eastAsia"/>
          <w:szCs w:val="21"/>
        </w:rPr>
        <w:t>5.2本招标文件所包含的信息属于保密信息，无招标人书面许可，任何单位或个人都无权披露、复制、使用、转让或者允许他人使用。领取招标文件的投标人被视为无条件对本招标文件的内容负有保密义务。</w:t>
      </w:r>
    </w:p>
    <w:p w14:paraId="66F7F8BD" w14:textId="77777777" w:rsidR="000E210D" w:rsidRDefault="00000000">
      <w:pPr>
        <w:spacing w:line="360" w:lineRule="auto"/>
        <w:rPr>
          <w:rFonts w:ascii="宋体" w:hAnsi="宋体" w:cs="宋体"/>
          <w:szCs w:val="21"/>
        </w:rPr>
      </w:pPr>
      <w:r>
        <w:rPr>
          <w:rFonts w:ascii="宋体" w:hAnsi="宋体" w:cs="宋体" w:hint="eastAsia"/>
          <w:szCs w:val="21"/>
        </w:rPr>
        <w:t>5.3招标采购结束后，无论投标人是否成交，均应当对本招标文件履行保密承诺。</w:t>
      </w:r>
    </w:p>
    <w:p w14:paraId="520E6970" w14:textId="77777777" w:rsidR="000E210D" w:rsidRDefault="00000000">
      <w:pPr>
        <w:spacing w:line="360" w:lineRule="auto"/>
        <w:rPr>
          <w:rFonts w:ascii="宋体" w:hAnsi="宋体" w:cs="宋体"/>
          <w:szCs w:val="21"/>
        </w:rPr>
      </w:pPr>
      <w:r>
        <w:rPr>
          <w:rFonts w:ascii="宋体" w:hAnsi="宋体" w:cs="宋体" w:hint="eastAsia"/>
          <w:szCs w:val="21"/>
        </w:rPr>
        <w:t>5.4投标人未经招标人同意不得转让本招标文件。</w:t>
      </w:r>
    </w:p>
    <w:p w14:paraId="0DEFD46B" w14:textId="77777777" w:rsidR="000E210D" w:rsidRDefault="00000000">
      <w:pPr>
        <w:spacing w:line="360" w:lineRule="auto"/>
        <w:outlineLvl w:val="1"/>
        <w:rPr>
          <w:rFonts w:ascii="宋体" w:hAnsi="宋体" w:cs="宋体"/>
          <w:b/>
          <w:szCs w:val="21"/>
        </w:rPr>
      </w:pPr>
      <w:bookmarkStart w:id="405" w:name="_Toc50528791"/>
      <w:bookmarkStart w:id="406" w:name="_Toc9626"/>
      <w:bookmarkStart w:id="407" w:name="_Toc97561924"/>
      <w:bookmarkStart w:id="408" w:name="_Toc20880"/>
      <w:bookmarkStart w:id="409" w:name="_Toc48151383"/>
      <w:bookmarkStart w:id="410" w:name="_Toc40202934"/>
      <w:bookmarkStart w:id="411" w:name="_Toc18035"/>
      <w:bookmarkStart w:id="412" w:name="_Toc24811"/>
      <w:bookmarkStart w:id="413" w:name="_Toc38931600"/>
      <w:bookmarkStart w:id="414" w:name="_Toc38933343"/>
      <w:bookmarkStart w:id="415" w:name="_Toc38931786"/>
      <w:bookmarkStart w:id="416" w:name="_Toc28699"/>
      <w:bookmarkStart w:id="417" w:name="_Toc469850046"/>
      <w:bookmarkStart w:id="418" w:name="_Toc46219685"/>
      <w:bookmarkStart w:id="419" w:name="_Toc46939496"/>
      <w:bookmarkStart w:id="420" w:name="_Toc31229"/>
      <w:bookmarkStart w:id="421" w:name="_Toc46960656"/>
      <w:bookmarkStart w:id="422" w:name="_Toc91399387"/>
      <w:bookmarkStart w:id="423" w:name="_Toc51928329"/>
      <w:bookmarkStart w:id="424" w:name="_Toc28460"/>
      <w:bookmarkStart w:id="425" w:name="_Toc89586887"/>
      <w:bookmarkStart w:id="426" w:name="_Toc12952"/>
      <w:bookmarkStart w:id="427" w:name="_Toc22295"/>
      <w:r>
        <w:rPr>
          <w:rFonts w:ascii="宋体" w:hAnsi="宋体" w:cs="宋体" w:hint="eastAsia"/>
          <w:b/>
          <w:szCs w:val="21"/>
        </w:rPr>
        <w:t>二、 招标文件</w:t>
      </w:r>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p>
    <w:p w14:paraId="44B4C179" w14:textId="77777777" w:rsidR="000E210D" w:rsidRDefault="00000000">
      <w:pPr>
        <w:spacing w:line="360" w:lineRule="auto"/>
        <w:rPr>
          <w:rFonts w:ascii="宋体" w:hAnsi="宋体" w:cs="宋体"/>
          <w:b/>
          <w:szCs w:val="21"/>
        </w:rPr>
      </w:pPr>
      <w:bookmarkStart w:id="428" w:name="_Toc51928330"/>
      <w:bookmarkStart w:id="429" w:name="_Toc38931601"/>
      <w:bookmarkStart w:id="430" w:name="_Toc20651"/>
      <w:bookmarkStart w:id="431" w:name="_Toc5601"/>
      <w:bookmarkStart w:id="432" w:name="_Toc13548"/>
      <w:bookmarkStart w:id="433" w:name="_Toc40202935"/>
      <w:bookmarkStart w:id="434" w:name="_Toc921"/>
      <w:bookmarkStart w:id="435" w:name="_Toc50528792"/>
      <w:bookmarkStart w:id="436" w:name="_Toc14559"/>
      <w:bookmarkStart w:id="437" w:name="_Toc89586888"/>
      <w:bookmarkStart w:id="438" w:name="_Toc38933344"/>
      <w:bookmarkStart w:id="439" w:name="_Toc46219686"/>
      <w:bookmarkStart w:id="440" w:name="_Toc46960657"/>
      <w:bookmarkStart w:id="441" w:name="_Toc1123"/>
      <w:bookmarkStart w:id="442" w:name="_Toc469850047"/>
      <w:bookmarkStart w:id="443" w:name="_Toc97561925"/>
      <w:bookmarkStart w:id="444" w:name="_Toc46939497"/>
      <w:bookmarkStart w:id="445" w:name="_Toc48151384"/>
      <w:bookmarkStart w:id="446" w:name="_Toc9568"/>
      <w:bookmarkStart w:id="447" w:name="_Toc91399388"/>
      <w:bookmarkStart w:id="448" w:name="_Toc38931787"/>
      <w:r>
        <w:rPr>
          <w:rFonts w:ascii="宋体" w:hAnsi="宋体" w:cs="宋体" w:hint="eastAsia"/>
          <w:b/>
          <w:szCs w:val="21"/>
        </w:rPr>
        <w:t>6招标文件构成</w:t>
      </w:r>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p>
    <w:p w14:paraId="656F0610" w14:textId="77777777" w:rsidR="000E210D" w:rsidRDefault="00000000">
      <w:pPr>
        <w:spacing w:line="360" w:lineRule="auto"/>
        <w:rPr>
          <w:rFonts w:ascii="宋体" w:hAnsi="宋体" w:cs="宋体"/>
          <w:szCs w:val="21"/>
        </w:rPr>
      </w:pPr>
      <w:r>
        <w:rPr>
          <w:rFonts w:ascii="宋体" w:hAnsi="宋体" w:cs="宋体" w:hint="eastAsia"/>
          <w:szCs w:val="21"/>
        </w:rPr>
        <w:t>6.1招标文件由招标文件总目录所列内容组成。</w:t>
      </w:r>
    </w:p>
    <w:p w14:paraId="6F487C1C" w14:textId="77777777" w:rsidR="000E210D" w:rsidRDefault="00000000">
      <w:pPr>
        <w:spacing w:line="360" w:lineRule="auto"/>
        <w:rPr>
          <w:rFonts w:ascii="宋体" w:hAnsi="宋体" w:cs="宋体"/>
          <w:szCs w:val="21"/>
        </w:rPr>
      </w:pPr>
      <w:r>
        <w:rPr>
          <w:rFonts w:ascii="宋体" w:hAnsi="宋体" w:cs="宋体" w:hint="eastAsia"/>
          <w:szCs w:val="21"/>
        </w:rPr>
        <w:t>6.2投标人应认真阅读招标文件中所有的事项、格式、条款和技术规范等。投标人没有按照招标文件要求提交全部资料，或者投标没有对招标文件在各方面都做出实质性响应是投标人须承担的风险，并可能导致其投标被拒绝。</w:t>
      </w:r>
    </w:p>
    <w:p w14:paraId="4ACE3861" w14:textId="77777777" w:rsidR="000E210D" w:rsidRDefault="00000000">
      <w:pPr>
        <w:spacing w:line="360" w:lineRule="auto"/>
        <w:rPr>
          <w:rFonts w:ascii="宋体" w:hAnsi="宋体" w:cs="宋体"/>
          <w:b/>
          <w:szCs w:val="21"/>
        </w:rPr>
      </w:pPr>
      <w:bookmarkStart w:id="449" w:name="_Toc40202936"/>
      <w:bookmarkStart w:id="450" w:name="_Toc16720"/>
      <w:bookmarkStart w:id="451" w:name="_Toc23127"/>
      <w:bookmarkStart w:id="452" w:name="_Toc46219687"/>
      <w:bookmarkStart w:id="453" w:name="_Toc38931602"/>
      <w:bookmarkStart w:id="454" w:name="_Toc46960658"/>
      <w:bookmarkStart w:id="455" w:name="_Toc38933345"/>
      <w:bookmarkStart w:id="456" w:name="_Toc30020"/>
      <w:bookmarkStart w:id="457" w:name="_Toc51928331"/>
      <w:bookmarkStart w:id="458" w:name="_Toc15151"/>
      <w:bookmarkStart w:id="459" w:name="_Toc46939498"/>
      <w:bookmarkStart w:id="460" w:name="_Toc48151385"/>
      <w:bookmarkStart w:id="461" w:name="_Toc89586889"/>
      <w:bookmarkStart w:id="462" w:name="_Toc31590"/>
      <w:bookmarkStart w:id="463" w:name="_Toc13729"/>
      <w:bookmarkStart w:id="464" w:name="_Toc469850048"/>
      <w:bookmarkStart w:id="465" w:name="_Toc97561926"/>
      <w:bookmarkStart w:id="466" w:name="_Toc38931788"/>
      <w:bookmarkStart w:id="467" w:name="_Toc50528793"/>
      <w:bookmarkStart w:id="468" w:name="_Toc1243"/>
      <w:bookmarkStart w:id="469" w:name="_Toc91399389"/>
      <w:r>
        <w:rPr>
          <w:rFonts w:ascii="宋体" w:hAnsi="宋体" w:cs="宋体" w:hint="eastAsia"/>
          <w:b/>
          <w:szCs w:val="21"/>
        </w:rPr>
        <w:t>7招标文件的澄清</w:t>
      </w:r>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p>
    <w:p w14:paraId="6455C4F7" w14:textId="77777777" w:rsidR="000E210D" w:rsidRDefault="00000000">
      <w:pPr>
        <w:spacing w:line="360" w:lineRule="auto"/>
        <w:rPr>
          <w:rFonts w:ascii="宋体" w:hAnsi="宋体" w:cs="宋体"/>
          <w:szCs w:val="21"/>
        </w:rPr>
      </w:pPr>
      <w:r>
        <w:rPr>
          <w:rFonts w:ascii="宋体" w:hAnsi="宋体" w:cs="宋体" w:hint="eastAsia"/>
          <w:szCs w:val="21"/>
        </w:rPr>
        <w:t>7.1任何要求对招标文件进行澄清的投标人，均应在投标文件递交截止期</w:t>
      </w:r>
      <w:r>
        <w:rPr>
          <w:rFonts w:ascii="宋体" w:hAnsi="宋体" w:cs="宋体" w:hint="eastAsia"/>
          <w:szCs w:val="21"/>
          <w:u w:val="single"/>
        </w:rPr>
        <w:t>10日</w:t>
      </w:r>
      <w:r>
        <w:rPr>
          <w:rFonts w:ascii="宋体" w:hAnsi="宋体" w:cs="宋体" w:hint="eastAsia"/>
          <w:szCs w:val="21"/>
        </w:rPr>
        <w:t>前以书面形式（加盖公章）通知招标人。招标人认为有必要的，在投标文件递交截止期日前以书面形式答复每一投标人（不包括问题的来源，答复的内容可能影响投标文件编制的，招标人应当在</w:t>
      </w:r>
      <w:r>
        <w:rPr>
          <w:rFonts w:ascii="宋体" w:hAnsi="宋体" w:cs="宋体" w:hint="eastAsia"/>
          <w:szCs w:val="21"/>
        </w:rPr>
        <w:lastRenderedPageBreak/>
        <w:t>提交投标截止时间至少15日前，以书面形式通知所有获取招标文件的潜在投标人，不足15日的，招标人应当顺延递交投标文件的截止时间，投标人认为不需顺延递交投标文件截止时间的除外）。</w:t>
      </w:r>
    </w:p>
    <w:p w14:paraId="49722EDE" w14:textId="77777777" w:rsidR="000E210D" w:rsidRDefault="00000000">
      <w:pPr>
        <w:spacing w:line="360" w:lineRule="auto"/>
        <w:rPr>
          <w:rFonts w:ascii="宋体" w:hAnsi="宋体" w:cs="宋体"/>
          <w:szCs w:val="21"/>
        </w:rPr>
      </w:pPr>
      <w:r>
        <w:rPr>
          <w:rFonts w:ascii="宋体" w:hAnsi="宋体" w:cs="宋体" w:hint="eastAsia"/>
          <w:szCs w:val="21"/>
        </w:rPr>
        <w:t>7.2任何对招标文件的澄清均为招标文件的组成部分，并具有同等的法律效力。如招标文件的澄清与原招标文件有矛盾，以日期后者为准。</w:t>
      </w:r>
    </w:p>
    <w:p w14:paraId="3C7CCD25" w14:textId="77777777" w:rsidR="000E210D" w:rsidRDefault="00000000">
      <w:pPr>
        <w:spacing w:line="360" w:lineRule="auto"/>
        <w:rPr>
          <w:rFonts w:ascii="宋体" w:hAnsi="宋体" w:cs="宋体"/>
          <w:szCs w:val="21"/>
        </w:rPr>
      </w:pPr>
      <w:r>
        <w:rPr>
          <w:rFonts w:ascii="宋体" w:hAnsi="宋体" w:cs="宋体" w:hint="eastAsia"/>
          <w:szCs w:val="21"/>
        </w:rPr>
        <w:t>7.3投标人收到招标人的澄清回复、招标文件澄清后，应按招标人要求的方式向招标人确认收到上述文件。</w:t>
      </w:r>
    </w:p>
    <w:p w14:paraId="1AD6DDC2" w14:textId="77777777" w:rsidR="000E210D" w:rsidRDefault="00000000">
      <w:pPr>
        <w:spacing w:line="360" w:lineRule="auto"/>
        <w:rPr>
          <w:rFonts w:ascii="宋体" w:hAnsi="宋体" w:cs="宋体"/>
          <w:szCs w:val="21"/>
        </w:rPr>
      </w:pPr>
      <w:r>
        <w:rPr>
          <w:rFonts w:ascii="宋体" w:hAnsi="宋体" w:cs="宋体" w:hint="eastAsia"/>
          <w:szCs w:val="21"/>
        </w:rPr>
        <w:t>7.4为使投标人有充分的时间对招标文件的澄清进行研究以便准备投标文件，招标人可酌情推迟投标的截止日期和开标日期，并将此变更通知每一投标人。</w:t>
      </w:r>
    </w:p>
    <w:p w14:paraId="400622BC" w14:textId="77777777" w:rsidR="000E210D" w:rsidRDefault="00000000">
      <w:pPr>
        <w:spacing w:line="360" w:lineRule="auto"/>
        <w:rPr>
          <w:rFonts w:ascii="宋体" w:hAnsi="宋体" w:cs="宋体"/>
          <w:szCs w:val="21"/>
        </w:rPr>
      </w:pPr>
      <w:r>
        <w:rPr>
          <w:rFonts w:ascii="宋体" w:hAnsi="宋体" w:cs="宋体" w:hint="eastAsia"/>
          <w:szCs w:val="21"/>
        </w:rPr>
        <w:t>7.5 招标人项目/投诉质疑联系人信息见投标人须知前附表。</w:t>
      </w:r>
    </w:p>
    <w:p w14:paraId="466F562C" w14:textId="77777777" w:rsidR="000E210D" w:rsidRDefault="00000000">
      <w:pPr>
        <w:spacing w:line="360" w:lineRule="auto"/>
        <w:rPr>
          <w:rFonts w:ascii="宋体" w:hAnsi="宋体" w:cs="宋体"/>
          <w:b/>
          <w:szCs w:val="21"/>
        </w:rPr>
      </w:pPr>
      <w:bookmarkStart w:id="470" w:name="_Toc89586890"/>
      <w:bookmarkStart w:id="471" w:name="_Toc46219688"/>
      <w:bookmarkStart w:id="472" w:name="_Toc50528794"/>
      <w:bookmarkStart w:id="473" w:name="_Toc97561927"/>
      <w:bookmarkStart w:id="474" w:name="_Toc469850049"/>
      <w:bookmarkStart w:id="475" w:name="_Toc48151386"/>
      <w:bookmarkStart w:id="476" w:name="_Toc25524"/>
      <w:bookmarkStart w:id="477" w:name="_Toc20404"/>
      <w:bookmarkStart w:id="478" w:name="_Toc40202937"/>
      <w:bookmarkStart w:id="479" w:name="_Toc38931789"/>
      <w:bookmarkStart w:id="480" w:name="_Toc46939499"/>
      <w:bookmarkStart w:id="481" w:name="_Toc5826"/>
      <w:bookmarkStart w:id="482" w:name="_Toc38931603"/>
      <w:bookmarkStart w:id="483" w:name="_Toc3406"/>
      <w:bookmarkStart w:id="484" w:name="_Toc46960659"/>
      <w:bookmarkStart w:id="485" w:name="_Toc91399390"/>
      <w:bookmarkStart w:id="486" w:name="_Toc38933346"/>
      <w:bookmarkStart w:id="487" w:name="_Toc13155"/>
      <w:bookmarkStart w:id="488" w:name="_Toc5759"/>
      <w:bookmarkStart w:id="489" w:name="_Toc51928332"/>
      <w:bookmarkStart w:id="490" w:name="_Toc31850"/>
      <w:r>
        <w:rPr>
          <w:rFonts w:ascii="宋体" w:hAnsi="宋体" w:cs="宋体" w:hint="eastAsia"/>
          <w:b/>
          <w:szCs w:val="21"/>
        </w:rPr>
        <w:t>8招标文件的修改</w:t>
      </w:r>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p>
    <w:p w14:paraId="3849A196" w14:textId="77777777" w:rsidR="000E210D" w:rsidRDefault="00000000">
      <w:pPr>
        <w:spacing w:line="360" w:lineRule="auto"/>
        <w:rPr>
          <w:rFonts w:ascii="宋体" w:hAnsi="宋体" w:cs="宋体"/>
          <w:szCs w:val="21"/>
        </w:rPr>
      </w:pPr>
      <w:r>
        <w:rPr>
          <w:rFonts w:ascii="宋体" w:hAnsi="宋体" w:cs="宋体" w:hint="eastAsia"/>
          <w:szCs w:val="21"/>
        </w:rPr>
        <w:t>8.1在投标截止时间前，招标人无论出于自己的考虑，还是出于对投标人提问的澄清，均可对招标文件采用补充文件的方式进行修改。</w:t>
      </w:r>
    </w:p>
    <w:p w14:paraId="7BC8DBE5" w14:textId="77777777" w:rsidR="000E210D" w:rsidRDefault="00000000">
      <w:pPr>
        <w:spacing w:line="360" w:lineRule="auto"/>
        <w:rPr>
          <w:rFonts w:ascii="宋体" w:hAnsi="宋体" w:cs="宋体"/>
          <w:szCs w:val="21"/>
        </w:rPr>
      </w:pPr>
      <w:r>
        <w:rPr>
          <w:rFonts w:ascii="宋体" w:hAnsi="宋体" w:cs="宋体" w:hint="eastAsia"/>
          <w:szCs w:val="21"/>
        </w:rPr>
        <w:t>8.2任何要求对招标文件进行修改的投标人，均应在投标文件递交截止期</w:t>
      </w:r>
      <w:r>
        <w:rPr>
          <w:rFonts w:ascii="宋体" w:hAnsi="宋体" w:cs="宋体" w:hint="eastAsia"/>
          <w:szCs w:val="21"/>
          <w:u w:val="single"/>
        </w:rPr>
        <w:t>10日</w:t>
      </w:r>
      <w:r>
        <w:rPr>
          <w:rFonts w:ascii="宋体" w:hAnsi="宋体" w:cs="宋体" w:hint="eastAsia"/>
          <w:szCs w:val="21"/>
        </w:rPr>
        <w:t>前以书面形式（加盖公章）通知招标人。招标人认为有必要的，在投标文件递交截止期日前以书面形式答复每一投标人（不包括问题的来源，答复的内容可能影响投标文件编制的，招标人应当在提交投标截止时间至少15日前，以书面形式通知所有获取招标文件的潜在投标人，不足15日的，招标人应当顺延递交投标文件的截止时间，投标人认为不需顺延递交投标文件截止时间的除外）。</w:t>
      </w:r>
    </w:p>
    <w:p w14:paraId="63A8C950" w14:textId="77777777" w:rsidR="000E210D" w:rsidRDefault="00000000">
      <w:pPr>
        <w:spacing w:line="360" w:lineRule="auto"/>
        <w:rPr>
          <w:rFonts w:ascii="宋体" w:hAnsi="宋体" w:cs="宋体"/>
          <w:szCs w:val="21"/>
        </w:rPr>
      </w:pPr>
      <w:r>
        <w:rPr>
          <w:rFonts w:ascii="宋体" w:hAnsi="宋体" w:cs="宋体" w:hint="eastAsia"/>
          <w:szCs w:val="21"/>
        </w:rPr>
        <w:t>8.3为使投标人有足够的时间按招标文件的修改要求考虑修正投标文件，招标人可酌情推迟投标的截止日期和开标日期，并将此变更以书面方式通知每一投标人。</w:t>
      </w:r>
    </w:p>
    <w:p w14:paraId="5D3FFC45" w14:textId="77777777" w:rsidR="000E210D" w:rsidRDefault="00000000">
      <w:pPr>
        <w:spacing w:line="360" w:lineRule="auto"/>
        <w:rPr>
          <w:rFonts w:ascii="宋体" w:hAnsi="宋体" w:cs="宋体"/>
          <w:szCs w:val="21"/>
        </w:rPr>
      </w:pPr>
      <w:r>
        <w:rPr>
          <w:rFonts w:ascii="宋体" w:hAnsi="宋体" w:cs="宋体" w:hint="eastAsia"/>
          <w:szCs w:val="21"/>
        </w:rPr>
        <w:t>8.4投标人在招投标期间应及时关注招标人发送的通知、澄清或修改，并及时按招标人要求回复确认，否则由此引发相应后果由投标人自行承担。</w:t>
      </w:r>
    </w:p>
    <w:p w14:paraId="7ABDC6B8" w14:textId="77777777" w:rsidR="000E210D" w:rsidRDefault="00000000">
      <w:pPr>
        <w:spacing w:line="360" w:lineRule="auto"/>
        <w:outlineLvl w:val="1"/>
        <w:rPr>
          <w:rFonts w:ascii="宋体" w:hAnsi="宋体" w:cs="宋体"/>
          <w:szCs w:val="21"/>
        </w:rPr>
      </w:pPr>
      <w:bookmarkStart w:id="491" w:name="_Toc51928333"/>
      <w:bookmarkStart w:id="492" w:name="_Toc40202938"/>
      <w:bookmarkStart w:id="493" w:name="_Toc46219689"/>
      <w:bookmarkStart w:id="494" w:name="_Toc20456"/>
      <w:bookmarkStart w:id="495" w:name="_Toc1242"/>
      <w:bookmarkStart w:id="496" w:name="_Toc89586891"/>
      <w:bookmarkStart w:id="497" w:name="_Toc7014"/>
      <w:bookmarkStart w:id="498" w:name="_Toc38931790"/>
      <w:bookmarkStart w:id="499" w:name="_Toc9106"/>
      <w:bookmarkStart w:id="500" w:name="_Toc46960660"/>
      <w:bookmarkStart w:id="501" w:name="_Toc38933347"/>
      <w:bookmarkStart w:id="502" w:name="_Toc28863"/>
      <w:bookmarkStart w:id="503" w:name="_Toc23471"/>
      <w:bookmarkStart w:id="504" w:name="_Toc91399391"/>
      <w:bookmarkStart w:id="505" w:name="_Toc46939500"/>
      <w:bookmarkStart w:id="506" w:name="_Toc532"/>
      <w:bookmarkStart w:id="507" w:name="_Toc48151387"/>
      <w:bookmarkStart w:id="508" w:name="_Toc4012"/>
      <w:bookmarkStart w:id="509" w:name="_Toc38931604"/>
      <w:bookmarkStart w:id="510" w:name="_Toc50528795"/>
      <w:bookmarkStart w:id="511" w:name="_Toc469850050"/>
      <w:bookmarkStart w:id="512" w:name="_Toc97561928"/>
      <w:bookmarkStart w:id="513" w:name="_Toc5640"/>
      <w:r>
        <w:rPr>
          <w:rFonts w:ascii="宋体" w:hAnsi="宋体" w:cs="宋体" w:hint="eastAsia"/>
          <w:szCs w:val="21"/>
        </w:rPr>
        <w:t>三、投标文件的编制</w:t>
      </w:r>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p>
    <w:p w14:paraId="5D7D7103" w14:textId="77777777" w:rsidR="000E210D" w:rsidRDefault="00000000">
      <w:pPr>
        <w:spacing w:line="360" w:lineRule="auto"/>
        <w:rPr>
          <w:rFonts w:ascii="宋体" w:hAnsi="宋体" w:cs="宋体"/>
          <w:b/>
          <w:szCs w:val="21"/>
        </w:rPr>
      </w:pPr>
      <w:bookmarkStart w:id="514" w:name="_Toc1840"/>
      <w:bookmarkStart w:id="515" w:name="_Toc18753"/>
      <w:bookmarkStart w:id="516" w:name="_Toc91399392"/>
      <w:bookmarkStart w:id="517" w:name="_Toc38931605"/>
      <w:bookmarkStart w:id="518" w:name="_Toc2051"/>
      <w:bookmarkStart w:id="519" w:name="_Toc31965"/>
      <w:bookmarkStart w:id="520" w:name="_Toc40202939"/>
      <w:bookmarkStart w:id="521" w:name="_Toc46939501"/>
      <w:bookmarkStart w:id="522" w:name="_Toc38931791"/>
      <w:bookmarkStart w:id="523" w:name="_Toc89586892"/>
      <w:bookmarkStart w:id="524" w:name="_Toc50528796"/>
      <w:bookmarkStart w:id="525" w:name="_Toc48151388"/>
      <w:bookmarkStart w:id="526" w:name="_Toc97561929"/>
      <w:bookmarkStart w:id="527" w:name="_Toc46960661"/>
      <w:bookmarkStart w:id="528" w:name="_Toc46219690"/>
      <w:bookmarkStart w:id="529" w:name="_Toc51928334"/>
      <w:bookmarkStart w:id="530" w:name="_Toc30218"/>
      <w:bookmarkStart w:id="531" w:name="_Toc30629"/>
      <w:bookmarkStart w:id="532" w:name="_Toc11325"/>
      <w:bookmarkStart w:id="533" w:name="_Toc38933348"/>
      <w:bookmarkStart w:id="534" w:name="_Toc469850051"/>
      <w:r>
        <w:rPr>
          <w:rFonts w:ascii="宋体" w:hAnsi="宋体" w:cs="宋体" w:hint="eastAsia"/>
          <w:b/>
          <w:szCs w:val="21"/>
        </w:rPr>
        <w:t>9投标文件编制的原则</w:t>
      </w:r>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p>
    <w:p w14:paraId="306556C8" w14:textId="77777777" w:rsidR="000E210D" w:rsidRDefault="00000000">
      <w:pPr>
        <w:spacing w:line="360" w:lineRule="auto"/>
        <w:rPr>
          <w:rFonts w:ascii="宋体" w:hAnsi="宋体" w:cs="宋体"/>
          <w:szCs w:val="21"/>
        </w:rPr>
      </w:pPr>
      <w:r>
        <w:rPr>
          <w:rFonts w:ascii="宋体" w:hAnsi="宋体" w:cs="宋体" w:hint="eastAsia"/>
          <w:szCs w:val="21"/>
        </w:rPr>
        <w:t>9.1投标人应在认真阅读招标文件所有内容的基础上，按照招标文件的要求编制完整的投标文件。招标文件中对投标文件格式有要求的，投标人应按格式填写内容。</w:t>
      </w:r>
    </w:p>
    <w:p w14:paraId="3ABF1691" w14:textId="77777777" w:rsidR="000E210D" w:rsidRDefault="00000000">
      <w:pPr>
        <w:spacing w:line="360" w:lineRule="auto"/>
        <w:rPr>
          <w:rFonts w:ascii="宋体" w:hAnsi="宋体" w:cs="宋体"/>
          <w:szCs w:val="21"/>
        </w:rPr>
      </w:pPr>
      <w:r>
        <w:rPr>
          <w:rFonts w:ascii="宋体" w:hAnsi="宋体" w:cs="宋体" w:hint="eastAsia"/>
          <w:szCs w:val="21"/>
        </w:rPr>
        <w:t>9.2投标人必须保证投标文件所提供的全部资料真实可靠，并接受招标人对其中任何资料进一步审查的要求。</w:t>
      </w:r>
    </w:p>
    <w:p w14:paraId="4FD17F55" w14:textId="77777777" w:rsidR="000E210D" w:rsidRDefault="00000000">
      <w:pPr>
        <w:spacing w:line="360" w:lineRule="auto"/>
        <w:rPr>
          <w:rFonts w:ascii="宋体" w:hAnsi="宋体" w:cs="宋体"/>
          <w:szCs w:val="21"/>
        </w:rPr>
      </w:pPr>
      <w:r>
        <w:rPr>
          <w:rFonts w:ascii="宋体" w:hAnsi="宋体" w:cs="宋体" w:hint="eastAsia"/>
          <w:szCs w:val="21"/>
        </w:rPr>
        <w:t>9.3投标文件须对招标文件中的内容做出实质性和完整的响应，否则其投标将被拒绝。</w:t>
      </w:r>
    </w:p>
    <w:p w14:paraId="330EC4BC" w14:textId="77777777" w:rsidR="000E210D" w:rsidRDefault="00000000">
      <w:pPr>
        <w:spacing w:line="360" w:lineRule="auto"/>
        <w:rPr>
          <w:rFonts w:ascii="宋体" w:hAnsi="宋体" w:cs="宋体"/>
          <w:b/>
          <w:szCs w:val="21"/>
        </w:rPr>
      </w:pPr>
      <w:bookmarkStart w:id="535" w:name="_Toc20542"/>
      <w:bookmarkStart w:id="536" w:name="_Toc89586893"/>
      <w:bookmarkStart w:id="537" w:name="_Toc1468"/>
      <w:bookmarkStart w:id="538" w:name="_Toc46219691"/>
      <w:bookmarkStart w:id="539" w:name="_Toc19347"/>
      <w:bookmarkStart w:id="540" w:name="_Toc5763"/>
      <w:bookmarkStart w:id="541" w:name="_Toc91399393"/>
      <w:bookmarkStart w:id="542" w:name="_Toc4127"/>
      <w:bookmarkStart w:id="543" w:name="_Toc38933349"/>
      <w:bookmarkStart w:id="544" w:name="_Toc38931606"/>
      <w:bookmarkStart w:id="545" w:name="_Toc4009"/>
      <w:bookmarkStart w:id="546" w:name="_Toc46960662"/>
      <w:bookmarkStart w:id="547" w:name="_Toc40202940"/>
      <w:bookmarkStart w:id="548" w:name="_Toc38931792"/>
      <w:bookmarkStart w:id="549" w:name="_Toc48151389"/>
      <w:bookmarkStart w:id="550" w:name="_Toc97561930"/>
      <w:bookmarkStart w:id="551" w:name="_Toc50528797"/>
      <w:bookmarkStart w:id="552" w:name="_Toc46939502"/>
      <w:bookmarkStart w:id="553" w:name="_Toc7189"/>
      <w:bookmarkStart w:id="554" w:name="_Toc51928335"/>
      <w:r>
        <w:rPr>
          <w:rFonts w:ascii="宋体" w:hAnsi="宋体" w:cs="宋体" w:hint="eastAsia"/>
          <w:b/>
          <w:szCs w:val="21"/>
        </w:rPr>
        <w:t>10投标的语言</w:t>
      </w:r>
      <w:bookmarkEnd w:id="534"/>
      <w:r>
        <w:rPr>
          <w:rFonts w:ascii="宋体" w:hAnsi="宋体" w:cs="宋体" w:hint="eastAsia"/>
          <w:b/>
          <w:szCs w:val="21"/>
        </w:rPr>
        <w:t>和计量单位</w:t>
      </w:r>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p>
    <w:p w14:paraId="589E2681" w14:textId="77777777" w:rsidR="000E210D" w:rsidRDefault="00000000">
      <w:pPr>
        <w:spacing w:line="360" w:lineRule="auto"/>
        <w:rPr>
          <w:rFonts w:ascii="宋体" w:hAnsi="宋体" w:cs="宋体"/>
          <w:szCs w:val="21"/>
        </w:rPr>
      </w:pPr>
      <w:r>
        <w:rPr>
          <w:rFonts w:ascii="宋体" w:hAnsi="宋体" w:cs="宋体" w:hint="eastAsia"/>
          <w:szCs w:val="21"/>
        </w:rPr>
        <w:t>10.1投标人提交的投标文件以及投标人与招标人就有关投标的所有来往函电均应使用投标人须知前附表规定的语言书写。投标人提交的支持文件和印制的文献可以用另一种语言，但相应内容应附有中文（汉语）的翻译本，在解释投标文件时以中文（汉语）为准。</w:t>
      </w:r>
    </w:p>
    <w:p w14:paraId="46380445" w14:textId="77777777" w:rsidR="000E210D" w:rsidRDefault="00000000">
      <w:pPr>
        <w:spacing w:line="360" w:lineRule="auto"/>
        <w:rPr>
          <w:rFonts w:ascii="宋体" w:hAnsi="宋体" w:cs="宋体"/>
          <w:szCs w:val="21"/>
        </w:rPr>
      </w:pPr>
      <w:r>
        <w:rPr>
          <w:rFonts w:ascii="宋体" w:hAnsi="宋体" w:cs="宋体" w:hint="eastAsia"/>
          <w:szCs w:val="21"/>
        </w:rPr>
        <w:lastRenderedPageBreak/>
        <w:t>10.2投标文件中所有的计量单位，除招标文件中有特殊要求外，应采用国家法定计量单位。</w:t>
      </w:r>
    </w:p>
    <w:p w14:paraId="6E08AA00" w14:textId="77777777" w:rsidR="000E210D" w:rsidRDefault="00000000">
      <w:pPr>
        <w:spacing w:line="360" w:lineRule="auto"/>
        <w:rPr>
          <w:rFonts w:ascii="宋体" w:hAnsi="宋体" w:cs="宋体"/>
          <w:b/>
          <w:szCs w:val="21"/>
        </w:rPr>
      </w:pPr>
      <w:bookmarkStart w:id="555" w:name="_Toc38931793"/>
      <w:bookmarkStart w:id="556" w:name="_Toc21999"/>
      <w:bookmarkStart w:id="557" w:name="_Toc469850052"/>
      <w:bookmarkStart w:id="558" w:name="_Toc97561931"/>
      <w:bookmarkStart w:id="559" w:name="_Toc15197"/>
      <w:bookmarkStart w:id="560" w:name="_Toc48151390"/>
      <w:bookmarkStart w:id="561" w:name="_Toc51928336"/>
      <w:bookmarkStart w:id="562" w:name="_Toc5113"/>
      <w:bookmarkStart w:id="563" w:name="_Toc91399394"/>
      <w:bookmarkStart w:id="564" w:name="_Toc46960663"/>
      <w:bookmarkStart w:id="565" w:name="_Toc38931607"/>
      <w:bookmarkStart w:id="566" w:name="_Toc14961"/>
      <w:bookmarkStart w:id="567" w:name="_Toc46939503"/>
      <w:bookmarkStart w:id="568" w:name="_Toc46219692"/>
      <w:bookmarkStart w:id="569" w:name="_Toc9638"/>
      <w:bookmarkStart w:id="570" w:name="_Toc18181"/>
      <w:bookmarkStart w:id="571" w:name="_Toc40202941"/>
      <w:bookmarkStart w:id="572" w:name="_Toc50528798"/>
      <w:bookmarkStart w:id="573" w:name="_Toc38933350"/>
      <w:bookmarkStart w:id="574" w:name="_Toc9645"/>
      <w:bookmarkStart w:id="575" w:name="_Toc89586894"/>
      <w:r>
        <w:rPr>
          <w:rFonts w:ascii="宋体" w:hAnsi="宋体" w:cs="宋体" w:hint="eastAsia"/>
          <w:b/>
          <w:szCs w:val="21"/>
        </w:rPr>
        <w:t>11投标文件构成</w:t>
      </w:r>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p>
    <w:p w14:paraId="5D6EA128" w14:textId="77777777" w:rsidR="000E210D" w:rsidRDefault="00000000">
      <w:pPr>
        <w:spacing w:line="360" w:lineRule="auto"/>
        <w:rPr>
          <w:rFonts w:ascii="宋体" w:hAnsi="宋体" w:cs="宋体"/>
          <w:szCs w:val="21"/>
        </w:rPr>
      </w:pPr>
      <w:r>
        <w:rPr>
          <w:rFonts w:ascii="宋体" w:hAnsi="宋体" w:cs="宋体" w:hint="eastAsia"/>
          <w:szCs w:val="21"/>
        </w:rPr>
        <w:t>11.1每个投标人只能提交一份投标文件。提交了一个以上投标文件的投标人，其参与的投标将被视为无效。</w:t>
      </w:r>
    </w:p>
    <w:p w14:paraId="78296FBE" w14:textId="77777777" w:rsidR="000E210D" w:rsidRDefault="00000000">
      <w:pPr>
        <w:spacing w:line="360" w:lineRule="auto"/>
        <w:rPr>
          <w:rFonts w:ascii="宋体" w:hAnsi="宋体" w:cs="宋体"/>
          <w:szCs w:val="21"/>
        </w:rPr>
      </w:pPr>
      <w:r>
        <w:rPr>
          <w:rFonts w:ascii="宋体" w:hAnsi="宋体" w:cs="宋体" w:hint="eastAsia"/>
          <w:szCs w:val="21"/>
        </w:rPr>
        <w:t>11.2  投标文件构成。</w:t>
      </w:r>
    </w:p>
    <w:p w14:paraId="68B0C1A9" w14:textId="77777777" w:rsidR="000E210D" w:rsidRDefault="00000000">
      <w:pPr>
        <w:spacing w:line="360" w:lineRule="auto"/>
        <w:rPr>
          <w:rFonts w:ascii="宋体" w:hAnsi="宋体" w:cs="宋体"/>
          <w:szCs w:val="21"/>
        </w:rPr>
      </w:pPr>
      <w:r>
        <w:rPr>
          <w:rFonts w:ascii="宋体" w:hAnsi="宋体" w:cs="宋体" w:hint="eastAsia"/>
          <w:szCs w:val="21"/>
        </w:rPr>
        <w:t>11.2.1商务文件，包括：</w:t>
      </w:r>
    </w:p>
    <w:p w14:paraId="60025120" w14:textId="77777777" w:rsidR="000E210D" w:rsidRDefault="00000000">
      <w:pPr>
        <w:spacing w:line="360" w:lineRule="auto"/>
        <w:rPr>
          <w:rFonts w:ascii="宋体" w:hAnsi="宋体"/>
          <w:szCs w:val="21"/>
        </w:rPr>
      </w:pPr>
      <w:r>
        <w:rPr>
          <w:rFonts w:ascii="宋体" w:hAnsi="宋体" w:hint="eastAsia"/>
          <w:szCs w:val="21"/>
        </w:rPr>
        <w:t>（1）投标函，格式见本招标文件附件。</w:t>
      </w:r>
    </w:p>
    <w:p w14:paraId="53EF2592" w14:textId="77777777" w:rsidR="000E210D" w:rsidRDefault="00000000">
      <w:pPr>
        <w:spacing w:line="360" w:lineRule="auto"/>
        <w:rPr>
          <w:rFonts w:ascii="宋体" w:hAnsi="宋体"/>
          <w:szCs w:val="21"/>
        </w:rPr>
      </w:pPr>
      <w:r>
        <w:rPr>
          <w:rFonts w:ascii="宋体" w:hAnsi="宋体" w:hint="eastAsia"/>
          <w:szCs w:val="21"/>
        </w:rPr>
        <w:t>（2）资格证明文件</w:t>
      </w:r>
    </w:p>
    <w:p w14:paraId="18812FED" w14:textId="77777777" w:rsidR="000E210D" w:rsidRDefault="00000000">
      <w:pPr>
        <w:spacing w:line="360" w:lineRule="auto"/>
        <w:rPr>
          <w:rFonts w:ascii="宋体" w:hAnsi="宋体"/>
          <w:szCs w:val="21"/>
        </w:rPr>
      </w:pPr>
      <w:r>
        <w:rPr>
          <w:rFonts w:ascii="宋体" w:hAnsi="宋体" w:hint="eastAsia"/>
          <w:szCs w:val="21"/>
        </w:rPr>
        <w:t>（a）法定代表人授权书（投标人无法定代表人的，可提供负责人的授权证明），格式见本招标文件附件；</w:t>
      </w:r>
    </w:p>
    <w:p w14:paraId="2F18616E" w14:textId="77777777" w:rsidR="000E210D" w:rsidRDefault="00000000">
      <w:pPr>
        <w:spacing w:line="360" w:lineRule="auto"/>
        <w:rPr>
          <w:rFonts w:ascii="宋体" w:hAnsi="宋体"/>
          <w:szCs w:val="21"/>
        </w:rPr>
      </w:pPr>
      <w:r>
        <w:rPr>
          <w:rFonts w:ascii="宋体" w:hAnsi="宋体" w:hint="eastAsia"/>
          <w:szCs w:val="21"/>
        </w:rPr>
        <w:t>（b）企业法人营业执照副本复印件（或具有同等法律效力的证照）；</w:t>
      </w:r>
    </w:p>
    <w:p w14:paraId="555E73A1" w14:textId="77777777" w:rsidR="000E210D" w:rsidRDefault="00000000">
      <w:pPr>
        <w:spacing w:line="360" w:lineRule="auto"/>
        <w:rPr>
          <w:rFonts w:ascii="宋体" w:hAnsi="宋体"/>
          <w:kern w:val="0"/>
          <w:szCs w:val="21"/>
        </w:rPr>
      </w:pPr>
      <w:r>
        <w:rPr>
          <w:rFonts w:ascii="宋体" w:hAnsi="宋体" w:hint="eastAsia"/>
          <w:szCs w:val="21"/>
        </w:rPr>
        <w:t>（c）</w:t>
      </w:r>
      <w:r>
        <w:rPr>
          <w:rFonts w:ascii="宋体" w:hAnsi="宋体" w:hint="eastAsia"/>
          <w:kern w:val="0"/>
          <w:szCs w:val="21"/>
        </w:rPr>
        <w:t>相关资质证书（如有）</w:t>
      </w:r>
      <w:r>
        <w:rPr>
          <w:rFonts w:ascii="宋体" w:hAnsi="宋体" w:hint="eastAsia"/>
          <w:szCs w:val="21"/>
        </w:rPr>
        <w:t>，格式见本招标文件附件</w:t>
      </w:r>
      <w:r>
        <w:rPr>
          <w:rFonts w:ascii="宋体" w:hAnsi="宋体" w:hint="eastAsia"/>
          <w:kern w:val="0"/>
          <w:szCs w:val="21"/>
        </w:rPr>
        <w:t>；</w:t>
      </w:r>
      <w:r>
        <w:rPr>
          <w:rFonts w:ascii="宋体" w:hAnsi="宋体" w:hint="eastAsia"/>
          <w:szCs w:val="21"/>
        </w:rPr>
        <w:t xml:space="preserve"> </w:t>
      </w:r>
    </w:p>
    <w:p w14:paraId="2386C9F2" w14:textId="77777777" w:rsidR="000E210D" w:rsidRDefault="00000000">
      <w:pPr>
        <w:spacing w:line="360" w:lineRule="auto"/>
        <w:rPr>
          <w:rFonts w:ascii="宋体" w:hAnsi="宋体"/>
          <w:kern w:val="0"/>
          <w:szCs w:val="21"/>
        </w:rPr>
      </w:pPr>
      <w:r>
        <w:rPr>
          <w:rFonts w:ascii="宋体" w:hAnsi="宋体" w:hint="eastAsia"/>
          <w:kern w:val="0"/>
          <w:szCs w:val="21"/>
        </w:rPr>
        <w:t>（d）廉洁承诺书，格式见</w:t>
      </w:r>
      <w:r>
        <w:rPr>
          <w:rFonts w:ascii="宋体" w:hAnsi="宋体" w:hint="eastAsia"/>
          <w:szCs w:val="21"/>
        </w:rPr>
        <w:t>本招标文件附件</w:t>
      </w:r>
      <w:r>
        <w:rPr>
          <w:rFonts w:ascii="宋体" w:hAnsi="宋体" w:hint="eastAsia"/>
          <w:kern w:val="0"/>
          <w:szCs w:val="21"/>
        </w:rPr>
        <w:t>；</w:t>
      </w:r>
    </w:p>
    <w:p w14:paraId="04FE1652" w14:textId="77777777" w:rsidR="000E210D" w:rsidRDefault="00000000">
      <w:pPr>
        <w:spacing w:line="360" w:lineRule="auto"/>
        <w:rPr>
          <w:rFonts w:ascii="宋体" w:hAnsi="宋体"/>
          <w:szCs w:val="21"/>
        </w:rPr>
      </w:pPr>
      <w:r>
        <w:rPr>
          <w:rFonts w:ascii="宋体" w:hAnsi="宋体" w:hint="eastAsia"/>
          <w:szCs w:val="21"/>
        </w:rPr>
        <w:t xml:space="preserve">（e）投标人关联关系单位披露表，格式见本招标文件附件； </w:t>
      </w:r>
    </w:p>
    <w:p w14:paraId="22AAED41" w14:textId="77777777" w:rsidR="000E210D" w:rsidRDefault="00000000">
      <w:pPr>
        <w:spacing w:line="360" w:lineRule="auto"/>
        <w:rPr>
          <w:rFonts w:ascii="宋体" w:hAnsi="宋体"/>
          <w:szCs w:val="21"/>
        </w:rPr>
      </w:pPr>
      <w:r>
        <w:rPr>
          <w:rFonts w:ascii="宋体" w:hAnsi="宋体" w:hint="eastAsia"/>
          <w:szCs w:val="21"/>
        </w:rPr>
        <w:t>（3）响应偏离表</w:t>
      </w:r>
    </w:p>
    <w:p w14:paraId="125CA990" w14:textId="77777777" w:rsidR="000E210D" w:rsidRDefault="00000000">
      <w:pPr>
        <w:spacing w:line="360" w:lineRule="auto"/>
        <w:rPr>
          <w:rFonts w:ascii="宋体" w:hAnsi="宋体"/>
          <w:szCs w:val="21"/>
        </w:rPr>
      </w:pPr>
      <w:r>
        <w:rPr>
          <w:rFonts w:ascii="宋体" w:hAnsi="宋体" w:hint="eastAsia"/>
          <w:szCs w:val="21"/>
        </w:rPr>
        <w:t>（a）技术/服务需求响应偏离表，格式见本招标文件附件。</w:t>
      </w:r>
    </w:p>
    <w:p w14:paraId="07E1AFB7" w14:textId="77777777" w:rsidR="000E210D" w:rsidRDefault="00000000">
      <w:pPr>
        <w:spacing w:line="360" w:lineRule="auto"/>
        <w:rPr>
          <w:rFonts w:ascii="宋体" w:hAnsi="宋体"/>
          <w:szCs w:val="21"/>
        </w:rPr>
      </w:pPr>
      <w:r>
        <w:rPr>
          <w:rFonts w:ascii="宋体" w:hAnsi="宋体" w:hint="eastAsia"/>
          <w:szCs w:val="21"/>
        </w:rPr>
        <w:t>（b）合同条款响应偏离表，格式见本招标文件附件。</w:t>
      </w:r>
    </w:p>
    <w:p w14:paraId="781EAE02" w14:textId="77777777" w:rsidR="000E210D" w:rsidRDefault="00000000">
      <w:pPr>
        <w:spacing w:line="360" w:lineRule="auto"/>
        <w:rPr>
          <w:rFonts w:ascii="宋体" w:hAnsi="宋体"/>
          <w:szCs w:val="21"/>
        </w:rPr>
      </w:pPr>
      <w:r>
        <w:rPr>
          <w:rFonts w:ascii="宋体" w:hAnsi="宋体" w:hint="eastAsia"/>
          <w:szCs w:val="21"/>
        </w:rPr>
        <w:t>（4）投标人介绍及业绩</w:t>
      </w:r>
    </w:p>
    <w:p w14:paraId="4C067B36" w14:textId="77777777" w:rsidR="000E210D" w:rsidRDefault="00000000">
      <w:pPr>
        <w:spacing w:line="360" w:lineRule="auto"/>
        <w:rPr>
          <w:rFonts w:ascii="宋体" w:hAnsi="宋体"/>
          <w:szCs w:val="21"/>
        </w:rPr>
      </w:pPr>
      <w:r>
        <w:rPr>
          <w:rFonts w:ascii="宋体" w:hAnsi="宋体" w:hint="eastAsia"/>
          <w:szCs w:val="21"/>
        </w:rPr>
        <w:t>（a）投标人简介，格式见本招标文件附件；</w:t>
      </w:r>
    </w:p>
    <w:p w14:paraId="2FB1A374" w14:textId="77777777" w:rsidR="000E210D" w:rsidRDefault="00000000">
      <w:pPr>
        <w:spacing w:line="360" w:lineRule="auto"/>
        <w:rPr>
          <w:rFonts w:ascii="宋体" w:hAnsi="宋体"/>
          <w:b/>
          <w:szCs w:val="21"/>
        </w:rPr>
      </w:pPr>
      <w:r>
        <w:rPr>
          <w:rFonts w:ascii="宋体" w:hAnsi="宋体" w:hint="eastAsia"/>
          <w:szCs w:val="21"/>
        </w:rPr>
        <w:t>（b）项目业绩，格式见本招标文件附件；</w:t>
      </w:r>
    </w:p>
    <w:p w14:paraId="4CD87501" w14:textId="77777777" w:rsidR="000E210D" w:rsidRDefault="00000000">
      <w:pPr>
        <w:spacing w:line="360" w:lineRule="auto"/>
        <w:rPr>
          <w:rFonts w:ascii="宋体" w:hAnsi="宋体"/>
          <w:szCs w:val="21"/>
        </w:rPr>
      </w:pPr>
      <w:r>
        <w:rPr>
          <w:rFonts w:ascii="宋体" w:hAnsi="宋体" w:hint="eastAsia"/>
          <w:szCs w:val="21"/>
        </w:rPr>
        <w:t>（c）财务状况，格式见本招标文件附件。</w:t>
      </w:r>
    </w:p>
    <w:p w14:paraId="270D755E" w14:textId="77777777" w:rsidR="000E210D" w:rsidRDefault="00000000">
      <w:pPr>
        <w:spacing w:line="360" w:lineRule="auto"/>
        <w:rPr>
          <w:rFonts w:ascii="宋体" w:hAnsi="宋体"/>
          <w:szCs w:val="21"/>
        </w:rPr>
      </w:pPr>
      <w:r>
        <w:rPr>
          <w:rFonts w:ascii="宋体" w:hAnsi="宋体" w:hint="eastAsia"/>
          <w:szCs w:val="21"/>
        </w:rPr>
        <w:t>（d）投标人认为需提供的其他文件或证书复印件；</w:t>
      </w:r>
    </w:p>
    <w:p w14:paraId="4A5C4DFF" w14:textId="77777777" w:rsidR="000E210D" w:rsidRDefault="00000000">
      <w:pPr>
        <w:spacing w:line="360" w:lineRule="auto"/>
        <w:rPr>
          <w:rFonts w:ascii="宋体" w:hAnsi="宋体"/>
          <w:szCs w:val="21"/>
        </w:rPr>
      </w:pPr>
      <w:r>
        <w:rPr>
          <w:rFonts w:ascii="宋体" w:hAnsi="宋体" w:hint="eastAsia"/>
          <w:szCs w:val="21"/>
        </w:rPr>
        <w:t>（5）其他招标文件附件中要求投标人提交的文件材料。</w:t>
      </w:r>
    </w:p>
    <w:p w14:paraId="522907FA" w14:textId="77777777" w:rsidR="000E210D" w:rsidRDefault="00000000">
      <w:pPr>
        <w:spacing w:line="360" w:lineRule="auto"/>
        <w:rPr>
          <w:rFonts w:ascii="宋体" w:hAnsi="宋体"/>
          <w:szCs w:val="21"/>
        </w:rPr>
      </w:pPr>
      <w:r>
        <w:rPr>
          <w:rFonts w:ascii="宋体" w:hAnsi="宋体" w:hint="eastAsia"/>
          <w:b/>
          <w:szCs w:val="21"/>
        </w:rPr>
        <w:t>投标人提供的以上材料必须真实有效，提供任何的虚假材料将导致其投标响应被拒绝。</w:t>
      </w:r>
    </w:p>
    <w:p w14:paraId="0B23E195" w14:textId="77777777" w:rsidR="000E210D" w:rsidRDefault="00000000">
      <w:pPr>
        <w:spacing w:line="360" w:lineRule="auto"/>
        <w:rPr>
          <w:rFonts w:ascii="宋体" w:hAnsi="宋体" w:cs="宋体"/>
          <w:szCs w:val="21"/>
        </w:rPr>
      </w:pPr>
      <w:r>
        <w:rPr>
          <w:rFonts w:ascii="宋体" w:hAnsi="宋体" w:cs="宋体" w:hint="eastAsia"/>
          <w:szCs w:val="21"/>
        </w:rPr>
        <w:t>11.2.2开标一览表、分项报价表，格式见本招标文件附件。</w:t>
      </w:r>
    </w:p>
    <w:p w14:paraId="7A91C9D9" w14:textId="77777777" w:rsidR="000E210D" w:rsidRDefault="00000000">
      <w:pPr>
        <w:spacing w:line="360" w:lineRule="auto"/>
        <w:rPr>
          <w:rFonts w:ascii="宋体" w:hAnsi="宋体" w:cs="宋体"/>
          <w:szCs w:val="21"/>
        </w:rPr>
      </w:pPr>
      <w:r>
        <w:rPr>
          <w:rFonts w:ascii="宋体" w:hAnsi="宋体" w:cs="宋体" w:hint="eastAsia"/>
          <w:szCs w:val="21"/>
        </w:rPr>
        <w:t>11.2.3 技术/服务文件</w:t>
      </w:r>
    </w:p>
    <w:p w14:paraId="45F976ED" w14:textId="77777777" w:rsidR="000E210D" w:rsidRDefault="00000000">
      <w:pPr>
        <w:spacing w:line="360" w:lineRule="auto"/>
        <w:rPr>
          <w:rFonts w:ascii="宋体" w:hAnsi="宋体" w:cs="宋体"/>
          <w:szCs w:val="21"/>
        </w:rPr>
      </w:pPr>
      <w:r>
        <w:rPr>
          <w:rFonts w:ascii="宋体" w:hAnsi="宋体" w:cs="宋体" w:hint="eastAsia"/>
          <w:szCs w:val="21"/>
        </w:rPr>
        <w:t>投标人须对本招标文件提出的需求进行逐项应答，并提交以下材料：（根据项目需求、评标办法编制，具体要求见本招标文件附件）</w:t>
      </w:r>
    </w:p>
    <w:p w14:paraId="0E544DEC" w14:textId="77777777" w:rsidR="000E210D" w:rsidRDefault="00000000">
      <w:pPr>
        <w:spacing w:line="360" w:lineRule="auto"/>
        <w:rPr>
          <w:rFonts w:ascii="宋体" w:hAnsi="宋体" w:cs="宋体"/>
          <w:szCs w:val="21"/>
        </w:rPr>
      </w:pPr>
      <w:r>
        <w:rPr>
          <w:rFonts w:ascii="宋体" w:hAnsi="宋体" w:cs="宋体" w:hint="eastAsia"/>
          <w:szCs w:val="21"/>
        </w:rPr>
        <w:t>（1）工作计划：针对项目需求详细列出工作计划，包括时间安排、服务方案、人员配备等，格式见招标文件附件；</w:t>
      </w:r>
    </w:p>
    <w:p w14:paraId="533E18D2" w14:textId="77777777" w:rsidR="000E210D" w:rsidRDefault="00000000">
      <w:pPr>
        <w:spacing w:line="360" w:lineRule="auto"/>
        <w:rPr>
          <w:rFonts w:ascii="宋体" w:hAnsi="宋体" w:cs="宋体"/>
          <w:szCs w:val="21"/>
        </w:rPr>
      </w:pPr>
      <w:r>
        <w:rPr>
          <w:rFonts w:ascii="宋体" w:hAnsi="宋体" w:cs="宋体" w:hint="eastAsia"/>
          <w:szCs w:val="21"/>
        </w:rPr>
        <w:t>（2）为保证工作的顺利进行，招标人需配合的各项前期准备工作；</w:t>
      </w:r>
    </w:p>
    <w:p w14:paraId="104B1213" w14:textId="77777777" w:rsidR="000E210D" w:rsidRDefault="00000000">
      <w:pPr>
        <w:spacing w:line="360" w:lineRule="auto"/>
        <w:rPr>
          <w:rFonts w:ascii="宋体" w:hAnsi="宋体" w:cs="宋体"/>
          <w:szCs w:val="21"/>
        </w:rPr>
      </w:pPr>
      <w:r>
        <w:rPr>
          <w:rFonts w:ascii="宋体" w:hAnsi="宋体" w:cs="宋体" w:hint="eastAsia"/>
          <w:szCs w:val="21"/>
        </w:rPr>
        <w:t>（3）利益冲突说明。</w:t>
      </w:r>
    </w:p>
    <w:p w14:paraId="2B0117F4" w14:textId="77777777" w:rsidR="000E210D" w:rsidRDefault="00000000">
      <w:pPr>
        <w:spacing w:line="360" w:lineRule="auto"/>
        <w:rPr>
          <w:rFonts w:ascii="宋体" w:hAnsi="宋体" w:cs="宋体"/>
          <w:szCs w:val="21"/>
        </w:rPr>
      </w:pPr>
      <w:r>
        <w:rPr>
          <w:rFonts w:ascii="宋体" w:hAnsi="宋体" w:cs="宋体" w:hint="eastAsia"/>
          <w:szCs w:val="21"/>
        </w:rPr>
        <w:t>-说明投标人当前承担以及可能存在与本项目利益形式冲突的项目或工作；</w:t>
      </w:r>
    </w:p>
    <w:p w14:paraId="6400B631" w14:textId="77777777" w:rsidR="000E210D" w:rsidRDefault="00000000">
      <w:pPr>
        <w:spacing w:line="360" w:lineRule="auto"/>
        <w:rPr>
          <w:rFonts w:ascii="宋体" w:hAnsi="宋体" w:cs="宋体"/>
          <w:szCs w:val="21"/>
        </w:rPr>
      </w:pPr>
      <w:r>
        <w:rPr>
          <w:rFonts w:ascii="宋体" w:hAnsi="宋体" w:cs="宋体" w:hint="eastAsia"/>
          <w:szCs w:val="21"/>
        </w:rPr>
        <w:t>-说明投标人对类似冲突的解决方案及相关承诺；</w:t>
      </w:r>
    </w:p>
    <w:p w14:paraId="0A5A6BBE" w14:textId="77777777" w:rsidR="000E210D" w:rsidRDefault="00000000">
      <w:pPr>
        <w:spacing w:line="360" w:lineRule="auto"/>
        <w:rPr>
          <w:rFonts w:ascii="宋体" w:hAnsi="宋体" w:cs="宋体"/>
          <w:szCs w:val="21"/>
        </w:rPr>
      </w:pPr>
      <w:r>
        <w:rPr>
          <w:rFonts w:ascii="宋体" w:hAnsi="宋体" w:cs="宋体" w:hint="eastAsia"/>
          <w:szCs w:val="21"/>
        </w:rPr>
        <w:lastRenderedPageBreak/>
        <w:t>如不存在可不说明。</w:t>
      </w:r>
    </w:p>
    <w:p w14:paraId="49E407C1" w14:textId="77777777" w:rsidR="000E210D" w:rsidRDefault="00000000">
      <w:pPr>
        <w:spacing w:line="360" w:lineRule="auto"/>
        <w:rPr>
          <w:rFonts w:ascii="宋体" w:hAnsi="宋体" w:cs="宋体"/>
          <w:b/>
          <w:szCs w:val="21"/>
        </w:rPr>
      </w:pPr>
      <w:bookmarkStart w:id="576" w:name="_Toc38931608"/>
      <w:bookmarkStart w:id="577" w:name="_Toc12139"/>
      <w:bookmarkStart w:id="578" w:name="_Toc97561932"/>
      <w:bookmarkStart w:id="579" w:name="_Toc40202942"/>
      <w:bookmarkStart w:id="580" w:name="_Toc51928337"/>
      <w:bookmarkStart w:id="581" w:name="_Toc167784358"/>
      <w:bookmarkStart w:id="582" w:name="_Toc132"/>
      <w:bookmarkStart w:id="583" w:name="_Toc38931794"/>
      <w:bookmarkStart w:id="584" w:name="_Toc38933351"/>
      <w:bookmarkStart w:id="585" w:name="_Toc46960664"/>
      <w:bookmarkStart w:id="586" w:name="_Toc48151391"/>
      <w:bookmarkStart w:id="587" w:name="_Toc469850054"/>
      <w:bookmarkStart w:id="588" w:name="_Toc89586895"/>
      <w:bookmarkStart w:id="589" w:name="_Toc18328"/>
      <w:bookmarkStart w:id="590" w:name="_Toc16148"/>
      <w:bookmarkStart w:id="591" w:name="_Toc50528799"/>
      <w:bookmarkStart w:id="592" w:name="_Toc46219693"/>
      <w:bookmarkStart w:id="593" w:name="_Toc91399395"/>
      <w:bookmarkStart w:id="594" w:name="_Toc18044"/>
      <w:bookmarkStart w:id="595" w:name="_Toc31080"/>
      <w:bookmarkStart w:id="596" w:name="_Toc24037"/>
      <w:bookmarkStart w:id="597" w:name="_Toc46939504"/>
      <w:r>
        <w:rPr>
          <w:rFonts w:ascii="宋体" w:hAnsi="宋体" w:cs="宋体" w:hint="eastAsia"/>
          <w:b/>
          <w:szCs w:val="21"/>
        </w:rPr>
        <w:t>12投标报价</w:t>
      </w:r>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p>
    <w:p w14:paraId="4C0A45A3" w14:textId="77777777" w:rsidR="000E210D" w:rsidRDefault="00000000">
      <w:pPr>
        <w:spacing w:line="360" w:lineRule="auto"/>
        <w:rPr>
          <w:rFonts w:ascii="宋体" w:hAnsi="宋体" w:cs="宋体"/>
          <w:szCs w:val="21"/>
        </w:rPr>
      </w:pPr>
      <w:r>
        <w:rPr>
          <w:rFonts w:ascii="宋体" w:hAnsi="宋体" w:cs="宋体" w:hint="eastAsia"/>
          <w:szCs w:val="21"/>
        </w:rPr>
        <w:t>12.1投标人应按照本项目要求的货物/服务内容、要求报出总价与分项明细报价。投标报价应包括为完成本项目所发生的一切费用，包括专业服务费用、代垫费用（差旅费、住宿费、通讯费等）、增值税及其他附加税等杂项支出在内的一切费用，不得留有任何敞口。投标人估算错误或漏项的风险一律由投标人自行承担。</w:t>
      </w:r>
    </w:p>
    <w:p w14:paraId="411E65D7" w14:textId="77777777" w:rsidR="000E210D" w:rsidRDefault="00000000">
      <w:pPr>
        <w:spacing w:line="360" w:lineRule="auto"/>
        <w:rPr>
          <w:rFonts w:ascii="宋体" w:hAnsi="宋体" w:cs="宋体"/>
          <w:szCs w:val="21"/>
        </w:rPr>
      </w:pPr>
      <w:r>
        <w:rPr>
          <w:rFonts w:ascii="宋体" w:hAnsi="宋体" w:cs="宋体" w:hint="eastAsia"/>
          <w:szCs w:val="21"/>
        </w:rPr>
        <w:t>12.2投标人要按开标一览表、分项报价表的规定格式的内容填写投标报价及其它事项，并由法定代表人（负责人）或授权代表签署。分项报价表的总价应和开标一览表的投标总价相一致，包括投标人为完成本项目所发生的一切费用且已包括与所投标服务相关的所有税费。如分项报价表的总价和开标一览表的投标总价不一致，应以开标一览表的投标总价为准。</w:t>
      </w:r>
    </w:p>
    <w:p w14:paraId="4635CAF6" w14:textId="77777777" w:rsidR="000E210D" w:rsidRDefault="00000000">
      <w:pPr>
        <w:spacing w:line="360" w:lineRule="auto"/>
        <w:rPr>
          <w:rFonts w:ascii="宋体" w:hAnsi="宋体" w:cs="宋体"/>
          <w:szCs w:val="21"/>
        </w:rPr>
      </w:pPr>
      <w:r>
        <w:rPr>
          <w:rFonts w:ascii="宋体" w:hAnsi="宋体" w:cs="宋体" w:hint="eastAsia"/>
          <w:szCs w:val="21"/>
        </w:rPr>
        <w:t>12.3投标人应将由法定代表人（负责人）或授权代表签字并加盖公章的开标一览表正副本各一份（格式见本招标文件附件），除投标文件中的报价表外，单独封装在信封中，随投标文件一同递交至招标人。</w:t>
      </w:r>
    </w:p>
    <w:p w14:paraId="18B821C0" w14:textId="77777777" w:rsidR="000E210D" w:rsidRDefault="00000000">
      <w:pPr>
        <w:spacing w:line="360" w:lineRule="auto"/>
        <w:rPr>
          <w:rFonts w:ascii="宋体" w:hAnsi="宋体" w:cs="宋体"/>
          <w:szCs w:val="21"/>
        </w:rPr>
      </w:pPr>
      <w:r>
        <w:rPr>
          <w:rFonts w:ascii="宋体" w:hAnsi="宋体" w:cs="宋体" w:hint="eastAsia"/>
          <w:szCs w:val="21"/>
        </w:rPr>
        <w:t>12.4招标人不接受任何选择报价，只允许有一个报价，同时不接受有条件的优惠报价。</w:t>
      </w:r>
    </w:p>
    <w:p w14:paraId="6AF3892E" w14:textId="77777777" w:rsidR="000E210D" w:rsidRDefault="00000000">
      <w:pPr>
        <w:spacing w:line="360" w:lineRule="auto"/>
        <w:rPr>
          <w:rFonts w:ascii="宋体" w:hAnsi="宋体" w:cs="宋体"/>
          <w:szCs w:val="21"/>
        </w:rPr>
      </w:pPr>
      <w:r>
        <w:rPr>
          <w:rFonts w:ascii="宋体" w:hAnsi="宋体" w:cs="宋体" w:hint="eastAsia"/>
          <w:szCs w:val="21"/>
        </w:rPr>
        <w:t>12.5最低报价不能作为中标的保证。</w:t>
      </w:r>
    </w:p>
    <w:p w14:paraId="1BE2A006" w14:textId="77777777" w:rsidR="000E210D" w:rsidRDefault="00000000">
      <w:pPr>
        <w:spacing w:line="360" w:lineRule="auto"/>
        <w:rPr>
          <w:rFonts w:ascii="宋体" w:hAnsi="宋体" w:cs="宋体"/>
          <w:szCs w:val="21"/>
        </w:rPr>
      </w:pPr>
      <w:r>
        <w:rPr>
          <w:rFonts w:ascii="宋体" w:hAnsi="宋体" w:cs="宋体" w:hint="eastAsia"/>
          <w:szCs w:val="21"/>
        </w:rPr>
        <w:t>12.6投标人所报的投标报价在签订合同时不得增加，未经招标人许可不得以任何理由予以变更。以可调整的价格提交的投标文件将作为非响应性投标而予以拒绝。</w:t>
      </w:r>
    </w:p>
    <w:p w14:paraId="6021D8D3" w14:textId="77777777" w:rsidR="000E210D" w:rsidRDefault="00000000">
      <w:pPr>
        <w:spacing w:line="360" w:lineRule="auto"/>
        <w:rPr>
          <w:rFonts w:ascii="宋体" w:hAnsi="宋体" w:cs="宋体"/>
          <w:szCs w:val="21"/>
        </w:rPr>
      </w:pPr>
      <w:r>
        <w:rPr>
          <w:rFonts w:ascii="宋体" w:hAnsi="宋体" w:cs="宋体" w:hint="eastAsia"/>
          <w:szCs w:val="21"/>
        </w:rPr>
        <w:t>12.7评标委员会认为投标人的报价明显低于其他通过符合性审查投标人的报价，有可能影响产品质量或者不能诚信履约的，有权要求该投标人在评标现场合理的时间内提供书面说明，必要时提交相关证明材料；投标人不能证明其报价合理性的，评标委员会有权将其作为无效投标处理。</w:t>
      </w:r>
    </w:p>
    <w:p w14:paraId="0D87FDE8" w14:textId="77777777" w:rsidR="000E210D" w:rsidRDefault="00000000">
      <w:pPr>
        <w:spacing w:line="360" w:lineRule="auto"/>
        <w:rPr>
          <w:rFonts w:ascii="宋体" w:hAnsi="宋体" w:cs="宋体"/>
          <w:b/>
          <w:szCs w:val="21"/>
        </w:rPr>
      </w:pPr>
      <w:bookmarkStart w:id="598" w:name="_Toc27845"/>
      <w:bookmarkStart w:id="599" w:name="_Toc14384"/>
      <w:bookmarkStart w:id="600" w:name="_Toc50528800"/>
      <w:bookmarkStart w:id="601" w:name="_Toc89586896"/>
      <w:bookmarkStart w:id="602" w:name="_Toc46219694"/>
      <w:bookmarkStart w:id="603" w:name="_Toc20975"/>
      <w:bookmarkStart w:id="604" w:name="_Toc38933352"/>
      <w:bookmarkStart w:id="605" w:name="_Toc97561933"/>
      <w:bookmarkStart w:id="606" w:name="_Toc16266"/>
      <w:bookmarkStart w:id="607" w:name="_Toc26604"/>
      <w:bookmarkStart w:id="608" w:name="_Toc469850055"/>
      <w:bookmarkStart w:id="609" w:name="_Toc38931795"/>
      <w:bookmarkStart w:id="610" w:name="_Toc38931609"/>
      <w:bookmarkStart w:id="611" w:name="_Toc46939505"/>
      <w:bookmarkStart w:id="612" w:name="_Toc51928338"/>
      <w:bookmarkStart w:id="613" w:name="_Toc2374"/>
      <w:bookmarkStart w:id="614" w:name="_Toc40202943"/>
      <w:bookmarkStart w:id="615" w:name="_Toc48151392"/>
      <w:bookmarkStart w:id="616" w:name="_Toc46960665"/>
      <w:bookmarkStart w:id="617" w:name="_Toc91399396"/>
      <w:bookmarkStart w:id="618" w:name="_Toc11155"/>
      <w:r>
        <w:rPr>
          <w:rFonts w:ascii="宋体" w:hAnsi="宋体" w:cs="宋体" w:hint="eastAsia"/>
          <w:b/>
          <w:szCs w:val="21"/>
        </w:rPr>
        <w:t>13投标货币</w:t>
      </w:r>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p>
    <w:p w14:paraId="35246C4C" w14:textId="77777777" w:rsidR="000E210D" w:rsidRDefault="00000000">
      <w:pPr>
        <w:spacing w:line="360" w:lineRule="auto"/>
        <w:rPr>
          <w:rFonts w:ascii="宋体" w:hAnsi="宋体" w:cs="宋体"/>
          <w:szCs w:val="21"/>
        </w:rPr>
      </w:pPr>
      <w:r>
        <w:rPr>
          <w:rFonts w:ascii="宋体" w:hAnsi="宋体" w:cs="宋体" w:hint="eastAsia"/>
          <w:szCs w:val="21"/>
        </w:rPr>
        <w:t>13.1投标人应以投标人须知前附表的规定进行报价。</w:t>
      </w:r>
    </w:p>
    <w:p w14:paraId="515B703B" w14:textId="77777777" w:rsidR="000E210D" w:rsidRDefault="00000000">
      <w:pPr>
        <w:spacing w:line="360" w:lineRule="auto"/>
        <w:rPr>
          <w:rFonts w:ascii="宋体" w:hAnsi="宋体" w:cs="宋体"/>
          <w:b/>
          <w:szCs w:val="21"/>
        </w:rPr>
      </w:pPr>
      <w:bookmarkStart w:id="619" w:name="_Toc97561937"/>
      <w:bookmarkStart w:id="620" w:name="_Toc46219695"/>
      <w:bookmarkStart w:id="621" w:name="_Toc91399400"/>
      <w:bookmarkStart w:id="622" w:name="_Toc32760"/>
      <w:bookmarkStart w:id="623" w:name="_Toc46939506"/>
      <w:bookmarkStart w:id="624" w:name="_Toc19550"/>
      <w:bookmarkStart w:id="625" w:name="_Toc38931796"/>
      <w:bookmarkStart w:id="626" w:name="_Toc50528801"/>
      <w:bookmarkStart w:id="627" w:name="_Toc38933353"/>
      <w:bookmarkStart w:id="628" w:name="_Toc458"/>
      <w:bookmarkStart w:id="629" w:name="_Toc13172"/>
      <w:bookmarkStart w:id="630" w:name="_Toc469850059"/>
      <w:bookmarkStart w:id="631" w:name="_Toc89586900"/>
      <w:bookmarkStart w:id="632" w:name="_Toc46960666"/>
      <w:bookmarkStart w:id="633" w:name="_Toc29916"/>
      <w:bookmarkStart w:id="634" w:name="_Toc48151393"/>
      <w:bookmarkStart w:id="635" w:name="_Toc29437"/>
      <w:bookmarkStart w:id="636" w:name="_Toc38931610"/>
      <w:bookmarkStart w:id="637" w:name="_Toc51928339"/>
      <w:bookmarkStart w:id="638" w:name="_Toc40202944"/>
      <w:bookmarkStart w:id="639" w:name="_Toc1981"/>
      <w:r>
        <w:rPr>
          <w:rFonts w:ascii="宋体" w:hAnsi="宋体" w:cs="宋体" w:hint="eastAsia"/>
          <w:b/>
          <w:szCs w:val="21"/>
        </w:rPr>
        <w:t>14投标有效期</w:t>
      </w:r>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p>
    <w:p w14:paraId="3BED725B" w14:textId="77777777" w:rsidR="000E210D" w:rsidRDefault="00000000">
      <w:pPr>
        <w:spacing w:line="360" w:lineRule="auto"/>
        <w:rPr>
          <w:rFonts w:ascii="宋体" w:hAnsi="宋体" w:cs="宋体"/>
          <w:szCs w:val="21"/>
        </w:rPr>
      </w:pPr>
      <w:r>
        <w:rPr>
          <w:rFonts w:ascii="宋体" w:hAnsi="宋体" w:cs="宋体" w:hint="eastAsia"/>
          <w:szCs w:val="21"/>
        </w:rPr>
        <w:t>14.1投标文件应在本招标文件规定的投标截止时间之后开始生效，在投标人须知前附表所规定的日历日内保持有效。投标有效期不满足要求的投标将被视为非响应性投标而予以拒绝。</w:t>
      </w:r>
    </w:p>
    <w:p w14:paraId="1F48EE9E" w14:textId="77777777" w:rsidR="000E210D" w:rsidRDefault="00000000">
      <w:pPr>
        <w:spacing w:line="360" w:lineRule="auto"/>
        <w:rPr>
          <w:rFonts w:ascii="宋体" w:hAnsi="宋体" w:cs="宋体"/>
          <w:szCs w:val="21"/>
        </w:rPr>
      </w:pPr>
      <w:r>
        <w:rPr>
          <w:rFonts w:ascii="宋体" w:hAnsi="宋体" w:cs="宋体" w:hint="eastAsia"/>
          <w:szCs w:val="21"/>
        </w:rPr>
        <w:t>14.2  特殊情况下，在原投标有效期截止之前，招标人可要求投标人同意延长投标有效期。这种要求与答复均应以书面形式提交。投标人可拒绝招标人的这种要求。接受投标有效期延长的投标人将不会被要求和允许修正其投标。</w:t>
      </w:r>
    </w:p>
    <w:p w14:paraId="4BF6E9E8" w14:textId="77777777" w:rsidR="000E210D" w:rsidRDefault="00000000">
      <w:pPr>
        <w:spacing w:line="360" w:lineRule="auto"/>
        <w:rPr>
          <w:rFonts w:ascii="宋体" w:hAnsi="宋体" w:cs="宋体"/>
          <w:b/>
          <w:szCs w:val="21"/>
        </w:rPr>
      </w:pPr>
      <w:bookmarkStart w:id="640" w:name="_Toc97561938"/>
      <w:bookmarkStart w:id="641" w:name="_Toc48151394"/>
      <w:bookmarkStart w:id="642" w:name="_Toc38933354"/>
      <w:bookmarkStart w:id="643" w:name="_Toc22184"/>
      <w:bookmarkStart w:id="644" w:name="_Toc19046"/>
      <w:bookmarkStart w:id="645" w:name="_Toc91399401"/>
      <w:bookmarkStart w:id="646" w:name="_Toc46960667"/>
      <w:bookmarkStart w:id="647" w:name="_Toc38931611"/>
      <w:bookmarkStart w:id="648" w:name="_Toc469850060"/>
      <w:bookmarkStart w:id="649" w:name="_Toc51928340"/>
      <w:bookmarkStart w:id="650" w:name="_Toc31612"/>
      <w:bookmarkStart w:id="651" w:name="_Toc50528802"/>
      <w:bookmarkStart w:id="652" w:name="_Toc38931797"/>
      <w:bookmarkStart w:id="653" w:name="_Toc11949"/>
      <w:bookmarkStart w:id="654" w:name="_Toc89586901"/>
      <w:bookmarkStart w:id="655" w:name="_Toc46219696"/>
      <w:bookmarkStart w:id="656" w:name="_Toc46939507"/>
      <w:bookmarkStart w:id="657" w:name="_Toc40202945"/>
      <w:bookmarkStart w:id="658" w:name="_Toc17330"/>
      <w:bookmarkStart w:id="659" w:name="_Toc12727"/>
      <w:bookmarkStart w:id="660" w:name="_Toc9241"/>
      <w:r>
        <w:rPr>
          <w:rFonts w:ascii="宋体" w:hAnsi="宋体" w:cs="宋体" w:hint="eastAsia"/>
          <w:b/>
          <w:szCs w:val="21"/>
        </w:rPr>
        <w:t>15投标文件的式样和签署</w:t>
      </w:r>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p>
    <w:p w14:paraId="5A784032" w14:textId="77777777" w:rsidR="000E210D" w:rsidRDefault="00000000">
      <w:pPr>
        <w:spacing w:line="360" w:lineRule="auto"/>
        <w:rPr>
          <w:rFonts w:ascii="宋体" w:hAnsi="宋体" w:cs="宋体"/>
          <w:szCs w:val="21"/>
        </w:rPr>
      </w:pPr>
      <w:r>
        <w:rPr>
          <w:rFonts w:ascii="宋体" w:hAnsi="宋体" w:cs="宋体" w:hint="eastAsia"/>
          <w:szCs w:val="21"/>
        </w:rPr>
        <w:t>15.1投标人应准备投标文件正本、副本及电子文档，数量详见投标人须知前附表。每套纸质投标文件须清楚地标明“正本”或“副本”。若正本、副本及电子文档不符，以正本纸质文件为准。</w:t>
      </w:r>
    </w:p>
    <w:p w14:paraId="5243B2FA" w14:textId="77777777" w:rsidR="000E210D" w:rsidRDefault="00000000">
      <w:pPr>
        <w:spacing w:line="360" w:lineRule="auto"/>
        <w:rPr>
          <w:rFonts w:ascii="宋体" w:hAnsi="宋体" w:cs="宋体"/>
          <w:szCs w:val="21"/>
        </w:rPr>
      </w:pPr>
      <w:r>
        <w:rPr>
          <w:rFonts w:ascii="宋体" w:hAnsi="宋体" w:cs="宋体" w:hint="eastAsia"/>
          <w:szCs w:val="21"/>
        </w:rPr>
        <w:t>15.2投标文件的正本需打印或用不退色墨水书写，由投标人法定代表人或经正式授权并对</w:t>
      </w:r>
      <w:r>
        <w:rPr>
          <w:rFonts w:ascii="宋体" w:hAnsi="宋体" w:cs="宋体" w:hint="eastAsia"/>
          <w:szCs w:val="21"/>
        </w:rPr>
        <w:lastRenderedPageBreak/>
        <w:t>投标人有约束力的代表签字。授权代表须将以书面形式出具的“授权书”附在投标文件中。投标文件规定盖章的地方，应盖单位/公司公章（文件中的单位盖章、印章、公章等处均仅指与投标人名称全称相一致的标准公章）。如投标过程中投标人使用其他形式（如带有“专用章”等字样）的印章，须提供公章授权函（格式见投标文件格式文本1.1节），明确“在此次招投标中，该“专用章”与投标人公章具有同等法律效力，投标人对所使用“专用章”的行为和相应责任予以完全承认”，授权函须同时加盖投标人公章及专用章。投标文件的副本可为正本文件的复印件，电子文档应为正本的扫描件。</w:t>
      </w:r>
    </w:p>
    <w:p w14:paraId="0A36017B" w14:textId="77777777" w:rsidR="000E210D" w:rsidRDefault="00000000">
      <w:pPr>
        <w:spacing w:line="360" w:lineRule="auto"/>
        <w:rPr>
          <w:rFonts w:ascii="宋体" w:hAnsi="宋体" w:cs="宋体"/>
          <w:szCs w:val="21"/>
        </w:rPr>
      </w:pPr>
      <w:r>
        <w:rPr>
          <w:rFonts w:ascii="宋体" w:hAnsi="宋体" w:cs="宋体" w:hint="eastAsia"/>
          <w:szCs w:val="21"/>
        </w:rPr>
        <w:t>15.3任何行间插字、涂改和增删，必须由投标文件有权签字人（投标人法人代表或经正式授权并对投标人有约束力的代表）在旁边签字才有效。</w:t>
      </w:r>
    </w:p>
    <w:p w14:paraId="54E38B4C" w14:textId="77777777" w:rsidR="000E210D" w:rsidRDefault="00000000">
      <w:pPr>
        <w:spacing w:line="360" w:lineRule="auto"/>
        <w:rPr>
          <w:rFonts w:ascii="宋体" w:hAnsi="宋体" w:cs="宋体"/>
          <w:szCs w:val="21"/>
        </w:rPr>
      </w:pPr>
      <w:r>
        <w:rPr>
          <w:rFonts w:ascii="宋体" w:hAnsi="宋体" w:cs="宋体" w:hint="eastAsia"/>
          <w:szCs w:val="21"/>
        </w:rPr>
        <w:t>15.4电报、电话、传真、电子邮件形式的投标概不接受。</w:t>
      </w:r>
    </w:p>
    <w:p w14:paraId="3863C49E" w14:textId="77777777" w:rsidR="000E210D" w:rsidRDefault="00000000">
      <w:pPr>
        <w:spacing w:line="360" w:lineRule="auto"/>
        <w:rPr>
          <w:rFonts w:ascii="宋体" w:hAnsi="宋体" w:cs="宋体"/>
          <w:szCs w:val="21"/>
        </w:rPr>
      </w:pPr>
      <w:r>
        <w:rPr>
          <w:rFonts w:ascii="宋体" w:hAnsi="宋体" w:cs="宋体" w:hint="eastAsia"/>
          <w:szCs w:val="21"/>
        </w:rPr>
        <w:t>15.5投标文件应绿色环保装订，采用A4软面胶装，建议不要使用硬壳封面。投标文件应须逐页编制页码并插入目录，便于招标人查阅文件。为节约纸张，建议尽量双面打印并简装投标文件。</w:t>
      </w:r>
      <w:bookmarkStart w:id="661" w:name="_Hlk50355480"/>
      <w:r>
        <w:rPr>
          <w:rFonts w:ascii="宋体" w:hAnsi="宋体" w:cs="宋体" w:hint="eastAsia"/>
          <w:szCs w:val="21"/>
        </w:rPr>
        <w:t>未胶装在投标文件中的活页文件不属于投标文件的组成部分（除招标文件及补充/澄清文件另有要求的除外），评标时将对未胶装在投标文件中的活页文件予以拒绝。</w:t>
      </w:r>
      <w:bookmarkEnd w:id="661"/>
    </w:p>
    <w:p w14:paraId="667AAB5A" w14:textId="77777777" w:rsidR="000E210D" w:rsidRDefault="00000000">
      <w:pPr>
        <w:spacing w:line="360" w:lineRule="auto"/>
        <w:outlineLvl w:val="1"/>
        <w:rPr>
          <w:rFonts w:ascii="宋体" w:hAnsi="宋体" w:cs="宋体"/>
          <w:szCs w:val="21"/>
        </w:rPr>
      </w:pPr>
      <w:bookmarkStart w:id="662" w:name="_Toc40202946"/>
      <w:bookmarkStart w:id="663" w:name="_Toc91399402"/>
      <w:bookmarkStart w:id="664" w:name="_Toc38931612"/>
      <w:bookmarkStart w:id="665" w:name="_Toc4708"/>
      <w:bookmarkStart w:id="666" w:name="_Toc46219697"/>
      <w:bookmarkStart w:id="667" w:name="_Toc46939508"/>
      <w:bookmarkStart w:id="668" w:name="_Toc13697"/>
      <w:bookmarkStart w:id="669" w:name="_Toc31208"/>
      <w:bookmarkStart w:id="670" w:name="_Toc23674"/>
      <w:bookmarkStart w:id="671" w:name="_Toc89586902"/>
      <w:bookmarkStart w:id="672" w:name="_Toc46960668"/>
      <w:bookmarkStart w:id="673" w:name="_Toc31137"/>
      <w:bookmarkStart w:id="674" w:name="_Toc48151395"/>
      <w:bookmarkStart w:id="675" w:name="_Toc38931798"/>
      <w:bookmarkStart w:id="676" w:name="_Toc13769"/>
      <w:bookmarkStart w:id="677" w:name="_Toc31581"/>
      <w:bookmarkStart w:id="678" w:name="_Toc38933355"/>
      <w:bookmarkStart w:id="679" w:name="_Toc50528803"/>
      <w:bookmarkStart w:id="680" w:name="_Toc97561939"/>
      <w:bookmarkStart w:id="681" w:name="_Toc6353"/>
      <w:bookmarkStart w:id="682" w:name="_Toc15945"/>
      <w:bookmarkStart w:id="683" w:name="_Toc51928341"/>
      <w:bookmarkStart w:id="684" w:name="_Toc469850061"/>
      <w:r>
        <w:rPr>
          <w:rFonts w:ascii="宋体" w:hAnsi="宋体" w:cs="宋体" w:hint="eastAsia"/>
          <w:szCs w:val="21"/>
        </w:rPr>
        <w:t>四、 投标文件的递交</w:t>
      </w:r>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p>
    <w:p w14:paraId="0B0C8041" w14:textId="77777777" w:rsidR="000E210D" w:rsidRDefault="00000000">
      <w:pPr>
        <w:spacing w:line="360" w:lineRule="auto"/>
        <w:rPr>
          <w:rFonts w:ascii="宋体" w:hAnsi="宋体" w:cs="宋体"/>
          <w:b/>
          <w:szCs w:val="21"/>
        </w:rPr>
      </w:pPr>
      <w:bookmarkStart w:id="685" w:name="_Toc8308"/>
      <w:bookmarkStart w:id="686" w:name="_Toc51928342"/>
      <w:bookmarkStart w:id="687" w:name="_Toc91399403"/>
      <w:bookmarkStart w:id="688" w:name="_Toc272"/>
      <w:bookmarkStart w:id="689" w:name="_Toc38931799"/>
      <w:bookmarkStart w:id="690" w:name="_Toc46939509"/>
      <w:bookmarkStart w:id="691" w:name="_Toc89586903"/>
      <w:bookmarkStart w:id="692" w:name="_Toc48151396"/>
      <w:bookmarkStart w:id="693" w:name="_Toc21043"/>
      <w:bookmarkStart w:id="694" w:name="_Toc46219698"/>
      <w:bookmarkStart w:id="695" w:name="_Toc3750"/>
      <w:bookmarkStart w:id="696" w:name="_Toc3602"/>
      <w:bookmarkStart w:id="697" w:name="_Toc8946"/>
      <w:bookmarkStart w:id="698" w:name="_Toc97561940"/>
      <w:bookmarkStart w:id="699" w:name="_Toc40202947"/>
      <w:bookmarkStart w:id="700" w:name="_Toc24089"/>
      <w:bookmarkStart w:id="701" w:name="_Toc38931613"/>
      <w:bookmarkStart w:id="702" w:name="_Toc469850062"/>
      <w:bookmarkStart w:id="703" w:name="_Toc50528804"/>
      <w:bookmarkStart w:id="704" w:name="_Toc46960669"/>
      <w:bookmarkStart w:id="705" w:name="_Toc38933356"/>
      <w:r>
        <w:rPr>
          <w:rFonts w:ascii="宋体" w:hAnsi="宋体" w:cs="宋体" w:hint="eastAsia"/>
          <w:b/>
          <w:szCs w:val="21"/>
        </w:rPr>
        <w:t>16投标文件的密封和标记</w:t>
      </w:r>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p>
    <w:p w14:paraId="79A0E7F2" w14:textId="77777777" w:rsidR="000E210D" w:rsidRDefault="00000000">
      <w:pPr>
        <w:spacing w:line="360" w:lineRule="auto"/>
        <w:rPr>
          <w:rFonts w:ascii="宋体" w:hAnsi="宋体" w:cs="宋体"/>
          <w:szCs w:val="21"/>
        </w:rPr>
      </w:pPr>
      <w:r>
        <w:rPr>
          <w:rFonts w:ascii="宋体" w:hAnsi="宋体" w:cs="宋体" w:hint="eastAsia"/>
          <w:szCs w:val="21"/>
        </w:rPr>
        <w:t>16.1投标人应将投标文件正本和所有的副本密封装在包装中，且在投标文件上标明 “正本” “副本”字样。投标保证金及电子文档单独密封包装，并在包装上标明 “投标保证金”、“电子文档”字样。</w:t>
      </w:r>
    </w:p>
    <w:p w14:paraId="2CEF20CE" w14:textId="77777777" w:rsidR="000E210D" w:rsidRDefault="00000000">
      <w:pPr>
        <w:spacing w:line="360" w:lineRule="auto"/>
        <w:rPr>
          <w:rFonts w:ascii="宋体" w:hAnsi="宋体" w:cs="宋体"/>
          <w:szCs w:val="21"/>
        </w:rPr>
      </w:pPr>
      <w:r>
        <w:rPr>
          <w:rFonts w:ascii="宋体" w:hAnsi="宋体" w:cs="宋体" w:hint="eastAsia"/>
          <w:szCs w:val="21"/>
        </w:rPr>
        <w:t>16.2投标人应使用独立信封封装由授权代表签字并加盖公章的报价一览表（“开标一览表”及“分项报价表”（如有）正副本各一份，格式及要求见本招标文件附件，并在包装上标明 “开标一览表”及“分项报价表”（如有）。</w:t>
      </w:r>
    </w:p>
    <w:p w14:paraId="6CCA5C45" w14:textId="77777777" w:rsidR="000E210D" w:rsidRDefault="00000000">
      <w:pPr>
        <w:spacing w:line="360" w:lineRule="auto"/>
        <w:rPr>
          <w:rFonts w:ascii="宋体" w:hAnsi="宋体" w:cs="宋体"/>
          <w:szCs w:val="21"/>
        </w:rPr>
      </w:pPr>
      <w:r>
        <w:rPr>
          <w:rFonts w:ascii="宋体" w:hAnsi="宋体" w:cs="宋体" w:hint="eastAsia"/>
          <w:szCs w:val="21"/>
        </w:rPr>
        <w:t>16.3密封包装上应：</w:t>
      </w:r>
    </w:p>
    <w:p w14:paraId="2A42B050" w14:textId="77777777" w:rsidR="000E210D" w:rsidRDefault="00000000">
      <w:pPr>
        <w:spacing w:line="360" w:lineRule="auto"/>
        <w:rPr>
          <w:rFonts w:ascii="宋体" w:hAnsi="宋体" w:cs="宋体"/>
          <w:szCs w:val="21"/>
        </w:rPr>
      </w:pPr>
      <w:r>
        <w:rPr>
          <w:rFonts w:ascii="宋体" w:hAnsi="宋体" w:cs="宋体" w:hint="eastAsia"/>
          <w:szCs w:val="21"/>
        </w:rPr>
        <w:t>清楚标明递交至投标人须知前附表中指明的地址；</w:t>
      </w:r>
    </w:p>
    <w:p w14:paraId="5B72C09B" w14:textId="77777777" w:rsidR="000E210D" w:rsidRDefault="00000000">
      <w:pPr>
        <w:spacing w:line="360" w:lineRule="auto"/>
        <w:rPr>
          <w:rFonts w:ascii="宋体" w:hAnsi="宋体" w:cs="宋体"/>
          <w:szCs w:val="21"/>
        </w:rPr>
      </w:pPr>
      <w:r>
        <w:rPr>
          <w:rFonts w:ascii="宋体" w:hAnsi="宋体" w:cs="宋体" w:hint="eastAsia"/>
          <w:szCs w:val="21"/>
        </w:rPr>
        <w:t>注明“投标人须知前附表”中指明的项目名称、采购编号，并注明“在—年—月—日—点（开标时间）之前不得启封”的字样。</w:t>
      </w:r>
    </w:p>
    <w:p w14:paraId="5C53E874" w14:textId="77777777" w:rsidR="000E210D" w:rsidRDefault="00000000">
      <w:pPr>
        <w:spacing w:line="360" w:lineRule="auto"/>
        <w:rPr>
          <w:rFonts w:ascii="宋体" w:hAnsi="宋体" w:cs="宋体"/>
          <w:szCs w:val="21"/>
        </w:rPr>
      </w:pPr>
      <w:r>
        <w:rPr>
          <w:rFonts w:ascii="宋体" w:hAnsi="宋体" w:cs="宋体" w:hint="eastAsia"/>
          <w:szCs w:val="21"/>
        </w:rPr>
        <w:t>16.4密封包装应写明投标人名称和地址，以便如果其投标被宣布为“迟到”投标时，能予以退回。7</w:t>
      </w:r>
    </w:p>
    <w:p w14:paraId="1A09846F" w14:textId="77777777" w:rsidR="000E210D" w:rsidRDefault="00000000">
      <w:pPr>
        <w:spacing w:line="360" w:lineRule="auto"/>
        <w:rPr>
          <w:rFonts w:ascii="宋体" w:hAnsi="宋体" w:cs="宋体"/>
          <w:b/>
          <w:szCs w:val="21"/>
        </w:rPr>
      </w:pPr>
      <w:bookmarkStart w:id="706" w:name="_Toc469850063"/>
      <w:bookmarkStart w:id="707" w:name="_Toc91399404"/>
      <w:bookmarkStart w:id="708" w:name="_Toc10936"/>
      <w:bookmarkStart w:id="709" w:name="_Toc51928343"/>
      <w:bookmarkStart w:id="710" w:name="_Toc89586904"/>
      <w:bookmarkStart w:id="711" w:name="_Toc11464"/>
      <w:bookmarkStart w:id="712" w:name="_Toc48151397"/>
      <w:bookmarkStart w:id="713" w:name="_Toc97561941"/>
      <w:bookmarkStart w:id="714" w:name="_Toc46219699"/>
      <w:bookmarkStart w:id="715" w:name="_Toc9231"/>
      <w:bookmarkStart w:id="716" w:name="_Toc40202948"/>
      <w:bookmarkStart w:id="717" w:name="_Toc46939510"/>
      <w:bookmarkStart w:id="718" w:name="_Toc50528805"/>
      <w:bookmarkStart w:id="719" w:name="_Toc19963"/>
      <w:bookmarkStart w:id="720" w:name="_Toc38933357"/>
      <w:bookmarkStart w:id="721" w:name="_Toc10054"/>
      <w:bookmarkStart w:id="722" w:name="_Toc5042"/>
      <w:bookmarkStart w:id="723" w:name="_Toc38931800"/>
      <w:bookmarkStart w:id="724" w:name="_Toc18288"/>
      <w:bookmarkStart w:id="725" w:name="_Toc38931614"/>
      <w:bookmarkStart w:id="726" w:name="_Toc46960670"/>
      <w:r>
        <w:rPr>
          <w:rFonts w:ascii="宋体" w:hAnsi="宋体" w:cs="宋体" w:hint="eastAsia"/>
          <w:b/>
          <w:szCs w:val="21"/>
        </w:rPr>
        <w:t>17投标截止</w:t>
      </w:r>
      <w:bookmarkEnd w:id="706"/>
      <w:r>
        <w:rPr>
          <w:rFonts w:ascii="宋体" w:hAnsi="宋体" w:cs="宋体" w:hint="eastAsia"/>
          <w:b/>
          <w:szCs w:val="21"/>
        </w:rPr>
        <w:t>时间</w:t>
      </w:r>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p>
    <w:p w14:paraId="7A2A4514" w14:textId="77777777" w:rsidR="000E210D" w:rsidRDefault="00000000">
      <w:pPr>
        <w:spacing w:line="360" w:lineRule="auto"/>
        <w:rPr>
          <w:rFonts w:ascii="宋体" w:hAnsi="宋体" w:cs="宋体"/>
          <w:szCs w:val="21"/>
        </w:rPr>
      </w:pPr>
      <w:r>
        <w:rPr>
          <w:rFonts w:ascii="宋体" w:hAnsi="宋体" w:cs="宋体" w:hint="eastAsia"/>
          <w:szCs w:val="21"/>
        </w:rPr>
        <w:t>17.1招标人在投标人须知前附表规定的地址，收到投标的时间不迟于投标人须知前附表规定的截止日期和时间。</w:t>
      </w:r>
    </w:p>
    <w:p w14:paraId="42A8F74B" w14:textId="77777777" w:rsidR="000E210D" w:rsidRDefault="00000000">
      <w:pPr>
        <w:spacing w:line="360" w:lineRule="auto"/>
        <w:rPr>
          <w:rFonts w:ascii="宋体" w:hAnsi="宋体" w:cs="宋体"/>
          <w:szCs w:val="21"/>
        </w:rPr>
      </w:pPr>
      <w:r>
        <w:rPr>
          <w:rFonts w:ascii="宋体" w:hAnsi="宋体" w:cs="宋体" w:hint="eastAsia"/>
          <w:szCs w:val="21"/>
        </w:rPr>
        <w:t>17.2招标人可以按投标人须知第8条规定，通过修改招标文件自行决定酌情延长投标截止期。在此情况下，招标人和投标人受投标截止期制约的所有权利和义务均应延长至新的截止日期和时间。投标人按招标人修改通知规定的时间递交投标文件。</w:t>
      </w:r>
    </w:p>
    <w:p w14:paraId="6723C8CB" w14:textId="77777777" w:rsidR="000E210D" w:rsidRDefault="00000000">
      <w:pPr>
        <w:spacing w:line="360" w:lineRule="auto"/>
        <w:rPr>
          <w:rFonts w:ascii="宋体" w:hAnsi="宋体" w:cs="宋体"/>
          <w:b/>
          <w:szCs w:val="21"/>
        </w:rPr>
      </w:pPr>
      <w:bookmarkStart w:id="727" w:name="_Toc469850064"/>
      <w:bookmarkStart w:id="728" w:name="_Toc23365"/>
      <w:bookmarkStart w:id="729" w:name="_Toc38933358"/>
      <w:bookmarkStart w:id="730" w:name="_Toc89586905"/>
      <w:bookmarkStart w:id="731" w:name="_Toc11169"/>
      <w:bookmarkStart w:id="732" w:name="_Toc48151398"/>
      <w:bookmarkStart w:id="733" w:name="_Toc5816"/>
      <w:bookmarkStart w:id="734" w:name="_Toc38931615"/>
      <w:bookmarkStart w:id="735" w:name="_Toc51928344"/>
      <w:bookmarkStart w:id="736" w:name="_Toc46960671"/>
      <w:bookmarkStart w:id="737" w:name="_Toc2807"/>
      <w:bookmarkStart w:id="738" w:name="_Toc97561942"/>
      <w:bookmarkStart w:id="739" w:name="_Toc16902"/>
      <w:bookmarkStart w:id="740" w:name="_Toc40202949"/>
      <w:bookmarkStart w:id="741" w:name="_Toc6433"/>
      <w:bookmarkStart w:id="742" w:name="_Toc46219700"/>
      <w:bookmarkStart w:id="743" w:name="_Toc46939511"/>
      <w:bookmarkStart w:id="744" w:name="_Toc91399405"/>
      <w:bookmarkStart w:id="745" w:name="_Toc38931801"/>
      <w:bookmarkStart w:id="746" w:name="_Toc1622"/>
      <w:bookmarkStart w:id="747" w:name="_Toc50528806"/>
      <w:r>
        <w:rPr>
          <w:rFonts w:ascii="宋体" w:hAnsi="宋体" w:cs="宋体" w:hint="eastAsia"/>
          <w:b/>
          <w:szCs w:val="21"/>
        </w:rPr>
        <w:lastRenderedPageBreak/>
        <w:t>18迟交的投标文件</w:t>
      </w:r>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p>
    <w:p w14:paraId="62DAF7B3" w14:textId="77777777" w:rsidR="000E210D" w:rsidRDefault="00000000">
      <w:pPr>
        <w:spacing w:line="360" w:lineRule="auto"/>
        <w:rPr>
          <w:rFonts w:ascii="宋体" w:hAnsi="宋体" w:cs="宋体"/>
          <w:szCs w:val="21"/>
        </w:rPr>
      </w:pPr>
      <w:r>
        <w:rPr>
          <w:rFonts w:ascii="宋体" w:hAnsi="宋体" w:cs="宋体" w:hint="eastAsia"/>
          <w:szCs w:val="21"/>
        </w:rPr>
        <w:t>18.1按照投标人须知第17条规定，招标人将拒绝并退回在其规定的截止期后收到的任何投标文件。</w:t>
      </w:r>
    </w:p>
    <w:p w14:paraId="055D73B5" w14:textId="77777777" w:rsidR="000E210D" w:rsidRDefault="00000000">
      <w:pPr>
        <w:spacing w:line="360" w:lineRule="auto"/>
        <w:rPr>
          <w:rFonts w:ascii="宋体" w:hAnsi="宋体" w:cs="宋体"/>
          <w:b/>
          <w:szCs w:val="21"/>
        </w:rPr>
      </w:pPr>
      <w:bookmarkStart w:id="748" w:name="_Toc89586906"/>
      <w:bookmarkStart w:id="749" w:name="_Toc38931802"/>
      <w:bookmarkStart w:id="750" w:name="_Toc46960672"/>
      <w:bookmarkStart w:id="751" w:name="_Toc38931616"/>
      <w:bookmarkStart w:id="752" w:name="_Toc3746"/>
      <w:bookmarkStart w:id="753" w:name="_Toc40202950"/>
      <w:bookmarkStart w:id="754" w:name="_Toc46219701"/>
      <w:bookmarkStart w:id="755" w:name="_Toc91399406"/>
      <w:bookmarkStart w:id="756" w:name="_Toc28350"/>
      <w:bookmarkStart w:id="757" w:name="_Toc10304"/>
      <w:bookmarkStart w:id="758" w:name="_Toc38933359"/>
      <w:bookmarkStart w:id="759" w:name="_Toc23727"/>
      <w:bookmarkStart w:id="760" w:name="_Toc50528807"/>
      <w:bookmarkStart w:id="761" w:name="_Toc469850065"/>
      <w:bookmarkStart w:id="762" w:name="_Toc97561943"/>
      <w:bookmarkStart w:id="763" w:name="_Toc46939512"/>
      <w:bookmarkStart w:id="764" w:name="_Toc24685"/>
      <w:bookmarkStart w:id="765" w:name="_Toc51928345"/>
      <w:bookmarkStart w:id="766" w:name="_Toc11866"/>
      <w:bookmarkStart w:id="767" w:name="_Toc48151399"/>
      <w:bookmarkStart w:id="768" w:name="_Toc1276"/>
      <w:r>
        <w:rPr>
          <w:rFonts w:ascii="宋体" w:hAnsi="宋体" w:cs="宋体" w:hint="eastAsia"/>
          <w:b/>
          <w:szCs w:val="21"/>
        </w:rPr>
        <w:t>19投标文件的修改与撤回</w:t>
      </w:r>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p>
    <w:p w14:paraId="6D2CACE2" w14:textId="77777777" w:rsidR="000E210D" w:rsidRDefault="00000000">
      <w:pPr>
        <w:spacing w:line="360" w:lineRule="auto"/>
        <w:rPr>
          <w:rFonts w:ascii="宋体" w:hAnsi="宋体" w:cs="宋体"/>
          <w:szCs w:val="21"/>
        </w:rPr>
      </w:pPr>
      <w:r>
        <w:rPr>
          <w:rFonts w:ascii="宋体" w:hAnsi="宋体" w:cs="宋体" w:hint="eastAsia"/>
          <w:szCs w:val="21"/>
        </w:rPr>
        <w:t>19.1投标人在递交投标文件后，可以修改或撤回其投标，但招标人必须在规定的投标截止期之前，收到修改或撤回的书面通知。</w:t>
      </w:r>
    </w:p>
    <w:p w14:paraId="65F15AE7" w14:textId="77777777" w:rsidR="000E210D" w:rsidRDefault="00000000">
      <w:pPr>
        <w:spacing w:line="360" w:lineRule="auto"/>
        <w:rPr>
          <w:rFonts w:ascii="宋体" w:hAnsi="宋体" w:cs="宋体"/>
          <w:szCs w:val="21"/>
        </w:rPr>
      </w:pPr>
      <w:r>
        <w:rPr>
          <w:rFonts w:ascii="宋体" w:hAnsi="宋体" w:cs="宋体" w:hint="eastAsia"/>
          <w:szCs w:val="21"/>
        </w:rPr>
        <w:t>19.2投标人的修改或撤回通知应按招标文件相关规定编制、密封、标记和发送。</w:t>
      </w:r>
    </w:p>
    <w:p w14:paraId="7739330C" w14:textId="77777777" w:rsidR="000E210D" w:rsidRDefault="00000000">
      <w:pPr>
        <w:spacing w:line="360" w:lineRule="auto"/>
        <w:rPr>
          <w:rFonts w:ascii="宋体" w:hAnsi="宋体" w:cs="宋体"/>
          <w:szCs w:val="21"/>
        </w:rPr>
      </w:pPr>
      <w:r>
        <w:rPr>
          <w:rFonts w:ascii="宋体" w:hAnsi="宋体" w:cs="宋体" w:hint="eastAsia"/>
          <w:szCs w:val="21"/>
        </w:rPr>
        <w:t>19.3在投标截止期之后，投标人不得对其投标做任何修改。</w:t>
      </w:r>
    </w:p>
    <w:p w14:paraId="6868391C" w14:textId="77777777" w:rsidR="000E210D" w:rsidRDefault="00000000">
      <w:pPr>
        <w:spacing w:line="360" w:lineRule="auto"/>
        <w:rPr>
          <w:rFonts w:ascii="宋体" w:hAnsi="宋体" w:cs="宋体"/>
          <w:szCs w:val="21"/>
        </w:rPr>
      </w:pPr>
      <w:r>
        <w:rPr>
          <w:rFonts w:ascii="宋体" w:hAnsi="宋体" w:cs="宋体" w:hint="eastAsia"/>
          <w:szCs w:val="21"/>
        </w:rPr>
        <w:t>19.4从投标截止期至投标人在投标函格式中确定的投标有效期之间的这段时间内，投标人不得撤回其投标。</w:t>
      </w:r>
    </w:p>
    <w:p w14:paraId="0163DACA" w14:textId="77777777" w:rsidR="000E210D" w:rsidRDefault="00000000">
      <w:pPr>
        <w:spacing w:line="360" w:lineRule="auto"/>
        <w:outlineLvl w:val="1"/>
        <w:rPr>
          <w:rFonts w:ascii="宋体" w:hAnsi="宋体" w:cs="宋体"/>
          <w:szCs w:val="21"/>
        </w:rPr>
      </w:pPr>
      <w:bookmarkStart w:id="769" w:name="_Toc2298"/>
      <w:bookmarkStart w:id="770" w:name="_Toc32549"/>
      <w:bookmarkStart w:id="771" w:name="_Toc26783"/>
      <w:bookmarkStart w:id="772" w:name="_Toc40202951"/>
      <w:bookmarkStart w:id="773" w:name="_Toc28965"/>
      <w:bookmarkStart w:id="774" w:name="_Toc5476"/>
      <w:bookmarkStart w:id="775" w:name="_Toc46219702"/>
      <w:bookmarkStart w:id="776" w:name="_Toc50528808"/>
      <w:bookmarkStart w:id="777" w:name="_Toc48151400"/>
      <w:bookmarkStart w:id="778" w:name="_Toc914"/>
      <w:bookmarkStart w:id="779" w:name="_Toc91399407"/>
      <w:bookmarkStart w:id="780" w:name="_Toc12319"/>
      <w:bookmarkStart w:id="781" w:name="_Toc51928346"/>
      <w:bookmarkStart w:id="782" w:name="_Toc46960673"/>
      <w:bookmarkStart w:id="783" w:name="_Toc469850066"/>
      <w:bookmarkStart w:id="784" w:name="_Toc38931803"/>
      <w:bookmarkStart w:id="785" w:name="_Toc89586907"/>
      <w:bookmarkStart w:id="786" w:name="_Toc38933360"/>
      <w:bookmarkStart w:id="787" w:name="_Toc38931617"/>
      <w:bookmarkStart w:id="788" w:name="_Toc29131"/>
      <w:bookmarkStart w:id="789" w:name="_Toc46939513"/>
      <w:bookmarkStart w:id="790" w:name="_Toc22017"/>
      <w:bookmarkStart w:id="791" w:name="_Toc97561944"/>
      <w:r>
        <w:rPr>
          <w:rFonts w:ascii="宋体" w:hAnsi="宋体" w:cs="宋体" w:hint="eastAsia"/>
          <w:szCs w:val="21"/>
        </w:rPr>
        <w:t>五、开标与评标</w:t>
      </w:r>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p>
    <w:p w14:paraId="6ECD3545" w14:textId="77777777" w:rsidR="000E210D" w:rsidRDefault="00000000">
      <w:pPr>
        <w:spacing w:line="360" w:lineRule="auto"/>
        <w:rPr>
          <w:rFonts w:ascii="宋体" w:hAnsi="宋体" w:cs="宋体"/>
          <w:b/>
          <w:szCs w:val="21"/>
        </w:rPr>
      </w:pPr>
      <w:bookmarkStart w:id="792" w:name="_Toc13054"/>
      <w:bookmarkStart w:id="793" w:name="_Toc14287"/>
      <w:bookmarkStart w:id="794" w:name="_Toc24572"/>
      <w:bookmarkStart w:id="795" w:name="_Toc38931618"/>
      <w:bookmarkStart w:id="796" w:name="_Toc46960674"/>
      <w:bookmarkStart w:id="797" w:name="_Toc46939514"/>
      <w:bookmarkStart w:id="798" w:name="_Toc2982"/>
      <w:bookmarkStart w:id="799" w:name="_Toc89586908"/>
      <w:bookmarkStart w:id="800" w:name="_Toc38"/>
      <w:bookmarkStart w:id="801" w:name="_Toc51928347"/>
      <w:bookmarkStart w:id="802" w:name="_Toc38931804"/>
      <w:bookmarkStart w:id="803" w:name="_Toc38933361"/>
      <w:bookmarkStart w:id="804" w:name="_Toc91399408"/>
      <w:bookmarkStart w:id="805" w:name="_Toc50528809"/>
      <w:bookmarkStart w:id="806" w:name="_Toc48151401"/>
      <w:bookmarkStart w:id="807" w:name="_Toc18862"/>
      <w:bookmarkStart w:id="808" w:name="_Toc46219703"/>
      <w:bookmarkStart w:id="809" w:name="_Toc232"/>
      <w:bookmarkStart w:id="810" w:name="_Toc97561945"/>
      <w:bookmarkStart w:id="811" w:name="_Toc40202952"/>
      <w:bookmarkStart w:id="812" w:name="_Toc469850067"/>
      <w:r>
        <w:rPr>
          <w:rFonts w:ascii="宋体" w:hAnsi="宋体" w:cs="宋体" w:hint="eastAsia"/>
          <w:b/>
          <w:szCs w:val="21"/>
        </w:rPr>
        <w:t>20开标</w:t>
      </w:r>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p>
    <w:p w14:paraId="5181999E" w14:textId="77777777" w:rsidR="000E210D" w:rsidRDefault="00000000">
      <w:pPr>
        <w:spacing w:line="360" w:lineRule="auto"/>
        <w:rPr>
          <w:rFonts w:ascii="宋体" w:hAnsi="宋体" w:cs="宋体"/>
          <w:szCs w:val="21"/>
        </w:rPr>
      </w:pPr>
      <w:r>
        <w:rPr>
          <w:rFonts w:ascii="宋体" w:hAnsi="宋体" w:cs="宋体" w:hint="eastAsia"/>
          <w:szCs w:val="21"/>
        </w:rPr>
        <w:t>20.1招标人在投标人须知前附表中规定的日期、时间和地点组织开标，投标人法定代表人根据通知携带法定代表人证件及证明本人身份的证件出席；法定代表人不能出席的，可委派代表参加开标，受委托代表应出示授权书及本人身份证明。参加开标的代表应签名报到以证明其出席。</w:t>
      </w:r>
    </w:p>
    <w:p w14:paraId="73EF2A05" w14:textId="77777777" w:rsidR="000E210D" w:rsidRDefault="00000000">
      <w:pPr>
        <w:spacing w:line="360" w:lineRule="auto"/>
        <w:rPr>
          <w:rFonts w:ascii="宋体" w:hAnsi="宋体" w:cs="宋体"/>
          <w:szCs w:val="21"/>
        </w:rPr>
      </w:pPr>
      <w:r>
        <w:rPr>
          <w:rFonts w:ascii="宋体" w:hAnsi="宋体" w:cs="宋体" w:hint="eastAsia"/>
          <w:szCs w:val="21"/>
        </w:rPr>
        <w:t>20.2开标时，招标人当众拆封，宣读投标人名称、修改和撤回投标的通知、投标价格，以及招标人认为合适的其他内容。除了按照投标人须知第18条的规定原封退回迟到的投标之外，开标时将不得拒绝任何投标。开标时未宣读和记录的投标价格和折扣声明在评标时将不予考虑。</w:t>
      </w:r>
    </w:p>
    <w:p w14:paraId="392C0A09" w14:textId="77777777" w:rsidR="000E210D" w:rsidRDefault="00000000">
      <w:pPr>
        <w:spacing w:line="360" w:lineRule="auto"/>
        <w:rPr>
          <w:rFonts w:ascii="宋体" w:hAnsi="宋体" w:cs="宋体"/>
          <w:szCs w:val="21"/>
        </w:rPr>
      </w:pPr>
      <w:r>
        <w:rPr>
          <w:rFonts w:ascii="宋体" w:hAnsi="宋体" w:cs="宋体" w:hint="eastAsia"/>
          <w:szCs w:val="21"/>
        </w:rPr>
        <w:t>20.3在开标时没有启封和读出的投标文件（包括按照投标人须知第19条递交的修改书），在评标时将不予考虑。提交了可接受的“撤回”的投标文件将不予开封并退回给投标人。</w:t>
      </w:r>
    </w:p>
    <w:p w14:paraId="6989DDCC" w14:textId="77777777" w:rsidR="000E210D" w:rsidRDefault="00000000">
      <w:pPr>
        <w:spacing w:line="360" w:lineRule="auto"/>
        <w:rPr>
          <w:rFonts w:ascii="宋体" w:hAnsi="宋体" w:cs="宋体"/>
          <w:szCs w:val="21"/>
        </w:rPr>
      </w:pPr>
      <w:r>
        <w:rPr>
          <w:rFonts w:ascii="宋体" w:hAnsi="宋体" w:cs="宋体" w:hint="eastAsia"/>
          <w:szCs w:val="21"/>
        </w:rPr>
        <w:t>20.4招标人将做开标记录，开标记录包括按第投标人须知20.2条的规定在开标时宣读的全部内容。与会的投标人代表应在开标记录上签字确认。</w:t>
      </w:r>
      <w:bookmarkStart w:id="813" w:name="_Toc469850068"/>
    </w:p>
    <w:p w14:paraId="690ED5D7" w14:textId="77777777" w:rsidR="000E210D" w:rsidRDefault="00000000">
      <w:pPr>
        <w:spacing w:line="360" w:lineRule="auto"/>
        <w:rPr>
          <w:rFonts w:ascii="宋体" w:hAnsi="宋体" w:cs="宋体"/>
          <w:b/>
          <w:szCs w:val="21"/>
        </w:rPr>
      </w:pPr>
      <w:bookmarkStart w:id="814" w:name="_Toc38931805"/>
      <w:bookmarkStart w:id="815" w:name="_Toc32491"/>
      <w:bookmarkStart w:id="816" w:name="_Toc46960675"/>
      <w:bookmarkStart w:id="817" w:name="_Toc20429"/>
      <w:bookmarkStart w:id="818" w:name="_Toc97561946"/>
      <w:bookmarkStart w:id="819" w:name="_Toc4505"/>
      <w:bookmarkStart w:id="820" w:name="_Toc28312"/>
      <w:bookmarkStart w:id="821" w:name="_Toc22638"/>
      <w:bookmarkStart w:id="822" w:name="_Toc46939515"/>
      <w:bookmarkStart w:id="823" w:name="_Toc40202953"/>
      <w:bookmarkStart w:id="824" w:name="_Toc38931619"/>
      <w:bookmarkStart w:id="825" w:name="_Toc12197"/>
      <w:bookmarkStart w:id="826" w:name="_Toc51928348"/>
      <w:bookmarkStart w:id="827" w:name="_Toc38933362"/>
      <w:bookmarkStart w:id="828" w:name="_Toc46219704"/>
      <w:bookmarkStart w:id="829" w:name="_Toc48151402"/>
      <w:bookmarkStart w:id="830" w:name="_Toc89586909"/>
      <w:bookmarkStart w:id="831" w:name="_Toc50528810"/>
      <w:bookmarkStart w:id="832" w:name="_Toc91399409"/>
      <w:bookmarkStart w:id="833" w:name="_Toc24992"/>
      <w:r>
        <w:rPr>
          <w:rFonts w:ascii="宋体" w:hAnsi="宋体" w:cs="宋体" w:hint="eastAsia"/>
          <w:b/>
          <w:szCs w:val="21"/>
        </w:rPr>
        <w:t>21评标委员会</w:t>
      </w:r>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p>
    <w:p w14:paraId="792E872C" w14:textId="77777777" w:rsidR="000E210D" w:rsidRDefault="00000000">
      <w:pPr>
        <w:spacing w:line="360" w:lineRule="auto"/>
        <w:rPr>
          <w:rFonts w:ascii="宋体" w:hAnsi="宋体" w:cs="宋体"/>
          <w:szCs w:val="21"/>
        </w:rPr>
      </w:pPr>
      <w:r>
        <w:rPr>
          <w:rFonts w:ascii="宋体" w:hAnsi="宋体" w:cs="宋体" w:hint="eastAsia"/>
          <w:szCs w:val="21"/>
        </w:rPr>
        <w:t>21.1评标委员会由招标人负责依法组建。评标委员会负责评标活动，向招标人推荐中标候选人。</w:t>
      </w:r>
    </w:p>
    <w:p w14:paraId="09049CAC" w14:textId="77777777" w:rsidR="000E210D" w:rsidRDefault="00000000">
      <w:pPr>
        <w:spacing w:line="360" w:lineRule="auto"/>
        <w:rPr>
          <w:rFonts w:ascii="宋体" w:hAnsi="宋体" w:cs="宋体"/>
          <w:b/>
          <w:szCs w:val="21"/>
        </w:rPr>
      </w:pPr>
      <w:bookmarkStart w:id="834" w:name="_Toc38931806"/>
      <w:bookmarkStart w:id="835" w:name="_Toc18365"/>
      <w:bookmarkStart w:id="836" w:name="_Toc3678"/>
      <w:bookmarkStart w:id="837" w:name="_Toc46939516"/>
      <w:bookmarkStart w:id="838" w:name="_Toc97561947"/>
      <w:bookmarkStart w:id="839" w:name="_Toc38933363"/>
      <w:bookmarkStart w:id="840" w:name="_Toc12403"/>
      <w:bookmarkStart w:id="841" w:name="_Toc16784"/>
      <w:bookmarkStart w:id="842" w:name="_Toc40202954"/>
      <w:bookmarkStart w:id="843" w:name="_Toc46219705"/>
      <w:bookmarkStart w:id="844" w:name="_Toc51928349"/>
      <w:bookmarkStart w:id="845" w:name="_Toc27960"/>
      <w:bookmarkStart w:id="846" w:name="_Toc38931620"/>
      <w:bookmarkStart w:id="847" w:name="_Toc46960676"/>
      <w:bookmarkStart w:id="848" w:name="_Toc89586910"/>
      <w:bookmarkStart w:id="849" w:name="_Toc50528811"/>
      <w:bookmarkStart w:id="850" w:name="_Toc29829"/>
      <w:bookmarkStart w:id="851" w:name="_Toc91399410"/>
      <w:bookmarkStart w:id="852" w:name="_Toc48151403"/>
      <w:bookmarkStart w:id="853" w:name="_Toc1681"/>
      <w:r>
        <w:rPr>
          <w:rFonts w:ascii="宋体" w:hAnsi="宋体" w:cs="宋体" w:hint="eastAsia"/>
          <w:b/>
          <w:szCs w:val="21"/>
        </w:rPr>
        <w:t>22投标文件的澄清</w:t>
      </w:r>
      <w:bookmarkEnd w:id="81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p>
    <w:p w14:paraId="10FB255D" w14:textId="77777777" w:rsidR="000E210D" w:rsidRDefault="00000000">
      <w:pPr>
        <w:spacing w:line="360" w:lineRule="auto"/>
        <w:rPr>
          <w:rFonts w:ascii="宋体" w:hAnsi="宋体" w:cs="宋体"/>
          <w:szCs w:val="21"/>
        </w:rPr>
      </w:pPr>
      <w:r>
        <w:rPr>
          <w:rFonts w:ascii="宋体" w:hAnsi="宋体" w:cs="宋体" w:hint="eastAsia"/>
          <w:szCs w:val="21"/>
        </w:rPr>
        <w:t>22.1招标人有权就投标文件中含混之处向投标人提出询问或澄清要求。投标人必须按照评标委员会和/或招标人通知的时间就澄清的问题作书面答复，该书面答复应由法定代表人或其授权代表签字，并将作为投标内容的一部分。</w:t>
      </w:r>
    </w:p>
    <w:p w14:paraId="0DD52114" w14:textId="77777777" w:rsidR="000E210D" w:rsidRDefault="00000000">
      <w:pPr>
        <w:spacing w:line="360" w:lineRule="auto"/>
        <w:rPr>
          <w:rFonts w:ascii="宋体" w:hAnsi="宋体" w:cs="宋体"/>
          <w:szCs w:val="21"/>
        </w:rPr>
      </w:pPr>
      <w:r>
        <w:rPr>
          <w:rFonts w:ascii="宋体" w:hAnsi="宋体" w:cs="宋体" w:hint="eastAsia"/>
          <w:szCs w:val="21"/>
        </w:rPr>
        <w:t>22.2投标人对投标文件的澄清不得改变投标价格及实质内容。</w:t>
      </w:r>
    </w:p>
    <w:p w14:paraId="4462A9E6" w14:textId="77777777" w:rsidR="000E210D" w:rsidRDefault="00000000">
      <w:pPr>
        <w:spacing w:line="360" w:lineRule="auto"/>
        <w:rPr>
          <w:rFonts w:ascii="宋体" w:hAnsi="宋体" w:cs="宋体"/>
          <w:b/>
          <w:szCs w:val="21"/>
        </w:rPr>
      </w:pPr>
      <w:bookmarkStart w:id="854" w:name="_Toc91399411"/>
      <w:bookmarkStart w:id="855" w:name="_Toc97561948"/>
      <w:bookmarkStart w:id="856" w:name="_Toc48151404"/>
      <w:bookmarkStart w:id="857" w:name="_Toc7766"/>
      <w:bookmarkStart w:id="858" w:name="_Toc89586911"/>
      <w:bookmarkStart w:id="859" w:name="_Toc46939517"/>
      <w:bookmarkStart w:id="860" w:name="_Toc38931807"/>
      <w:bookmarkStart w:id="861" w:name="_Toc38931621"/>
      <w:bookmarkStart w:id="862" w:name="_Toc7935"/>
      <w:bookmarkStart w:id="863" w:name="_Toc469850069"/>
      <w:bookmarkStart w:id="864" w:name="_Toc8383"/>
      <w:bookmarkStart w:id="865" w:name="_Toc22252"/>
      <w:bookmarkStart w:id="866" w:name="_Toc21955"/>
      <w:bookmarkStart w:id="867" w:name="_Toc51928350"/>
      <w:bookmarkStart w:id="868" w:name="_Toc46960677"/>
      <w:bookmarkStart w:id="869" w:name="_Toc40202955"/>
      <w:bookmarkStart w:id="870" w:name="_Toc50528812"/>
      <w:bookmarkStart w:id="871" w:name="_Toc23480"/>
      <w:bookmarkStart w:id="872" w:name="_Toc46219706"/>
      <w:bookmarkStart w:id="873" w:name="_Toc38933364"/>
      <w:bookmarkStart w:id="874" w:name="_Toc4545"/>
      <w:r>
        <w:rPr>
          <w:rFonts w:ascii="宋体" w:hAnsi="宋体" w:cs="宋体" w:hint="eastAsia"/>
          <w:b/>
          <w:szCs w:val="21"/>
        </w:rPr>
        <w:t>23投标文件的初审</w:t>
      </w:r>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p>
    <w:p w14:paraId="181CA7C9" w14:textId="77777777" w:rsidR="000E210D" w:rsidRDefault="00000000">
      <w:pPr>
        <w:spacing w:line="360" w:lineRule="auto"/>
        <w:rPr>
          <w:rFonts w:ascii="宋体" w:hAnsi="宋体" w:cs="宋体"/>
          <w:szCs w:val="21"/>
        </w:rPr>
      </w:pPr>
      <w:r>
        <w:rPr>
          <w:rFonts w:ascii="宋体" w:hAnsi="宋体" w:cs="宋体" w:hint="eastAsia"/>
          <w:szCs w:val="21"/>
        </w:rPr>
        <w:t>23.1评标委员会将审查投标文件是否完整、有无计算上的错误、提交的投标文件签署是否</w:t>
      </w:r>
      <w:r>
        <w:rPr>
          <w:rFonts w:ascii="宋体" w:hAnsi="宋体" w:cs="宋体" w:hint="eastAsia"/>
          <w:szCs w:val="21"/>
        </w:rPr>
        <w:lastRenderedPageBreak/>
        <w:t>合格、投标文件的总体编排是否有序。</w:t>
      </w:r>
    </w:p>
    <w:p w14:paraId="1E5D8B96" w14:textId="77777777" w:rsidR="000E210D" w:rsidRDefault="00000000">
      <w:pPr>
        <w:spacing w:line="360" w:lineRule="auto"/>
        <w:rPr>
          <w:rFonts w:ascii="宋体" w:hAnsi="宋体" w:cs="宋体"/>
          <w:szCs w:val="21"/>
        </w:rPr>
      </w:pPr>
      <w:r>
        <w:rPr>
          <w:rFonts w:ascii="宋体" w:hAnsi="宋体" w:cs="宋体" w:hint="eastAsia"/>
          <w:szCs w:val="21"/>
        </w:rPr>
        <w:t>23.2算术错误将按以下方法更正：</w:t>
      </w:r>
    </w:p>
    <w:p w14:paraId="05C0AA80" w14:textId="77777777" w:rsidR="000E210D" w:rsidRDefault="00000000">
      <w:pPr>
        <w:spacing w:line="360" w:lineRule="auto"/>
        <w:rPr>
          <w:rFonts w:ascii="宋体" w:hAnsi="宋体" w:cs="宋体"/>
          <w:szCs w:val="21"/>
        </w:rPr>
      </w:pPr>
      <w:r>
        <w:rPr>
          <w:rFonts w:ascii="宋体" w:hAnsi="宋体" w:cs="宋体" w:hint="eastAsia"/>
          <w:szCs w:val="21"/>
        </w:rPr>
        <w:t>当众宣读的“开标一览表”中的各项内容与投标文件中内容不一致的，评标时按照“开标一览表”中的内容评审。但是，如果投标人中标，招标人有权选择当众宣读的“开标一览表”和投标文件中对于自身更加有利的价格/条款与该投标人签约。如果投标人不接受对上述要求，其投标文件将被拒绝。（特殊情况除外）</w:t>
      </w:r>
    </w:p>
    <w:p w14:paraId="4B599C08" w14:textId="77777777" w:rsidR="000E210D" w:rsidRDefault="00000000">
      <w:pPr>
        <w:spacing w:line="360" w:lineRule="auto"/>
        <w:rPr>
          <w:rFonts w:ascii="宋体" w:hAnsi="宋体" w:cs="宋体"/>
          <w:szCs w:val="21"/>
        </w:rPr>
      </w:pPr>
      <w:r>
        <w:rPr>
          <w:rFonts w:ascii="宋体" w:hAnsi="宋体" w:cs="宋体" w:hint="eastAsia"/>
          <w:szCs w:val="21"/>
          <w:lang w:bidi="ar"/>
        </w:rPr>
        <w:t>如果</w:t>
      </w:r>
      <w:r>
        <w:rPr>
          <w:rFonts w:ascii="宋体" w:hAnsi="宋体" w:cs="宋体" w:hint="eastAsia"/>
          <w:szCs w:val="21"/>
        </w:rPr>
        <w:t>开标一览表中的</w:t>
      </w:r>
      <w:r>
        <w:rPr>
          <w:rFonts w:ascii="宋体" w:hAnsi="宋体" w:cs="宋体" w:hint="eastAsia"/>
          <w:szCs w:val="21"/>
          <w:lang w:bidi="ar"/>
        </w:rPr>
        <w:t>不含增值税报价与含增值税报价不一致，以不含增值税报价及所报税率调整含增值税报价；</w:t>
      </w:r>
      <w:r>
        <w:rPr>
          <w:rFonts w:ascii="宋体" w:hAnsi="宋体" w:cs="宋体" w:hint="eastAsia"/>
          <w:szCs w:val="21"/>
        </w:rPr>
        <w:t>如果分项报价表与开标一览表不一致，则以开标一览表为准；如果单价汇总金额与总价金额不一致，则以单价金额计算结果为准，但单价金额小数点有明显错误的除外；如果用文字表示的数值与用数字表示的数值不一致，以文字表示的值为准；对不同文字文本投标文件的解释发生异议的，以中文文本为准。如果投标人不接受对其错误的更正，其投标将被拒绝。</w:t>
      </w:r>
    </w:p>
    <w:p w14:paraId="47C3CD33" w14:textId="77777777" w:rsidR="000E210D" w:rsidRDefault="00000000">
      <w:pPr>
        <w:spacing w:line="360" w:lineRule="auto"/>
        <w:rPr>
          <w:rFonts w:ascii="宋体" w:hAnsi="宋体" w:cs="宋体"/>
          <w:szCs w:val="21"/>
        </w:rPr>
      </w:pPr>
      <w:r>
        <w:rPr>
          <w:rFonts w:ascii="宋体" w:hAnsi="宋体" w:cs="宋体" w:hint="eastAsia"/>
          <w:szCs w:val="21"/>
        </w:rPr>
        <w:t>23.3在详细评标之前，评标委员会要审查每份投标文件是否实质上响应了招标文件的要求。实质上响应的投标应该是与招标文件要求相符（招标文件有特别说明的除外），没有重大偏离的投标。所谓重大偏离系指影响到招标文件规定的投标人资质要求、服务质量、人员技术力量、合同条款明显不能满足招标文件的要求。这些偏离不允许在开标后修正，但招标人将允许修改投标中不构成重大偏离的、非正规、不一致或不规范的地方。</w:t>
      </w:r>
    </w:p>
    <w:p w14:paraId="3DA405C1" w14:textId="77777777" w:rsidR="000E210D" w:rsidRDefault="00000000">
      <w:pPr>
        <w:spacing w:line="360" w:lineRule="auto"/>
        <w:rPr>
          <w:rFonts w:ascii="宋体" w:hAnsi="宋体" w:cs="宋体"/>
          <w:szCs w:val="21"/>
        </w:rPr>
      </w:pPr>
      <w:r>
        <w:rPr>
          <w:rFonts w:ascii="宋体" w:hAnsi="宋体" w:cs="宋体" w:hint="eastAsia"/>
          <w:szCs w:val="21"/>
        </w:rPr>
        <w:t>23.4如果投标实质上没有响应招标文件的要求，其投标将被拒绝，投标人不得通过修正或撤消不合要求的偏离或保留从而使其投标成为实质上响应的投标。根据有关法律法规和招标文件的有关规定，如发现下列情况之一的，其投标将可能被拒绝：</w:t>
      </w:r>
    </w:p>
    <w:p w14:paraId="587D89FD" w14:textId="77777777" w:rsidR="000E210D" w:rsidRDefault="00000000">
      <w:pPr>
        <w:spacing w:line="360" w:lineRule="auto"/>
        <w:rPr>
          <w:rFonts w:ascii="宋体" w:hAnsi="宋体" w:cs="宋体"/>
          <w:szCs w:val="21"/>
        </w:rPr>
      </w:pPr>
      <w:r>
        <w:rPr>
          <w:rFonts w:ascii="宋体" w:hAnsi="宋体" w:cs="宋体" w:hint="eastAsia"/>
          <w:szCs w:val="21"/>
        </w:rPr>
        <w:t>详见《投标人须知前附表》。</w:t>
      </w:r>
    </w:p>
    <w:p w14:paraId="632396AF" w14:textId="77777777" w:rsidR="000E210D" w:rsidRDefault="00000000">
      <w:pPr>
        <w:spacing w:line="360" w:lineRule="auto"/>
        <w:rPr>
          <w:rFonts w:ascii="宋体" w:hAnsi="宋体" w:cs="宋体"/>
          <w:b/>
          <w:szCs w:val="21"/>
        </w:rPr>
      </w:pPr>
      <w:bookmarkStart w:id="875" w:name="_Toc3653"/>
      <w:bookmarkStart w:id="876" w:name="_Toc18384"/>
      <w:bookmarkStart w:id="877" w:name="_Toc38931808"/>
      <w:bookmarkStart w:id="878" w:name="_Toc46939518"/>
      <w:bookmarkStart w:id="879" w:name="_Toc46219707"/>
      <w:bookmarkStart w:id="880" w:name="_Toc40202956"/>
      <w:bookmarkStart w:id="881" w:name="_Toc3897"/>
      <w:bookmarkStart w:id="882" w:name="_Toc46960678"/>
      <w:bookmarkStart w:id="883" w:name="_Toc50528813"/>
      <w:bookmarkStart w:id="884" w:name="_Toc31105"/>
      <w:bookmarkStart w:id="885" w:name="_Toc91399414"/>
      <w:bookmarkStart w:id="886" w:name="_Toc51928351"/>
      <w:bookmarkStart w:id="887" w:name="_Toc48151405"/>
      <w:bookmarkStart w:id="888" w:name="_Toc38931622"/>
      <w:bookmarkStart w:id="889" w:name="_Toc24969"/>
      <w:bookmarkStart w:id="890" w:name="_Toc97561951"/>
      <w:bookmarkStart w:id="891" w:name="_Toc89586914"/>
      <w:bookmarkStart w:id="892" w:name="_Toc7898"/>
      <w:bookmarkStart w:id="893" w:name="_Toc16536"/>
      <w:bookmarkStart w:id="894" w:name="_Toc38933365"/>
      <w:r>
        <w:rPr>
          <w:rFonts w:ascii="宋体" w:hAnsi="宋体" w:cs="宋体" w:hint="eastAsia"/>
          <w:b/>
          <w:szCs w:val="21"/>
        </w:rPr>
        <w:t>24评标原则及主要方法</w:t>
      </w:r>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p>
    <w:p w14:paraId="6758A75D" w14:textId="77777777" w:rsidR="000E210D" w:rsidRDefault="00000000">
      <w:pPr>
        <w:spacing w:line="360" w:lineRule="auto"/>
        <w:rPr>
          <w:rFonts w:ascii="宋体" w:hAnsi="宋体" w:cs="宋体"/>
          <w:szCs w:val="21"/>
        </w:rPr>
      </w:pPr>
      <w:r>
        <w:rPr>
          <w:rFonts w:ascii="宋体" w:hAnsi="宋体" w:cs="宋体" w:hint="eastAsia"/>
          <w:szCs w:val="21"/>
        </w:rPr>
        <w:t>24.1评标原则及方法详见“投标人须知前附表”以及本招标文件第三章“评标办法”。</w:t>
      </w:r>
    </w:p>
    <w:p w14:paraId="4F199B49" w14:textId="77777777" w:rsidR="000E210D" w:rsidRDefault="00000000">
      <w:pPr>
        <w:spacing w:line="360" w:lineRule="auto"/>
        <w:rPr>
          <w:rFonts w:ascii="宋体" w:hAnsi="宋体" w:cs="宋体"/>
          <w:b/>
          <w:szCs w:val="21"/>
        </w:rPr>
      </w:pPr>
      <w:bookmarkStart w:id="895" w:name="_Toc8000"/>
      <w:bookmarkStart w:id="896" w:name="_Toc29801"/>
      <w:bookmarkStart w:id="897" w:name="_Toc38931809"/>
      <w:bookmarkStart w:id="898" w:name="_Toc50528814"/>
      <w:bookmarkStart w:id="899" w:name="_Toc51928352"/>
      <w:bookmarkStart w:id="900" w:name="_Toc38931623"/>
      <w:bookmarkStart w:id="901" w:name="_Toc29249"/>
      <w:bookmarkStart w:id="902" w:name="_Toc40202957"/>
      <w:bookmarkStart w:id="903" w:name="_Toc25050"/>
      <w:bookmarkStart w:id="904" w:name="_Toc4567"/>
      <w:bookmarkStart w:id="905" w:name="_Toc46219708"/>
      <w:bookmarkStart w:id="906" w:name="_Toc28701"/>
      <w:bookmarkStart w:id="907" w:name="_Toc46939519"/>
      <w:bookmarkStart w:id="908" w:name="_Toc38933366"/>
      <w:bookmarkStart w:id="909" w:name="_Toc46960679"/>
      <w:bookmarkStart w:id="910" w:name="_Toc14975"/>
      <w:bookmarkStart w:id="911" w:name="_Toc48151406"/>
      <w:r>
        <w:rPr>
          <w:rFonts w:ascii="宋体" w:hAnsi="宋体" w:cs="宋体" w:hint="eastAsia"/>
          <w:b/>
          <w:szCs w:val="21"/>
        </w:rPr>
        <w:t>25评标过程保密</w:t>
      </w:r>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p>
    <w:p w14:paraId="24672D11" w14:textId="77777777" w:rsidR="000E210D" w:rsidRDefault="00000000">
      <w:pPr>
        <w:spacing w:line="360" w:lineRule="auto"/>
        <w:rPr>
          <w:rFonts w:ascii="宋体" w:hAnsi="宋体" w:cs="宋体"/>
          <w:szCs w:val="21"/>
        </w:rPr>
      </w:pPr>
      <w:r>
        <w:rPr>
          <w:rFonts w:ascii="宋体" w:hAnsi="宋体" w:cs="宋体" w:hint="eastAsia"/>
          <w:szCs w:val="21"/>
        </w:rPr>
        <w:t>25.1开标之后，直到授予投标人合同止，凡是属于审查、澄清、评价和比较投标的有关资料以及授标意向等，均不得向投标人或其他无关的人员透露。</w:t>
      </w:r>
    </w:p>
    <w:p w14:paraId="2538AE15" w14:textId="77777777" w:rsidR="000E210D" w:rsidRDefault="00000000">
      <w:pPr>
        <w:spacing w:line="360" w:lineRule="auto"/>
        <w:rPr>
          <w:rFonts w:ascii="宋体" w:hAnsi="宋体" w:cs="宋体"/>
          <w:szCs w:val="21"/>
        </w:rPr>
      </w:pPr>
      <w:r>
        <w:rPr>
          <w:rFonts w:ascii="宋体" w:hAnsi="宋体" w:cs="宋体" w:hint="eastAsia"/>
          <w:szCs w:val="21"/>
        </w:rPr>
        <w:t>25.2在评标期间，投标人企图影响招标人的任何活动，将导致投标被拒绝，并承担相应的法律责任。</w:t>
      </w:r>
    </w:p>
    <w:p w14:paraId="0A7B2B5B" w14:textId="77777777" w:rsidR="000E210D" w:rsidRDefault="00000000">
      <w:pPr>
        <w:spacing w:line="360" w:lineRule="auto"/>
        <w:outlineLvl w:val="1"/>
        <w:rPr>
          <w:rFonts w:ascii="宋体" w:hAnsi="宋体" w:cs="宋体"/>
          <w:szCs w:val="21"/>
        </w:rPr>
      </w:pPr>
      <w:bookmarkStart w:id="912" w:name="_Toc46960680"/>
      <w:bookmarkStart w:id="913" w:name="_Toc51928353"/>
      <w:bookmarkStart w:id="914" w:name="_Toc19278"/>
      <w:bookmarkStart w:id="915" w:name="_Toc89586917"/>
      <w:bookmarkStart w:id="916" w:name="_Toc50528815"/>
      <w:bookmarkStart w:id="917" w:name="_Toc10344"/>
      <w:bookmarkStart w:id="918" w:name="_Toc15626"/>
      <w:bookmarkStart w:id="919" w:name="_Toc46219709"/>
      <w:bookmarkStart w:id="920" w:name="_Toc38931624"/>
      <w:bookmarkStart w:id="921" w:name="_Toc38933367"/>
      <w:bookmarkStart w:id="922" w:name="_Toc40202958"/>
      <w:bookmarkStart w:id="923" w:name="_Toc469850073"/>
      <w:bookmarkStart w:id="924" w:name="_Toc21423"/>
      <w:bookmarkStart w:id="925" w:name="_Toc38931810"/>
      <w:bookmarkStart w:id="926" w:name="_Toc15176"/>
      <w:bookmarkStart w:id="927" w:name="_Toc91399417"/>
      <w:bookmarkStart w:id="928" w:name="_Toc48151407"/>
      <w:bookmarkStart w:id="929" w:name="_Toc28726"/>
      <w:bookmarkStart w:id="930" w:name="_Toc97561954"/>
      <w:bookmarkStart w:id="931" w:name="_Toc46939520"/>
      <w:bookmarkStart w:id="932" w:name="_Toc21012"/>
      <w:bookmarkStart w:id="933" w:name="_Toc4288"/>
      <w:bookmarkStart w:id="934" w:name="_Toc10031"/>
      <w:r>
        <w:rPr>
          <w:rFonts w:ascii="宋体" w:hAnsi="宋体" w:cs="宋体" w:hint="eastAsia"/>
          <w:szCs w:val="21"/>
        </w:rPr>
        <w:t>六、 授予合同</w:t>
      </w:r>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23AFFBA" w14:textId="77777777" w:rsidR="000E210D" w:rsidRDefault="00000000">
      <w:pPr>
        <w:spacing w:line="360" w:lineRule="auto"/>
        <w:rPr>
          <w:rFonts w:ascii="宋体" w:hAnsi="宋体" w:cs="宋体"/>
          <w:b/>
          <w:szCs w:val="21"/>
        </w:rPr>
      </w:pPr>
      <w:bookmarkStart w:id="935" w:name="_Toc10453"/>
      <w:bookmarkStart w:id="936" w:name="_Toc13090"/>
      <w:bookmarkStart w:id="937" w:name="_Toc9793"/>
      <w:bookmarkStart w:id="938" w:name="_Toc38931811"/>
      <w:bookmarkStart w:id="939" w:name="_Toc46219710"/>
      <w:bookmarkStart w:id="940" w:name="_Toc24490"/>
      <w:bookmarkStart w:id="941" w:name="_Toc25527"/>
      <w:bookmarkStart w:id="942" w:name="_Toc46939521"/>
      <w:bookmarkStart w:id="943" w:name="_Toc50528816"/>
      <w:bookmarkStart w:id="944" w:name="_Toc4418"/>
      <w:bookmarkStart w:id="945" w:name="_Toc48151408"/>
      <w:bookmarkStart w:id="946" w:name="_Toc46960681"/>
      <w:bookmarkStart w:id="947" w:name="_Toc38933368"/>
      <w:bookmarkStart w:id="948" w:name="_Toc16939"/>
      <w:bookmarkStart w:id="949" w:name="_Toc40202959"/>
      <w:bookmarkStart w:id="950" w:name="_Toc38931625"/>
      <w:bookmarkStart w:id="951" w:name="_Toc51928354"/>
      <w:r>
        <w:rPr>
          <w:rFonts w:ascii="宋体" w:hAnsi="宋体" w:cs="宋体" w:hint="eastAsia"/>
          <w:b/>
          <w:szCs w:val="21"/>
        </w:rPr>
        <w:t>26最终审查</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p>
    <w:p w14:paraId="1C7148DB" w14:textId="77777777" w:rsidR="000E210D" w:rsidRDefault="00000000">
      <w:pPr>
        <w:spacing w:line="360" w:lineRule="auto"/>
        <w:rPr>
          <w:rFonts w:ascii="宋体" w:hAnsi="宋体" w:cs="宋体"/>
          <w:szCs w:val="21"/>
        </w:rPr>
      </w:pPr>
      <w:r>
        <w:rPr>
          <w:rFonts w:ascii="宋体" w:hAnsi="宋体" w:cs="宋体" w:hint="eastAsia"/>
          <w:szCs w:val="21"/>
        </w:rPr>
        <w:t>26.1最终审查的内容是对投标人的财务、技术、服务能力、商业信誉及招标人认为有必要了解的其它问题作进一步的考察，确定其是否有能力履行合同。</w:t>
      </w:r>
    </w:p>
    <w:p w14:paraId="4104BB92" w14:textId="77777777" w:rsidR="000E210D" w:rsidRDefault="00000000">
      <w:pPr>
        <w:spacing w:line="360" w:lineRule="auto"/>
        <w:rPr>
          <w:rFonts w:ascii="宋体" w:hAnsi="宋体" w:cs="宋体"/>
          <w:szCs w:val="21"/>
        </w:rPr>
      </w:pPr>
      <w:r>
        <w:rPr>
          <w:rFonts w:ascii="宋体" w:hAnsi="宋体" w:cs="宋体" w:hint="eastAsia"/>
          <w:szCs w:val="21"/>
        </w:rPr>
        <w:t>26.2最终审查方式：</w:t>
      </w:r>
    </w:p>
    <w:p w14:paraId="6D9CAADA" w14:textId="77777777" w:rsidR="000E210D" w:rsidRDefault="00000000">
      <w:pPr>
        <w:spacing w:line="360" w:lineRule="auto"/>
        <w:rPr>
          <w:rFonts w:ascii="宋体" w:hAnsi="宋体" w:cs="宋体"/>
          <w:szCs w:val="21"/>
        </w:rPr>
      </w:pPr>
      <w:r>
        <w:rPr>
          <w:rFonts w:ascii="宋体" w:hAnsi="宋体" w:cs="宋体" w:hint="eastAsia"/>
          <w:szCs w:val="21"/>
        </w:rPr>
        <w:t>（1）最终审查主要依据投标人按招标文件要求提交的有效资格证明文件。</w:t>
      </w:r>
    </w:p>
    <w:p w14:paraId="2E534CBB" w14:textId="77777777" w:rsidR="000E210D" w:rsidRDefault="00000000">
      <w:pPr>
        <w:spacing w:line="360" w:lineRule="auto"/>
        <w:rPr>
          <w:rFonts w:ascii="宋体" w:hAnsi="宋体" w:cs="宋体"/>
          <w:szCs w:val="21"/>
        </w:rPr>
      </w:pPr>
      <w:r>
        <w:rPr>
          <w:rFonts w:ascii="宋体" w:hAnsi="宋体" w:cs="宋体" w:hint="eastAsia"/>
          <w:szCs w:val="21"/>
        </w:rPr>
        <w:lastRenderedPageBreak/>
        <w:t>（2）招标人如果认为必要，也可采取对投标人进行询问或实地考察方式。投标人必须如实回答和接受招标人的询问或考察，并提供所需的有关资料。</w:t>
      </w:r>
    </w:p>
    <w:p w14:paraId="4CB36C30" w14:textId="77777777" w:rsidR="000E210D" w:rsidRDefault="00000000">
      <w:pPr>
        <w:spacing w:line="360" w:lineRule="auto"/>
        <w:rPr>
          <w:rFonts w:ascii="宋体" w:hAnsi="宋体" w:cs="宋体"/>
          <w:szCs w:val="21"/>
        </w:rPr>
      </w:pPr>
      <w:r>
        <w:rPr>
          <w:rFonts w:ascii="宋体" w:hAnsi="宋体" w:cs="宋体" w:hint="eastAsia"/>
          <w:szCs w:val="21"/>
        </w:rPr>
        <w:t>26.3 按照排名顺序，被推荐的中标候选人若通过审查，则将其确定为中标人；如果其不符合中标条件，没有通过审查，则顺序考察下一个作为中标候选人的排名者。</w:t>
      </w:r>
    </w:p>
    <w:p w14:paraId="1A4A4781" w14:textId="77777777" w:rsidR="000E210D" w:rsidRDefault="00000000">
      <w:pPr>
        <w:spacing w:line="360" w:lineRule="auto"/>
        <w:rPr>
          <w:rFonts w:ascii="宋体" w:hAnsi="宋体" w:cs="宋体"/>
          <w:b/>
          <w:szCs w:val="21"/>
        </w:rPr>
      </w:pPr>
      <w:bookmarkStart w:id="952" w:name="_Toc46960682"/>
      <w:bookmarkStart w:id="953" w:name="_Toc7042"/>
      <w:bookmarkStart w:id="954" w:name="_Toc4657"/>
      <w:bookmarkStart w:id="955" w:name="_Toc17346"/>
      <w:bookmarkStart w:id="956" w:name="_Toc48151409"/>
      <w:bookmarkStart w:id="957" w:name="_Toc46219711"/>
      <w:bookmarkStart w:id="958" w:name="_Toc50528817"/>
      <w:bookmarkStart w:id="959" w:name="_Toc2044"/>
      <w:bookmarkStart w:id="960" w:name="_Toc38931812"/>
      <w:bookmarkStart w:id="961" w:name="_Toc38931626"/>
      <w:bookmarkStart w:id="962" w:name="_Toc40202960"/>
      <w:bookmarkStart w:id="963" w:name="_Toc14331"/>
      <w:bookmarkStart w:id="964" w:name="_Toc46939522"/>
      <w:bookmarkStart w:id="965" w:name="_Toc38933369"/>
      <w:bookmarkStart w:id="966" w:name="_Toc7000"/>
      <w:bookmarkStart w:id="967" w:name="_Toc51928355"/>
      <w:bookmarkStart w:id="968" w:name="_Toc10997"/>
      <w:r>
        <w:rPr>
          <w:rFonts w:ascii="宋体" w:hAnsi="宋体" w:cs="宋体" w:hint="eastAsia"/>
          <w:b/>
          <w:szCs w:val="21"/>
        </w:rPr>
        <w:t>27招标人在授标时保留变更服务内容的权力</w:t>
      </w:r>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p>
    <w:p w14:paraId="2EA5E014" w14:textId="77777777" w:rsidR="000E210D" w:rsidRDefault="00000000">
      <w:pPr>
        <w:spacing w:line="360" w:lineRule="auto"/>
        <w:rPr>
          <w:rFonts w:ascii="宋体" w:hAnsi="宋体" w:cs="宋体"/>
          <w:szCs w:val="21"/>
        </w:rPr>
      </w:pPr>
      <w:r>
        <w:rPr>
          <w:rFonts w:ascii="宋体" w:hAnsi="宋体" w:cs="宋体" w:hint="eastAsia"/>
          <w:szCs w:val="21"/>
        </w:rPr>
        <w:t>27.1  招标人在授予合同前，有权确定采购的内容和数量以及服务的内容。</w:t>
      </w:r>
    </w:p>
    <w:p w14:paraId="2C922C4B" w14:textId="77777777" w:rsidR="000E210D" w:rsidRDefault="00000000">
      <w:pPr>
        <w:spacing w:line="360" w:lineRule="auto"/>
        <w:rPr>
          <w:rFonts w:ascii="宋体" w:hAnsi="宋体" w:cs="宋体"/>
          <w:b/>
          <w:szCs w:val="21"/>
        </w:rPr>
      </w:pPr>
      <w:bookmarkStart w:id="969" w:name="_Toc97561957"/>
      <w:bookmarkStart w:id="970" w:name="_Toc89586920"/>
      <w:bookmarkStart w:id="971" w:name="_Toc91399420"/>
      <w:bookmarkStart w:id="972" w:name="_Toc469850077"/>
      <w:bookmarkStart w:id="973" w:name="_Toc8878"/>
      <w:bookmarkStart w:id="974" w:name="_Toc23025"/>
      <w:bookmarkStart w:id="975" w:name="_Toc15743"/>
      <w:bookmarkStart w:id="976" w:name="_Toc50528818"/>
      <w:bookmarkStart w:id="977" w:name="_Toc46960683"/>
      <w:bookmarkStart w:id="978" w:name="_Toc7816"/>
      <w:bookmarkStart w:id="979" w:name="_Toc38933370"/>
      <w:bookmarkStart w:id="980" w:name="_Toc46219712"/>
      <w:bookmarkStart w:id="981" w:name="_Toc11760"/>
      <w:bookmarkStart w:id="982" w:name="_Toc48151410"/>
      <w:bookmarkStart w:id="983" w:name="_Toc51928356"/>
      <w:bookmarkStart w:id="984" w:name="_Toc40202961"/>
      <w:bookmarkStart w:id="985" w:name="_Toc46939523"/>
      <w:bookmarkStart w:id="986" w:name="_Toc38931627"/>
      <w:bookmarkStart w:id="987" w:name="_Toc38931813"/>
      <w:bookmarkStart w:id="988" w:name="_Toc5874"/>
      <w:bookmarkStart w:id="989" w:name="_Toc32163"/>
      <w:r>
        <w:rPr>
          <w:rFonts w:ascii="宋体" w:hAnsi="宋体" w:cs="宋体" w:hint="eastAsia"/>
          <w:b/>
          <w:szCs w:val="21"/>
        </w:rPr>
        <w:t>28接受和拒绝任何或所有投标的权</w:t>
      </w:r>
      <w:bookmarkEnd w:id="969"/>
      <w:bookmarkEnd w:id="970"/>
      <w:bookmarkEnd w:id="971"/>
      <w:bookmarkEnd w:id="972"/>
      <w:r>
        <w:rPr>
          <w:rFonts w:ascii="宋体" w:hAnsi="宋体" w:cs="宋体" w:hint="eastAsia"/>
          <w:b/>
          <w:szCs w:val="21"/>
        </w:rPr>
        <w:t>力</w:t>
      </w:r>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p>
    <w:p w14:paraId="7EBA0897" w14:textId="77777777" w:rsidR="000E210D" w:rsidRDefault="00000000">
      <w:pPr>
        <w:spacing w:line="360" w:lineRule="auto"/>
        <w:rPr>
          <w:rFonts w:ascii="宋体" w:hAnsi="宋体" w:cs="宋体"/>
          <w:szCs w:val="21"/>
        </w:rPr>
      </w:pPr>
      <w:r>
        <w:rPr>
          <w:rFonts w:ascii="宋体" w:hAnsi="宋体" w:cs="宋体" w:hint="eastAsia"/>
          <w:szCs w:val="21"/>
        </w:rPr>
        <w:t>28.1 招标人在授予合同之前，仍有拒绝任何投标人成交的权力，并对所采取的行为不说明原因。</w:t>
      </w:r>
    </w:p>
    <w:p w14:paraId="41E896C5" w14:textId="77777777" w:rsidR="000E210D" w:rsidRDefault="00000000">
      <w:pPr>
        <w:spacing w:line="360" w:lineRule="auto"/>
        <w:rPr>
          <w:rFonts w:ascii="宋体" w:hAnsi="宋体" w:cs="宋体"/>
          <w:b/>
          <w:szCs w:val="21"/>
        </w:rPr>
      </w:pPr>
      <w:bookmarkStart w:id="990" w:name="_Toc38933371"/>
      <w:bookmarkStart w:id="991" w:name="_Toc469850078"/>
      <w:bookmarkStart w:id="992" w:name="_Toc18564"/>
      <w:bookmarkStart w:id="993" w:name="_Toc111"/>
      <w:bookmarkStart w:id="994" w:name="_Toc51928357"/>
      <w:bookmarkStart w:id="995" w:name="_Toc46939524"/>
      <w:bookmarkStart w:id="996" w:name="_Toc12871"/>
      <w:bookmarkStart w:id="997" w:name="_Toc48151411"/>
      <w:bookmarkStart w:id="998" w:name="_Toc11084"/>
      <w:bookmarkStart w:id="999" w:name="_Toc25292"/>
      <w:bookmarkStart w:id="1000" w:name="_Toc38931628"/>
      <w:bookmarkStart w:id="1001" w:name="_Toc19489"/>
      <w:bookmarkStart w:id="1002" w:name="_Toc50528819"/>
      <w:bookmarkStart w:id="1003" w:name="_Toc46219713"/>
      <w:bookmarkStart w:id="1004" w:name="_Toc91399421"/>
      <w:bookmarkStart w:id="1005" w:name="_Toc89586921"/>
      <w:bookmarkStart w:id="1006" w:name="_Toc32222"/>
      <w:bookmarkStart w:id="1007" w:name="_Toc40202962"/>
      <w:bookmarkStart w:id="1008" w:name="_Toc97561958"/>
      <w:bookmarkStart w:id="1009" w:name="_Toc46960684"/>
      <w:bookmarkStart w:id="1010" w:name="_Toc38931814"/>
      <w:r>
        <w:rPr>
          <w:rFonts w:ascii="宋体" w:hAnsi="宋体" w:cs="宋体" w:hint="eastAsia"/>
          <w:b/>
          <w:szCs w:val="21"/>
        </w:rPr>
        <w:t>29中标通知书</w:t>
      </w:r>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p>
    <w:p w14:paraId="12ECDE9B" w14:textId="77777777" w:rsidR="000E210D" w:rsidRDefault="00000000">
      <w:pPr>
        <w:spacing w:line="360" w:lineRule="auto"/>
        <w:rPr>
          <w:rFonts w:ascii="宋体" w:hAnsi="宋体" w:cs="宋体"/>
          <w:szCs w:val="21"/>
        </w:rPr>
      </w:pPr>
      <w:r>
        <w:rPr>
          <w:rFonts w:ascii="宋体" w:hAnsi="宋体" w:cs="宋体" w:hint="eastAsia"/>
          <w:szCs w:val="21"/>
        </w:rPr>
        <w:t>29.1中标人确定后，招标人将向其发出中标通知书。</w:t>
      </w:r>
    </w:p>
    <w:p w14:paraId="2424AE63" w14:textId="77777777" w:rsidR="000E210D" w:rsidRDefault="00000000">
      <w:pPr>
        <w:spacing w:line="360" w:lineRule="auto"/>
        <w:rPr>
          <w:rFonts w:ascii="宋体" w:hAnsi="宋体" w:cs="宋体"/>
          <w:szCs w:val="21"/>
        </w:rPr>
      </w:pPr>
      <w:r>
        <w:rPr>
          <w:rFonts w:ascii="宋体" w:hAnsi="宋体" w:cs="宋体" w:hint="eastAsia"/>
          <w:szCs w:val="21"/>
        </w:rPr>
        <w:t>29.2中标通知书是合同的一个组成部分。</w:t>
      </w:r>
    </w:p>
    <w:p w14:paraId="2E42C9C8" w14:textId="77777777" w:rsidR="000E210D" w:rsidRDefault="00000000">
      <w:pPr>
        <w:spacing w:line="360" w:lineRule="auto"/>
        <w:rPr>
          <w:rFonts w:ascii="宋体" w:hAnsi="宋体" w:cs="宋体"/>
          <w:szCs w:val="21"/>
        </w:rPr>
      </w:pPr>
      <w:r>
        <w:rPr>
          <w:rFonts w:ascii="宋体" w:hAnsi="宋体" w:cs="宋体" w:hint="eastAsia"/>
          <w:szCs w:val="21"/>
        </w:rPr>
        <w:t>29.3招标人发出中标通知书的同时，将评标结果通知其他投标人。招标人对未中标的投标人不作未中标原因的解释。</w:t>
      </w:r>
    </w:p>
    <w:p w14:paraId="5343D1E0" w14:textId="77777777" w:rsidR="000E210D" w:rsidRDefault="00000000">
      <w:pPr>
        <w:spacing w:line="360" w:lineRule="auto"/>
        <w:rPr>
          <w:rFonts w:ascii="宋体" w:hAnsi="宋体" w:cs="宋体"/>
          <w:b/>
          <w:szCs w:val="21"/>
        </w:rPr>
      </w:pPr>
      <w:bookmarkStart w:id="1011" w:name="_Toc469850079"/>
      <w:bookmarkStart w:id="1012" w:name="_Toc89586922"/>
      <w:bookmarkStart w:id="1013" w:name="_Toc97561959"/>
      <w:bookmarkStart w:id="1014" w:name="_Toc91399422"/>
      <w:bookmarkStart w:id="1015" w:name="_Toc15675"/>
      <w:bookmarkStart w:id="1016" w:name="_Toc38931629"/>
      <w:bookmarkStart w:id="1017" w:name="_Toc706"/>
      <w:bookmarkStart w:id="1018" w:name="_Toc38931815"/>
      <w:bookmarkStart w:id="1019" w:name="_Toc46939525"/>
      <w:bookmarkStart w:id="1020" w:name="_Toc27040"/>
      <w:bookmarkStart w:id="1021" w:name="_Toc153"/>
      <w:bookmarkStart w:id="1022" w:name="_Toc48151412"/>
      <w:bookmarkStart w:id="1023" w:name="_Toc31460"/>
      <w:bookmarkStart w:id="1024" w:name="_Toc38933372"/>
      <w:bookmarkStart w:id="1025" w:name="_Toc46219714"/>
      <w:bookmarkStart w:id="1026" w:name="_Toc40202963"/>
      <w:bookmarkStart w:id="1027" w:name="_Toc50528820"/>
      <w:bookmarkStart w:id="1028" w:name="_Toc46960685"/>
      <w:bookmarkStart w:id="1029" w:name="_Toc11578"/>
      <w:bookmarkStart w:id="1030" w:name="_Toc51928358"/>
      <w:bookmarkStart w:id="1031" w:name="_Toc3545"/>
      <w:r>
        <w:rPr>
          <w:rFonts w:ascii="宋体" w:hAnsi="宋体" w:cs="宋体" w:hint="eastAsia"/>
          <w:b/>
          <w:szCs w:val="21"/>
        </w:rPr>
        <w:t>30签订</w:t>
      </w:r>
      <w:bookmarkEnd w:id="1011"/>
      <w:bookmarkEnd w:id="1012"/>
      <w:bookmarkEnd w:id="1013"/>
      <w:bookmarkEnd w:id="1014"/>
      <w:r>
        <w:rPr>
          <w:rFonts w:ascii="宋体" w:hAnsi="宋体" w:cs="宋体" w:hint="eastAsia"/>
          <w:b/>
          <w:szCs w:val="21"/>
        </w:rPr>
        <w:t>合同</w:t>
      </w:r>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p>
    <w:p w14:paraId="6BD75E81" w14:textId="77777777" w:rsidR="000E210D" w:rsidRDefault="00000000">
      <w:pPr>
        <w:spacing w:line="360" w:lineRule="auto"/>
        <w:rPr>
          <w:rFonts w:ascii="宋体" w:hAnsi="宋体" w:cs="宋体"/>
          <w:szCs w:val="21"/>
        </w:rPr>
      </w:pPr>
      <w:r>
        <w:rPr>
          <w:rFonts w:ascii="宋体" w:hAnsi="宋体" w:cs="宋体" w:hint="eastAsia"/>
          <w:szCs w:val="21"/>
        </w:rPr>
        <w:t>30.1根据招标人需要，招标人与中标人签订合同。</w:t>
      </w:r>
    </w:p>
    <w:p w14:paraId="40517CCA" w14:textId="77777777" w:rsidR="000E210D" w:rsidRDefault="00000000">
      <w:pPr>
        <w:spacing w:line="360" w:lineRule="auto"/>
        <w:rPr>
          <w:rFonts w:ascii="宋体" w:hAnsi="宋体" w:cs="宋体"/>
          <w:szCs w:val="21"/>
        </w:rPr>
      </w:pPr>
      <w:r>
        <w:rPr>
          <w:rFonts w:ascii="宋体" w:hAnsi="宋体" w:cs="宋体" w:hint="eastAsia"/>
          <w:szCs w:val="21"/>
        </w:rPr>
        <w:t>30.2招标文件、中标人的投标文件及评标过程中有关澄清文件均应作为合同组成部分。</w:t>
      </w:r>
    </w:p>
    <w:p w14:paraId="112D2A07" w14:textId="77777777" w:rsidR="000E210D" w:rsidRDefault="00000000">
      <w:pPr>
        <w:spacing w:line="360" w:lineRule="auto"/>
        <w:outlineLvl w:val="1"/>
        <w:rPr>
          <w:rFonts w:ascii="宋体" w:hAnsi="宋体" w:cs="宋体"/>
          <w:szCs w:val="21"/>
        </w:rPr>
      </w:pPr>
      <w:bookmarkStart w:id="1032" w:name="_Toc50528821"/>
      <w:bookmarkStart w:id="1033" w:name="_Toc48151413"/>
      <w:bookmarkStart w:id="1034" w:name="_Toc12782"/>
      <w:bookmarkStart w:id="1035" w:name="_Toc25094"/>
      <w:bookmarkStart w:id="1036" w:name="_Toc1947"/>
      <w:bookmarkStart w:id="1037" w:name="_Toc15190"/>
      <w:bookmarkStart w:id="1038" w:name="_Toc38933373"/>
      <w:bookmarkStart w:id="1039" w:name="_Toc38931630"/>
      <w:bookmarkStart w:id="1040" w:name="_Toc46939526"/>
      <w:bookmarkStart w:id="1041" w:name="_Toc21163"/>
      <w:bookmarkStart w:id="1042" w:name="_Toc40202964"/>
      <w:bookmarkStart w:id="1043" w:name="_Toc10894"/>
      <w:bookmarkStart w:id="1044" w:name="_Toc46960686"/>
      <w:bookmarkStart w:id="1045" w:name="_Toc38931816"/>
      <w:bookmarkStart w:id="1046" w:name="_Toc214"/>
      <w:bookmarkStart w:id="1047" w:name="_Toc22090"/>
      <w:bookmarkStart w:id="1048" w:name="_Toc22751"/>
      <w:bookmarkStart w:id="1049" w:name="_Toc51928359"/>
      <w:bookmarkStart w:id="1050" w:name="_Toc46219715"/>
      <w:r>
        <w:rPr>
          <w:rFonts w:ascii="宋体" w:hAnsi="宋体" w:cs="宋体" w:hint="eastAsia"/>
          <w:szCs w:val="21"/>
        </w:rPr>
        <w:t>七、保密和披露</w:t>
      </w:r>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p>
    <w:p w14:paraId="0CB1FD74" w14:textId="77777777" w:rsidR="000E210D" w:rsidRDefault="00000000">
      <w:pPr>
        <w:spacing w:line="360" w:lineRule="auto"/>
        <w:rPr>
          <w:rFonts w:ascii="宋体" w:hAnsi="宋体" w:cs="宋体"/>
          <w:b/>
          <w:szCs w:val="21"/>
        </w:rPr>
      </w:pPr>
      <w:bookmarkStart w:id="1051" w:name="_Toc28548"/>
      <w:bookmarkStart w:id="1052" w:name="_Toc46939527"/>
      <w:bookmarkStart w:id="1053" w:name="_Toc26647"/>
      <w:bookmarkStart w:id="1054" w:name="_Toc2305"/>
      <w:bookmarkStart w:id="1055" w:name="_Toc2533"/>
      <w:bookmarkStart w:id="1056" w:name="_Toc46219716"/>
      <w:bookmarkStart w:id="1057" w:name="_Toc50528822"/>
      <w:bookmarkStart w:id="1058" w:name="_Toc27311"/>
      <w:bookmarkStart w:id="1059" w:name="_Toc38931631"/>
      <w:bookmarkStart w:id="1060" w:name="_Toc40202965"/>
      <w:bookmarkStart w:id="1061" w:name="_Toc30384"/>
      <w:bookmarkStart w:id="1062" w:name="_Toc46960687"/>
      <w:bookmarkStart w:id="1063" w:name="_Toc38933374"/>
      <w:bookmarkStart w:id="1064" w:name="_Toc38931817"/>
      <w:bookmarkStart w:id="1065" w:name="_Toc29814"/>
      <w:bookmarkStart w:id="1066" w:name="_Toc51928360"/>
      <w:bookmarkStart w:id="1067" w:name="_Toc48151414"/>
      <w:r>
        <w:rPr>
          <w:rFonts w:ascii="宋体" w:hAnsi="宋体" w:cs="宋体" w:hint="eastAsia"/>
          <w:b/>
          <w:szCs w:val="21"/>
        </w:rPr>
        <w:t>31保密和披露</w:t>
      </w:r>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p>
    <w:p w14:paraId="2354F361" w14:textId="77777777" w:rsidR="000E210D" w:rsidRDefault="00000000">
      <w:pPr>
        <w:spacing w:line="360" w:lineRule="auto"/>
        <w:rPr>
          <w:rFonts w:ascii="宋体" w:hAnsi="宋体" w:cs="宋体"/>
          <w:szCs w:val="21"/>
        </w:rPr>
      </w:pPr>
      <w:r>
        <w:rPr>
          <w:rFonts w:ascii="宋体" w:hAnsi="宋体" w:cs="宋体" w:hint="eastAsia"/>
          <w:szCs w:val="21"/>
        </w:rPr>
        <w:t>31.1投标人自领取招标文件之日起，须承诺承担本次招标项目的保密义务，不得将因参加本次招标获得的信息向第三方外传。</w:t>
      </w:r>
    </w:p>
    <w:p w14:paraId="0D099879" w14:textId="77777777" w:rsidR="000E210D" w:rsidRDefault="00000000">
      <w:pPr>
        <w:spacing w:line="360" w:lineRule="auto"/>
        <w:rPr>
          <w:rFonts w:ascii="宋体" w:hAnsi="宋体" w:cs="宋体"/>
          <w:szCs w:val="21"/>
        </w:rPr>
      </w:pPr>
      <w:r>
        <w:rPr>
          <w:rFonts w:ascii="宋体" w:hAnsi="宋体" w:cs="宋体" w:hint="eastAsia"/>
          <w:szCs w:val="21"/>
        </w:rPr>
        <w:t>31.2招标人有权将投标人提供的所有资料向负责评标的人员或与评标有关的人员披露。</w:t>
      </w:r>
    </w:p>
    <w:p w14:paraId="442B1154" w14:textId="77777777" w:rsidR="000E210D" w:rsidRDefault="00000000">
      <w:pPr>
        <w:spacing w:line="360" w:lineRule="auto"/>
        <w:rPr>
          <w:rFonts w:ascii="宋体" w:hAnsi="宋体" w:cs="宋体"/>
          <w:szCs w:val="21"/>
        </w:rPr>
      </w:pPr>
      <w:r>
        <w:rPr>
          <w:rFonts w:ascii="宋体" w:hAnsi="宋体" w:cs="宋体" w:hint="eastAsia"/>
          <w:szCs w:val="21"/>
        </w:rPr>
        <w:t>31.3招标人有权在认为适当或任何第三者提出要求（书面或其它方式）时，无须事先征求中标人同意而披露关于已订立合同的资料、中标人的名称及地址、中标价格和合同条款等有关信息。</w:t>
      </w:r>
    </w:p>
    <w:p w14:paraId="4344A645" w14:textId="77777777" w:rsidR="000E210D" w:rsidRDefault="00000000">
      <w:pPr>
        <w:spacing w:line="360" w:lineRule="auto"/>
        <w:rPr>
          <w:rFonts w:ascii="宋体" w:hAnsi="宋体" w:cs="宋体"/>
          <w:szCs w:val="21"/>
        </w:rPr>
      </w:pPr>
      <w:r>
        <w:rPr>
          <w:rFonts w:ascii="宋体" w:hAnsi="宋体" w:cs="宋体" w:hint="eastAsia"/>
          <w:szCs w:val="21"/>
        </w:rPr>
        <w:t>31.4根据国家财政部《国有金融企业集中采购管理暂行规定》（财金【2018】9号）相关规定，在非公开招标项目中，招标人将在采购合同签订之日起3个工作日内在招标人门户网站公开集中采购项目采购结果，涉及国家秘密、商业秘密的内容除外。（公开招标方式不适用）</w:t>
      </w:r>
    </w:p>
    <w:p w14:paraId="3BAB8E57" w14:textId="77777777" w:rsidR="000E210D" w:rsidRDefault="00000000">
      <w:pPr>
        <w:spacing w:line="360" w:lineRule="auto"/>
        <w:outlineLvl w:val="1"/>
        <w:rPr>
          <w:rFonts w:ascii="宋体" w:hAnsi="宋体" w:cs="宋体"/>
          <w:szCs w:val="21"/>
        </w:rPr>
      </w:pPr>
      <w:bookmarkStart w:id="1068" w:name="_Toc51928361"/>
      <w:bookmarkStart w:id="1069" w:name="_Toc16457"/>
      <w:bookmarkStart w:id="1070" w:name="_Toc8913"/>
      <w:bookmarkStart w:id="1071" w:name="_Toc21443"/>
      <w:bookmarkStart w:id="1072" w:name="_Toc38931632"/>
      <w:bookmarkStart w:id="1073" w:name="_Toc13689"/>
      <w:bookmarkStart w:id="1074" w:name="_Toc11668"/>
      <w:bookmarkStart w:id="1075" w:name="_Toc27613"/>
      <w:bookmarkStart w:id="1076" w:name="_Toc48151415"/>
      <w:bookmarkStart w:id="1077" w:name="_Toc46219717"/>
      <w:bookmarkStart w:id="1078" w:name="_Toc38933375"/>
      <w:bookmarkStart w:id="1079" w:name="_Toc46960688"/>
      <w:bookmarkStart w:id="1080" w:name="_Toc50528823"/>
      <w:bookmarkStart w:id="1081" w:name="_Toc46939528"/>
      <w:bookmarkStart w:id="1082" w:name="_Toc13960"/>
      <w:bookmarkStart w:id="1083" w:name="_Toc38931818"/>
      <w:bookmarkStart w:id="1084" w:name="_Toc6946"/>
      <w:bookmarkStart w:id="1085" w:name="_Toc40202966"/>
      <w:r>
        <w:rPr>
          <w:rFonts w:ascii="宋体" w:hAnsi="宋体" w:cs="宋体" w:hint="eastAsia"/>
          <w:szCs w:val="21"/>
        </w:rPr>
        <w:t>八、其他</w:t>
      </w:r>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p>
    <w:p w14:paraId="3F808150" w14:textId="77777777" w:rsidR="000E210D" w:rsidRDefault="00000000">
      <w:pPr>
        <w:spacing w:line="360" w:lineRule="auto"/>
        <w:rPr>
          <w:rFonts w:ascii="宋体" w:hAnsi="宋体" w:cs="宋体"/>
          <w:b/>
          <w:szCs w:val="21"/>
        </w:rPr>
      </w:pPr>
      <w:bookmarkStart w:id="1086" w:name="_Toc11412"/>
      <w:bookmarkStart w:id="1087" w:name="_Toc46939529"/>
      <w:bookmarkStart w:id="1088" w:name="_Toc40202967"/>
      <w:bookmarkStart w:id="1089" w:name="_Toc50528824"/>
      <w:bookmarkStart w:id="1090" w:name="_Toc46219718"/>
      <w:bookmarkStart w:id="1091" w:name="_Toc28915"/>
      <w:bookmarkStart w:id="1092" w:name="_Toc46960689"/>
      <w:bookmarkStart w:id="1093" w:name="_Toc51928362"/>
      <w:bookmarkStart w:id="1094" w:name="_Toc12614"/>
      <w:bookmarkStart w:id="1095" w:name="_Toc38931819"/>
      <w:bookmarkStart w:id="1096" w:name="_Toc48151416"/>
      <w:bookmarkStart w:id="1097" w:name="_Toc7059"/>
      <w:bookmarkStart w:id="1098" w:name="_Toc15074"/>
      <w:bookmarkStart w:id="1099" w:name="_Toc38933376"/>
      <w:bookmarkStart w:id="1100" w:name="_Toc38931633"/>
      <w:bookmarkStart w:id="1101" w:name="_Toc18113"/>
      <w:r>
        <w:rPr>
          <w:rFonts w:ascii="宋体" w:hAnsi="宋体" w:cs="宋体" w:hint="eastAsia"/>
          <w:b/>
          <w:szCs w:val="21"/>
        </w:rPr>
        <w:t>32法律适用</w:t>
      </w:r>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p>
    <w:p w14:paraId="3FEDAE82" w14:textId="77777777" w:rsidR="000E210D" w:rsidRDefault="00000000">
      <w:pPr>
        <w:spacing w:line="360" w:lineRule="auto"/>
        <w:rPr>
          <w:rFonts w:ascii="宋体" w:hAnsi="宋体"/>
          <w:szCs w:val="21"/>
        </w:rPr>
      </w:pPr>
      <w:r>
        <w:rPr>
          <w:rFonts w:ascii="宋体" w:hAnsi="宋体" w:hint="eastAsia"/>
          <w:szCs w:val="21"/>
        </w:rPr>
        <w:t>32.1本次采购及由本次采购产生的合同受中国法律制约和保护。</w:t>
      </w:r>
    </w:p>
    <w:p w14:paraId="1C4C7FE7" w14:textId="77777777" w:rsidR="000E210D" w:rsidRDefault="00000000">
      <w:pPr>
        <w:spacing w:line="360" w:lineRule="auto"/>
        <w:rPr>
          <w:rFonts w:ascii="宋体" w:hAnsi="宋体" w:cs="宋体"/>
          <w:szCs w:val="21"/>
        </w:rPr>
      </w:pPr>
      <w:r>
        <w:rPr>
          <w:rFonts w:ascii="宋体" w:hAnsi="宋体" w:cs="宋体" w:hint="eastAsia"/>
          <w:szCs w:val="21"/>
        </w:rPr>
        <w:t>32.2投标人一旦领取了本招标文件并参加采购，除偏离表中提出的偏离内容外，即被认为接受了本招标文件中的其他所有条件和规定。</w:t>
      </w:r>
    </w:p>
    <w:p w14:paraId="3DD3901E" w14:textId="77777777" w:rsidR="000E210D" w:rsidRDefault="00000000">
      <w:pPr>
        <w:spacing w:line="360" w:lineRule="auto"/>
        <w:rPr>
          <w:rFonts w:ascii="宋体" w:hAnsi="宋体" w:cs="宋体"/>
          <w:b/>
          <w:szCs w:val="21"/>
        </w:rPr>
      </w:pPr>
      <w:bookmarkStart w:id="1102" w:name="_Toc23206"/>
      <w:bookmarkStart w:id="1103" w:name="_Toc26155"/>
      <w:bookmarkStart w:id="1104" w:name="_Toc38933377"/>
      <w:bookmarkStart w:id="1105" w:name="_Toc38931820"/>
      <w:bookmarkStart w:id="1106" w:name="_Toc46960690"/>
      <w:bookmarkStart w:id="1107" w:name="_Toc17576"/>
      <w:bookmarkStart w:id="1108" w:name="_Toc48151417"/>
      <w:bookmarkStart w:id="1109" w:name="_Toc26819"/>
      <w:bookmarkStart w:id="1110" w:name="_Toc51928363"/>
      <w:bookmarkStart w:id="1111" w:name="_Toc27999"/>
      <w:bookmarkStart w:id="1112" w:name="_Toc50528825"/>
      <w:bookmarkStart w:id="1113" w:name="_Toc40202968"/>
      <w:bookmarkStart w:id="1114" w:name="_Toc38931634"/>
      <w:bookmarkStart w:id="1115" w:name="_Toc46939530"/>
      <w:bookmarkStart w:id="1116" w:name="_Toc20289"/>
      <w:bookmarkStart w:id="1117" w:name="_Toc46219719"/>
      <w:r>
        <w:rPr>
          <w:rFonts w:ascii="宋体" w:hAnsi="宋体" w:cs="宋体" w:hint="eastAsia"/>
          <w:b/>
          <w:szCs w:val="21"/>
        </w:rPr>
        <w:t>33绿色采购</w:t>
      </w:r>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p>
    <w:p w14:paraId="784CA882" w14:textId="77777777" w:rsidR="000E210D" w:rsidRDefault="00000000">
      <w:pPr>
        <w:spacing w:line="360" w:lineRule="auto"/>
        <w:rPr>
          <w:rFonts w:ascii="宋体" w:hAnsi="宋体" w:cs="宋体"/>
          <w:szCs w:val="21"/>
        </w:rPr>
      </w:pPr>
      <w:r>
        <w:rPr>
          <w:rFonts w:ascii="宋体" w:hAnsi="宋体" w:cs="宋体" w:hint="eastAsia"/>
          <w:szCs w:val="21"/>
        </w:rPr>
        <w:lastRenderedPageBreak/>
        <w:t>33.1投标人提供的产品与服务须符合相应的国家绿色认证标准，充分考虑使用方人体健康安全、资源节约和循环利用，减少环境影响等因素。</w:t>
      </w:r>
    </w:p>
    <w:p w14:paraId="2FE98CB9" w14:textId="77777777" w:rsidR="000E210D" w:rsidRDefault="000E210D">
      <w:pPr>
        <w:pStyle w:val="1"/>
        <w:tabs>
          <w:tab w:val="right" w:leader="dot" w:pos="8931"/>
        </w:tabs>
        <w:spacing w:before="0" w:after="0" w:line="360" w:lineRule="auto"/>
        <w:ind w:rightChars="-4" w:right="-8"/>
        <w:rPr>
          <w:rFonts w:ascii="宋体" w:hAnsi="宋体" w:cs="宋体"/>
          <w:bCs/>
          <w:sz w:val="21"/>
          <w:szCs w:val="21"/>
        </w:rPr>
        <w:sectPr w:rsidR="000E210D" w:rsidSect="007A5B96">
          <w:footerReference w:type="default" r:id="rId15"/>
          <w:endnotePr>
            <w:numFmt w:val="decimal"/>
          </w:endnotePr>
          <w:pgSz w:w="11905" w:h="16838"/>
          <w:pgMar w:top="1440" w:right="1803" w:bottom="1440" w:left="1803" w:header="851" w:footer="992" w:gutter="0"/>
          <w:pgNumType w:start="1"/>
          <w:cols w:space="720"/>
          <w:headerReference r:id="rId36" w:type="default"/>
        </w:sectPr>
      </w:pPr>
      <w:bookmarkStart w:id="1118" w:name="_Toc46219720"/>
      <w:bookmarkStart w:id="1119" w:name="_Toc38931821"/>
      <w:bookmarkStart w:id="1120" w:name="_Toc30394227"/>
      <w:bookmarkStart w:id="1121" w:name="_Toc30333785"/>
      <w:bookmarkStart w:id="1122" w:name="_Toc38931635"/>
      <w:bookmarkStart w:id="1123" w:name="_Toc8702"/>
      <w:bookmarkStart w:id="1124" w:name="_Toc33716331"/>
      <w:bookmarkStart w:id="1125" w:name="_Toc33717500"/>
      <w:bookmarkStart w:id="1126" w:name="_Toc879"/>
      <w:bookmarkStart w:id="1127" w:name="_Toc40202969"/>
      <w:bookmarkStart w:id="1128" w:name="_Toc38933378"/>
      <w:bookmarkStart w:id="1129" w:name="_Toc34606901"/>
      <w:bookmarkStart w:id="1130" w:name="_Toc469850080"/>
    </w:p>
    <w:p w14:paraId="2DC854AC" w14:textId="77777777" w:rsidR="000E210D" w:rsidRDefault="00000000">
      <w:pPr>
        <w:pStyle w:val="1"/>
        <w:tabs>
          <w:tab w:val="right" w:leader="dot" w:pos="8931"/>
        </w:tabs>
        <w:spacing w:before="0" w:after="0" w:line="360" w:lineRule="auto"/>
        <w:ind w:rightChars="-4" w:right="-8"/>
        <w:rPr>
          <w:rFonts w:ascii="宋体" w:hAnsi="宋体" w:cs="宋体"/>
          <w:bCs/>
          <w:sz w:val="36"/>
        </w:rPr>
      </w:pPr>
      <w:bookmarkStart w:id="1131" w:name="_Toc118209040"/>
      <w:bookmarkStart w:id="1132" w:name="_Toc9513"/>
      <w:bookmarkStart w:id="1133" w:name="_Toc1426"/>
      <w:bookmarkStart w:id="1134" w:name="_Toc30563"/>
      <w:bookmarkStart w:id="1135" w:name="_Toc51928364"/>
      <w:bookmarkStart w:id="1136" w:name="_Toc7855"/>
      <w:bookmarkStart w:id="1137" w:name="_Toc48151418"/>
      <w:bookmarkStart w:id="1138" w:name="_Toc46939531"/>
      <w:bookmarkStart w:id="1139" w:name="_Toc46960691"/>
      <w:bookmarkStart w:id="1140" w:name="_Toc32328"/>
      <w:bookmarkStart w:id="1141" w:name="_Toc27131"/>
      <w:bookmarkStart w:id="1142" w:name="_Toc16052"/>
      <w:bookmarkStart w:id="1143" w:name="_Toc31402"/>
      <w:bookmarkStart w:id="1144" w:name="_Toc50528826"/>
      <w:r>
        <w:rPr>
          <w:rFonts w:ascii="宋体" w:hAnsi="宋体" w:cs="宋体" w:hint="eastAsia"/>
          <w:bCs/>
          <w:sz w:val="36"/>
        </w:rPr>
        <w:lastRenderedPageBreak/>
        <w:t>第三章 评标办法</w:t>
      </w:r>
      <w:bookmarkEnd w:id="1118"/>
      <w:bookmarkEnd w:id="1119"/>
      <w:bookmarkEnd w:id="1120"/>
      <w:bookmarkEnd w:id="1121"/>
      <w:bookmarkEnd w:id="1122"/>
      <w:bookmarkEnd w:id="1123"/>
      <w:bookmarkEnd w:id="1124"/>
      <w:bookmarkEnd w:id="1125"/>
      <w:bookmarkEnd w:id="1126"/>
      <w:bookmarkEnd w:id="1127"/>
      <w:bookmarkEnd w:id="1128"/>
      <w:bookmarkEnd w:id="1129"/>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p>
    <w:p w14:paraId="79651E8D" w14:textId="77777777" w:rsidR="000E210D" w:rsidRDefault="00000000">
      <w:pPr>
        <w:tabs>
          <w:tab w:val="left" w:pos="420"/>
        </w:tabs>
        <w:autoSpaceDE w:val="0"/>
        <w:autoSpaceDN w:val="0"/>
        <w:adjustRightInd w:val="0"/>
        <w:spacing w:line="360" w:lineRule="auto"/>
        <w:jc w:val="center"/>
        <w:outlineLvl w:val="1"/>
        <w:rPr>
          <w:rFonts w:ascii="宋体" w:hAnsi="宋体" w:cs="宋体"/>
          <w:b/>
          <w:szCs w:val="21"/>
        </w:rPr>
      </w:pPr>
      <w:bookmarkStart w:id="1145" w:name="_Toc18683"/>
      <w:bookmarkStart w:id="1146" w:name="_Toc11742"/>
      <w:bookmarkStart w:id="1147" w:name="_Toc31161"/>
      <w:bookmarkStart w:id="1148" w:name="_Toc32613"/>
      <w:bookmarkStart w:id="1149" w:name="_Toc30979"/>
      <w:bookmarkStart w:id="1150" w:name="_Toc15518"/>
      <w:bookmarkStart w:id="1151" w:name="_Toc99771569"/>
      <w:r>
        <w:rPr>
          <w:rFonts w:ascii="宋体" w:hAnsi="宋体" w:cs="宋体" w:hint="eastAsia"/>
          <w:b/>
          <w:szCs w:val="21"/>
        </w:rPr>
        <w:t>本项目采用综合评分法</w:t>
      </w:r>
      <w:bookmarkEnd w:id="1145"/>
      <w:bookmarkEnd w:id="1146"/>
      <w:bookmarkEnd w:id="1147"/>
      <w:bookmarkEnd w:id="1148"/>
      <w:bookmarkEnd w:id="1149"/>
      <w:bookmarkEnd w:id="1150"/>
    </w:p>
    <w:p w14:paraId="3751FFC8" w14:textId="77777777" w:rsidR="000E210D" w:rsidRDefault="00000000">
      <w:pPr>
        <w:tabs>
          <w:tab w:val="left" w:pos="420"/>
        </w:tabs>
        <w:autoSpaceDE w:val="0"/>
        <w:autoSpaceDN w:val="0"/>
        <w:adjustRightInd w:val="0"/>
        <w:spacing w:line="360" w:lineRule="auto"/>
        <w:jc w:val="center"/>
        <w:rPr>
          <w:rFonts w:ascii="宋体" w:hAnsi="宋体" w:cs="宋体"/>
          <w:szCs w:val="21"/>
        </w:rPr>
      </w:pPr>
      <w:bookmarkStart w:id="1152" w:name="_Toc25497"/>
      <w:bookmarkStart w:id="1153" w:name="_Toc14870"/>
      <w:bookmarkStart w:id="1154" w:name="_Toc16619"/>
      <w:r>
        <w:rPr>
          <w:rFonts w:ascii="宋体" w:hAnsi="宋体" w:cs="宋体" w:hint="eastAsia"/>
          <w:szCs w:val="21"/>
        </w:rPr>
        <w:t>（满分：100分）</w:t>
      </w:r>
      <w:bookmarkEnd w:id="1152"/>
      <w:bookmarkEnd w:id="1153"/>
      <w:bookmarkEnd w:id="1154"/>
    </w:p>
    <w:p w14:paraId="5FCE7F89" w14:textId="77777777" w:rsidR="000E210D" w:rsidRDefault="00000000">
      <w:pPr>
        <w:tabs>
          <w:tab w:val="left" w:pos="420"/>
        </w:tabs>
        <w:autoSpaceDE w:val="0"/>
        <w:autoSpaceDN w:val="0"/>
        <w:adjustRightInd w:val="0"/>
        <w:spacing w:line="360" w:lineRule="auto"/>
        <w:jc w:val="center"/>
        <w:outlineLvl w:val="1"/>
        <w:rPr>
          <w:b/>
          <w:szCs w:val="21"/>
        </w:rPr>
      </w:pPr>
      <w:bookmarkStart w:id="1155" w:name="_Toc30813"/>
      <w:bookmarkStart w:id="1156" w:name="_Toc118209042"/>
      <w:bookmarkStart w:id="1157" w:name="_Toc3201"/>
      <w:bookmarkStart w:id="1158" w:name="_Toc19234"/>
      <w:bookmarkStart w:id="1159" w:name="_Toc5196"/>
      <w:r>
        <w:rPr>
          <w:rFonts w:hint="eastAsia"/>
          <w:b/>
          <w:szCs w:val="21"/>
        </w:rPr>
        <w:t>评分表</w:t>
      </w:r>
      <w:bookmarkEnd w:id="1155"/>
      <w:bookmarkEnd w:id="1156"/>
      <w:bookmarkEnd w:id="1157"/>
      <w:bookmarkEnd w:id="1158"/>
      <w:bookmarkEnd w:id="1159"/>
    </w:p>
    <w:tbl>
      <w:tblPr>
        <w:tblW w:w="49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
        <w:gridCol w:w="1221"/>
        <w:gridCol w:w="6008"/>
        <w:gridCol w:w="642"/>
      </w:tblGrid>
      <w:tr w:rsidR="000E210D" w14:paraId="2EA1050B" w14:textId="77777777">
        <w:trPr>
          <w:trHeight w:val="398"/>
          <w:tblHeader/>
          <w:jc w:val="center"/>
        </w:trPr>
        <w:tc>
          <w:tcPr>
            <w:tcW w:w="375" w:type="pct"/>
            <w:tcBorders>
              <w:top w:val="single" w:sz="4" w:space="0" w:color="auto"/>
              <w:left w:val="single" w:sz="4" w:space="0" w:color="auto"/>
              <w:bottom w:val="single" w:sz="4" w:space="0" w:color="auto"/>
              <w:right w:val="single" w:sz="4" w:space="0" w:color="auto"/>
              <w:tl2br w:val="nil"/>
              <w:tr2bl w:val="nil"/>
            </w:tcBorders>
            <w:vAlign w:val="center"/>
          </w:tcPr>
          <w:p w14:paraId="0FFF897B" w14:textId="77777777" w:rsidR="000E210D" w:rsidRDefault="00000000">
            <w:pPr>
              <w:widowControl/>
              <w:jc w:val="center"/>
              <w:textAlignment w:val="center"/>
              <w:rPr>
                <w:rFonts w:ascii="宋体" w:hAnsi="宋体" w:cs="宋体"/>
                <w:color w:val="000000"/>
                <w:spacing w:val="-6"/>
                <w:szCs w:val="21"/>
              </w:rPr>
            </w:pPr>
            <w:r>
              <w:rPr>
                <w:rFonts w:ascii="宋体" w:hAnsi="宋体" w:cs="宋体" w:hint="eastAsia"/>
                <w:color w:val="000000"/>
                <w:spacing w:val="-6"/>
                <w:szCs w:val="21"/>
              </w:rPr>
              <w:t>序号</w:t>
            </w:r>
          </w:p>
        </w:tc>
        <w:tc>
          <w:tcPr>
            <w:tcW w:w="717" w:type="pct"/>
            <w:tcBorders>
              <w:top w:val="single" w:sz="4" w:space="0" w:color="auto"/>
              <w:left w:val="single" w:sz="4" w:space="0" w:color="auto"/>
              <w:bottom w:val="single" w:sz="4" w:space="0" w:color="auto"/>
              <w:right w:val="single" w:sz="4" w:space="0" w:color="auto"/>
              <w:tl2br w:val="nil"/>
              <w:tr2bl w:val="nil"/>
            </w:tcBorders>
            <w:vAlign w:val="center"/>
          </w:tcPr>
          <w:p w14:paraId="5949FDF0" w14:textId="77777777" w:rsidR="000E210D" w:rsidRDefault="00000000">
            <w:pPr>
              <w:widowControl/>
              <w:jc w:val="center"/>
              <w:textAlignment w:val="center"/>
              <w:rPr>
                <w:rFonts w:ascii="宋体" w:hAnsi="宋体" w:cs="宋体"/>
                <w:color w:val="000000"/>
                <w:spacing w:val="-6"/>
                <w:szCs w:val="21"/>
              </w:rPr>
            </w:pPr>
            <w:r>
              <w:rPr>
                <w:rFonts w:ascii="宋体" w:hAnsi="宋体" w:cs="宋体" w:hint="eastAsia"/>
                <w:color w:val="000000"/>
                <w:spacing w:val="-6"/>
                <w:szCs w:val="21"/>
              </w:rPr>
              <w:t>评分项目</w:t>
            </w:r>
          </w:p>
        </w:tc>
        <w:tc>
          <w:tcPr>
            <w:tcW w:w="3529" w:type="pct"/>
            <w:tcBorders>
              <w:top w:val="single" w:sz="4" w:space="0" w:color="auto"/>
              <w:left w:val="single" w:sz="4" w:space="0" w:color="auto"/>
              <w:bottom w:val="single" w:sz="4" w:space="0" w:color="auto"/>
              <w:right w:val="single" w:sz="4" w:space="0" w:color="auto"/>
              <w:tl2br w:val="nil"/>
              <w:tr2bl w:val="nil"/>
            </w:tcBorders>
            <w:vAlign w:val="center"/>
          </w:tcPr>
          <w:p w14:paraId="069FBA41" w14:textId="77777777" w:rsidR="000E210D" w:rsidRDefault="00000000">
            <w:pPr>
              <w:widowControl/>
              <w:jc w:val="center"/>
              <w:textAlignment w:val="center"/>
              <w:rPr>
                <w:rFonts w:ascii="宋体" w:hAnsi="宋体" w:cs="宋体"/>
                <w:color w:val="000000"/>
                <w:spacing w:val="-6"/>
                <w:szCs w:val="21"/>
              </w:rPr>
            </w:pPr>
            <w:r>
              <w:rPr>
                <w:rFonts w:ascii="宋体" w:hAnsi="宋体" w:cs="宋体" w:hint="eastAsia"/>
                <w:color w:val="000000"/>
                <w:spacing w:val="-6"/>
                <w:szCs w:val="21"/>
              </w:rPr>
              <w:t>评分内容</w:t>
            </w:r>
          </w:p>
        </w:tc>
        <w:tc>
          <w:tcPr>
            <w:tcW w:w="377" w:type="pct"/>
            <w:tcBorders>
              <w:top w:val="single" w:sz="4" w:space="0" w:color="auto"/>
              <w:left w:val="single" w:sz="4" w:space="0" w:color="auto"/>
              <w:bottom w:val="single" w:sz="4" w:space="0" w:color="auto"/>
              <w:right w:val="single" w:sz="4" w:space="0" w:color="auto"/>
              <w:tl2br w:val="nil"/>
              <w:tr2bl w:val="nil"/>
            </w:tcBorders>
            <w:vAlign w:val="center"/>
          </w:tcPr>
          <w:p w14:paraId="38B90FD4" w14:textId="77777777" w:rsidR="000E210D" w:rsidRDefault="00000000">
            <w:pPr>
              <w:widowControl/>
              <w:jc w:val="center"/>
              <w:textAlignment w:val="center"/>
              <w:rPr>
                <w:rFonts w:ascii="宋体" w:hAnsi="宋体" w:cs="宋体"/>
                <w:color w:val="000000"/>
                <w:spacing w:val="-6"/>
                <w:szCs w:val="21"/>
              </w:rPr>
            </w:pPr>
            <w:r>
              <w:rPr>
                <w:rFonts w:ascii="宋体" w:hAnsi="宋体" w:cs="宋体" w:hint="eastAsia"/>
                <w:color w:val="000000"/>
                <w:spacing w:val="-6"/>
                <w:szCs w:val="21"/>
              </w:rPr>
              <w:t>分值</w:t>
            </w:r>
          </w:p>
        </w:tc>
      </w:tr>
      <w:tr w:rsidR="000E210D" w14:paraId="169C044A" w14:textId="77777777">
        <w:trPr>
          <w:trHeight w:val="90"/>
          <w:jc w:val="center"/>
        </w:trPr>
        <w:tc>
          <w:tcPr>
            <w:tcW w:w="375" w:type="pct"/>
            <w:vMerge w:val="restart"/>
            <w:tcBorders>
              <w:top w:val="single" w:sz="4" w:space="0" w:color="auto"/>
              <w:left w:val="single" w:sz="4" w:space="0" w:color="auto"/>
              <w:bottom w:val="single" w:sz="4" w:space="0" w:color="auto"/>
              <w:right w:val="single" w:sz="4" w:space="0" w:color="auto"/>
              <w:tl2br w:val="nil"/>
              <w:tr2bl w:val="nil"/>
            </w:tcBorders>
            <w:vAlign w:val="center"/>
          </w:tcPr>
          <w:p w14:paraId="724B4658" w14:textId="77777777" w:rsidR="000E210D" w:rsidRDefault="00000000">
            <w:pPr>
              <w:tabs>
                <w:tab w:val="left" w:pos="304"/>
              </w:tabs>
              <w:adjustRightInd w:val="0"/>
              <w:snapToGrid w:val="0"/>
              <w:jc w:val="center"/>
              <w:rPr>
                <w:rFonts w:ascii="宋体" w:hAnsi="宋体" w:cs="宋体"/>
                <w:szCs w:val="21"/>
              </w:rPr>
            </w:pPr>
            <w:r>
              <w:rPr>
                <w:rFonts w:ascii="宋体" w:hAnsi="宋体" w:cs="宋体" w:hint="eastAsia"/>
                <w:szCs w:val="21"/>
              </w:rPr>
              <w:t>一</w:t>
            </w:r>
          </w:p>
        </w:tc>
        <w:tc>
          <w:tcPr>
            <w:tcW w:w="717" w:type="pct"/>
            <w:vMerge w:val="restart"/>
            <w:tcBorders>
              <w:top w:val="single" w:sz="4" w:space="0" w:color="auto"/>
              <w:left w:val="single" w:sz="4" w:space="0" w:color="auto"/>
              <w:bottom w:val="single" w:sz="4" w:space="0" w:color="auto"/>
              <w:right w:val="single" w:sz="4" w:space="0" w:color="auto"/>
              <w:tl2br w:val="nil"/>
              <w:tr2bl w:val="nil"/>
            </w:tcBorders>
            <w:vAlign w:val="center"/>
          </w:tcPr>
          <w:p w14:paraId="4CD68585" w14:textId="77777777" w:rsidR="000E210D" w:rsidRDefault="00000000">
            <w:pPr>
              <w:jc w:val="center"/>
              <w:rPr>
                <w:rFonts w:ascii="宋体" w:hAnsi="宋体" w:cs="宋体"/>
                <w:szCs w:val="21"/>
              </w:rPr>
            </w:pPr>
            <w:r>
              <w:rPr>
                <w:rFonts w:ascii="宋体" w:hAnsi="宋体" w:cs="宋体" w:hint="eastAsia"/>
                <w:szCs w:val="21"/>
              </w:rPr>
              <w:t>商务部分</w:t>
            </w:r>
          </w:p>
          <w:p w14:paraId="5CCD1A5A" w14:textId="77777777" w:rsidR="000E210D" w:rsidRDefault="00000000">
            <w:pPr>
              <w:tabs>
                <w:tab w:val="left" w:pos="304"/>
              </w:tabs>
              <w:adjustRightInd w:val="0"/>
              <w:snapToGrid w:val="0"/>
              <w:jc w:val="center"/>
              <w:rPr>
                <w:rFonts w:ascii="宋体" w:hAnsi="宋体" w:cs="宋体"/>
                <w:szCs w:val="21"/>
              </w:rPr>
            </w:pPr>
            <w:r>
              <w:rPr>
                <w:rFonts w:ascii="宋体" w:hAnsi="宋体" w:cs="宋体" w:hint="eastAsia"/>
                <w:szCs w:val="21"/>
              </w:rPr>
              <w:t>（35分）</w:t>
            </w:r>
          </w:p>
        </w:tc>
        <w:tc>
          <w:tcPr>
            <w:tcW w:w="3529" w:type="pct"/>
            <w:tcBorders>
              <w:top w:val="single" w:sz="4" w:space="0" w:color="auto"/>
              <w:left w:val="single" w:sz="4" w:space="0" w:color="auto"/>
              <w:right w:val="single" w:sz="4" w:space="0" w:color="auto"/>
              <w:tl2br w:val="nil"/>
              <w:tr2bl w:val="nil"/>
            </w:tcBorders>
            <w:vAlign w:val="center"/>
          </w:tcPr>
          <w:p w14:paraId="4378E322" w14:textId="77777777" w:rsidR="000E210D" w:rsidRDefault="00000000">
            <w:pPr>
              <w:rPr>
                <w:rFonts w:ascii="宋体" w:hAnsi="宋体" w:cs="宋体"/>
                <w:szCs w:val="21"/>
              </w:rPr>
            </w:pPr>
            <w:r>
              <w:rPr>
                <w:rFonts w:ascii="宋体" w:hAnsi="宋体" w:cs="宋体" w:hint="eastAsia"/>
                <w:szCs w:val="21"/>
              </w:rPr>
              <w:t>1.近三年财务状况（2020、2021、2022年）</w:t>
            </w:r>
          </w:p>
          <w:p w14:paraId="0FAE7389" w14:textId="77777777" w:rsidR="000E210D" w:rsidRDefault="00000000">
            <w:pPr>
              <w:rPr>
                <w:rFonts w:ascii="宋体" w:hAnsi="宋体" w:cs="宋体"/>
                <w:szCs w:val="21"/>
              </w:rPr>
            </w:pPr>
            <w:r>
              <w:rPr>
                <w:rFonts w:ascii="宋体" w:hAnsi="宋体" w:cs="宋体" w:hint="eastAsia"/>
                <w:szCs w:val="21"/>
              </w:rPr>
              <w:t>（1）营业收入。根据投标人经审计的近三年平均营业收入评分，最高得3分。</w:t>
            </w:r>
          </w:p>
          <w:p w14:paraId="3292FCA0" w14:textId="77777777" w:rsidR="000E210D" w:rsidRDefault="00000000">
            <w:pPr>
              <w:rPr>
                <w:rFonts w:ascii="宋体" w:hAnsi="宋体" w:cs="宋体"/>
                <w:szCs w:val="21"/>
              </w:rPr>
            </w:pPr>
            <w:r>
              <w:rPr>
                <w:rFonts w:ascii="宋体" w:hAnsi="宋体" w:cs="宋体" w:hint="eastAsia"/>
                <w:szCs w:val="21"/>
              </w:rPr>
              <w:t>（2）总资产：根据投标人经审计的近三年平均总资产评分，最高得3分。</w:t>
            </w:r>
          </w:p>
          <w:p w14:paraId="4BF26642" w14:textId="77777777" w:rsidR="000E210D" w:rsidRDefault="00000000">
            <w:pPr>
              <w:rPr>
                <w:rFonts w:ascii="宋体" w:hAnsi="宋体" w:cs="宋体"/>
                <w:szCs w:val="21"/>
              </w:rPr>
            </w:pPr>
            <w:r>
              <w:rPr>
                <w:rFonts w:ascii="宋体" w:hAnsi="宋体" w:cs="宋体" w:hint="eastAsia"/>
                <w:szCs w:val="21"/>
              </w:rPr>
              <w:t>（3）净利润：根据投标人经审计的近三年平均净利润评分，最高得3分。</w:t>
            </w:r>
          </w:p>
          <w:p w14:paraId="2D49CD8A" w14:textId="77777777" w:rsidR="000E210D" w:rsidRDefault="00000000">
            <w:pPr>
              <w:rPr>
                <w:rFonts w:ascii="宋体" w:hAnsi="宋体" w:cs="宋体"/>
                <w:szCs w:val="21"/>
              </w:rPr>
            </w:pPr>
            <w:r>
              <w:rPr>
                <w:rFonts w:ascii="宋体" w:hAnsi="宋体" w:cs="宋体" w:hint="eastAsia"/>
                <w:szCs w:val="21"/>
              </w:rPr>
              <w:t>上述（1）-（3）项分别按排名分档得分，各项所有合格投标人第一名分别得各项满分，并为第一档的基准值，后续按排名与该基准相比，如减额在5%（含）以内，则和基准值投标人归为同一档，得分相同；当首次出现减额超过5%的则相较第一档扣0.3分，并归为第二档的基准值。排名在第二档基准值之后的均按前述原则计算得分，并以此类推计算后续分档。最低得0分。</w:t>
            </w:r>
          </w:p>
          <w:p w14:paraId="035EFFA1" w14:textId="77777777" w:rsidR="000E210D" w:rsidRDefault="00000000">
            <w:pPr>
              <w:autoSpaceDN w:val="0"/>
              <w:textAlignment w:val="center"/>
              <w:rPr>
                <w:rFonts w:ascii="宋体" w:hAnsi="宋体" w:cs="宋体"/>
                <w:szCs w:val="21"/>
              </w:rPr>
            </w:pPr>
            <w:r>
              <w:rPr>
                <w:rFonts w:ascii="宋体" w:hAnsi="宋体" w:cs="宋体" w:hint="eastAsia"/>
                <w:szCs w:val="21"/>
              </w:rPr>
              <w:t>注：1.投标人无法提供经审计的相关财务数据的，按照缺少年份按比例得分，即：缺少1年的，计算该项2年均值并按档评分后，以三分之二计分，以此类推。</w:t>
            </w:r>
          </w:p>
          <w:p w14:paraId="6E816474" w14:textId="77777777" w:rsidR="000E210D" w:rsidRDefault="00000000">
            <w:pPr>
              <w:rPr>
                <w:rFonts w:ascii="宋体" w:hAnsi="宋体" w:cs="宋体"/>
                <w:szCs w:val="21"/>
              </w:rPr>
            </w:pPr>
            <w:r>
              <w:rPr>
                <w:rFonts w:ascii="宋体" w:hAnsi="宋体" w:cs="宋体" w:hint="eastAsia"/>
                <w:szCs w:val="21"/>
              </w:rPr>
              <w:t>2.计算得分四舍五入，精确到小数点后两位。</w:t>
            </w:r>
          </w:p>
          <w:p w14:paraId="74F7B358" w14:textId="77777777" w:rsidR="000E210D" w:rsidRDefault="00000000">
            <w:pPr>
              <w:autoSpaceDN w:val="0"/>
              <w:textAlignment w:val="center"/>
              <w:rPr>
                <w:rFonts w:ascii="宋体" w:hAnsi="宋体" w:cs="宋体"/>
                <w:szCs w:val="21"/>
              </w:rPr>
            </w:pPr>
            <w:r>
              <w:rPr>
                <w:rFonts w:ascii="宋体" w:hAnsi="宋体" w:cs="宋体" w:hint="eastAsia"/>
                <w:szCs w:val="21"/>
              </w:rPr>
              <w:t>3.投标人平均后的净利润为负值的，净利润分项得0分。</w:t>
            </w:r>
          </w:p>
        </w:tc>
        <w:tc>
          <w:tcPr>
            <w:tcW w:w="377" w:type="pct"/>
            <w:tcBorders>
              <w:top w:val="single" w:sz="4" w:space="0" w:color="auto"/>
              <w:left w:val="single" w:sz="4" w:space="0" w:color="auto"/>
              <w:bottom w:val="single" w:sz="4" w:space="0" w:color="auto"/>
              <w:right w:val="single" w:sz="4" w:space="0" w:color="auto"/>
              <w:tl2br w:val="nil"/>
              <w:tr2bl w:val="nil"/>
            </w:tcBorders>
            <w:vAlign w:val="center"/>
          </w:tcPr>
          <w:p w14:paraId="5DA824E3" w14:textId="77777777" w:rsidR="000E210D" w:rsidRDefault="00000000">
            <w:pPr>
              <w:tabs>
                <w:tab w:val="left" w:pos="304"/>
              </w:tabs>
              <w:adjustRightInd w:val="0"/>
              <w:snapToGrid w:val="0"/>
              <w:jc w:val="center"/>
              <w:rPr>
                <w:rFonts w:ascii="宋体" w:hAnsi="宋体" w:cs="宋体"/>
                <w:szCs w:val="21"/>
              </w:rPr>
            </w:pPr>
            <w:r>
              <w:rPr>
                <w:rFonts w:ascii="宋体" w:hAnsi="宋体" w:cs="宋体" w:hint="eastAsia"/>
                <w:szCs w:val="21"/>
              </w:rPr>
              <w:t>9</w:t>
            </w:r>
          </w:p>
        </w:tc>
      </w:tr>
      <w:tr w:rsidR="000E210D" w14:paraId="6B206703" w14:textId="77777777">
        <w:trPr>
          <w:trHeight w:val="187"/>
          <w:jc w:val="center"/>
        </w:trPr>
        <w:tc>
          <w:tcPr>
            <w:tcW w:w="375" w:type="pct"/>
            <w:vMerge/>
            <w:tcBorders>
              <w:top w:val="single" w:sz="4" w:space="0" w:color="auto"/>
              <w:left w:val="single" w:sz="4" w:space="0" w:color="auto"/>
              <w:bottom w:val="single" w:sz="4" w:space="0" w:color="auto"/>
              <w:right w:val="single" w:sz="4" w:space="0" w:color="auto"/>
              <w:tl2br w:val="nil"/>
              <w:tr2bl w:val="nil"/>
            </w:tcBorders>
            <w:vAlign w:val="center"/>
          </w:tcPr>
          <w:p w14:paraId="7A5D4CF7" w14:textId="77777777" w:rsidR="000E210D" w:rsidRDefault="000E210D">
            <w:pPr>
              <w:tabs>
                <w:tab w:val="left" w:pos="304"/>
              </w:tabs>
              <w:adjustRightInd w:val="0"/>
              <w:snapToGrid w:val="0"/>
              <w:jc w:val="center"/>
              <w:rPr>
                <w:rFonts w:ascii="宋体" w:hAnsi="宋体" w:cs="宋体"/>
                <w:szCs w:val="21"/>
              </w:rPr>
            </w:pPr>
          </w:p>
        </w:tc>
        <w:tc>
          <w:tcPr>
            <w:tcW w:w="717" w:type="pct"/>
            <w:vMerge/>
            <w:tcBorders>
              <w:top w:val="single" w:sz="4" w:space="0" w:color="auto"/>
              <w:left w:val="single" w:sz="4" w:space="0" w:color="auto"/>
              <w:bottom w:val="single" w:sz="4" w:space="0" w:color="auto"/>
              <w:right w:val="single" w:sz="4" w:space="0" w:color="auto"/>
              <w:tl2br w:val="nil"/>
              <w:tr2bl w:val="nil"/>
            </w:tcBorders>
            <w:vAlign w:val="center"/>
          </w:tcPr>
          <w:p w14:paraId="685EA7DF" w14:textId="77777777" w:rsidR="000E210D" w:rsidRDefault="000E210D">
            <w:pPr>
              <w:tabs>
                <w:tab w:val="left" w:pos="304"/>
              </w:tabs>
              <w:adjustRightInd w:val="0"/>
              <w:snapToGrid w:val="0"/>
              <w:jc w:val="center"/>
              <w:rPr>
                <w:rFonts w:ascii="宋体" w:hAnsi="宋体" w:cs="宋体"/>
                <w:szCs w:val="21"/>
              </w:rPr>
            </w:pPr>
          </w:p>
        </w:tc>
        <w:tc>
          <w:tcPr>
            <w:tcW w:w="3529" w:type="pct"/>
            <w:tcBorders>
              <w:top w:val="single" w:sz="4" w:space="0" w:color="auto"/>
              <w:left w:val="single" w:sz="4" w:space="0" w:color="auto"/>
              <w:bottom w:val="single" w:sz="4" w:space="0" w:color="auto"/>
              <w:right w:val="single" w:sz="4" w:space="0" w:color="auto"/>
              <w:tl2br w:val="nil"/>
              <w:tr2bl w:val="nil"/>
            </w:tcBorders>
            <w:vAlign w:val="center"/>
          </w:tcPr>
          <w:p w14:paraId="125B17DE" w14:textId="77777777" w:rsidR="000E210D" w:rsidRDefault="00000000">
            <w:pPr>
              <w:autoSpaceDN w:val="0"/>
              <w:textAlignment w:val="center"/>
              <w:rPr>
                <w:rFonts w:ascii="宋体" w:hAnsi="宋体" w:cs="宋体"/>
                <w:szCs w:val="21"/>
              </w:rPr>
            </w:pPr>
            <w:r>
              <w:rPr>
                <w:rFonts w:ascii="宋体" w:hAnsi="宋体" w:cs="宋体" w:hint="eastAsia"/>
                <w:szCs w:val="21"/>
              </w:rPr>
              <w:t>2.项目业绩：</w:t>
            </w:r>
          </w:p>
          <w:p w14:paraId="4BAF4ACF" w14:textId="77777777" w:rsidR="000E210D" w:rsidRDefault="00000000">
            <w:pPr>
              <w:autoSpaceDN w:val="0"/>
              <w:textAlignment w:val="center"/>
              <w:rPr>
                <w:rFonts w:ascii="宋体" w:hAnsi="宋体" w:cs="宋体"/>
                <w:szCs w:val="21"/>
              </w:rPr>
            </w:pPr>
            <w:r>
              <w:rPr>
                <w:rFonts w:ascii="宋体" w:hAnsi="宋体" w:cs="宋体" w:hint="eastAsia"/>
                <w:szCs w:val="21"/>
              </w:rPr>
              <w:t>2020年1月1日至投标截止日，投标人具有银保监会公布的6家国有大型商业银行总行及12家股份制商业银行总行的零信任安全访问系统相关有效案例。</w:t>
            </w:r>
          </w:p>
          <w:p w14:paraId="1ED5B2A8" w14:textId="77777777" w:rsidR="000E210D" w:rsidRDefault="00000000">
            <w:pPr>
              <w:autoSpaceDN w:val="0"/>
              <w:textAlignment w:val="center"/>
              <w:rPr>
                <w:rFonts w:ascii="宋体" w:hAnsi="宋体" w:cs="宋体"/>
                <w:szCs w:val="21"/>
              </w:rPr>
            </w:pPr>
            <w:r>
              <w:rPr>
                <w:rFonts w:ascii="宋体" w:hAnsi="宋体" w:cs="宋体" w:hint="eastAsia"/>
                <w:szCs w:val="21"/>
              </w:rPr>
              <w:t>每有1个六家国有大型商业银行总行的有效案例，得3分，每有1个十二家全国性股份制商业银行总行的有效案例，得1.5分。</w:t>
            </w:r>
          </w:p>
          <w:p w14:paraId="07338724" w14:textId="77777777" w:rsidR="000E210D" w:rsidRDefault="00000000">
            <w:pPr>
              <w:autoSpaceDN w:val="0"/>
              <w:jc w:val="left"/>
              <w:textAlignment w:val="center"/>
              <w:rPr>
                <w:rFonts w:ascii="宋体" w:hAnsi="宋体" w:cs="宋体"/>
                <w:szCs w:val="21"/>
              </w:rPr>
            </w:pPr>
            <w:r>
              <w:rPr>
                <w:rFonts w:ascii="宋体" w:hAnsi="宋体" w:cs="宋体" w:hint="eastAsia"/>
                <w:szCs w:val="21"/>
              </w:rPr>
              <w:t>1）以上述签订的采购合同或框架协议时间为准，提供复印件（须含协议关联采购订单）。同时提供原件现场核查。</w:t>
            </w:r>
          </w:p>
          <w:p w14:paraId="5ED414B7" w14:textId="77777777" w:rsidR="000E210D" w:rsidRDefault="00000000">
            <w:pPr>
              <w:autoSpaceDN w:val="0"/>
              <w:textAlignment w:val="center"/>
              <w:rPr>
                <w:rFonts w:ascii="宋体" w:hAnsi="宋体" w:cs="宋体"/>
                <w:szCs w:val="21"/>
              </w:rPr>
            </w:pPr>
            <w:r>
              <w:rPr>
                <w:rFonts w:ascii="宋体" w:hAnsi="宋体" w:cs="宋体" w:hint="eastAsia"/>
                <w:szCs w:val="21"/>
              </w:rPr>
              <w:t>2）同一法人/非法人的多个业绩案例不重复得分。</w:t>
            </w:r>
          </w:p>
        </w:tc>
        <w:tc>
          <w:tcPr>
            <w:tcW w:w="377" w:type="pct"/>
            <w:tcBorders>
              <w:top w:val="single" w:sz="4" w:space="0" w:color="auto"/>
              <w:left w:val="single" w:sz="4" w:space="0" w:color="auto"/>
              <w:bottom w:val="single" w:sz="4" w:space="0" w:color="auto"/>
              <w:right w:val="single" w:sz="4" w:space="0" w:color="auto"/>
              <w:tl2br w:val="nil"/>
              <w:tr2bl w:val="nil"/>
            </w:tcBorders>
            <w:vAlign w:val="center"/>
          </w:tcPr>
          <w:p w14:paraId="092BA9DE" w14:textId="77777777" w:rsidR="000E210D" w:rsidRDefault="00000000">
            <w:pPr>
              <w:tabs>
                <w:tab w:val="left" w:pos="304"/>
              </w:tabs>
              <w:adjustRightInd w:val="0"/>
              <w:snapToGrid w:val="0"/>
              <w:jc w:val="center"/>
              <w:rPr>
                <w:rFonts w:ascii="宋体" w:hAnsi="宋体" w:cs="宋体"/>
                <w:szCs w:val="21"/>
              </w:rPr>
            </w:pPr>
            <w:r>
              <w:rPr>
                <w:rFonts w:ascii="宋体" w:hAnsi="宋体" w:cs="宋体" w:hint="eastAsia"/>
                <w:szCs w:val="21"/>
              </w:rPr>
              <w:t>9</w:t>
            </w:r>
          </w:p>
        </w:tc>
      </w:tr>
      <w:tr w:rsidR="000E210D" w14:paraId="533AE37F" w14:textId="77777777">
        <w:trPr>
          <w:trHeight w:val="187"/>
          <w:jc w:val="center"/>
        </w:trPr>
        <w:tc>
          <w:tcPr>
            <w:tcW w:w="375" w:type="pct"/>
            <w:vMerge/>
            <w:tcBorders>
              <w:top w:val="single" w:sz="4" w:space="0" w:color="auto"/>
              <w:left w:val="single" w:sz="4" w:space="0" w:color="auto"/>
              <w:bottom w:val="single" w:sz="4" w:space="0" w:color="auto"/>
              <w:right w:val="single" w:sz="4" w:space="0" w:color="auto"/>
              <w:tl2br w:val="nil"/>
              <w:tr2bl w:val="nil"/>
            </w:tcBorders>
            <w:vAlign w:val="center"/>
          </w:tcPr>
          <w:p w14:paraId="551CD53A" w14:textId="77777777" w:rsidR="000E210D" w:rsidRDefault="000E210D">
            <w:pPr>
              <w:tabs>
                <w:tab w:val="left" w:pos="304"/>
              </w:tabs>
              <w:adjustRightInd w:val="0"/>
              <w:snapToGrid w:val="0"/>
              <w:jc w:val="center"/>
              <w:rPr>
                <w:rFonts w:ascii="宋体" w:hAnsi="宋体" w:cs="宋体"/>
                <w:szCs w:val="21"/>
              </w:rPr>
            </w:pPr>
          </w:p>
        </w:tc>
        <w:tc>
          <w:tcPr>
            <w:tcW w:w="717" w:type="pct"/>
            <w:vMerge/>
            <w:tcBorders>
              <w:top w:val="single" w:sz="4" w:space="0" w:color="auto"/>
              <w:left w:val="single" w:sz="4" w:space="0" w:color="auto"/>
              <w:bottom w:val="single" w:sz="4" w:space="0" w:color="auto"/>
              <w:right w:val="single" w:sz="4" w:space="0" w:color="auto"/>
              <w:tl2br w:val="nil"/>
              <w:tr2bl w:val="nil"/>
            </w:tcBorders>
            <w:vAlign w:val="center"/>
          </w:tcPr>
          <w:p w14:paraId="4E2CE4B7" w14:textId="77777777" w:rsidR="000E210D" w:rsidRDefault="000E210D">
            <w:pPr>
              <w:tabs>
                <w:tab w:val="left" w:pos="304"/>
              </w:tabs>
              <w:adjustRightInd w:val="0"/>
              <w:snapToGrid w:val="0"/>
              <w:jc w:val="center"/>
              <w:rPr>
                <w:rFonts w:ascii="宋体" w:hAnsi="宋体" w:cs="宋体"/>
                <w:szCs w:val="21"/>
              </w:rPr>
            </w:pPr>
          </w:p>
        </w:tc>
        <w:tc>
          <w:tcPr>
            <w:tcW w:w="3529" w:type="pct"/>
            <w:tcBorders>
              <w:top w:val="single" w:sz="4" w:space="0" w:color="auto"/>
              <w:left w:val="single" w:sz="4" w:space="0" w:color="auto"/>
              <w:bottom w:val="single" w:sz="4" w:space="0" w:color="auto"/>
              <w:right w:val="single" w:sz="4" w:space="0" w:color="auto"/>
              <w:tl2br w:val="nil"/>
              <w:tr2bl w:val="nil"/>
            </w:tcBorders>
            <w:vAlign w:val="center"/>
          </w:tcPr>
          <w:p w14:paraId="2B4F27BC" w14:textId="77777777" w:rsidR="000E210D" w:rsidRDefault="00000000">
            <w:pPr>
              <w:widowControl/>
              <w:rPr>
                <w:rFonts w:ascii="宋体" w:hAnsi="宋体" w:cs="宋体"/>
                <w:kern w:val="0"/>
                <w:szCs w:val="21"/>
                <w:lang w:bidi="ar"/>
              </w:rPr>
            </w:pPr>
            <w:r>
              <w:rPr>
                <w:rFonts w:ascii="宋体" w:hAnsi="宋体" w:cs="宋体" w:hint="eastAsia"/>
                <w:kern w:val="0"/>
                <w:szCs w:val="21"/>
                <w:lang w:bidi="ar"/>
              </w:rPr>
              <w:t>3.市场占有率：</w:t>
            </w:r>
          </w:p>
          <w:p w14:paraId="16B41650" w14:textId="77777777" w:rsidR="000E210D" w:rsidRDefault="00000000">
            <w:pPr>
              <w:widowControl/>
              <w:rPr>
                <w:rFonts w:ascii="宋体" w:hAnsi="宋体" w:cs="宋体"/>
                <w:kern w:val="0"/>
                <w:szCs w:val="21"/>
                <w:lang w:bidi="ar"/>
              </w:rPr>
            </w:pPr>
            <w:r>
              <w:rPr>
                <w:rFonts w:ascii="宋体" w:hAnsi="宋体" w:cs="宋体" w:hint="eastAsia"/>
                <w:szCs w:val="21"/>
              </w:rPr>
              <w:t>投标产品入选IDC发布的《IDC MarketScape：中国零信任网络访问解决方案2022年厂商评估》报告Leaders象限，得5分；Major Players象限，得3分；Contenders象限得1分；其他得0分。</w:t>
            </w:r>
          </w:p>
        </w:tc>
        <w:tc>
          <w:tcPr>
            <w:tcW w:w="377" w:type="pct"/>
            <w:tcBorders>
              <w:top w:val="single" w:sz="4" w:space="0" w:color="auto"/>
              <w:left w:val="single" w:sz="4" w:space="0" w:color="auto"/>
              <w:bottom w:val="single" w:sz="4" w:space="0" w:color="auto"/>
              <w:right w:val="single" w:sz="4" w:space="0" w:color="auto"/>
              <w:tl2br w:val="nil"/>
              <w:tr2bl w:val="nil"/>
            </w:tcBorders>
            <w:vAlign w:val="center"/>
          </w:tcPr>
          <w:p w14:paraId="15C8CBB0" w14:textId="77777777" w:rsidR="000E210D" w:rsidRDefault="00000000">
            <w:pPr>
              <w:widowControl/>
              <w:jc w:val="center"/>
              <w:rPr>
                <w:rFonts w:ascii="宋体" w:hAnsi="宋体" w:cs="宋体"/>
                <w:szCs w:val="21"/>
              </w:rPr>
            </w:pPr>
            <w:r>
              <w:rPr>
                <w:rFonts w:ascii="宋体" w:hAnsi="宋体" w:cs="宋体" w:hint="eastAsia"/>
                <w:szCs w:val="21"/>
              </w:rPr>
              <w:t>5</w:t>
            </w:r>
          </w:p>
        </w:tc>
      </w:tr>
      <w:tr w:rsidR="000E210D" w14:paraId="74297BB6" w14:textId="77777777">
        <w:trPr>
          <w:trHeight w:val="187"/>
          <w:jc w:val="center"/>
        </w:trPr>
        <w:tc>
          <w:tcPr>
            <w:tcW w:w="375" w:type="pct"/>
            <w:vMerge/>
            <w:tcBorders>
              <w:top w:val="single" w:sz="4" w:space="0" w:color="auto"/>
              <w:left w:val="single" w:sz="4" w:space="0" w:color="auto"/>
              <w:bottom w:val="single" w:sz="4" w:space="0" w:color="auto"/>
              <w:right w:val="single" w:sz="4" w:space="0" w:color="auto"/>
              <w:tl2br w:val="nil"/>
              <w:tr2bl w:val="nil"/>
            </w:tcBorders>
            <w:vAlign w:val="center"/>
          </w:tcPr>
          <w:p w14:paraId="153660B2" w14:textId="77777777" w:rsidR="000E210D" w:rsidRDefault="000E210D">
            <w:pPr>
              <w:tabs>
                <w:tab w:val="left" w:pos="304"/>
              </w:tabs>
              <w:adjustRightInd w:val="0"/>
              <w:snapToGrid w:val="0"/>
              <w:jc w:val="center"/>
              <w:rPr>
                <w:rFonts w:ascii="宋体" w:hAnsi="宋体" w:cs="宋体"/>
                <w:szCs w:val="21"/>
              </w:rPr>
            </w:pPr>
          </w:p>
        </w:tc>
        <w:tc>
          <w:tcPr>
            <w:tcW w:w="717" w:type="pct"/>
            <w:vMerge/>
            <w:tcBorders>
              <w:top w:val="single" w:sz="4" w:space="0" w:color="auto"/>
              <w:left w:val="single" w:sz="4" w:space="0" w:color="auto"/>
              <w:bottom w:val="single" w:sz="4" w:space="0" w:color="auto"/>
              <w:right w:val="single" w:sz="4" w:space="0" w:color="auto"/>
              <w:tl2br w:val="nil"/>
              <w:tr2bl w:val="nil"/>
            </w:tcBorders>
            <w:vAlign w:val="center"/>
          </w:tcPr>
          <w:p w14:paraId="6228532B" w14:textId="77777777" w:rsidR="000E210D" w:rsidRDefault="000E210D">
            <w:pPr>
              <w:tabs>
                <w:tab w:val="left" w:pos="304"/>
              </w:tabs>
              <w:adjustRightInd w:val="0"/>
              <w:snapToGrid w:val="0"/>
              <w:jc w:val="center"/>
              <w:rPr>
                <w:rFonts w:ascii="宋体" w:hAnsi="宋体" w:cs="宋体"/>
                <w:szCs w:val="21"/>
              </w:rPr>
            </w:pPr>
          </w:p>
        </w:tc>
        <w:tc>
          <w:tcPr>
            <w:tcW w:w="3529" w:type="pct"/>
            <w:tcBorders>
              <w:top w:val="single" w:sz="4" w:space="0" w:color="auto"/>
              <w:left w:val="single" w:sz="4" w:space="0" w:color="auto"/>
              <w:bottom w:val="single" w:sz="4" w:space="0" w:color="auto"/>
              <w:right w:val="single" w:sz="4" w:space="0" w:color="auto"/>
              <w:tl2br w:val="nil"/>
              <w:tr2bl w:val="nil"/>
            </w:tcBorders>
            <w:vAlign w:val="center"/>
          </w:tcPr>
          <w:p w14:paraId="400B95E7" w14:textId="77777777" w:rsidR="000E210D" w:rsidRDefault="00000000">
            <w:pPr>
              <w:pStyle w:val="93"/>
              <w:ind w:firstLine="0"/>
              <w:jc w:val="left"/>
              <w:rPr>
                <w:rFonts w:hAnsi="宋体" w:cs="宋体"/>
                <w:kern w:val="0"/>
                <w:sz w:val="21"/>
                <w:szCs w:val="21"/>
                <w:lang w:bidi="ar"/>
              </w:rPr>
            </w:pPr>
            <w:r>
              <w:rPr>
                <w:rFonts w:hAnsi="宋体" w:cs="宋体" w:hint="eastAsia"/>
                <w:kern w:val="0"/>
                <w:sz w:val="21"/>
                <w:szCs w:val="21"/>
                <w:lang w:bidi="ar"/>
              </w:rPr>
              <w:t>4.信息安全服务资质：</w:t>
            </w:r>
          </w:p>
          <w:p w14:paraId="17828D5F" w14:textId="77777777" w:rsidR="000E210D" w:rsidRDefault="00000000">
            <w:pPr>
              <w:pStyle w:val="93"/>
              <w:ind w:firstLine="0"/>
              <w:jc w:val="left"/>
              <w:rPr>
                <w:rFonts w:hAnsi="宋体" w:cs="宋体"/>
                <w:sz w:val="21"/>
                <w:szCs w:val="21"/>
              </w:rPr>
            </w:pPr>
            <w:r>
              <w:rPr>
                <w:rFonts w:hAnsi="宋体" w:cs="宋体" w:hint="eastAsia"/>
                <w:kern w:val="0"/>
                <w:sz w:val="21"/>
                <w:szCs w:val="21"/>
                <w:lang w:bidi="ar"/>
              </w:rPr>
              <w:t>根据投标人提供的有效信息安全服务资质证书</w:t>
            </w:r>
            <w:r>
              <w:rPr>
                <w:rFonts w:hAnsi="宋体" w:cs="宋体" w:hint="eastAsia"/>
                <w:sz w:val="21"/>
                <w:szCs w:val="21"/>
              </w:rPr>
              <w:t>等级打分：</w:t>
            </w:r>
          </w:p>
          <w:p w14:paraId="06762FCF" w14:textId="77777777" w:rsidR="000E210D" w:rsidRDefault="00000000">
            <w:pPr>
              <w:pStyle w:val="93"/>
              <w:numPr>
                <w:ilvl w:val="0"/>
                <w:numId w:val="9"/>
              </w:numPr>
              <w:ind w:firstLine="0"/>
              <w:jc w:val="left"/>
              <w:rPr>
                <w:rFonts w:hAnsi="宋体" w:cs="宋体"/>
                <w:kern w:val="0"/>
                <w:sz w:val="21"/>
                <w:szCs w:val="21"/>
                <w:lang w:bidi="ar"/>
              </w:rPr>
            </w:pPr>
            <w:r>
              <w:rPr>
                <w:rFonts w:hAnsi="宋体" w:cs="宋体" w:hint="eastAsia"/>
                <w:kern w:val="0"/>
                <w:sz w:val="21"/>
                <w:szCs w:val="21"/>
                <w:lang w:bidi="ar"/>
              </w:rPr>
              <w:t>CNITSEC信息安全服务资质证书，相关证明须在中国信息安全测评中心官网上可查；</w:t>
            </w:r>
          </w:p>
          <w:p w14:paraId="7F14D7CF" w14:textId="77777777" w:rsidR="000E210D" w:rsidRDefault="00000000">
            <w:pPr>
              <w:pStyle w:val="93"/>
              <w:ind w:firstLine="0"/>
              <w:jc w:val="left"/>
              <w:rPr>
                <w:rFonts w:hAnsi="宋体" w:cs="宋体"/>
                <w:kern w:val="0"/>
                <w:sz w:val="21"/>
                <w:szCs w:val="21"/>
                <w:lang w:bidi="ar"/>
              </w:rPr>
            </w:pPr>
            <w:r>
              <w:rPr>
                <w:rFonts w:hAnsi="宋体" w:cs="宋体" w:hint="eastAsia"/>
                <w:kern w:val="0"/>
                <w:sz w:val="21"/>
                <w:szCs w:val="21"/>
                <w:lang w:bidi="ar"/>
              </w:rPr>
              <w:t>三级得5分，二级得3分，一级得1分；</w:t>
            </w:r>
          </w:p>
          <w:p w14:paraId="5DA82891" w14:textId="77777777" w:rsidR="000E210D" w:rsidRDefault="00000000">
            <w:pPr>
              <w:pStyle w:val="93"/>
              <w:numPr>
                <w:ilvl w:val="0"/>
                <w:numId w:val="9"/>
              </w:numPr>
              <w:ind w:firstLine="0"/>
              <w:jc w:val="left"/>
              <w:rPr>
                <w:rFonts w:hAnsi="宋体" w:cs="宋体"/>
                <w:kern w:val="0"/>
                <w:sz w:val="21"/>
                <w:szCs w:val="21"/>
                <w:lang w:bidi="ar"/>
              </w:rPr>
            </w:pPr>
            <w:r>
              <w:rPr>
                <w:rFonts w:hAnsi="宋体" w:cs="宋体" w:hint="eastAsia"/>
                <w:kern w:val="0"/>
                <w:sz w:val="21"/>
                <w:szCs w:val="21"/>
                <w:lang w:bidi="ar"/>
              </w:rPr>
              <w:t>CCRC信息安全服务资质证书，相关证明须在中国网络安全审查技术与认证中心官网上可查；</w:t>
            </w:r>
            <w:r>
              <w:rPr>
                <w:rFonts w:hAnsi="宋体" w:cs="宋体" w:hint="eastAsia"/>
                <w:kern w:val="0"/>
                <w:sz w:val="21"/>
                <w:szCs w:val="21"/>
                <w:lang w:bidi="ar"/>
              </w:rPr>
              <w:br/>
              <w:t>一级得5分，二级得3分，三级得1分；</w:t>
            </w:r>
          </w:p>
          <w:p w14:paraId="172932FF" w14:textId="77777777" w:rsidR="000E210D" w:rsidRDefault="00000000">
            <w:pPr>
              <w:widowControl/>
              <w:rPr>
                <w:rFonts w:ascii="宋体" w:hAnsi="宋体" w:cs="宋体"/>
                <w:szCs w:val="21"/>
              </w:rPr>
            </w:pPr>
            <w:r>
              <w:rPr>
                <w:rFonts w:ascii="宋体" w:hAnsi="宋体" w:cs="宋体" w:hint="eastAsia"/>
                <w:kern w:val="0"/>
                <w:szCs w:val="21"/>
                <w:lang w:bidi="ar"/>
              </w:rPr>
              <w:t>注：第（1）和第（2）小项不重复计分，投标人提供CNITSEC信息安全服务资质证书或CCRC信息安全服务资质证书之一即</w:t>
            </w:r>
            <w:r>
              <w:rPr>
                <w:rFonts w:ascii="宋体" w:hAnsi="宋体" w:cs="宋体" w:hint="eastAsia"/>
                <w:kern w:val="0"/>
                <w:szCs w:val="21"/>
                <w:lang w:bidi="ar"/>
              </w:rPr>
              <w:lastRenderedPageBreak/>
              <w:t>可，同时提供官网查验截图，本项最高得5分。</w:t>
            </w:r>
          </w:p>
        </w:tc>
        <w:tc>
          <w:tcPr>
            <w:tcW w:w="377" w:type="pct"/>
            <w:tcBorders>
              <w:top w:val="single" w:sz="4" w:space="0" w:color="auto"/>
              <w:left w:val="single" w:sz="4" w:space="0" w:color="auto"/>
              <w:bottom w:val="single" w:sz="4" w:space="0" w:color="auto"/>
              <w:right w:val="single" w:sz="4" w:space="0" w:color="auto"/>
              <w:tl2br w:val="nil"/>
              <w:tr2bl w:val="nil"/>
            </w:tcBorders>
            <w:vAlign w:val="center"/>
          </w:tcPr>
          <w:p w14:paraId="22961ED4" w14:textId="77777777" w:rsidR="000E210D" w:rsidRDefault="00000000">
            <w:pPr>
              <w:widowControl/>
              <w:jc w:val="center"/>
              <w:rPr>
                <w:rFonts w:ascii="宋体" w:hAnsi="宋体" w:cs="宋体"/>
                <w:szCs w:val="21"/>
              </w:rPr>
            </w:pPr>
            <w:r>
              <w:rPr>
                <w:rFonts w:ascii="宋体" w:hAnsi="宋体" w:cs="宋体" w:hint="eastAsia"/>
                <w:szCs w:val="21"/>
              </w:rPr>
              <w:lastRenderedPageBreak/>
              <w:t>5</w:t>
            </w:r>
          </w:p>
        </w:tc>
      </w:tr>
      <w:tr w:rsidR="000E210D" w14:paraId="2502AEFE" w14:textId="77777777">
        <w:trPr>
          <w:trHeight w:val="90"/>
          <w:jc w:val="center"/>
        </w:trPr>
        <w:tc>
          <w:tcPr>
            <w:tcW w:w="375" w:type="pct"/>
            <w:vMerge/>
            <w:tcBorders>
              <w:top w:val="single" w:sz="4" w:space="0" w:color="auto"/>
              <w:left w:val="single" w:sz="4" w:space="0" w:color="auto"/>
              <w:bottom w:val="single" w:sz="4" w:space="0" w:color="auto"/>
              <w:right w:val="single" w:sz="4" w:space="0" w:color="auto"/>
              <w:tl2br w:val="nil"/>
              <w:tr2bl w:val="nil"/>
            </w:tcBorders>
            <w:vAlign w:val="center"/>
          </w:tcPr>
          <w:p w14:paraId="767BE701" w14:textId="77777777" w:rsidR="000E210D" w:rsidRDefault="000E210D">
            <w:pPr>
              <w:tabs>
                <w:tab w:val="left" w:pos="304"/>
              </w:tabs>
              <w:adjustRightInd w:val="0"/>
              <w:snapToGrid w:val="0"/>
              <w:jc w:val="center"/>
              <w:rPr>
                <w:rFonts w:ascii="宋体" w:hAnsi="宋体" w:cs="宋体"/>
                <w:szCs w:val="21"/>
              </w:rPr>
            </w:pPr>
          </w:p>
        </w:tc>
        <w:tc>
          <w:tcPr>
            <w:tcW w:w="717" w:type="pct"/>
            <w:vMerge/>
            <w:tcBorders>
              <w:top w:val="single" w:sz="4" w:space="0" w:color="auto"/>
              <w:left w:val="single" w:sz="4" w:space="0" w:color="auto"/>
              <w:bottom w:val="single" w:sz="4" w:space="0" w:color="auto"/>
              <w:right w:val="single" w:sz="4" w:space="0" w:color="auto"/>
              <w:tl2br w:val="nil"/>
              <w:tr2bl w:val="nil"/>
            </w:tcBorders>
            <w:vAlign w:val="center"/>
          </w:tcPr>
          <w:p w14:paraId="0A5A152A" w14:textId="77777777" w:rsidR="000E210D" w:rsidRDefault="000E210D">
            <w:pPr>
              <w:tabs>
                <w:tab w:val="left" w:pos="304"/>
              </w:tabs>
              <w:adjustRightInd w:val="0"/>
              <w:snapToGrid w:val="0"/>
              <w:jc w:val="center"/>
              <w:rPr>
                <w:rFonts w:ascii="宋体" w:hAnsi="宋体" w:cs="宋体"/>
                <w:szCs w:val="21"/>
              </w:rPr>
            </w:pPr>
          </w:p>
        </w:tc>
        <w:tc>
          <w:tcPr>
            <w:tcW w:w="3529" w:type="pct"/>
            <w:tcBorders>
              <w:top w:val="single" w:sz="4" w:space="0" w:color="auto"/>
              <w:left w:val="single" w:sz="4" w:space="0" w:color="auto"/>
              <w:right w:val="single" w:sz="4" w:space="0" w:color="auto"/>
              <w:tl2br w:val="nil"/>
              <w:tr2bl w:val="nil"/>
            </w:tcBorders>
            <w:vAlign w:val="center"/>
          </w:tcPr>
          <w:p w14:paraId="3CEAB337" w14:textId="77777777" w:rsidR="000E210D" w:rsidRDefault="00000000">
            <w:pPr>
              <w:pStyle w:val="af5"/>
              <w:spacing w:line="240" w:lineRule="auto"/>
              <w:rPr>
                <w:rFonts w:ascii="宋体" w:hAnsi="宋体" w:cs="宋体"/>
                <w:color w:val="000000"/>
                <w:sz w:val="21"/>
                <w:szCs w:val="21"/>
              </w:rPr>
            </w:pPr>
            <w:r>
              <w:rPr>
                <w:rFonts w:ascii="宋体" w:hAnsi="宋体" w:cs="宋体" w:hint="eastAsia"/>
                <w:color w:val="000000"/>
                <w:sz w:val="21"/>
                <w:szCs w:val="21"/>
              </w:rPr>
              <w:t>5.从业年限：</w:t>
            </w:r>
          </w:p>
          <w:p w14:paraId="12EA1F59" w14:textId="77777777" w:rsidR="000E210D" w:rsidRDefault="00000000">
            <w:pPr>
              <w:pStyle w:val="af5"/>
              <w:spacing w:line="240" w:lineRule="auto"/>
              <w:rPr>
                <w:rFonts w:ascii="宋体" w:hAnsi="宋体" w:cs="宋体"/>
                <w:color w:val="000000"/>
                <w:sz w:val="21"/>
                <w:szCs w:val="21"/>
              </w:rPr>
            </w:pPr>
            <w:r>
              <w:rPr>
                <w:rFonts w:ascii="宋体" w:hAnsi="宋体" w:cs="宋体" w:hint="eastAsia"/>
                <w:color w:val="000000"/>
                <w:sz w:val="21"/>
                <w:szCs w:val="21"/>
              </w:rPr>
              <w:t>投标人从事零信任安全访问系统建设相关的年限（以合同签订时间为准）：3年（含）及以上得3分；2年（含）至3年（不含）的得2分;1年（含）至2年（不含）的得1分;其他情况得0分。</w:t>
            </w:r>
          </w:p>
        </w:tc>
        <w:tc>
          <w:tcPr>
            <w:tcW w:w="377" w:type="pct"/>
            <w:tcBorders>
              <w:top w:val="single" w:sz="4" w:space="0" w:color="auto"/>
              <w:left w:val="single" w:sz="4" w:space="0" w:color="auto"/>
              <w:bottom w:val="single" w:sz="4" w:space="0" w:color="auto"/>
              <w:right w:val="single" w:sz="4" w:space="0" w:color="auto"/>
              <w:tl2br w:val="nil"/>
              <w:tr2bl w:val="nil"/>
            </w:tcBorders>
            <w:vAlign w:val="center"/>
          </w:tcPr>
          <w:p w14:paraId="3AC14F0E" w14:textId="77777777" w:rsidR="000E210D" w:rsidRDefault="00000000">
            <w:pPr>
              <w:tabs>
                <w:tab w:val="left" w:pos="304"/>
              </w:tabs>
              <w:adjustRightInd w:val="0"/>
              <w:snapToGrid w:val="0"/>
              <w:jc w:val="center"/>
              <w:rPr>
                <w:rFonts w:ascii="宋体" w:hAnsi="宋体" w:cs="宋体"/>
                <w:szCs w:val="21"/>
              </w:rPr>
            </w:pPr>
            <w:r>
              <w:rPr>
                <w:rFonts w:ascii="宋体" w:hAnsi="宋体" w:cs="宋体" w:hint="eastAsia"/>
                <w:szCs w:val="21"/>
              </w:rPr>
              <w:t>3</w:t>
            </w:r>
          </w:p>
        </w:tc>
      </w:tr>
      <w:tr w:rsidR="000E210D" w14:paraId="21F69301" w14:textId="77777777">
        <w:trPr>
          <w:trHeight w:val="90"/>
          <w:jc w:val="center"/>
        </w:trPr>
        <w:tc>
          <w:tcPr>
            <w:tcW w:w="375" w:type="pct"/>
            <w:vMerge/>
            <w:tcBorders>
              <w:top w:val="single" w:sz="4" w:space="0" w:color="auto"/>
              <w:left w:val="single" w:sz="4" w:space="0" w:color="auto"/>
              <w:bottom w:val="single" w:sz="4" w:space="0" w:color="auto"/>
              <w:right w:val="single" w:sz="4" w:space="0" w:color="auto"/>
              <w:tl2br w:val="nil"/>
              <w:tr2bl w:val="nil"/>
            </w:tcBorders>
            <w:vAlign w:val="center"/>
          </w:tcPr>
          <w:p w14:paraId="7300171E" w14:textId="77777777" w:rsidR="000E210D" w:rsidRDefault="000E210D">
            <w:pPr>
              <w:tabs>
                <w:tab w:val="left" w:pos="304"/>
              </w:tabs>
              <w:adjustRightInd w:val="0"/>
              <w:snapToGrid w:val="0"/>
              <w:jc w:val="center"/>
              <w:rPr>
                <w:rFonts w:ascii="宋体" w:hAnsi="宋体" w:cs="宋体"/>
                <w:szCs w:val="21"/>
              </w:rPr>
            </w:pPr>
          </w:p>
        </w:tc>
        <w:tc>
          <w:tcPr>
            <w:tcW w:w="717" w:type="pct"/>
            <w:vMerge/>
            <w:tcBorders>
              <w:top w:val="single" w:sz="4" w:space="0" w:color="auto"/>
              <w:left w:val="single" w:sz="4" w:space="0" w:color="auto"/>
              <w:bottom w:val="single" w:sz="4" w:space="0" w:color="auto"/>
              <w:right w:val="single" w:sz="4" w:space="0" w:color="auto"/>
              <w:tl2br w:val="nil"/>
              <w:tr2bl w:val="nil"/>
            </w:tcBorders>
            <w:vAlign w:val="center"/>
          </w:tcPr>
          <w:p w14:paraId="6583D9B9" w14:textId="77777777" w:rsidR="000E210D" w:rsidRDefault="000E210D">
            <w:pPr>
              <w:tabs>
                <w:tab w:val="left" w:pos="304"/>
              </w:tabs>
              <w:adjustRightInd w:val="0"/>
              <w:snapToGrid w:val="0"/>
              <w:jc w:val="center"/>
              <w:rPr>
                <w:rFonts w:ascii="宋体" w:hAnsi="宋体" w:cs="宋体"/>
                <w:szCs w:val="21"/>
              </w:rPr>
            </w:pPr>
          </w:p>
        </w:tc>
        <w:tc>
          <w:tcPr>
            <w:tcW w:w="3529" w:type="pct"/>
            <w:tcBorders>
              <w:top w:val="single" w:sz="4" w:space="0" w:color="auto"/>
              <w:left w:val="single" w:sz="4" w:space="0" w:color="auto"/>
              <w:right w:val="single" w:sz="4" w:space="0" w:color="auto"/>
              <w:tl2br w:val="nil"/>
              <w:tr2bl w:val="nil"/>
            </w:tcBorders>
            <w:vAlign w:val="center"/>
          </w:tcPr>
          <w:p w14:paraId="0E4489EB" w14:textId="77777777" w:rsidR="000E210D" w:rsidRDefault="00000000">
            <w:pPr>
              <w:autoSpaceDN w:val="0"/>
              <w:textAlignment w:val="center"/>
              <w:rPr>
                <w:rFonts w:ascii="宋体" w:hAnsi="宋体" w:cs="宋体"/>
                <w:szCs w:val="21"/>
              </w:rPr>
            </w:pPr>
            <w:r>
              <w:rPr>
                <w:rFonts w:ascii="宋体" w:hAnsi="宋体" w:cs="宋体" w:hint="eastAsia"/>
                <w:szCs w:val="21"/>
              </w:rPr>
              <w:t>6.资质证书：</w:t>
            </w:r>
          </w:p>
          <w:p w14:paraId="766BAB93" w14:textId="77777777" w:rsidR="000E210D" w:rsidRDefault="00000000">
            <w:pPr>
              <w:autoSpaceDN w:val="0"/>
              <w:textAlignment w:val="center"/>
              <w:rPr>
                <w:rFonts w:ascii="宋体" w:hAnsi="宋体" w:cs="宋体"/>
                <w:szCs w:val="21"/>
              </w:rPr>
            </w:pPr>
            <w:r>
              <w:rPr>
                <w:rFonts w:ascii="宋体" w:hAnsi="宋体" w:cs="宋体" w:hint="eastAsia"/>
                <w:szCs w:val="21"/>
              </w:rPr>
              <w:t>（1）质量管理体系，认证依据为GB/T 19001或ISO 9001；</w:t>
            </w:r>
          </w:p>
          <w:p w14:paraId="1BA210E1" w14:textId="77777777" w:rsidR="000E210D" w:rsidRDefault="00000000">
            <w:pPr>
              <w:autoSpaceDN w:val="0"/>
              <w:textAlignment w:val="center"/>
              <w:rPr>
                <w:rFonts w:ascii="宋体" w:hAnsi="宋体" w:cs="宋体"/>
                <w:szCs w:val="21"/>
              </w:rPr>
            </w:pPr>
            <w:r>
              <w:rPr>
                <w:rFonts w:ascii="宋体" w:hAnsi="宋体" w:cs="宋体" w:hint="eastAsia"/>
                <w:szCs w:val="21"/>
              </w:rPr>
              <w:t>（2）信息安全管理体系，认证依据为GB/T 22080或ISO 27001；</w:t>
            </w:r>
          </w:p>
          <w:p w14:paraId="336E3F90" w14:textId="77777777" w:rsidR="000E210D" w:rsidRDefault="00000000">
            <w:pPr>
              <w:autoSpaceDN w:val="0"/>
              <w:textAlignment w:val="center"/>
              <w:rPr>
                <w:rFonts w:ascii="宋体" w:hAnsi="宋体" w:cs="宋体"/>
                <w:szCs w:val="21"/>
              </w:rPr>
            </w:pPr>
            <w:r>
              <w:rPr>
                <w:rFonts w:ascii="宋体" w:hAnsi="宋体" w:cs="宋体" w:hint="eastAsia"/>
                <w:szCs w:val="21"/>
              </w:rPr>
              <w:t>（3）信息技术服务管理体系，认证依据为ISO/IEC 20000。</w:t>
            </w:r>
          </w:p>
          <w:p w14:paraId="27893727" w14:textId="77777777" w:rsidR="000E210D" w:rsidRDefault="00000000">
            <w:pPr>
              <w:autoSpaceDN w:val="0"/>
              <w:textAlignment w:val="center"/>
              <w:rPr>
                <w:rFonts w:ascii="宋体" w:hAnsi="宋体" w:cs="宋体"/>
                <w:szCs w:val="21"/>
              </w:rPr>
            </w:pPr>
            <w:r>
              <w:rPr>
                <w:rFonts w:ascii="宋体" w:hAnsi="宋体" w:cs="宋体" w:hint="eastAsia"/>
                <w:szCs w:val="21"/>
              </w:rPr>
              <w:t>注：投标人提供符合上述任一有效认证证书得1分，相同体系下的各项认证不重复得分，最高得3分；须提供在国家认证认可监督管理委员会官网上的查验截图。</w:t>
            </w:r>
          </w:p>
          <w:p w14:paraId="5615A3B7" w14:textId="77777777" w:rsidR="000E210D" w:rsidRDefault="00000000">
            <w:pPr>
              <w:autoSpaceDN w:val="0"/>
              <w:textAlignment w:val="center"/>
              <w:rPr>
                <w:rFonts w:ascii="宋体" w:hAnsi="宋体" w:cs="宋体"/>
                <w:szCs w:val="21"/>
              </w:rPr>
            </w:pPr>
            <w:r>
              <w:rPr>
                <w:rFonts w:ascii="宋体" w:hAnsi="宋体" w:cs="宋体" w:hint="eastAsia"/>
                <w:szCs w:val="21"/>
              </w:rPr>
              <w:t>（4）投标人提供高新技术企业证书得1分。</w:t>
            </w:r>
          </w:p>
        </w:tc>
        <w:tc>
          <w:tcPr>
            <w:tcW w:w="377" w:type="pct"/>
            <w:tcBorders>
              <w:top w:val="single" w:sz="4" w:space="0" w:color="auto"/>
              <w:left w:val="single" w:sz="4" w:space="0" w:color="auto"/>
              <w:bottom w:val="single" w:sz="4" w:space="0" w:color="auto"/>
              <w:right w:val="single" w:sz="4" w:space="0" w:color="auto"/>
              <w:tl2br w:val="nil"/>
              <w:tr2bl w:val="nil"/>
            </w:tcBorders>
            <w:vAlign w:val="center"/>
          </w:tcPr>
          <w:p w14:paraId="17368770" w14:textId="77777777" w:rsidR="000E210D" w:rsidRDefault="00000000">
            <w:pPr>
              <w:tabs>
                <w:tab w:val="left" w:pos="304"/>
              </w:tabs>
              <w:adjustRightInd w:val="0"/>
              <w:snapToGrid w:val="0"/>
              <w:jc w:val="center"/>
              <w:rPr>
                <w:rFonts w:ascii="宋体" w:hAnsi="宋体" w:cs="宋体"/>
                <w:szCs w:val="21"/>
              </w:rPr>
            </w:pPr>
            <w:r>
              <w:rPr>
                <w:rFonts w:ascii="宋体" w:hAnsi="宋体" w:cs="宋体" w:hint="eastAsia"/>
                <w:szCs w:val="21"/>
              </w:rPr>
              <w:t>4</w:t>
            </w:r>
          </w:p>
        </w:tc>
      </w:tr>
      <w:tr w:rsidR="000E210D" w14:paraId="7F9A58B1" w14:textId="77777777">
        <w:trPr>
          <w:trHeight w:val="1332"/>
          <w:jc w:val="center"/>
        </w:trPr>
        <w:tc>
          <w:tcPr>
            <w:tcW w:w="375" w:type="pct"/>
            <w:vMerge w:val="restart"/>
            <w:tcBorders>
              <w:top w:val="single" w:sz="4" w:space="0" w:color="auto"/>
              <w:left w:val="single" w:sz="4" w:space="0" w:color="auto"/>
              <w:bottom w:val="single" w:sz="4" w:space="0" w:color="auto"/>
              <w:right w:val="single" w:sz="4" w:space="0" w:color="auto"/>
              <w:tl2br w:val="nil"/>
              <w:tr2bl w:val="nil"/>
            </w:tcBorders>
            <w:vAlign w:val="center"/>
          </w:tcPr>
          <w:p w14:paraId="0B725380" w14:textId="77777777" w:rsidR="000E210D" w:rsidRDefault="00000000">
            <w:pPr>
              <w:tabs>
                <w:tab w:val="left" w:pos="304"/>
              </w:tabs>
              <w:adjustRightInd w:val="0"/>
              <w:snapToGrid w:val="0"/>
              <w:jc w:val="center"/>
              <w:rPr>
                <w:rFonts w:ascii="宋体" w:hAnsi="宋体" w:cs="宋体"/>
                <w:szCs w:val="21"/>
              </w:rPr>
            </w:pPr>
            <w:r>
              <w:rPr>
                <w:rFonts w:ascii="宋体" w:hAnsi="宋体" w:cs="宋体" w:hint="eastAsia"/>
                <w:szCs w:val="21"/>
              </w:rPr>
              <w:t>二</w:t>
            </w:r>
          </w:p>
        </w:tc>
        <w:tc>
          <w:tcPr>
            <w:tcW w:w="717" w:type="pct"/>
            <w:vMerge w:val="restart"/>
            <w:tcBorders>
              <w:top w:val="single" w:sz="4" w:space="0" w:color="auto"/>
              <w:left w:val="single" w:sz="4" w:space="0" w:color="auto"/>
              <w:bottom w:val="single" w:sz="4" w:space="0" w:color="auto"/>
              <w:right w:val="single" w:sz="4" w:space="0" w:color="auto"/>
              <w:tl2br w:val="nil"/>
              <w:tr2bl w:val="nil"/>
            </w:tcBorders>
            <w:vAlign w:val="center"/>
          </w:tcPr>
          <w:p w14:paraId="3BFA0993" w14:textId="77777777" w:rsidR="000E210D" w:rsidRDefault="00000000">
            <w:pPr>
              <w:adjustRightInd w:val="0"/>
              <w:snapToGrid w:val="0"/>
              <w:jc w:val="center"/>
              <w:rPr>
                <w:rFonts w:ascii="宋体" w:hAnsi="宋体" w:cs="宋体"/>
                <w:szCs w:val="21"/>
              </w:rPr>
            </w:pPr>
            <w:r>
              <w:rPr>
                <w:rFonts w:ascii="宋体" w:hAnsi="宋体" w:cs="宋体" w:hint="eastAsia"/>
                <w:szCs w:val="21"/>
              </w:rPr>
              <w:t>技术与服务</w:t>
            </w:r>
          </w:p>
          <w:p w14:paraId="024E2F76" w14:textId="77777777" w:rsidR="000E210D" w:rsidRDefault="00000000">
            <w:pPr>
              <w:adjustRightInd w:val="0"/>
              <w:snapToGrid w:val="0"/>
              <w:jc w:val="center"/>
              <w:rPr>
                <w:rFonts w:ascii="宋体" w:hAnsi="宋体" w:cs="宋体"/>
                <w:szCs w:val="21"/>
              </w:rPr>
            </w:pPr>
            <w:r>
              <w:rPr>
                <w:rFonts w:ascii="宋体" w:hAnsi="宋体" w:cs="宋体" w:hint="eastAsia"/>
                <w:szCs w:val="21"/>
              </w:rPr>
              <w:t>部分</w:t>
            </w:r>
          </w:p>
          <w:p w14:paraId="0C7F7A4B" w14:textId="77777777" w:rsidR="000E210D" w:rsidRDefault="00000000">
            <w:pPr>
              <w:adjustRightInd w:val="0"/>
              <w:snapToGrid w:val="0"/>
              <w:jc w:val="center"/>
              <w:rPr>
                <w:rFonts w:ascii="宋体" w:hAnsi="宋体" w:cs="宋体"/>
                <w:szCs w:val="21"/>
              </w:rPr>
            </w:pPr>
            <w:r>
              <w:rPr>
                <w:rFonts w:ascii="宋体" w:hAnsi="宋体" w:cs="宋体" w:hint="eastAsia"/>
                <w:szCs w:val="21"/>
              </w:rPr>
              <w:t>(30分)</w:t>
            </w:r>
          </w:p>
        </w:tc>
        <w:tc>
          <w:tcPr>
            <w:tcW w:w="3529" w:type="pct"/>
            <w:tcBorders>
              <w:top w:val="single" w:sz="4" w:space="0" w:color="auto"/>
              <w:left w:val="single" w:sz="4" w:space="0" w:color="auto"/>
              <w:right w:val="single" w:sz="4" w:space="0" w:color="auto"/>
              <w:tl2br w:val="nil"/>
              <w:tr2bl w:val="nil"/>
            </w:tcBorders>
            <w:vAlign w:val="center"/>
          </w:tcPr>
          <w:p w14:paraId="11833A1C" w14:textId="77777777" w:rsidR="000E210D" w:rsidRDefault="00000000">
            <w:pPr>
              <w:rPr>
                <w:rFonts w:ascii="宋体" w:hAnsi="宋体" w:cs="宋体"/>
                <w:szCs w:val="21"/>
                <w:shd w:val="clear" w:color="auto" w:fill="FFFFFF"/>
              </w:rPr>
            </w:pPr>
            <w:r>
              <w:rPr>
                <w:rFonts w:ascii="宋体" w:hAnsi="宋体" w:cs="宋体" w:hint="eastAsia"/>
                <w:szCs w:val="21"/>
                <w:shd w:val="clear" w:color="auto" w:fill="FFFFFF"/>
              </w:rPr>
              <w:t>1.技术测试:</w:t>
            </w:r>
          </w:p>
          <w:p w14:paraId="72590ABE" w14:textId="77777777" w:rsidR="000E210D" w:rsidRDefault="00000000">
            <w:pPr>
              <w:rPr>
                <w:rFonts w:ascii="宋体" w:hAnsi="宋体" w:cs="宋体"/>
                <w:szCs w:val="21"/>
                <w:shd w:val="clear" w:color="auto" w:fill="FFFFFF"/>
              </w:rPr>
            </w:pPr>
            <w:r>
              <w:rPr>
                <w:rFonts w:ascii="宋体" w:hAnsi="宋体" w:cs="宋体" w:hint="eastAsia"/>
                <w:szCs w:val="21"/>
                <w:shd w:val="clear" w:color="auto" w:fill="FFFFFF"/>
              </w:rPr>
              <w:t>评标委员会根据测试情况对参与测试产品进行评分。</w:t>
            </w:r>
          </w:p>
          <w:p w14:paraId="5CFE1006" w14:textId="77777777" w:rsidR="000E210D" w:rsidRDefault="00000000">
            <w:pPr>
              <w:rPr>
                <w:rFonts w:ascii="宋体" w:hAnsi="宋体" w:cs="宋体"/>
                <w:szCs w:val="21"/>
                <w:shd w:val="clear" w:color="auto" w:fill="FFFFFF"/>
              </w:rPr>
            </w:pPr>
            <w:r>
              <w:rPr>
                <w:rFonts w:ascii="宋体" w:hAnsi="宋体" w:cs="宋体" w:hint="eastAsia"/>
                <w:szCs w:val="21"/>
                <w:shd w:val="clear" w:color="auto" w:fill="FFFFFF"/>
              </w:rPr>
              <w:t>优秀得22-25分；良好得18-21分；中等得14-17分；达到得10-13分，基本达到得5-9分。</w:t>
            </w:r>
          </w:p>
        </w:tc>
        <w:tc>
          <w:tcPr>
            <w:tcW w:w="377" w:type="pct"/>
            <w:tcBorders>
              <w:top w:val="single" w:sz="4" w:space="0" w:color="auto"/>
              <w:left w:val="single" w:sz="4" w:space="0" w:color="auto"/>
              <w:bottom w:val="single" w:sz="4" w:space="0" w:color="auto"/>
              <w:right w:val="single" w:sz="4" w:space="0" w:color="auto"/>
              <w:tl2br w:val="nil"/>
              <w:tr2bl w:val="nil"/>
            </w:tcBorders>
            <w:vAlign w:val="center"/>
          </w:tcPr>
          <w:p w14:paraId="19B9951E" w14:textId="77777777" w:rsidR="000E210D" w:rsidRDefault="00000000">
            <w:pPr>
              <w:widowControl/>
              <w:jc w:val="center"/>
              <w:rPr>
                <w:rFonts w:ascii="宋体" w:hAnsi="宋体" w:cs="宋体"/>
                <w:szCs w:val="21"/>
              </w:rPr>
            </w:pPr>
            <w:r>
              <w:rPr>
                <w:rFonts w:ascii="宋体" w:hAnsi="宋体" w:cs="宋体" w:hint="eastAsia"/>
                <w:szCs w:val="21"/>
              </w:rPr>
              <w:t>25</w:t>
            </w:r>
          </w:p>
        </w:tc>
      </w:tr>
      <w:tr w:rsidR="000E210D" w14:paraId="1B12DCCE" w14:textId="77777777">
        <w:trPr>
          <w:trHeight w:val="972"/>
          <w:jc w:val="center"/>
        </w:trPr>
        <w:tc>
          <w:tcPr>
            <w:tcW w:w="375" w:type="pct"/>
            <w:vMerge/>
            <w:tcBorders>
              <w:top w:val="single" w:sz="4" w:space="0" w:color="auto"/>
              <w:left w:val="single" w:sz="4" w:space="0" w:color="auto"/>
              <w:bottom w:val="single" w:sz="4" w:space="0" w:color="auto"/>
              <w:right w:val="single" w:sz="4" w:space="0" w:color="auto"/>
              <w:tl2br w:val="nil"/>
              <w:tr2bl w:val="nil"/>
            </w:tcBorders>
            <w:vAlign w:val="center"/>
          </w:tcPr>
          <w:p w14:paraId="5F49725D" w14:textId="77777777" w:rsidR="000E210D" w:rsidRDefault="000E210D">
            <w:pPr>
              <w:tabs>
                <w:tab w:val="left" w:pos="304"/>
              </w:tabs>
              <w:adjustRightInd w:val="0"/>
              <w:snapToGrid w:val="0"/>
              <w:jc w:val="center"/>
              <w:rPr>
                <w:rFonts w:ascii="宋体" w:hAnsi="宋体" w:cs="宋体"/>
                <w:szCs w:val="21"/>
              </w:rPr>
            </w:pPr>
          </w:p>
        </w:tc>
        <w:tc>
          <w:tcPr>
            <w:tcW w:w="717" w:type="pct"/>
            <w:vMerge/>
            <w:tcBorders>
              <w:top w:val="single" w:sz="4" w:space="0" w:color="auto"/>
              <w:left w:val="single" w:sz="4" w:space="0" w:color="auto"/>
              <w:bottom w:val="single" w:sz="4" w:space="0" w:color="auto"/>
              <w:right w:val="single" w:sz="4" w:space="0" w:color="auto"/>
              <w:tl2br w:val="nil"/>
              <w:tr2bl w:val="nil"/>
            </w:tcBorders>
            <w:vAlign w:val="center"/>
          </w:tcPr>
          <w:p w14:paraId="1FB54190" w14:textId="77777777" w:rsidR="000E210D" w:rsidRDefault="000E210D">
            <w:pPr>
              <w:tabs>
                <w:tab w:val="left" w:pos="304"/>
              </w:tabs>
              <w:adjustRightInd w:val="0"/>
              <w:snapToGrid w:val="0"/>
              <w:jc w:val="center"/>
              <w:rPr>
                <w:rFonts w:ascii="宋体" w:hAnsi="宋体" w:cs="宋体"/>
                <w:szCs w:val="21"/>
              </w:rPr>
            </w:pPr>
          </w:p>
        </w:tc>
        <w:tc>
          <w:tcPr>
            <w:tcW w:w="3529" w:type="pct"/>
            <w:tcBorders>
              <w:top w:val="single" w:sz="4" w:space="0" w:color="auto"/>
              <w:left w:val="single" w:sz="4" w:space="0" w:color="auto"/>
              <w:right w:val="single" w:sz="4" w:space="0" w:color="auto"/>
              <w:tl2br w:val="nil"/>
              <w:tr2bl w:val="nil"/>
            </w:tcBorders>
            <w:vAlign w:val="center"/>
          </w:tcPr>
          <w:p w14:paraId="07A0FABF" w14:textId="77777777" w:rsidR="000E210D" w:rsidRDefault="00000000">
            <w:pPr>
              <w:rPr>
                <w:rFonts w:ascii="宋体" w:hAnsi="宋体" w:cs="宋体"/>
                <w:szCs w:val="21"/>
                <w:shd w:val="clear" w:color="auto" w:fill="FFFFFF"/>
              </w:rPr>
            </w:pPr>
            <w:r>
              <w:rPr>
                <w:rFonts w:ascii="宋体" w:hAnsi="宋体" w:cs="宋体" w:hint="eastAsia"/>
                <w:szCs w:val="21"/>
                <w:shd w:val="clear" w:color="auto" w:fill="FFFFFF"/>
              </w:rPr>
              <w:t>2.在满足技术服务需求的基础上:</w:t>
            </w:r>
          </w:p>
          <w:p w14:paraId="45C0252A" w14:textId="77777777" w:rsidR="000E210D" w:rsidRDefault="00000000">
            <w:pPr>
              <w:rPr>
                <w:rFonts w:ascii="宋体" w:hAnsi="宋体" w:cs="宋体"/>
                <w:szCs w:val="21"/>
                <w:shd w:val="clear" w:color="auto" w:fill="FFFFFF"/>
              </w:rPr>
            </w:pPr>
            <w:r>
              <w:rPr>
                <w:rFonts w:ascii="宋体" w:hAnsi="宋体" w:cs="宋体" w:hint="eastAsia"/>
                <w:szCs w:val="21"/>
                <w:shd w:val="clear" w:color="auto" w:fill="FFFFFF"/>
              </w:rPr>
              <w:t>（1）为本项目配备的项目经理:</w:t>
            </w:r>
            <w:r>
              <w:rPr>
                <w:rFonts w:ascii="宋体" w:hAnsi="宋体" w:cs="宋体" w:hint="eastAsia"/>
                <w:color w:val="000000"/>
                <w:kern w:val="0"/>
                <w:szCs w:val="21"/>
                <w:lang w:bidi="ar"/>
              </w:rPr>
              <w:t>持有CISP或CISSP认证，得2分。</w:t>
            </w:r>
          </w:p>
          <w:p w14:paraId="775E8370" w14:textId="77777777" w:rsidR="000E210D" w:rsidRDefault="00000000">
            <w:pPr>
              <w:rPr>
                <w:rFonts w:ascii="宋体" w:hAnsi="宋体" w:cs="宋体"/>
                <w:szCs w:val="21"/>
                <w:shd w:val="clear" w:color="auto" w:fill="FFFFFF"/>
              </w:rPr>
            </w:pPr>
            <w:r>
              <w:rPr>
                <w:rFonts w:ascii="宋体" w:hAnsi="宋体" w:cs="宋体" w:hint="eastAsia"/>
                <w:szCs w:val="21"/>
                <w:shd w:val="clear" w:color="auto" w:fill="FFFFFF"/>
              </w:rPr>
              <w:t>（2）本项目人员团队数量（不含项目经理），不低于4人，得3分。</w:t>
            </w:r>
          </w:p>
        </w:tc>
        <w:tc>
          <w:tcPr>
            <w:tcW w:w="377" w:type="pct"/>
            <w:tcBorders>
              <w:top w:val="single" w:sz="4" w:space="0" w:color="auto"/>
              <w:left w:val="single" w:sz="4" w:space="0" w:color="auto"/>
              <w:bottom w:val="single" w:sz="4" w:space="0" w:color="auto"/>
              <w:right w:val="single" w:sz="4" w:space="0" w:color="auto"/>
              <w:tl2br w:val="nil"/>
              <w:tr2bl w:val="nil"/>
            </w:tcBorders>
            <w:vAlign w:val="center"/>
          </w:tcPr>
          <w:p w14:paraId="7FE54EF4" w14:textId="77777777" w:rsidR="000E210D" w:rsidRDefault="00000000">
            <w:pPr>
              <w:tabs>
                <w:tab w:val="left" w:pos="304"/>
              </w:tabs>
              <w:adjustRightInd w:val="0"/>
              <w:snapToGrid w:val="0"/>
              <w:jc w:val="center"/>
              <w:rPr>
                <w:rFonts w:ascii="宋体" w:hAnsi="宋体" w:cs="宋体"/>
                <w:szCs w:val="21"/>
                <w:shd w:val="clear" w:color="auto" w:fill="FFFFFF"/>
              </w:rPr>
            </w:pPr>
            <w:r>
              <w:rPr>
                <w:rFonts w:ascii="宋体" w:hAnsi="宋体" w:cs="宋体" w:hint="eastAsia"/>
                <w:szCs w:val="21"/>
                <w:shd w:val="clear" w:color="auto" w:fill="FFFFFF"/>
              </w:rPr>
              <w:t>5</w:t>
            </w:r>
          </w:p>
        </w:tc>
      </w:tr>
      <w:tr w:rsidR="000E210D" w14:paraId="33406B58" w14:textId="77777777">
        <w:trPr>
          <w:trHeight w:val="548"/>
          <w:jc w:val="center"/>
        </w:trPr>
        <w:tc>
          <w:tcPr>
            <w:tcW w:w="375" w:type="pct"/>
            <w:tcBorders>
              <w:top w:val="single" w:sz="4" w:space="0" w:color="auto"/>
              <w:left w:val="single" w:sz="4" w:space="0" w:color="auto"/>
              <w:right w:val="single" w:sz="4" w:space="0" w:color="auto"/>
              <w:tl2br w:val="nil"/>
              <w:tr2bl w:val="nil"/>
            </w:tcBorders>
            <w:vAlign w:val="center"/>
          </w:tcPr>
          <w:p w14:paraId="3DAD8F8C" w14:textId="77777777" w:rsidR="000E210D" w:rsidRDefault="00000000">
            <w:pPr>
              <w:tabs>
                <w:tab w:val="left" w:pos="304"/>
              </w:tabs>
              <w:adjustRightInd w:val="0"/>
              <w:snapToGrid w:val="0"/>
              <w:jc w:val="center"/>
              <w:rPr>
                <w:rFonts w:ascii="宋体" w:hAnsi="宋体" w:cs="宋体"/>
                <w:szCs w:val="21"/>
              </w:rPr>
            </w:pPr>
            <w:r>
              <w:rPr>
                <w:rFonts w:ascii="宋体" w:hAnsi="宋体" w:cs="宋体" w:hint="eastAsia"/>
                <w:szCs w:val="21"/>
              </w:rPr>
              <w:t>三</w:t>
            </w:r>
          </w:p>
        </w:tc>
        <w:tc>
          <w:tcPr>
            <w:tcW w:w="717" w:type="pct"/>
            <w:tcBorders>
              <w:top w:val="single" w:sz="4" w:space="0" w:color="auto"/>
              <w:left w:val="single" w:sz="4" w:space="0" w:color="auto"/>
              <w:right w:val="single" w:sz="4" w:space="0" w:color="auto"/>
              <w:tl2br w:val="nil"/>
              <w:tr2bl w:val="nil"/>
            </w:tcBorders>
            <w:vAlign w:val="center"/>
          </w:tcPr>
          <w:p w14:paraId="4668B6FD" w14:textId="77777777" w:rsidR="000E210D" w:rsidRDefault="000E210D">
            <w:pPr>
              <w:tabs>
                <w:tab w:val="left" w:pos="304"/>
              </w:tabs>
              <w:adjustRightInd w:val="0"/>
              <w:snapToGrid w:val="0"/>
              <w:jc w:val="center"/>
              <w:rPr>
                <w:rFonts w:ascii="宋体" w:hAnsi="宋体" w:cs="宋体"/>
                <w:szCs w:val="21"/>
              </w:rPr>
            </w:pPr>
          </w:p>
          <w:p w14:paraId="3A40EC8A" w14:textId="77777777" w:rsidR="000E210D" w:rsidRDefault="00000000">
            <w:pPr>
              <w:tabs>
                <w:tab w:val="left" w:pos="304"/>
              </w:tabs>
              <w:adjustRightInd w:val="0"/>
              <w:snapToGrid w:val="0"/>
              <w:jc w:val="center"/>
              <w:rPr>
                <w:rFonts w:ascii="宋体" w:hAnsi="宋体" w:cs="宋体"/>
                <w:szCs w:val="21"/>
              </w:rPr>
            </w:pPr>
            <w:r>
              <w:rPr>
                <w:rFonts w:ascii="宋体" w:hAnsi="宋体" w:cs="宋体" w:hint="eastAsia"/>
                <w:szCs w:val="21"/>
              </w:rPr>
              <w:t>价格</w:t>
            </w:r>
          </w:p>
          <w:p w14:paraId="67BF41CC" w14:textId="77777777" w:rsidR="000E210D" w:rsidRDefault="00000000">
            <w:pPr>
              <w:tabs>
                <w:tab w:val="left" w:pos="304"/>
              </w:tabs>
              <w:adjustRightInd w:val="0"/>
              <w:snapToGrid w:val="0"/>
              <w:jc w:val="center"/>
              <w:rPr>
                <w:rFonts w:ascii="宋体" w:hAnsi="宋体" w:cs="宋体"/>
                <w:szCs w:val="21"/>
              </w:rPr>
            </w:pPr>
            <w:r>
              <w:rPr>
                <w:rFonts w:ascii="宋体" w:hAnsi="宋体" w:cs="宋体" w:hint="eastAsia"/>
                <w:szCs w:val="21"/>
              </w:rPr>
              <w:t>（35分）</w:t>
            </w:r>
          </w:p>
        </w:tc>
        <w:tc>
          <w:tcPr>
            <w:tcW w:w="3529" w:type="pct"/>
            <w:tcBorders>
              <w:top w:val="single" w:sz="4" w:space="0" w:color="auto"/>
              <w:left w:val="single" w:sz="4" w:space="0" w:color="auto"/>
              <w:right w:val="single" w:sz="4" w:space="0" w:color="auto"/>
              <w:tl2br w:val="nil"/>
              <w:tr2bl w:val="nil"/>
            </w:tcBorders>
            <w:vAlign w:val="center"/>
          </w:tcPr>
          <w:p w14:paraId="2F4C1CE1" w14:textId="77777777" w:rsidR="000E210D" w:rsidRDefault="00000000">
            <w:pPr>
              <w:widowControl/>
              <w:rPr>
                <w:rFonts w:ascii="宋体" w:hAnsi="宋体" w:cs="宋体"/>
                <w:szCs w:val="21"/>
              </w:rPr>
            </w:pPr>
            <w:r>
              <w:rPr>
                <w:rFonts w:ascii="宋体" w:hAnsi="宋体" w:cs="宋体" w:hint="eastAsia"/>
                <w:szCs w:val="21"/>
              </w:rPr>
              <w:t>价格分计算方法如下：</w:t>
            </w:r>
          </w:p>
          <w:p w14:paraId="15FCC18D" w14:textId="77777777" w:rsidR="000E210D" w:rsidRDefault="00000000">
            <w:pPr>
              <w:widowControl/>
              <w:rPr>
                <w:rFonts w:ascii="宋体" w:hAnsi="宋体" w:cs="宋体"/>
                <w:szCs w:val="21"/>
              </w:rPr>
            </w:pPr>
            <w:r>
              <w:rPr>
                <w:rFonts w:ascii="宋体" w:hAnsi="宋体" w:cs="宋体" w:hint="eastAsia"/>
                <w:szCs w:val="21"/>
              </w:rPr>
              <w:t>A:某投标人评标价格：</w:t>
            </w:r>
          </w:p>
          <w:p w14:paraId="1C9A0196" w14:textId="77777777" w:rsidR="000E210D" w:rsidRDefault="00000000">
            <w:pPr>
              <w:widowControl/>
              <w:rPr>
                <w:rFonts w:ascii="宋体" w:hAnsi="宋体" w:cs="宋体"/>
                <w:szCs w:val="21"/>
              </w:rPr>
            </w:pPr>
            <w:r>
              <w:rPr>
                <w:rFonts w:ascii="宋体" w:hAnsi="宋体" w:cs="宋体" w:hint="eastAsia"/>
                <w:szCs w:val="21"/>
              </w:rPr>
              <w:t>评标价格=第一阶梯投标单价A1×2000个+第二阶梯投标单价A2×2000个+第三阶梯投标单价A3×2000个；</w:t>
            </w:r>
          </w:p>
          <w:p w14:paraId="5B3B9648" w14:textId="77777777" w:rsidR="000E210D" w:rsidRDefault="00000000">
            <w:pPr>
              <w:widowControl/>
              <w:rPr>
                <w:rFonts w:ascii="宋体" w:hAnsi="宋体" w:cs="宋体"/>
                <w:szCs w:val="21"/>
              </w:rPr>
            </w:pPr>
            <w:r>
              <w:rPr>
                <w:rFonts w:ascii="宋体" w:hAnsi="宋体" w:cs="宋体" w:hint="eastAsia"/>
                <w:szCs w:val="21"/>
              </w:rPr>
              <w:t>B:基准价：所有合格投标人评标价格平均值85%。</w:t>
            </w:r>
          </w:p>
          <w:p w14:paraId="18012A3D" w14:textId="77777777" w:rsidR="000E210D" w:rsidRDefault="00000000">
            <w:pPr>
              <w:widowControl/>
              <w:rPr>
                <w:rFonts w:ascii="宋体" w:hAnsi="宋体" w:cs="宋体"/>
                <w:szCs w:val="21"/>
              </w:rPr>
            </w:pPr>
            <w:r>
              <w:rPr>
                <w:rFonts w:ascii="宋体" w:hAnsi="宋体" w:cs="宋体" w:hint="eastAsia"/>
                <w:szCs w:val="21"/>
              </w:rPr>
              <w:t>（1）若A≤B，则投标人得满分；</w:t>
            </w:r>
          </w:p>
          <w:p w14:paraId="7FBE3714" w14:textId="77777777" w:rsidR="000E210D" w:rsidRDefault="00000000">
            <w:pPr>
              <w:widowControl/>
              <w:rPr>
                <w:rFonts w:ascii="宋体" w:hAnsi="宋体" w:cs="宋体"/>
                <w:szCs w:val="21"/>
              </w:rPr>
            </w:pPr>
            <w:r>
              <w:rPr>
                <w:rFonts w:ascii="宋体" w:hAnsi="宋体" w:cs="宋体" w:hint="eastAsia"/>
                <w:szCs w:val="21"/>
              </w:rPr>
              <w:t>（2）若A＞B，则投标人得分=（B/A）×35</w:t>
            </w:r>
          </w:p>
          <w:p w14:paraId="3F540110" w14:textId="77777777" w:rsidR="000E210D" w:rsidRDefault="00000000">
            <w:pPr>
              <w:widowControl/>
              <w:rPr>
                <w:rFonts w:ascii="宋体" w:hAnsi="宋体" w:cs="宋体"/>
                <w:szCs w:val="21"/>
              </w:rPr>
            </w:pPr>
            <w:r>
              <w:rPr>
                <w:rFonts w:ascii="宋体" w:hAnsi="宋体" w:cs="宋体" w:hint="eastAsia"/>
                <w:szCs w:val="21"/>
              </w:rPr>
              <w:t>注：</w:t>
            </w:r>
          </w:p>
          <w:p w14:paraId="14B993F6" w14:textId="77777777" w:rsidR="000E210D" w:rsidRDefault="00000000">
            <w:pPr>
              <w:widowControl/>
              <w:rPr>
                <w:rFonts w:ascii="宋体" w:hAnsi="宋体" w:cs="宋体"/>
                <w:szCs w:val="21"/>
              </w:rPr>
            </w:pPr>
            <w:r>
              <w:rPr>
                <w:rFonts w:ascii="宋体" w:hAnsi="宋体" w:cs="宋体" w:hint="eastAsia"/>
                <w:szCs w:val="21"/>
              </w:rPr>
              <w:t>1.评标价格为投标人报价总价；</w:t>
            </w:r>
          </w:p>
          <w:p w14:paraId="2E6E1358" w14:textId="77777777" w:rsidR="000E210D" w:rsidRDefault="00000000">
            <w:pPr>
              <w:tabs>
                <w:tab w:val="left" w:pos="304"/>
              </w:tabs>
              <w:adjustRightInd w:val="0"/>
              <w:snapToGrid w:val="0"/>
              <w:jc w:val="left"/>
              <w:rPr>
                <w:rFonts w:ascii="宋体" w:hAnsi="宋体" w:cs="宋体"/>
                <w:szCs w:val="21"/>
              </w:rPr>
            </w:pPr>
            <w:r>
              <w:rPr>
                <w:rFonts w:ascii="宋体" w:hAnsi="宋体" w:cs="宋体" w:hint="eastAsia"/>
                <w:szCs w:val="21"/>
              </w:rPr>
              <w:t>2.单价报价不得高于最高限价。</w:t>
            </w:r>
          </w:p>
        </w:tc>
        <w:tc>
          <w:tcPr>
            <w:tcW w:w="377" w:type="pct"/>
            <w:tcBorders>
              <w:top w:val="single" w:sz="4" w:space="0" w:color="auto"/>
              <w:left w:val="single" w:sz="4" w:space="0" w:color="auto"/>
              <w:bottom w:val="single" w:sz="4" w:space="0" w:color="auto"/>
              <w:right w:val="single" w:sz="4" w:space="0" w:color="auto"/>
              <w:tl2br w:val="nil"/>
              <w:tr2bl w:val="nil"/>
            </w:tcBorders>
            <w:vAlign w:val="center"/>
          </w:tcPr>
          <w:p w14:paraId="4FE8DBAD" w14:textId="77777777" w:rsidR="000E210D" w:rsidRDefault="00000000">
            <w:pPr>
              <w:tabs>
                <w:tab w:val="left" w:pos="304"/>
              </w:tabs>
              <w:adjustRightInd w:val="0"/>
              <w:snapToGrid w:val="0"/>
              <w:jc w:val="center"/>
              <w:rPr>
                <w:rFonts w:ascii="宋体" w:hAnsi="宋体" w:cs="宋体"/>
                <w:szCs w:val="21"/>
              </w:rPr>
            </w:pPr>
            <w:r>
              <w:rPr>
                <w:rFonts w:ascii="宋体" w:hAnsi="宋体" w:cs="宋体" w:hint="eastAsia"/>
                <w:szCs w:val="21"/>
              </w:rPr>
              <w:t>35</w:t>
            </w:r>
          </w:p>
        </w:tc>
      </w:tr>
      <w:tr w:rsidR="000E210D" w14:paraId="63E73519" w14:textId="77777777">
        <w:trPr>
          <w:trHeight w:val="493"/>
          <w:jc w:val="center"/>
        </w:trPr>
        <w:tc>
          <w:tcPr>
            <w:tcW w:w="375" w:type="pct"/>
            <w:tcBorders>
              <w:top w:val="single" w:sz="4" w:space="0" w:color="auto"/>
              <w:left w:val="single" w:sz="4" w:space="0" w:color="auto"/>
              <w:bottom w:val="single" w:sz="4" w:space="0" w:color="auto"/>
              <w:right w:val="single" w:sz="4" w:space="0" w:color="auto"/>
              <w:tl2br w:val="nil"/>
              <w:tr2bl w:val="nil"/>
            </w:tcBorders>
            <w:vAlign w:val="center"/>
          </w:tcPr>
          <w:p w14:paraId="4962CD3C" w14:textId="77777777" w:rsidR="000E210D" w:rsidRDefault="00000000">
            <w:pPr>
              <w:tabs>
                <w:tab w:val="left" w:pos="304"/>
              </w:tabs>
              <w:adjustRightInd w:val="0"/>
              <w:snapToGrid w:val="0"/>
              <w:jc w:val="center"/>
              <w:rPr>
                <w:rFonts w:ascii="宋体" w:hAnsi="宋体" w:cs="宋体"/>
                <w:szCs w:val="21"/>
              </w:rPr>
            </w:pPr>
            <w:r>
              <w:rPr>
                <w:rFonts w:ascii="宋体" w:hAnsi="宋体" w:cs="宋体" w:hint="eastAsia"/>
                <w:szCs w:val="21"/>
              </w:rPr>
              <w:t>合计</w:t>
            </w:r>
          </w:p>
        </w:tc>
        <w:tc>
          <w:tcPr>
            <w:tcW w:w="4246" w:type="pct"/>
            <w:gridSpan w:val="2"/>
            <w:tcBorders>
              <w:top w:val="single" w:sz="4" w:space="0" w:color="auto"/>
              <w:left w:val="single" w:sz="4" w:space="0" w:color="auto"/>
              <w:bottom w:val="single" w:sz="4" w:space="0" w:color="auto"/>
              <w:right w:val="single" w:sz="4" w:space="0" w:color="auto"/>
              <w:tl2br w:val="nil"/>
              <w:tr2bl w:val="nil"/>
            </w:tcBorders>
            <w:vAlign w:val="center"/>
          </w:tcPr>
          <w:p w14:paraId="6E684E76" w14:textId="77777777" w:rsidR="000E210D" w:rsidRDefault="00000000">
            <w:pPr>
              <w:tabs>
                <w:tab w:val="left" w:pos="304"/>
              </w:tabs>
              <w:adjustRightInd w:val="0"/>
              <w:snapToGrid w:val="0"/>
              <w:jc w:val="center"/>
              <w:rPr>
                <w:rFonts w:ascii="宋体" w:hAnsi="宋体" w:cs="宋体"/>
                <w:szCs w:val="21"/>
              </w:rPr>
            </w:pPr>
            <w:r>
              <w:rPr>
                <w:rFonts w:ascii="宋体" w:hAnsi="宋体" w:cs="宋体" w:hint="eastAsia"/>
                <w:szCs w:val="21"/>
              </w:rPr>
              <w:t>上述各项之和即为投标人的综合得分</w:t>
            </w:r>
          </w:p>
        </w:tc>
        <w:tc>
          <w:tcPr>
            <w:tcW w:w="377" w:type="pct"/>
            <w:tcBorders>
              <w:top w:val="single" w:sz="4" w:space="0" w:color="auto"/>
              <w:left w:val="single" w:sz="4" w:space="0" w:color="auto"/>
              <w:bottom w:val="single" w:sz="4" w:space="0" w:color="auto"/>
              <w:right w:val="single" w:sz="4" w:space="0" w:color="auto"/>
              <w:tl2br w:val="nil"/>
              <w:tr2bl w:val="nil"/>
            </w:tcBorders>
            <w:vAlign w:val="center"/>
          </w:tcPr>
          <w:p w14:paraId="3296F2A3" w14:textId="77777777" w:rsidR="000E210D" w:rsidRDefault="00000000">
            <w:pPr>
              <w:tabs>
                <w:tab w:val="left" w:pos="304"/>
              </w:tabs>
              <w:adjustRightInd w:val="0"/>
              <w:snapToGrid w:val="0"/>
              <w:jc w:val="center"/>
              <w:rPr>
                <w:rFonts w:ascii="宋体" w:hAnsi="宋体" w:cs="宋体"/>
                <w:szCs w:val="21"/>
              </w:rPr>
            </w:pPr>
            <w:r>
              <w:rPr>
                <w:rFonts w:ascii="宋体" w:hAnsi="宋体" w:cs="宋体" w:hint="eastAsia"/>
                <w:szCs w:val="21"/>
              </w:rPr>
              <w:t>100</w:t>
            </w:r>
          </w:p>
        </w:tc>
      </w:tr>
    </w:tbl>
    <w:p w14:paraId="37ECF0C6" w14:textId="77777777" w:rsidR="000E210D" w:rsidRDefault="000E210D">
      <w:pPr>
        <w:spacing w:line="360" w:lineRule="auto"/>
        <w:rPr>
          <w:rFonts w:ascii="宋体" w:hAnsi="宋体" w:cs="宋体"/>
          <w:szCs w:val="18"/>
          <w:lang w:eastAsia="zh-Hans"/>
        </w:rPr>
      </w:pPr>
    </w:p>
    <w:p w14:paraId="17DDBCF7" w14:textId="77777777" w:rsidR="000E210D" w:rsidRDefault="00000000">
      <w:pPr>
        <w:spacing w:line="360" w:lineRule="auto"/>
        <w:rPr>
          <w:rFonts w:ascii="宋体" w:hAnsi="宋体" w:cs="宋体"/>
        </w:rPr>
      </w:pPr>
      <w:r>
        <w:rPr>
          <w:rFonts w:ascii="宋体" w:hAnsi="宋体" w:cs="宋体" w:hint="eastAsia"/>
          <w:szCs w:val="18"/>
          <w:lang w:eastAsia="zh-Hans"/>
        </w:rPr>
        <w:t>注：</w:t>
      </w:r>
    </w:p>
    <w:p w14:paraId="30A70BD3" w14:textId="77777777" w:rsidR="000E210D" w:rsidRDefault="00000000">
      <w:pPr>
        <w:spacing w:line="360" w:lineRule="auto"/>
        <w:ind w:firstLineChars="200" w:firstLine="422"/>
        <w:rPr>
          <w:rFonts w:ascii="宋体" w:hAnsi="宋体" w:cs="宋体"/>
          <w:b/>
          <w:bCs/>
          <w:szCs w:val="21"/>
        </w:rPr>
      </w:pPr>
      <w:r>
        <w:rPr>
          <w:rFonts w:ascii="宋体" w:hAnsi="宋体" w:cs="宋体" w:hint="eastAsia"/>
          <w:b/>
          <w:bCs/>
          <w:szCs w:val="21"/>
        </w:rPr>
        <w:t>1.计算得分应四舍五入，精确到小数点后两位。</w:t>
      </w:r>
    </w:p>
    <w:p w14:paraId="137D6B0E" w14:textId="77777777" w:rsidR="000E210D" w:rsidRDefault="00000000">
      <w:pPr>
        <w:spacing w:line="360" w:lineRule="auto"/>
        <w:ind w:firstLineChars="200" w:firstLine="422"/>
        <w:rPr>
          <w:rFonts w:ascii="宋体" w:hAnsi="宋体" w:cs="宋体"/>
          <w:b/>
          <w:bCs/>
          <w:szCs w:val="21"/>
        </w:rPr>
      </w:pPr>
      <w:r>
        <w:rPr>
          <w:rFonts w:ascii="宋体" w:hAnsi="宋体" w:cs="宋体" w:hint="eastAsia"/>
          <w:b/>
          <w:bCs/>
          <w:szCs w:val="21"/>
        </w:rPr>
        <w:t>2.如投标人能开具可抵扣的增值税专用发票，按不含增值税报价计算评标价格，否则按含增值税报价计算评标价格。</w:t>
      </w:r>
    </w:p>
    <w:p w14:paraId="4D80C3EA" w14:textId="77777777" w:rsidR="000E210D" w:rsidRDefault="00000000">
      <w:pPr>
        <w:spacing w:line="360" w:lineRule="auto"/>
        <w:ind w:firstLineChars="200" w:firstLine="422"/>
        <w:rPr>
          <w:rFonts w:ascii="宋体" w:hAnsi="宋体" w:cs="宋体"/>
          <w:b/>
          <w:szCs w:val="18"/>
        </w:rPr>
      </w:pPr>
      <w:r>
        <w:rPr>
          <w:rFonts w:ascii="宋体" w:hAnsi="宋体" w:cs="宋体" w:hint="eastAsia"/>
          <w:b/>
          <w:szCs w:val="18"/>
        </w:rPr>
        <w:t>3.在评标过程中，评标委员会发现投标人的报价明显低于其他投标报价，使得其投标报价可能低于其个别成本的，将可能要求要求该投标人作出书面说明并提供相关证明材料。投标人不能合理说明或者不能提供相关证明材料的，由评标委员会认定该投标人以低于成本报价竞标，将可能否决其投标。</w:t>
      </w:r>
    </w:p>
    <w:p w14:paraId="5FE8BAF4" w14:textId="77777777" w:rsidR="000E210D" w:rsidRDefault="00000000">
      <w:pPr>
        <w:spacing w:line="360" w:lineRule="auto"/>
        <w:ind w:firstLineChars="200" w:firstLine="422"/>
        <w:rPr>
          <w:rFonts w:ascii="宋体" w:hAnsi="宋体" w:cs="宋体"/>
          <w:b/>
          <w:szCs w:val="18"/>
        </w:rPr>
      </w:pPr>
      <w:r>
        <w:rPr>
          <w:rFonts w:ascii="宋体" w:hAnsi="宋体" w:cs="宋体" w:hint="eastAsia"/>
          <w:b/>
          <w:szCs w:val="18"/>
        </w:rPr>
        <w:t>4.投标人须对本章中的评分要求逐项说明在投标文件中的装订页码，并将该页装订在</w:t>
      </w:r>
      <w:r>
        <w:rPr>
          <w:rFonts w:ascii="宋体" w:hAnsi="宋体" w:cs="宋体" w:hint="eastAsia"/>
          <w:b/>
          <w:szCs w:val="18"/>
        </w:rPr>
        <w:lastRenderedPageBreak/>
        <w:t>投标文件的首页。</w:t>
      </w:r>
    </w:p>
    <w:p w14:paraId="7E58FF66" w14:textId="77777777" w:rsidR="000E210D" w:rsidRDefault="00000000">
      <w:pPr>
        <w:spacing w:line="360" w:lineRule="auto"/>
        <w:ind w:firstLineChars="200" w:firstLine="422"/>
        <w:rPr>
          <w:rFonts w:ascii="宋体" w:hAnsi="宋体" w:cs="宋体"/>
          <w:b/>
          <w:szCs w:val="18"/>
        </w:rPr>
      </w:pPr>
      <w:r>
        <w:rPr>
          <w:rFonts w:ascii="宋体" w:hAnsi="宋体" w:cs="宋体" w:hint="eastAsia"/>
          <w:b/>
          <w:szCs w:val="18"/>
        </w:rPr>
        <w:t>5.投标人在递交投标文件的同时，须同时递交投标文件中所提供的所有业绩案例的合同或相关证明材料原件现场核查（如果投标人在投标文件中提供某业绩案例的合同或相关证明材料复印件，则在递交投标文件时须同时提交该合同或相关证明材料原件，原件须与复印件内容一致）。</w:t>
      </w:r>
      <w:r>
        <w:rPr>
          <w:rFonts w:ascii="宋体" w:hAnsi="宋体" w:cs="宋体" w:hint="eastAsia"/>
          <w:b/>
          <w:color w:val="000000"/>
          <w:szCs w:val="18"/>
        </w:rPr>
        <w:t>若合同原件或协议为电子版，则无须提供原件，但要在投标文件中提供说明函（具体格式见投标文件格式2.14）。</w:t>
      </w:r>
      <w:r>
        <w:rPr>
          <w:rFonts w:ascii="宋体" w:hAnsi="宋体" w:cs="宋体" w:hint="eastAsia"/>
          <w:b/>
          <w:bCs/>
          <w:szCs w:val="21"/>
        </w:rPr>
        <w:t>业绩案例的合同原件或</w:t>
      </w:r>
      <w:r>
        <w:rPr>
          <w:rFonts w:ascii="宋体" w:hAnsi="宋体" w:cs="宋体" w:hint="eastAsia"/>
          <w:b/>
          <w:szCs w:val="18"/>
        </w:rPr>
        <w:t>相关证明材料</w:t>
      </w:r>
      <w:r>
        <w:rPr>
          <w:rFonts w:ascii="宋体" w:hAnsi="宋体" w:cs="宋体" w:hint="eastAsia"/>
          <w:b/>
          <w:bCs/>
          <w:szCs w:val="21"/>
        </w:rPr>
        <w:t>原件应在投标截止时间前递交，否则将不予接收。</w:t>
      </w:r>
      <w:r>
        <w:rPr>
          <w:rFonts w:ascii="宋体" w:hAnsi="宋体" w:cs="宋体" w:hint="eastAsia"/>
          <w:b/>
          <w:szCs w:val="18"/>
        </w:rPr>
        <w:t>未按要求提供原件的业绩不得分。</w:t>
      </w:r>
    </w:p>
    <w:p w14:paraId="374AE750" w14:textId="77777777" w:rsidR="000E210D" w:rsidRDefault="00000000">
      <w:pPr>
        <w:spacing w:line="360" w:lineRule="auto"/>
        <w:ind w:firstLineChars="200" w:firstLine="422"/>
        <w:rPr>
          <w:rFonts w:ascii="宋体" w:hAnsi="宋体" w:cs="宋体"/>
          <w:b/>
          <w:szCs w:val="18"/>
        </w:rPr>
      </w:pPr>
      <w:r>
        <w:rPr>
          <w:rFonts w:ascii="宋体" w:hAnsi="宋体" w:cs="宋体" w:hint="eastAsia"/>
          <w:b/>
          <w:szCs w:val="18"/>
        </w:rPr>
        <w:t>6.关于评标办法中的“财务状况”部分，投标人须提供自身的（非合并报表）2020、2021、</w:t>
      </w:r>
      <w:r>
        <w:rPr>
          <w:rFonts w:ascii="宋体" w:hAnsi="宋体" w:cs="宋体"/>
          <w:b/>
          <w:szCs w:val="18"/>
        </w:rPr>
        <w:t>202</w:t>
      </w:r>
      <w:r>
        <w:rPr>
          <w:rFonts w:ascii="宋体" w:hAnsi="宋体" w:cs="宋体" w:hint="eastAsia"/>
          <w:b/>
          <w:szCs w:val="18"/>
        </w:rPr>
        <w:t>2年度经第三方审计盖章的财务报告，评标时按照投标人自身的财务报表评审（投标人无需提供合并报表），须提供完整的审计报告。</w:t>
      </w:r>
    </w:p>
    <w:p w14:paraId="4F98BA42" w14:textId="77777777" w:rsidR="000E210D" w:rsidRDefault="000E210D">
      <w:pPr>
        <w:pStyle w:val="29"/>
        <w:rPr>
          <w:rFonts w:ascii="宋体" w:eastAsia="宋体" w:cs="宋体"/>
          <w:b/>
          <w:szCs w:val="18"/>
        </w:rPr>
      </w:pPr>
      <w:bookmarkStart w:id="1160" w:name="_Toc9984"/>
      <w:bookmarkStart w:id="1161" w:name="_Toc46939532"/>
      <w:bookmarkStart w:id="1162" w:name="_Toc51928366"/>
      <w:bookmarkStart w:id="1163" w:name="_Toc40202970"/>
      <w:bookmarkStart w:id="1164" w:name="_Toc30394228"/>
      <w:bookmarkStart w:id="1165" w:name="_Toc5070"/>
      <w:bookmarkStart w:id="1166" w:name="_Toc25149"/>
      <w:bookmarkStart w:id="1167" w:name="_Toc33716332"/>
      <w:bookmarkStart w:id="1168" w:name="_Toc30333786"/>
      <w:bookmarkStart w:id="1169" w:name="_Toc229406412"/>
      <w:bookmarkStart w:id="1170" w:name="_Toc17022"/>
      <w:bookmarkStart w:id="1171" w:name="_Toc34606906"/>
      <w:bookmarkStart w:id="1172" w:name="_Toc10688"/>
      <w:bookmarkStart w:id="1173" w:name="_Toc38933379"/>
      <w:bookmarkStart w:id="1174" w:name="_Toc46960692"/>
      <w:bookmarkStart w:id="1175" w:name="_Toc10950"/>
      <w:bookmarkStart w:id="1176" w:name="_Toc46219721"/>
      <w:bookmarkStart w:id="1177" w:name="_Toc38931822"/>
      <w:bookmarkStart w:id="1178" w:name="_Toc228290637"/>
      <w:bookmarkStart w:id="1179" w:name="_Toc33717501"/>
      <w:bookmarkStart w:id="1180" w:name="_Toc38931636"/>
      <w:bookmarkStart w:id="1181" w:name="_Toc48151419"/>
      <w:bookmarkStart w:id="1182" w:name="_Toc50528828"/>
      <w:bookmarkStart w:id="1183" w:name="_Toc166944903"/>
    </w:p>
    <w:p w14:paraId="312E59C8" w14:textId="77777777" w:rsidR="000E210D" w:rsidRDefault="000E210D">
      <w:pPr>
        <w:pStyle w:val="29"/>
        <w:rPr>
          <w:rFonts w:ascii="宋体" w:eastAsia="宋体" w:cs="宋体"/>
          <w:b/>
          <w:szCs w:val="18"/>
        </w:rPr>
        <w:sectPr w:rsidR="000E210D" w:rsidSect="007A5B96">
          <w:footerReference w:type="default" r:id="rId16"/>
          <w:pgSz w:w="11905" w:h="16838"/>
          <w:pgMar w:top="1440" w:right="1803" w:bottom="1440" w:left="1803" w:header="851" w:footer="992" w:gutter="0"/>
          <w:cols w:space="720"/>
          <w:docGrid w:linePitch="312"/>
          <w:headerReference r:id="rId36" w:type="default"/>
        </w:sectPr>
      </w:pPr>
    </w:p>
    <w:p w14:paraId="5A372565" w14:textId="77777777" w:rsidR="000E210D" w:rsidRDefault="00000000">
      <w:pPr>
        <w:pStyle w:val="1"/>
        <w:tabs>
          <w:tab w:val="right" w:leader="dot" w:pos="8931"/>
        </w:tabs>
        <w:spacing w:after="240"/>
        <w:ind w:rightChars="-4" w:right="-8"/>
        <w:rPr>
          <w:rFonts w:ascii="宋体" w:hAnsi="宋体" w:cs="宋体"/>
          <w:sz w:val="24"/>
          <w:szCs w:val="24"/>
        </w:rPr>
      </w:pPr>
      <w:bookmarkStart w:id="1184" w:name="_Toc26187"/>
      <w:bookmarkStart w:id="1185" w:name="_Toc17842"/>
      <w:bookmarkStart w:id="1186" w:name="_Toc21739"/>
      <w:bookmarkStart w:id="1187" w:name="_Toc15930"/>
      <w:bookmarkStart w:id="1188" w:name="_Toc118209043"/>
      <w:r>
        <w:rPr>
          <w:rFonts w:ascii="宋体" w:hAnsi="宋体" w:cs="宋体" w:hint="eastAsia"/>
          <w:bCs/>
          <w:sz w:val="36"/>
        </w:rPr>
        <w:lastRenderedPageBreak/>
        <w:t>第四章 技术要求与服务内容</w:t>
      </w:r>
      <w:bookmarkStart w:id="1189" w:name="_Toc89586927"/>
      <w:bookmarkStart w:id="1190" w:name="_Toc91399426"/>
      <w:bookmarkStart w:id="1191" w:name="_Toc97561963"/>
      <w:bookmarkStart w:id="1192" w:name="_Toc89058566"/>
      <w:bookmarkEnd w:id="1130"/>
      <w:bookmarkEnd w:id="1151"/>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p>
    <w:p w14:paraId="10A2886F" w14:textId="77777777" w:rsidR="000E210D" w:rsidRDefault="000E210D">
      <w:pPr>
        <w:spacing w:line="360" w:lineRule="auto"/>
        <w:rPr>
          <w:rFonts w:ascii="宋体" w:hAnsi="宋体"/>
          <w:szCs w:val="21"/>
        </w:rPr>
      </w:pPr>
      <w:bookmarkStart w:id="1193" w:name="_Toc40419131"/>
      <w:bookmarkStart w:id="1194" w:name="_Toc45919156"/>
      <w:bookmarkStart w:id="1195" w:name="_Toc49349810"/>
      <w:bookmarkStart w:id="1196" w:name="_Toc48060213"/>
      <w:bookmarkStart w:id="1197" w:name="_Toc38305051"/>
      <w:bookmarkStart w:id="1198" w:name="_Toc39129165"/>
      <w:bookmarkStart w:id="1199" w:name="_Toc17838"/>
      <w:bookmarkStart w:id="1200" w:name="_Toc30394243"/>
      <w:bookmarkStart w:id="1201" w:name="_Toc182220308"/>
      <w:bookmarkStart w:id="1202" w:name="_Toc33716347"/>
      <w:bookmarkStart w:id="1203" w:name="_Toc33717516"/>
      <w:bookmarkStart w:id="1204" w:name="_Toc97562004"/>
      <w:bookmarkStart w:id="1205" w:name="_Toc30333801"/>
      <w:bookmarkStart w:id="1206" w:name="_Toc34606922"/>
      <w:bookmarkStart w:id="1207" w:name="_Toc12082"/>
      <w:bookmarkStart w:id="1208" w:name="_Toc21389"/>
      <w:bookmarkStart w:id="1209" w:name="_Toc182225094"/>
    </w:p>
    <w:p w14:paraId="4658BDA6" w14:textId="77777777" w:rsidR="000E210D" w:rsidRDefault="00000000">
      <w:pPr>
        <w:spacing w:line="360" w:lineRule="auto"/>
        <w:ind w:firstLineChars="200" w:firstLine="420"/>
        <w:rPr>
          <w:rFonts w:hAnsi="宋体"/>
          <w:b/>
          <w:bCs/>
          <w:szCs w:val="21"/>
        </w:rPr>
      </w:pPr>
      <w:r>
        <w:rPr>
          <w:rFonts w:hint="eastAsia"/>
        </w:rPr>
        <w:t>除有特别说明外，技术服务需求书内容为本项目对供应商所提供货物及服务的具体要求，为关键性条款，即“</w:t>
      </w:r>
      <w:r>
        <w:rPr>
          <w:rFonts w:hint="eastAsia"/>
        </w:rPr>
        <w:t>*</w:t>
      </w:r>
      <w:r>
        <w:rPr>
          <w:rFonts w:hint="eastAsia"/>
        </w:rPr>
        <w:t>”条款，供应商应完全满足。如不满足“</w:t>
      </w:r>
      <w:r>
        <w:rPr>
          <w:rFonts w:hint="eastAsia"/>
        </w:rPr>
        <w:t>*</w:t>
      </w:r>
      <w:r>
        <w:rPr>
          <w:rFonts w:hint="eastAsia"/>
        </w:rPr>
        <w:t>”号条款的规定，供应商响应将被视为不合格响应而被拒绝。</w:t>
      </w:r>
    </w:p>
    <w:p w14:paraId="55707367" w14:textId="77777777" w:rsidR="000E210D" w:rsidRDefault="000E210D">
      <w:pPr>
        <w:spacing w:line="360" w:lineRule="auto"/>
        <w:ind w:firstLineChars="200" w:firstLine="422"/>
        <w:rPr>
          <w:rFonts w:hAnsi="宋体"/>
          <w:b/>
          <w:bCs/>
          <w:szCs w:val="21"/>
        </w:rPr>
      </w:pPr>
    </w:p>
    <w:p w14:paraId="5608180C" w14:textId="77777777" w:rsidR="000E210D" w:rsidRDefault="00000000">
      <w:pPr>
        <w:numPr>
          <w:ilvl w:val="0"/>
          <w:numId w:val="10"/>
        </w:numPr>
        <w:spacing w:line="360" w:lineRule="auto"/>
        <w:ind w:firstLineChars="175" w:firstLine="422"/>
        <w:jc w:val="left"/>
        <w:outlineLvl w:val="0"/>
        <w:rPr>
          <w:rFonts w:ascii="宋体" w:hAnsi="宋体" w:cs="宋体"/>
          <w:b/>
          <w:bCs/>
          <w:sz w:val="24"/>
        </w:rPr>
      </w:pPr>
      <w:bookmarkStart w:id="1210" w:name="_Toc12172"/>
      <w:bookmarkStart w:id="1211" w:name="_Toc18450"/>
      <w:bookmarkStart w:id="1212" w:name="_Toc18828"/>
      <w:bookmarkStart w:id="1213" w:name="_Toc2721"/>
      <w:bookmarkStart w:id="1214" w:name="_Toc29099"/>
      <w:bookmarkStart w:id="1215" w:name="_Toc4730"/>
      <w:bookmarkStart w:id="1216" w:name="_Toc22094"/>
      <w:r>
        <w:rPr>
          <w:rFonts w:ascii="宋体" w:hAnsi="宋体" w:cs="宋体" w:hint="eastAsia"/>
          <w:b/>
          <w:bCs/>
          <w:sz w:val="24"/>
        </w:rPr>
        <w:t>项目背景</w:t>
      </w:r>
      <w:bookmarkEnd w:id="1210"/>
      <w:bookmarkEnd w:id="1211"/>
      <w:bookmarkEnd w:id="1212"/>
      <w:bookmarkEnd w:id="1213"/>
      <w:bookmarkEnd w:id="1214"/>
      <w:bookmarkEnd w:id="1215"/>
      <w:bookmarkEnd w:id="1216"/>
    </w:p>
    <w:p w14:paraId="0F8F7834" w14:textId="77777777" w:rsidR="000E210D" w:rsidRDefault="00000000">
      <w:pPr>
        <w:pStyle w:val="29"/>
        <w:spacing w:line="360" w:lineRule="auto"/>
        <w:ind w:firstLine="420"/>
        <w:rPr>
          <w:rFonts w:ascii="宋体" w:eastAsia="宋体" w:cs="宋体"/>
          <w:szCs w:val="21"/>
        </w:rPr>
      </w:pPr>
      <w:r>
        <w:rPr>
          <w:rFonts w:ascii="宋体" w:eastAsia="宋体" w:cs="宋体" w:hint="eastAsia"/>
          <w:szCs w:val="21"/>
        </w:rPr>
        <w:t>随着5G、人工智能和云计算等新兴技术的发展和互联网金融的兴起，银行业的数字化转型发展获得显著成效，各种基于新技术的创新应用层出不穷。传统的网络安全防护架构难以应对网络边界模糊化、网络架构复杂化和网络接入方式多样化带来的内外部威胁。</w:t>
      </w:r>
    </w:p>
    <w:p w14:paraId="0E030F54" w14:textId="77777777" w:rsidR="000E210D" w:rsidRDefault="00000000">
      <w:pPr>
        <w:spacing w:line="360" w:lineRule="auto"/>
        <w:ind w:firstLineChars="200" w:firstLine="420"/>
        <w:rPr>
          <w:rFonts w:ascii="宋体" w:hAnsi="宋体" w:cs="宋体"/>
          <w:szCs w:val="21"/>
        </w:rPr>
      </w:pPr>
      <w:r>
        <w:rPr>
          <w:rFonts w:ascii="宋体" w:hAnsi="宋体" w:cs="宋体" w:hint="eastAsia"/>
          <w:szCs w:val="21"/>
        </w:rPr>
        <w:t>我行当前远程办公主要依赖VPN，其端口暴露在互联网上，易遭受攻击者扫描和攻击；缺少持续验证，用户一次认证始终接入，缺乏动态评估机制；权限粒度过粗，无法细粒度对用户访问权限进行划分。因此我行需要基于零信任理念，依托于其提供基于身份的、可持续评估的、精细化访问控制能力，实现和完善远程办公等场景下的安全管控需求。能根据用户行为、互联网终端安全状态来动态、细粒度调整用户的访问权限，并能实现网关和服务隐身，减少漏洞被发现和利用的可能性。同时实现将安全能力以服务的形式对外输出，推动我行网络安全由“主动防御”向“价值输出”转型。</w:t>
      </w:r>
    </w:p>
    <w:p w14:paraId="266FB1FB" w14:textId="77777777" w:rsidR="000E210D" w:rsidRDefault="000E210D">
      <w:pPr>
        <w:spacing w:line="360" w:lineRule="auto"/>
        <w:rPr>
          <w:rFonts w:ascii="宋体" w:hAnsi="宋体" w:cs="宋体"/>
          <w:sz w:val="24"/>
        </w:rPr>
      </w:pPr>
    </w:p>
    <w:p w14:paraId="260BA0F5" w14:textId="77777777" w:rsidR="000E210D" w:rsidRDefault="00000000">
      <w:pPr>
        <w:numPr>
          <w:ilvl w:val="0"/>
          <w:numId w:val="10"/>
        </w:numPr>
        <w:spacing w:line="360" w:lineRule="auto"/>
        <w:ind w:firstLineChars="175" w:firstLine="422"/>
        <w:jc w:val="left"/>
        <w:outlineLvl w:val="0"/>
        <w:rPr>
          <w:rFonts w:ascii="宋体" w:hAnsi="宋体" w:cs="宋体"/>
          <w:b/>
          <w:bCs/>
          <w:sz w:val="24"/>
        </w:rPr>
      </w:pPr>
      <w:bookmarkStart w:id="1217" w:name="_Toc25379"/>
      <w:bookmarkStart w:id="1218" w:name="_Toc16896"/>
      <w:bookmarkStart w:id="1219" w:name="_Toc1982"/>
      <w:bookmarkStart w:id="1220" w:name="_Toc9492"/>
      <w:bookmarkStart w:id="1221" w:name="_Toc15956"/>
      <w:bookmarkStart w:id="1222" w:name="_Toc29921"/>
      <w:bookmarkStart w:id="1223" w:name="_Toc24020"/>
      <w:r>
        <w:rPr>
          <w:rFonts w:ascii="宋体" w:hAnsi="宋体" w:cs="宋体" w:hint="eastAsia"/>
          <w:b/>
          <w:bCs/>
          <w:sz w:val="24"/>
        </w:rPr>
        <w:t>采购标的</w:t>
      </w:r>
      <w:bookmarkEnd w:id="1217"/>
      <w:bookmarkEnd w:id="1218"/>
      <w:bookmarkEnd w:id="1219"/>
      <w:bookmarkEnd w:id="1220"/>
      <w:bookmarkEnd w:id="1221"/>
      <w:bookmarkEnd w:id="1222"/>
      <w:bookmarkEnd w:id="1223"/>
    </w:p>
    <w:p w14:paraId="272AA861" w14:textId="77777777" w:rsidR="000E210D" w:rsidRDefault="00000000">
      <w:pPr>
        <w:numPr>
          <w:ilvl w:val="0"/>
          <w:numId w:val="11"/>
        </w:numPr>
        <w:spacing w:line="360" w:lineRule="auto"/>
        <w:ind w:firstLineChars="200" w:firstLine="422"/>
        <w:outlineLvl w:val="1"/>
        <w:rPr>
          <w:rFonts w:hAnsi="宋体"/>
          <w:b/>
          <w:bCs/>
          <w:szCs w:val="21"/>
        </w:rPr>
      </w:pPr>
      <w:bookmarkStart w:id="1224" w:name="_Toc26287"/>
      <w:bookmarkStart w:id="1225" w:name="_Toc11906"/>
      <w:bookmarkStart w:id="1226" w:name="_Toc8357"/>
      <w:bookmarkStart w:id="1227" w:name="_Toc16072"/>
      <w:bookmarkStart w:id="1228" w:name="_Toc3978"/>
      <w:bookmarkStart w:id="1229" w:name="_Toc7729"/>
      <w:bookmarkStart w:id="1230" w:name="_Toc2426"/>
      <w:r>
        <w:rPr>
          <w:rFonts w:hAnsi="宋体" w:hint="eastAsia"/>
          <w:b/>
          <w:bCs/>
          <w:szCs w:val="21"/>
        </w:rPr>
        <w:t>概述</w:t>
      </w:r>
      <w:bookmarkEnd w:id="1224"/>
      <w:bookmarkEnd w:id="1225"/>
      <w:bookmarkEnd w:id="1226"/>
      <w:bookmarkEnd w:id="1227"/>
      <w:bookmarkEnd w:id="1228"/>
      <w:bookmarkEnd w:id="1229"/>
      <w:bookmarkEnd w:id="1230"/>
    </w:p>
    <w:p w14:paraId="2A8A4EC2" w14:textId="77777777" w:rsidR="000E210D" w:rsidRDefault="00000000">
      <w:pPr>
        <w:spacing w:line="360" w:lineRule="auto"/>
        <w:ind w:firstLineChars="200" w:firstLine="420"/>
      </w:pPr>
      <w:r>
        <w:rPr>
          <w:rFonts w:ascii="宋体" w:hAnsi="宋体" w:cs="宋体" w:hint="eastAsia"/>
          <w:szCs w:val="21"/>
        </w:rPr>
        <w:t>本项目拟采用入围框架协议方式采购零信任安全访问系统，按照阶梯报价模式签署订单，当用户授权数达到6001点时视为买断，不再支付扩容费用。本次入围采购完成后，我行研发中心、数据中心在资金预算审批通过后按需求计划签订采购订单，并按我行财务制度规定，在预算范围内列支。</w:t>
      </w:r>
    </w:p>
    <w:tbl>
      <w:tblPr>
        <w:tblW w:w="83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574"/>
        <w:gridCol w:w="908"/>
        <w:gridCol w:w="1188"/>
        <w:gridCol w:w="1688"/>
        <w:gridCol w:w="2331"/>
      </w:tblGrid>
      <w:tr w:rsidR="000E210D" w14:paraId="7730CD1C" w14:textId="77777777">
        <w:trPr>
          <w:trHeight w:val="432"/>
          <w:jc w:val="center"/>
        </w:trPr>
        <w:tc>
          <w:tcPr>
            <w:tcW w:w="709" w:type="dxa"/>
            <w:vAlign w:val="center"/>
          </w:tcPr>
          <w:p w14:paraId="16FC20D3" w14:textId="77777777" w:rsidR="000E210D" w:rsidRDefault="00000000">
            <w:pPr>
              <w:spacing w:line="0" w:lineRule="atLeast"/>
              <w:jc w:val="center"/>
              <w:rPr>
                <w:rFonts w:ascii="宋体" w:hAnsi="宋体" w:cs="宋体"/>
                <w:szCs w:val="21"/>
              </w:rPr>
            </w:pPr>
            <w:r>
              <w:rPr>
                <w:rFonts w:ascii="宋体" w:hAnsi="宋体" w:cs="宋体" w:hint="eastAsia"/>
                <w:b/>
                <w:szCs w:val="21"/>
              </w:rPr>
              <w:t>品目</w:t>
            </w:r>
          </w:p>
        </w:tc>
        <w:tc>
          <w:tcPr>
            <w:tcW w:w="1574" w:type="dxa"/>
            <w:vAlign w:val="center"/>
          </w:tcPr>
          <w:p w14:paraId="618408E8" w14:textId="77777777" w:rsidR="000E210D" w:rsidRDefault="00000000">
            <w:pPr>
              <w:spacing w:line="0" w:lineRule="atLeast"/>
              <w:jc w:val="center"/>
              <w:rPr>
                <w:rFonts w:ascii="宋体" w:hAnsi="宋体" w:cs="宋体"/>
                <w:b/>
                <w:szCs w:val="21"/>
              </w:rPr>
            </w:pPr>
            <w:r>
              <w:rPr>
                <w:rFonts w:ascii="宋体" w:hAnsi="宋体" w:cs="宋体" w:hint="eastAsia"/>
                <w:b/>
                <w:szCs w:val="21"/>
              </w:rPr>
              <w:t>采购内容</w:t>
            </w:r>
          </w:p>
        </w:tc>
        <w:tc>
          <w:tcPr>
            <w:tcW w:w="908" w:type="dxa"/>
            <w:vAlign w:val="center"/>
          </w:tcPr>
          <w:p w14:paraId="21568659" w14:textId="77777777" w:rsidR="000E210D" w:rsidRDefault="00000000">
            <w:pPr>
              <w:spacing w:line="0" w:lineRule="atLeast"/>
              <w:jc w:val="center"/>
              <w:rPr>
                <w:rFonts w:ascii="宋体" w:hAnsi="宋体" w:cs="宋体"/>
                <w:szCs w:val="21"/>
              </w:rPr>
            </w:pPr>
            <w:r>
              <w:rPr>
                <w:rFonts w:ascii="宋体" w:hAnsi="宋体" w:cs="宋体" w:hint="eastAsia"/>
                <w:b/>
                <w:szCs w:val="21"/>
              </w:rPr>
              <w:t>类别</w:t>
            </w:r>
          </w:p>
        </w:tc>
        <w:tc>
          <w:tcPr>
            <w:tcW w:w="1188" w:type="dxa"/>
            <w:vAlign w:val="center"/>
          </w:tcPr>
          <w:p w14:paraId="0F6CC48D" w14:textId="77777777" w:rsidR="000E210D" w:rsidRDefault="00000000">
            <w:pPr>
              <w:spacing w:line="0" w:lineRule="atLeast"/>
              <w:jc w:val="center"/>
              <w:rPr>
                <w:rFonts w:ascii="宋体" w:hAnsi="宋体" w:cs="宋体"/>
                <w:szCs w:val="21"/>
              </w:rPr>
            </w:pPr>
            <w:r>
              <w:rPr>
                <w:rFonts w:ascii="宋体" w:hAnsi="宋体" w:cs="宋体" w:hint="eastAsia"/>
                <w:b/>
                <w:szCs w:val="21"/>
              </w:rPr>
              <w:t>预估采购数量及单位</w:t>
            </w:r>
          </w:p>
        </w:tc>
        <w:tc>
          <w:tcPr>
            <w:tcW w:w="1688" w:type="dxa"/>
            <w:vAlign w:val="center"/>
          </w:tcPr>
          <w:p w14:paraId="5ABCFBE2" w14:textId="77777777" w:rsidR="000E210D" w:rsidRDefault="00000000">
            <w:pPr>
              <w:spacing w:line="0" w:lineRule="atLeast"/>
              <w:jc w:val="center"/>
              <w:rPr>
                <w:rFonts w:ascii="宋体" w:hAnsi="宋体" w:cs="宋体"/>
                <w:szCs w:val="21"/>
              </w:rPr>
            </w:pPr>
            <w:r>
              <w:rPr>
                <w:rFonts w:ascii="宋体" w:hAnsi="宋体" w:cs="宋体" w:hint="eastAsia"/>
                <w:b/>
                <w:szCs w:val="21"/>
              </w:rPr>
              <w:t>部署位置/软件使用单位</w:t>
            </w:r>
          </w:p>
        </w:tc>
        <w:tc>
          <w:tcPr>
            <w:tcW w:w="2331" w:type="dxa"/>
            <w:vAlign w:val="center"/>
          </w:tcPr>
          <w:p w14:paraId="1F1802D1" w14:textId="77777777" w:rsidR="000E210D" w:rsidRDefault="00000000">
            <w:pPr>
              <w:spacing w:line="0" w:lineRule="atLeast"/>
              <w:jc w:val="center"/>
              <w:rPr>
                <w:rFonts w:ascii="宋体" w:hAnsi="宋体" w:cs="宋体"/>
                <w:b/>
                <w:szCs w:val="21"/>
              </w:rPr>
            </w:pPr>
            <w:r>
              <w:rPr>
                <w:rFonts w:ascii="宋体" w:hAnsi="宋体" w:cs="宋体" w:hint="eastAsia"/>
                <w:b/>
                <w:szCs w:val="21"/>
              </w:rPr>
              <w:t>备注</w:t>
            </w:r>
          </w:p>
        </w:tc>
      </w:tr>
      <w:tr w:rsidR="000E210D" w14:paraId="4F21496E" w14:textId="77777777">
        <w:trPr>
          <w:trHeight w:val="416"/>
          <w:jc w:val="center"/>
        </w:trPr>
        <w:tc>
          <w:tcPr>
            <w:tcW w:w="709" w:type="dxa"/>
            <w:vAlign w:val="center"/>
          </w:tcPr>
          <w:p w14:paraId="2639AC6D" w14:textId="77777777" w:rsidR="000E210D" w:rsidRDefault="00000000">
            <w:pPr>
              <w:jc w:val="center"/>
              <w:rPr>
                <w:rFonts w:ascii="宋体" w:hAnsi="宋体" w:cs="宋体"/>
                <w:szCs w:val="21"/>
              </w:rPr>
            </w:pPr>
            <w:r>
              <w:rPr>
                <w:rFonts w:ascii="宋体" w:hAnsi="宋体" w:cs="宋体" w:hint="eastAsia"/>
                <w:szCs w:val="21"/>
              </w:rPr>
              <w:t>一</w:t>
            </w:r>
          </w:p>
        </w:tc>
        <w:tc>
          <w:tcPr>
            <w:tcW w:w="1574" w:type="dxa"/>
            <w:vAlign w:val="center"/>
          </w:tcPr>
          <w:p w14:paraId="0D9891D1" w14:textId="77777777" w:rsidR="000E210D" w:rsidRDefault="00000000">
            <w:pPr>
              <w:jc w:val="left"/>
              <w:rPr>
                <w:rFonts w:ascii="宋体" w:hAnsi="宋体" w:cs="宋体"/>
                <w:szCs w:val="21"/>
              </w:rPr>
            </w:pPr>
            <w:r>
              <w:rPr>
                <w:rFonts w:ascii="宋体" w:hAnsi="宋体" w:cs="宋体" w:hint="eastAsia"/>
                <w:szCs w:val="21"/>
              </w:rPr>
              <w:t>零信任安全访问系统软件</w:t>
            </w:r>
          </w:p>
        </w:tc>
        <w:tc>
          <w:tcPr>
            <w:tcW w:w="908" w:type="dxa"/>
            <w:vAlign w:val="center"/>
          </w:tcPr>
          <w:p w14:paraId="311EA597" w14:textId="77777777" w:rsidR="000E210D" w:rsidRDefault="00000000">
            <w:pPr>
              <w:jc w:val="center"/>
              <w:rPr>
                <w:rFonts w:ascii="宋体" w:hAnsi="宋体" w:cs="宋体"/>
                <w:szCs w:val="21"/>
              </w:rPr>
            </w:pPr>
            <w:r>
              <w:rPr>
                <w:rFonts w:ascii="宋体" w:hAnsi="宋体" w:cs="宋体" w:hint="eastAsia"/>
                <w:szCs w:val="21"/>
              </w:rPr>
              <w:t>软件</w:t>
            </w:r>
          </w:p>
        </w:tc>
        <w:tc>
          <w:tcPr>
            <w:tcW w:w="1188" w:type="dxa"/>
            <w:vAlign w:val="center"/>
          </w:tcPr>
          <w:p w14:paraId="7FC36133" w14:textId="77777777" w:rsidR="000E210D" w:rsidRDefault="00000000">
            <w:pPr>
              <w:jc w:val="center"/>
              <w:rPr>
                <w:rFonts w:ascii="宋体" w:hAnsi="宋体" w:cs="宋体"/>
                <w:szCs w:val="21"/>
              </w:rPr>
            </w:pPr>
            <w:r>
              <w:rPr>
                <w:rFonts w:ascii="宋体" w:hAnsi="宋体" w:cs="宋体" w:hint="eastAsia"/>
                <w:szCs w:val="21"/>
              </w:rPr>
              <w:t>6001点用户授权</w:t>
            </w:r>
          </w:p>
        </w:tc>
        <w:tc>
          <w:tcPr>
            <w:tcW w:w="1688" w:type="dxa"/>
            <w:vAlign w:val="center"/>
          </w:tcPr>
          <w:p w14:paraId="0574EF72" w14:textId="77777777" w:rsidR="000E210D" w:rsidRDefault="00000000">
            <w:pPr>
              <w:jc w:val="center"/>
              <w:rPr>
                <w:rFonts w:ascii="宋体" w:hAnsi="宋体" w:cs="宋体"/>
                <w:szCs w:val="21"/>
              </w:rPr>
            </w:pPr>
            <w:r>
              <w:rPr>
                <w:rFonts w:ascii="宋体" w:hAnsi="宋体" w:cs="宋体" w:hint="eastAsia"/>
                <w:szCs w:val="21"/>
              </w:rPr>
              <w:t>数据中心/农银集团</w:t>
            </w:r>
          </w:p>
        </w:tc>
        <w:tc>
          <w:tcPr>
            <w:tcW w:w="2331" w:type="dxa"/>
            <w:vAlign w:val="center"/>
          </w:tcPr>
          <w:p w14:paraId="72129D16" w14:textId="77777777" w:rsidR="000E210D" w:rsidRDefault="00000000">
            <w:pPr>
              <w:jc w:val="left"/>
              <w:rPr>
                <w:rFonts w:ascii="宋体" w:hAnsi="宋体" w:cs="宋体"/>
                <w:szCs w:val="21"/>
              </w:rPr>
            </w:pPr>
            <w:r>
              <w:rPr>
                <w:rFonts w:ascii="宋体" w:hAnsi="宋体" w:cs="宋体" w:hint="eastAsia"/>
                <w:szCs w:val="21"/>
              </w:rPr>
              <w:t>需包含支撑授权用户使用的网关、控制器、客户端或SDK等必要组件。平台集群化部署，</w:t>
            </w:r>
            <w:r>
              <w:rPr>
                <w:rFonts w:ascii="宋体" w:hAnsi="宋体" w:cs="宋体" w:hint="eastAsia"/>
                <w:szCs w:val="21"/>
              </w:rPr>
              <w:lastRenderedPageBreak/>
              <w:t>可扩展；各组件不限制部署数量。供应商需要按照我行要求完成规定的安装部署、系统对接等任务和目标。</w:t>
            </w:r>
          </w:p>
        </w:tc>
      </w:tr>
    </w:tbl>
    <w:p w14:paraId="4B0AE54A" w14:textId="77777777" w:rsidR="000E210D" w:rsidRDefault="00000000">
      <w:pPr>
        <w:spacing w:line="360" w:lineRule="auto"/>
      </w:pPr>
      <w:r>
        <w:rPr>
          <w:rFonts w:hint="eastAsia"/>
        </w:rPr>
        <w:lastRenderedPageBreak/>
        <w:t>备注：</w:t>
      </w:r>
    </w:p>
    <w:p w14:paraId="7C0B2A09" w14:textId="77777777" w:rsidR="000E210D" w:rsidRDefault="00000000">
      <w:pPr>
        <w:spacing w:line="360" w:lineRule="auto"/>
      </w:pPr>
      <w:r>
        <w:rPr>
          <w:rFonts w:hint="eastAsia"/>
        </w:rPr>
        <w:t>1.</w:t>
      </w:r>
      <w:r>
        <w:rPr>
          <w:rFonts w:hint="eastAsia"/>
        </w:rPr>
        <w:t>本协议为框架协议，甲方并不承诺具体采购数量（首次预估采购</w:t>
      </w:r>
      <w:r>
        <w:rPr>
          <w:rFonts w:hint="eastAsia"/>
        </w:rPr>
        <w:t>1116</w:t>
      </w:r>
      <w:r>
        <w:rPr>
          <w:rFonts w:hint="eastAsia"/>
        </w:rPr>
        <w:t>个用户授权）。甲方总行数据中心、研发中心如有采购需求，将通过向乙方提交订单方式确定每次的购买数量，并以订单形式确定本协议未尽事宜。在以订单形式采购后，甲方总行数据中心、研发中心均有形式本协议项下甲方的权利。农银集团范围内其他分子公司向可参考本协议成交价格自行与乙方签订采购合同，但每次下单前乙方须向数据中心报备拟下单数量后才可发放授权。</w:t>
      </w:r>
    </w:p>
    <w:p w14:paraId="53589986" w14:textId="77777777" w:rsidR="000E210D" w:rsidRDefault="00000000">
      <w:pPr>
        <w:spacing w:line="360" w:lineRule="auto"/>
      </w:pPr>
      <w:r>
        <w:rPr>
          <w:rFonts w:hint="eastAsia"/>
        </w:rPr>
        <w:t>2.</w:t>
      </w:r>
      <w:r>
        <w:rPr>
          <w:rFonts w:hint="eastAsia"/>
        </w:rPr>
        <w:t>本项目采用阶梯式控制单价，价格有效期为</w:t>
      </w:r>
      <w:r>
        <w:rPr>
          <w:rFonts w:hint="eastAsia"/>
        </w:rPr>
        <w:t>5</w:t>
      </w:r>
      <w:r>
        <w:rPr>
          <w:rFonts w:hint="eastAsia"/>
        </w:rPr>
        <w:t>年，采购数量累计计算，执行单价为各阶梯采购单价，阶梯档次数量分别为：第一档阶梯数量：</w:t>
      </w:r>
      <w:r>
        <w:rPr>
          <w:rFonts w:hint="eastAsia"/>
        </w:rPr>
        <w:t>1-2000</w:t>
      </w:r>
      <w:r>
        <w:rPr>
          <w:rFonts w:hint="eastAsia"/>
        </w:rPr>
        <w:t>个，第二档阶梯数量：</w:t>
      </w:r>
      <w:r>
        <w:rPr>
          <w:rFonts w:hint="eastAsia"/>
        </w:rPr>
        <w:t>2001-4000</w:t>
      </w:r>
      <w:r>
        <w:rPr>
          <w:rFonts w:hint="eastAsia"/>
        </w:rPr>
        <w:t>个，第三档阶梯数量：</w:t>
      </w:r>
      <w:r>
        <w:rPr>
          <w:rFonts w:hint="eastAsia"/>
        </w:rPr>
        <w:t>4001-6000</w:t>
      </w:r>
      <w:r>
        <w:rPr>
          <w:rFonts w:hint="eastAsia"/>
        </w:rPr>
        <w:t>个，第四档阶梯数量：</w:t>
      </w:r>
      <w:r>
        <w:rPr>
          <w:rFonts w:hint="eastAsia"/>
        </w:rPr>
        <w:t>6001</w:t>
      </w:r>
      <w:r>
        <w:rPr>
          <w:rFonts w:hint="eastAsia"/>
        </w:rPr>
        <w:t>点及以上。甲方采购数量是持续累积的，根据甲方总行数据中心、研发中心、农银集团范围内其他分子公司采购的累积数量对应的阶梯档次确定具体单价，进行下单采购。软件许可在甲方下单数量达到</w:t>
      </w:r>
      <w:r>
        <w:rPr>
          <w:rFonts w:hint="eastAsia"/>
        </w:rPr>
        <w:t>6001</w:t>
      </w:r>
      <w:r>
        <w:rPr>
          <w:rFonts w:hint="eastAsia"/>
        </w:rPr>
        <w:t>用户前，按照实际下单数量据实支付，如甲方总行数据中心、研发中心、农银集团范围内其他分子公司采购用户授权许可数量累计达到</w:t>
      </w:r>
      <w:r>
        <w:rPr>
          <w:rFonts w:hint="eastAsia"/>
        </w:rPr>
        <w:t>6001</w:t>
      </w:r>
      <w:r>
        <w:rPr>
          <w:rFonts w:hint="eastAsia"/>
        </w:rPr>
        <w:t>用户数时构成甲方对软件许可的买断，后续如有增量，无需再支付产品费用。若入围有效期内未构成买断，入围有效期内所采购的许可数量计入后期合同中，继续按达到</w:t>
      </w:r>
      <w:r>
        <w:rPr>
          <w:rFonts w:hint="eastAsia"/>
        </w:rPr>
        <w:t>6001</w:t>
      </w:r>
      <w:r>
        <w:rPr>
          <w:rFonts w:hint="eastAsia"/>
        </w:rPr>
        <w:t>用户授权买断的约定执行。</w:t>
      </w:r>
    </w:p>
    <w:p w14:paraId="09068612" w14:textId="77777777" w:rsidR="000E210D" w:rsidRDefault="00000000">
      <w:pPr>
        <w:spacing w:line="360" w:lineRule="auto"/>
      </w:pPr>
      <w:r>
        <w:rPr>
          <w:rFonts w:hint="eastAsia"/>
        </w:rPr>
        <w:t>3.</w:t>
      </w:r>
      <w:r>
        <w:rPr>
          <w:rFonts w:hint="eastAsia"/>
        </w:rPr>
        <w:t>含</w:t>
      </w:r>
      <w:r>
        <w:rPr>
          <w:rFonts w:hint="eastAsia"/>
        </w:rPr>
        <w:t>5</w:t>
      </w:r>
      <w:r>
        <w:rPr>
          <w:rFonts w:hint="eastAsia"/>
        </w:rPr>
        <w:t>年免费维保，</w:t>
      </w:r>
      <w:r>
        <w:rPr>
          <w:rFonts w:hint="eastAsia"/>
        </w:rPr>
        <w:t>5</w:t>
      </w:r>
      <w:r>
        <w:rPr>
          <w:rFonts w:hint="eastAsia"/>
        </w:rPr>
        <w:t>年后每年维保费用为软件产品采购总价的</w:t>
      </w:r>
      <w:r>
        <w:rPr>
          <w:rFonts w:hint="eastAsia"/>
        </w:rPr>
        <w:t>10%</w:t>
      </w:r>
      <w:r>
        <w:rPr>
          <w:rFonts w:hint="eastAsia"/>
        </w:rPr>
        <w:t>。</w:t>
      </w:r>
    </w:p>
    <w:p w14:paraId="5A521297" w14:textId="77777777" w:rsidR="000E210D" w:rsidRDefault="00000000">
      <w:pPr>
        <w:spacing w:line="360" w:lineRule="auto"/>
        <w:ind w:firstLineChars="200" w:firstLine="422"/>
        <w:outlineLvl w:val="1"/>
        <w:rPr>
          <w:rFonts w:hAnsi="宋体"/>
          <w:b/>
          <w:bCs/>
          <w:szCs w:val="21"/>
        </w:rPr>
      </w:pPr>
      <w:bookmarkStart w:id="1231" w:name="_Toc31760"/>
      <w:bookmarkStart w:id="1232" w:name="_Toc1063"/>
      <w:bookmarkStart w:id="1233" w:name="_Toc23508"/>
      <w:bookmarkStart w:id="1234" w:name="_Toc1401"/>
      <w:bookmarkStart w:id="1235" w:name="_Toc32396"/>
      <w:bookmarkStart w:id="1236" w:name="_Toc15699"/>
      <w:bookmarkStart w:id="1237" w:name="_Toc10726"/>
      <w:r>
        <w:rPr>
          <w:rFonts w:hAnsi="宋体" w:hint="eastAsia"/>
          <w:b/>
          <w:bCs/>
          <w:szCs w:val="21"/>
        </w:rPr>
        <w:t>（二）详细要求</w:t>
      </w:r>
      <w:bookmarkEnd w:id="1231"/>
      <w:bookmarkEnd w:id="1232"/>
      <w:bookmarkEnd w:id="1233"/>
      <w:bookmarkEnd w:id="1234"/>
      <w:bookmarkEnd w:id="1235"/>
      <w:bookmarkEnd w:id="1236"/>
      <w:bookmarkEnd w:id="1237"/>
    </w:p>
    <w:p w14:paraId="19A01196" w14:textId="77777777" w:rsidR="000E210D" w:rsidRDefault="00000000">
      <w:pPr>
        <w:spacing w:line="360" w:lineRule="auto"/>
        <w:ind w:firstLineChars="200" w:firstLine="420"/>
        <w:rPr>
          <w:rFonts w:hAnsi="宋体"/>
          <w:szCs w:val="21"/>
        </w:rPr>
      </w:pPr>
      <w:r>
        <w:rPr>
          <w:rFonts w:hAnsi="宋体" w:hint="eastAsia"/>
          <w:szCs w:val="21"/>
        </w:rPr>
        <w:t>本项目产品功能要求分为刚性要求和非刚性要求，其中刚性要求分为基础功能要求和扩展功能要求两部分。其中各部分要求概述如下：</w:t>
      </w:r>
    </w:p>
    <w:p w14:paraId="2CCF5C18" w14:textId="77777777" w:rsidR="000E210D" w:rsidRDefault="00000000">
      <w:pPr>
        <w:pStyle w:val="29"/>
        <w:ind w:firstLineChars="200" w:firstLine="420"/>
      </w:pPr>
      <w:r>
        <w:rPr>
          <w:rFonts w:hint="eastAsia"/>
        </w:rPr>
        <w:t>刚性基础项要求：</w:t>
      </w:r>
    </w:p>
    <w:tbl>
      <w:tblPr>
        <w:tblW w:w="8373" w:type="dxa"/>
        <w:tblInd w:w="93" w:type="dxa"/>
        <w:tblLook w:val="04A0" w:firstRow="1" w:lastRow="0" w:firstColumn="1" w:lastColumn="0" w:noHBand="0" w:noVBand="1"/>
      </w:tblPr>
      <w:tblGrid>
        <w:gridCol w:w="513"/>
        <w:gridCol w:w="976"/>
        <w:gridCol w:w="708"/>
        <w:gridCol w:w="1110"/>
        <w:gridCol w:w="5066"/>
      </w:tblGrid>
      <w:tr w:rsidR="000E210D" w14:paraId="1F0BB849" w14:textId="77777777">
        <w:trPr>
          <w:trHeight w:val="510"/>
        </w:trPr>
        <w:tc>
          <w:tcPr>
            <w:tcW w:w="513" w:type="dxa"/>
            <w:tcBorders>
              <w:top w:val="single" w:sz="4" w:space="0" w:color="000000"/>
              <w:left w:val="single" w:sz="4" w:space="0" w:color="000000"/>
              <w:bottom w:val="single" w:sz="4" w:space="0" w:color="000000"/>
              <w:right w:val="single" w:sz="4" w:space="0" w:color="000000"/>
            </w:tcBorders>
            <w:vAlign w:val="center"/>
          </w:tcPr>
          <w:p w14:paraId="2A0CCBD4"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序号</w:t>
            </w:r>
          </w:p>
        </w:tc>
        <w:tc>
          <w:tcPr>
            <w:tcW w:w="976" w:type="dxa"/>
            <w:tcBorders>
              <w:top w:val="single" w:sz="4" w:space="0" w:color="000000"/>
              <w:left w:val="single" w:sz="4" w:space="0" w:color="000000"/>
              <w:bottom w:val="single" w:sz="4" w:space="0" w:color="000000"/>
              <w:right w:val="single" w:sz="4" w:space="0" w:color="000000"/>
            </w:tcBorders>
            <w:vAlign w:val="center"/>
          </w:tcPr>
          <w:p w14:paraId="47F445F4"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技术指标分类</w:t>
            </w:r>
          </w:p>
        </w:tc>
        <w:tc>
          <w:tcPr>
            <w:tcW w:w="708" w:type="dxa"/>
            <w:tcBorders>
              <w:top w:val="single" w:sz="4" w:space="0" w:color="000000"/>
              <w:left w:val="single" w:sz="4" w:space="0" w:color="000000"/>
              <w:bottom w:val="single" w:sz="4" w:space="0" w:color="000000"/>
              <w:right w:val="single" w:sz="4" w:space="0" w:color="000000"/>
            </w:tcBorders>
            <w:vAlign w:val="center"/>
          </w:tcPr>
          <w:p w14:paraId="012C757D"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子序号</w:t>
            </w:r>
          </w:p>
        </w:tc>
        <w:tc>
          <w:tcPr>
            <w:tcW w:w="1110" w:type="dxa"/>
            <w:tcBorders>
              <w:top w:val="single" w:sz="4" w:space="0" w:color="000000"/>
              <w:left w:val="single" w:sz="4" w:space="0" w:color="000000"/>
              <w:bottom w:val="single" w:sz="4" w:space="0" w:color="000000"/>
              <w:right w:val="single" w:sz="4" w:space="0" w:color="000000"/>
            </w:tcBorders>
            <w:vAlign w:val="center"/>
          </w:tcPr>
          <w:p w14:paraId="21A3F9B4"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技术指标子类</w:t>
            </w:r>
          </w:p>
        </w:tc>
        <w:tc>
          <w:tcPr>
            <w:tcW w:w="5066" w:type="dxa"/>
            <w:tcBorders>
              <w:top w:val="single" w:sz="4" w:space="0" w:color="000000"/>
              <w:left w:val="single" w:sz="4" w:space="0" w:color="000000"/>
              <w:bottom w:val="single" w:sz="4" w:space="0" w:color="000000"/>
              <w:right w:val="single" w:sz="4" w:space="0" w:color="000000"/>
            </w:tcBorders>
            <w:vAlign w:val="center"/>
          </w:tcPr>
          <w:p w14:paraId="2AAF3833"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技术指标规格</w:t>
            </w:r>
          </w:p>
        </w:tc>
      </w:tr>
      <w:tr w:rsidR="000E210D" w14:paraId="47152E5B" w14:textId="77777777">
        <w:trPr>
          <w:trHeight w:val="720"/>
        </w:trPr>
        <w:tc>
          <w:tcPr>
            <w:tcW w:w="513" w:type="dxa"/>
            <w:tcBorders>
              <w:top w:val="single" w:sz="4" w:space="0" w:color="000000"/>
              <w:left w:val="single" w:sz="4" w:space="0" w:color="000000"/>
              <w:bottom w:val="single" w:sz="4" w:space="0" w:color="000000"/>
              <w:right w:val="single" w:sz="4" w:space="0" w:color="000000"/>
            </w:tcBorders>
            <w:vAlign w:val="center"/>
          </w:tcPr>
          <w:p w14:paraId="1FA989BF"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w:t>
            </w:r>
          </w:p>
        </w:tc>
        <w:tc>
          <w:tcPr>
            <w:tcW w:w="976" w:type="dxa"/>
            <w:vMerge w:val="restart"/>
            <w:tcBorders>
              <w:top w:val="single" w:sz="4" w:space="0" w:color="000000"/>
              <w:left w:val="single" w:sz="4" w:space="0" w:color="000000"/>
              <w:bottom w:val="single" w:sz="4" w:space="0" w:color="000000"/>
              <w:right w:val="single" w:sz="4" w:space="0" w:color="000000"/>
            </w:tcBorders>
            <w:vAlign w:val="center"/>
          </w:tcPr>
          <w:p w14:paraId="46162F94"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全局总览</w:t>
            </w:r>
          </w:p>
        </w:tc>
        <w:tc>
          <w:tcPr>
            <w:tcW w:w="708" w:type="dxa"/>
            <w:tcBorders>
              <w:top w:val="single" w:sz="4" w:space="0" w:color="000000"/>
              <w:left w:val="single" w:sz="4" w:space="0" w:color="000000"/>
              <w:bottom w:val="single" w:sz="4" w:space="0" w:color="000000"/>
              <w:right w:val="single" w:sz="4" w:space="0" w:color="000000"/>
            </w:tcBorders>
            <w:vAlign w:val="center"/>
          </w:tcPr>
          <w:p w14:paraId="5C2C1206"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1-1</w:t>
            </w:r>
          </w:p>
        </w:tc>
        <w:tc>
          <w:tcPr>
            <w:tcW w:w="1110" w:type="dxa"/>
            <w:vMerge w:val="restart"/>
            <w:tcBorders>
              <w:top w:val="single" w:sz="4" w:space="0" w:color="000000"/>
              <w:left w:val="single" w:sz="4" w:space="0" w:color="000000"/>
              <w:bottom w:val="single" w:sz="4" w:space="0" w:color="000000"/>
              <w:right w:val="single" w:sz="4" w:space="0" w:color="000000"/>
            </w:tcBorders>
            <w:vAlign w:val="center"/>
          </w:tcPr>
          <w:p w14:paraId="21BC5CD4"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统计概览</w:t>
            </w:r>
          </w:p>
        </w:tc>
        <w:tc>
          <w:tcPr>
            <w:tcW w:w="5066" w:type="dxa"/>
            <w:tcBorders>
              <w:top w:val="single" w:sz="4" w:space="0" w:color="000000"/>
              <w:left w:val="single" w:sz="4" w:space="0" w:color="000000"/>
              <w:bottom w:val="single" w:sz="4" w:space="0" w:color="000000"/>
              <w:right w:val="single" w:sz="4" w:space="0" w:color="000000"/>
            </w:tcBorders>
            <w:vAlign w:val="center"/>
          </w:tcPr>
          <w:p w14:paraId="5241F307"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1.提供用户概览统计能力，包括用户总数、启用用户数、禁用用户数、当前在线用户数等信息。</w:t>
            </w:r>
          </w:p>
        </w:tc>
      </w:tr>
      <w:tr w:rsidR="000E210D" w14:paraId="3DBBD8D3" w14:textId="77777777">
        <w:trPr>
          <w:trHeight w:val="480"/>
        </w:trPr>
        <w:tc>
          <w:tcPr>
            <w:tcW w:w="513" w:type="dxa"/>
            <w:tcBorders>
              <w:top w:val="single" w:sz="4" w:space="0" w:color="000000"/>
              <w:left w:val="single" w:sz="4" w:space="0" w:color="000000"/>
              <w:bottom w:val="single" w:sz="4" w:space="0" w:color="000000"/>
              <w:right w:val="single" w:sz="4" w:space="0" w:color="000000"/>
            </w:tcBorders>
            <w:vAlign w:val="center"/>
          </w:tcPr>
          <w:p w14:paraId="12A03898"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w:t>
            </w:r>
          </w:p>
        </w:tc>
        <w:tc>
          <w:tcPr>
            <w:tcW w:w="976" w:type="dxa"/>
            <w:vMerge/>
            <w:tcBorders>
              <w:top w:val="single" w:sz="4" w:space="0" w:color="000000"/>
              <w:left w:val="single" w:sz="4" w:space="0" w:color="000000"/>
              <w:bottom w:val="single" w:sz="4" w:space="0" w:color="000000"/>
              <w:right w:val="single" w:sz="4" w:space="0" w:color="000000"/>
            </w:tcBorders>
            <w:vAlign w:val="center"/>
          </w:tcPr>
          <w:p w14:paraId="27A7E966" w14:textId="77777777" w:rsidR="000E210D" w:rsidRDefault="000E210D">
            <w:pPr>
              <w:jc w:val="center"/>
              <w:rPr>
                <w:rFonts w:ascii="宋体" w:hAnsi="宋体" w:cs="宋体"/>
                <w:color w:val="000000"/>
                <w:sz w:val="19"/>
                <w:szCs w:val="19"/>
              </w:rPr>
            </w:pPr>
          </w:p>
        </w:tc>
        <w:tc>
          <w:tcPr>
            <w:tcW w:w="708" w:type="dxa"/>
            <w:tcBorders>
              <w:top w:val="single" w:sz="4" w:space="0" w:color="000000"/>
              <w:left w:val="single" w:sz="4" w:space="0" w:color="000000"/>
              <w:bottom w:val="single" w:sz="4" w:space="0" w:color="000000"/>
              <w:right w:val="single" w:sz="4" w:space="0" w:color="000000"/>
            </w:tcBorders>
            <w:vAlign w:val="center"/>
          </w:tcPr>
          <w:p w14:paraId="6FB1C126"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1-2</w:t>
            </w:r>
          </w:p>
        </w:tc>
        <w:tc>
          <w:tcPr>
            <w:tcW w:w="1110" w:type="dxa"/>
            <w:vMerge/>
            <w:tcBorders>
              <w:top w:val="single" w:sz="4" w:space="0" w:color="000000"/>
              <w:left w:val="single" w:sz="4" w:space="0" w:color="000000"/>
              <w:bottom w:val="single" w:sz="4" w:space="0" w:color="000000"/>
              <w:right w:val="single" w:sz="4" w:space="0" w:color="000000"/>
            </w:tcBorders>
            <w:vAlign w:val="center"/>
          </w:tcPr>
          <w:p w14:paraId="114BB981" w14:textId="77777777" w:rsidR="000E210D" w:rsidRDefault="000E210D">
            <w:pPr>
              <w:jc w:val="center"/>
              <w:rPr>
                <w:rFonts w:ascii="宋体" w:hAnsi="宋体" w:cs="宋体"/>
                <w:color w:val="000000"/>
                <w:sz w:val="19"/>
                <w:szCs w:val="19"/>
              </w:rPr>
            </w:pPr>
          </w:p>
        </w:tc>
        <w:tc>
          <w:tcPr>
            <w:tcW w:w="5066" w:type="dxa"/>
            <w:tcBorders>
              <w:top w:val="single" w:sz="4" w:space="0" w:color="000000"/>
              <w:left w:val="single" w:sz="4" w:space="0" w:color="000000"/>
              <w:bottom w:val="single" w:sz="4" w:space="0" w:color="000000"/>
              <w:right w:val="single" w:sz="4" w:space="0" w:color="000000"/>
            </w:tcBorders>
            <w:vAlign w:val="center"/>
          </w:tcPr>
          <w:p w14:paraId="21185684"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2.提供终端概览统计能力，包括终端总数、启用终端数、禁用终端数等信息。</w:t>
            </w:r>
          </w:p>
        </w:tc>
      </w:tr>
      <w:tr w:rsidR="000E210D" w14:paraId="2AEE04B5" w14:textId="77777777">
        <w:trPr>
          <w:trHeight w:val="720"/>
        </w:trPr>
        <w:tc>
          <w:tcPr>
            <w:tcW w:w="513" w:type="dxa"/>
            <w:tcBorders>
              <w:top w:val="single" w:sz="4" w:space="0" w:color="000000"/>
              <w:left w:val="single" w:sz="4" w:space="0" w:color="000000"/>
              <w:bottom w:val="single" w:sz="4" w:space="0" w:color="000000"/>
              <w:right w:val="single" w:sz="4" w:space="0" w:color="000000"/>
            </w:tcBorders>
            <w:vAlign w:val="center"/>
          </w:tcPr>
          <w:p w14:paraId="6A79EC71"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3</w:t>
            </w:r>
          </w:p>
        </w:tc>
        <w:tc>
          <w:tcPr>
            <w:tcW w:w="976" w:type="dxa"/>
            <w:vMerge/>
            <w:tcBorders>
              <w:top w:val="single" w:sz="4" w:space="0" w:color="000000"/>
              <w:left w:val="single" w:sz="4" w:space="0" w:color="000000"/>
              <w:bottom w:val="single" w:sz="4" w:space="0" w:color="000000"/>
              <w:right w:val="single" w:sz="4" w:space="0" w:color="000000"/>
            </w:tcBorders>
            <w:vAlign w:val="center"/>
          </w:tcPr>
          <w:p w14:paraId="6270AA6D" w14:textId="77777777" w:rsidR="000E210D" w:rsidRDefault="000E210D">
            <w:pPr>
              <w:jc w:val="center"/>
              <w:rPr>
                <w:rFonts w:ascii="宋体" w:hAnsi="宋体" w:cs="宋体"/>
                <w:color w:val="000000"/>
                <w:sz w:val="19"/>
                <w:szCs w:val="19"/>
              </w:rPr>
            </w:pPr>
          </w:p>
        </w:tc>
        <w:tc>
          <w:tcPr>
            <w:tcW w:w="708" w:type="dxa"/>
            <w:tcBorders>
              <w:top w:val="single" w:sz="4" w:space="0" w:color="000000"/>
              <w:left w:val="single" w:sz="4" w:space="0" w:color="000000"/>
              <w:bottom w:val="single" w:sz="4" w:space="0" w:color="000000"/>
              <w:right w:val="single" w:sz="4" w:space="0" w:color="000000"/>
            </w:tcBorders>
            <w:vAlign w:val="center"/>
          </w:tcPr>
          <w:p w14:paraId="17470FB6"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1-3</w:t>
            </w:r>
          </w:p>
        </w:tc>
        <w:tc>
          <w:tcPr>
            <w:tcW w:w="1110" w:type="dxa"/>
            <w:vMerge/>
            <w:tcBorders>
              <w:top w:val="single" w:sz="4" w:space="0" w:color="000000"/>
              <w:left w:val="single" w:sz="4" w:space="0" w:color="000000"/>
              <w:bottom w:val="single" w:sz="4" w:space="0" w:color="000000"/>
              <w:right w:val="single" w:sz="4" w:space="0" w:color="000000"/>
            </w:tcBorders>
            <w:vAlign w:val="center"/>
          </w:tcPr>
          <w:p w14:paraId="1C32731D" w14:textId="77777777" w:rsidR="000E210D" w:rsidRDefault="000E210D">
            <w:pPr>
              <w:jc w:val="center"/>
              <w:rPr>
                <w:rFonts w:ascii="宋体" w:hAnsi="宋体" w:cs="宋体"/>
                <w:color w:val="000000"/>
                <w:sz w:val="19"/>
                <w:szCs w:val="19"/>
              </w:rPr>
            </w:pPr>
          </w:p>
        </w:tc>
        <w:tc>
          <w:tcPr>
            <w:tcW w:w="5066" w:type="dxa"/>
            <w:tcBorders>
              <w:top w:val="single" w:sz="4" w:space="0" w:color="000000"/>
              <w:left w:val="single" w:sz="4" w:space="0" w:color="000000"/>
              <w:bottom w:val="single" w:sz="4" w:space="0" w:color="000000"/>
              <w:right w:val="single" w:sz="4" w:space="0" w:color="000000"/>
            </w:tcBorders>
            <w:vAlign w:val="center"/>
          </w:tcPr>
          <w:p w14:paraId="5676E9A3"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3.提供应用概览统计能力，包括应用总数、WEB应用数、隧道应用数、访问应用分布等信息。</w:t>
            </w:r>
          </w:p>
        </w:tc>
      </w:tr>
      <w:tr w:rsidR="000E210D" w14:paraId="25CB7F6F" w14:textId="77777777">
        <w:trPr>
          <w:trHeight w:val="720"/>
        </w:trPr>
        <w:tc>
          <w:tcPr>
            <w:tcW w:w="513" w:type="dxa"/>
            <w:tcBorders>
              <w:top w:val="single" w:sz="4" w:space="0" w:color="000000"/>
              <w:left w:val="single" w:sz="4" w:space="0" w:color="000000"/>
              <w:bottom w:val="single" w:sz="4" w:space="0" w:color="000000"/>
              <w:right w:val="single" w:sz="4" w:space="0" w:color="000000"/>
            </w:tcBorders>
            <w:vAlign w:val="center"/>
          </w:tcPr>
          <w:p w14:paraId="08375C37"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lastRenderedPageBreak/>
              <w:t>4</w:t>
            </w:r>
          </w:p>
        </w:tc>
        <w:tc>
          <w:tcPr>
            <w:tcW w:w="976" w:type="dxa"/>
            <w:vMerge w:val="restart"/>
            <w:tcBorders>
              <w:top w:val="single" w:sz="4" w:space="0" w:color="000000"/>
              <w:left w:val="single" w:sz="4" w:space="0" w:color="000000"/>
              <w:bottom w:val="single" w:sz="4" w:space="0" w:color="000000"/>
              <w:right w:val="single" w:sz="4" w:space="0" w:color="000000"/>
            </w:tcBorders>
            <w:vAlign w:val="center"/>
          </w:tcPr>
          <w:p w14:paraId="4ED94FE5"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用户身份管理</w:t>
            </w:r>
          </w:p>
        </w:tc>
        <w:tc>
          <w:tcPr>
            <w:tcW w:w="708" w:type="dxa"/>
            <w:tcBorders>
              <w:top w:val="single" w:sz="4" w:space="0" w:color="000000"/>
              <w:left w:val="single" w:sz="4" w:space="0" w:color="000000"/>
              <w:bottom w:val="single" w:sz="4" w:space="0" w:color="000000"/>
              <w:right w:val="single" w:sz="4" w:space="0" w:color="000000"/>
            </w:tcBorders>
            <w:vAlign w:val="center"/>
          </w:tcPr>
          <w:p w14:paraId="01DADA96"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2-1</w:t>
            </w:r>
          </w:p>
        </w:tc>
        <w:tc>
          <w:tcPr>
            <w:tcW w:w="1110" w:type="dxa"/>
            <w:tcBorders>
              <w:top w:val="single" w:sz="4" w:space="0" w:color="000000"/>
              <w:left w:val="single" w:sz="4" w:space="0" w:color="000000"/>
              <w:bottom w:val="single" w:sz="4" w:space="0" w:color="000000"/>
              <w:right w:val="single" w:sz="4" w:space="0" w:color="000000"/>
            </w:tcBorders>
            <w:vAlign w:val="center"/>
          </w:tcPr>
          <w:p w14:paraId="44007087"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用户信息管理</w:t>
            </w:r>
          </w:p>
        </w:tc>
        <w:tc>
          <w:tcPr>
            <w:tcW w:w="5066" w:type="dxa"/>
            <w:tcBorders>
              <w:top w:val="single" w:sz="4" w:space="0" w:color="000000"/>
              <w:left w:val="single" w:sz="4" w:space="0" w:color="000000"/>
              <w:bottom w:val="single" w:sz="4" w:space="0" w:color="000000"/>
              <w:right w:val="single" w:sz="4" w:space="0" w:color="000000"/>
            </w:tcBorders>
            <w:vAlign w:val="center"/>
          </w:tcPr>
          <w:p w14:paraId="5FE9C22F"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1.支持管理用户信息及关联终端、策略。支持账号创建、启用、禁用、改密、编辑、删除等操作。</w:t>
            </w:r>
          </w:p>
        </w:tc>
      </w:tr>
      <w:tr w:rsidR="000E210D" w14:paraId="671A03E9" w14:textId="77777777">
        <w:trPr>
          <w:trHeight w:val="480"/>
        </w:trPr>
        <w:tc>
          <w:tcPr>
            <w:tcW w:w="513" w:type="dxa"/>
            <w:tcBorders>
              <w:top w:val="single" w:sz="4" w:space="0" w:color="000000"/>
              <w:left w:val="single" w:sz="4" w:space="0" w:color="000000"/>
              <w:bottom w:val="single" w:sz="4" w:space="0" w:color="000000"/>
              <w:right w:val="single" w:sz="4" w:space="0" w:color="000000"/>
            </w:tcBorders>
            <w:vAlign w:val="center"/>
          </w:tcPr>
          <w:p w14:paraId="0AE4908E"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5</w:t>
            </w:r>
          </w:p>
        </w:tc>
        <w:tc>
          <w:tcPr>
            <w:tcW w:w="976" w:type="dxa"/>
            <w:vMerge/>
            <w:tcBorders>
              <w:top w:val="single" w:sz="4" w:space="0" w:color="000000"/>
              <w:left w:val="single" w:sz="4" w:space="0" w:color="000000"/>
              <w:bottom w:val="single" w:sz="4" w:space="0" w:color="000000"/>
              <w:right w:val="single" w:sz="4" w:space="0" w:color="000000"/>
            </w:tcBorders>
            <w:vAlign w:val="center"/>
          </w:tcPr>
          <w:p w14:paraId="7D8A5925" w14:textId="77777777" w:rsidR="000E210D" w:rsidRDefault="000E210D">
            <w:pPr>
              <w:jc w:val="center"/>
              <w:rPr>
                <w:rFonts w:ascii="宋体" w:hAnsi="宋体" w:cs="宋体"/>
                <w:color w:val="000000"/>
                <w:sz w:val="19"/>
                <w:szCs w:val="19"/>
              </w:rPr>
            </w:pPr>
          </w:p>
        </w:tc>
        <w:tc>
          <w:tcPr>
            <w:tcW w:w="708" w:type="dxa"/>
            <w:tcBorders>
              <w:top w:val="single" w:sz="4" w:space="0" w:color="000000"/>
              <w:left w:val="single" w:sz="4" w:space="0" w:color="000000"/>
              <w:bottom w:val="single" w:sz="4" w:space="0" w:color="000000"/>
              <w:right w:val="single" w:sz="4" w:space="0" w:color="000000"/>
            </w:tcBorders>
            <w:vAlign w:val="center"/>
          </w:tcPr>
          <w:p w14:paraId="3F8ADE2C"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2-2</w:t>
            </w:r>
          </w:p>
        </w:tc>
        <w:tc>
          <w:tcPr>
            <w:tcW w:w="1110" w:type="dxa"/>
            <w:vMerge w:val="restart"/>
            <w:tcBorders>
              <w:top w:val="single" w:sz="4" w:space="0" w:color="000000"/>
              <w:left w:val="single" w:sz="4" w:space="0" w:color="000000"/>
              <w:bottom w:val="single" w:sz="4" w:space="0" w:color="000000"/>
              <w:right w:val="single" w:sz="4" w:space="0" w:color="000000"/>
            </w:tcBorders>
            <w:vAlign w:val="center"/>
          </w:tcPr>
          <w:p w14:paraId="4D7A1008"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自建用户源管理</w:t>
            </w:r>
          </w:p>
        </w:tc>
        <w:tc>
          <w:tcPr>
            <w:tcW w:w="5066" w:type="dxa"/>
            <w:tcBorders>
              <w:top w:val="single" w:sz="4" w:space="0" w:color="000000"/>
              <w:left w:val="single" w:sz="4" w:space="0" w:color="000000"/>
              <w:bottom w:val="single" w:sz="4" w:space="0" w:color="000000"/>
              <w:right w:val="single" w:sz="4" w:space="0" w:color="000000"/>
            </w:tcBorders>
            <w:vAlign w:val="center"/>
          </w:tcPr>
          <w:p w14:paraId="5EC5D8C6"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1.支持自建用户、自建组织机构，并支持对自建用户及其组织机构的增删查改操作。</w:t>
            </w:r>
          </w:p>
        </w:tc>
      </w:tr>
      <w:tr w:rsidR="000E210D" w14:paraId="0D1E2765" w14:textId="77777777">
        <w:trPr>
          <w:trHeight w:val="480"/>
        </w:trPr>
        <w:tc>
          <w:tcPr>
            <w:tcW w:w="513" w:type="dxa"/>
            <w:tcBorders>
              <w:top w:val="single" w:sz="4" w:space="0" w:color="000000"/>
              <w:left w:val="single" w:sz="4" w:space="0" w:color="000000"/>
              <w:bottom w:val="single" w:sz="4" w:space="0" w:color="000000"/>
              <w:right w:val="single" w:sz="4" w:space="0" w:color="000000"/>
            </w:tcBorders>
            <w:vAlign w:val="center"/>
          </w:tcPr>
          <w:p w14:paraId="6C14F5A2"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6</w:t>
            </w:r>
          </w:p>
        </w:tc>
        <w:tc>
          <w:tcPr>
            <w:tcW w:w="976" w:type="dxa"/>
            <w:vMerge/>
            <w:tcBorders>
              <w:top w:val="single" w:sz="4" w:space="0" w:color="000000"/>
              <w:left w:val="single" w:sz="4" w:space="0" w:color="000000"/>
              <w:bottom w:val="single" w:sz="4" w:space="0" w:color="000000"/>
              <w:right w:val="single" w:sz="4" w:space="0" w:color="000000"/>
            </w:tcBorders>
            <w:vAlign w:val="center"/>
          </w:tcPr>
          <w:p w14:paraId="7B202895" w14:textId="77777777" w:rsidR="000E210D" w:rsidRDefault="000E210D">
            <w:pPr>
              <w:jc w:val="center"/>
              <w:rPr>
                <w:rFonts w:ascii="宋体" w:hAnsi="宋体" w:cs="宋体"/>
                <w:color w:val="000000"/>
                <w:sz w:val="19"/>
                <w:szCs w:val="19"/>
              </w:rPr>
            </w:pPr>
          </w:p>
        </w:tc>
        <w:tc>
          <w:tcPr>
            <w:tcW w:w="708" w:type="dxa"/>
            <w:tcBorders>
              <w:top w:val="single" w:sz="4" w:space="0" w:color="000000"/>
              <w:left w:val="single" w:sz="4" w:space="0" w:color="000000"/>
              <w:bottom w:val="single" w:sz="4" w:space="0" w:color="000000"/>
              <w:right w:val="single" w:sz="4" w:space="0" w:color="000000"/>
            </w:tcBorders>
            <w:vAlign w:val="center"/>
          </w:tcPr>
          <w:p w14:paraId="1BC1C927"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2-3</w:t>
            </w:r>
          </w:p>
        </w:tc>
        <w:tc>
          <w:tcPr>
            <w:tcW w:w="1110" w:type="dxa"/>
            <w:vMerge/>
            <w:tcBorders>
              <w:top w:val="single" w:sz="4" w:space="0" w:color="000000"/>
              <w:left w:val="single" w:sz="4" w:space="0" w:color="000000"/>
              <w:bottom w:val="single" w:sz="4" w:space="0" w:color="000000"/>
              <w:right w:val="single" w:sz="4" w:space="0" w:color="000000"/>
            </w:tcBorders>
            <w:vAlign w:val="center"/>
          </w:tcPr>
          <w:p w14:paraId="744E9BBB" w14:textId="77777777" w:rsidR="000E210D" w:rsidRDefault="000E210D">
            <w:pPr>
              <w:jc w:val="center"/>
              <w:rPr>
                <w:rFonts w:ascii="宋体" w:hAnsi="宋体" w:cs="宋体"/>
                <w:color w:val="000000"/>
                <w:sz w:val="19"/>
                <w:szCs w:val="19"/>
              </w:rPr>
            </w:pPr>
          </w:p>
        </w:tc>
        <w:tc>
          <w:tcPr>
            <w:tcW w:w="5066" w:type="dxa"/>
            <w:tcBorders>
              <w:top w:val="single" w:sz="4" w:space="0" w:color="000000"/>
              <w:left w:val="single" w:sz="4" w:space="0" w:color="000000"/>
              <w:bottom w:val="single" w:sz="4" w:space="0" w:color="000000"/>
              <w:right w:val="single" w:sz="4" w:space="0" w:color="000000"/>
            </w:tcBorders>
            <w:vAlign w:val="center"/>
          </w:tcPr>
          <w:p w14:paraId="06B9487A"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2.支持通过账户/姓名、按用户组及组织架构、账号状态等方式筛选用户。</w:t>
            </w:r>
          </w:p>
        </w:tc>
      </w:tr>
      <w:tr w:rsidR="000E210D" w14:paraId="2DBA4E95" w14:textId="77777777">
        <w:trPr>
          <w:trHeight w:val="720"/>
        </w:trPr>
        <w:tc>
          <w:tcPr>
            <w:tcW w:w="513" w:type="dxa"/>
            <w:tcBorders>
              <w:top w:val="single" w:sz="4" w:space="0" w:color="000000"/>
              <w:left w:val="single" w:sz="4" w:space="0" w:color="000000"/>
              <w:bottom w:val="single" w:sz="4" w:space="0" w:color="000000"/>
              <w:right w:val="single" w:sz="4" w:space="0" w:color="000000"/>
            </w:tcBorders>
            <w:vAlign w:val="center"/>
          </w:tcPr>
          <w:p w14:paraId="58DA1493"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7</w:t>
            </w:r>
          </w:p>
        </w:tc>
        <w:tc>
          <w:tcPr>
            <w:tcW w:w="976" w:type="dxa"/>
            <w:vMerge/>
            <w:tcBorders>
              <w:top w:val="single" w:sz="4" w:space="0" w:color="000000"/>
              <w:left w:val="single" w:sz="4" w:space="0" w:color="000000"/>
              <w:bottom w:val="single" w:sz="4" w:space="0" w:color="000000"/>
              <w:right w:val="single" w:sz="4" w:space="0" w:color="000000"/>
            </w:tcBorders>
            <w:vAlign w:val="center"/>
          </w:tcPr>
          <w:p w14:paraId="41541ECC" w14:textId="77777777" w:rsidR="000E210D" w:rsidRDefault="000E210D">
            <w:pPr>
              <w:jc w:val="center"/>
              <w:rPr>
                <w:rFonts w:ascii="宋体" w:hAnsi="宋体" w:cs="宋体"/>
                <w:color w:val="000000"/>
                <w:sz w:val="19"/>
                <w:szCs w:val="19"/>
              </w:rPr>
            </w:pPr>
          </w:p>
        </w:tc>
        <w:tc>
          <w:tcPr>
            <w:tcW w:w="708" w:type="dxa"/>
            <w:tcBorders>
              <w:top w:val="single" w:sz="4" w:space="0" w:color="000000"/>
              <w:left w:val="single" w:sz="4" w:space="0" w:color="000000"/>
              <w:bottom w:val="single" w:sz="4" w:space="0" w:color="000000"/>
              <w:right w:val="single" w:sz="4" w:space="0" w:color="000000"/>
            </w:tcBorders>
            <w:vAlign w:val="center"/>
          </w:tcPr>
          <w:p w14:paraId="532E5851"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2-4</w:t>
            </w:r>
          </w:p>
        </w:tc>
        <w:tc>
          <w:tcPr>
            <w:tcW w:w="1110" w:type="dxa"/>
            <w:tcBorders>
              <w:top w:val="single" w:sz="4" w:space="0" w:color="000000"/>
              <w:left w:val="single" w:sz="4" w:space="0" w:color="000000"/>
              <w:bottom w:val="single" w:sz="4" w:space="0" w:color="000000"/>
              <w:right w:val="single" w:sz="4" w:space="0" w:color="000000"/>
            </w:tcBorders>
            <w:vAlign w:val="center"/>
          </w:tcPr>
          <w:p w14:paraId="33FEFDF5"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外部用户源管理</w:t>
            </w:r>
          </w:p>
        </w:tc>
        <w:tc>
          <w:tcPr>
            <w:tcW w:w="5066" w:type="dxa"/>
            <w:tcBorders>
              <w:top w:val="single" w:sz="4" w:space="0" w:color="000000"/>
              <w:left w:val="single" w:sz="4" w:space="0" w:color="000000"/>
              <w:bottom w:val="single" w:sz="4" w:space="0" w:color="000000"/>
              <w:right w:val="single" w:sz="4" w:space="0" w:color="000000"/>
            </w:tcBorders>
            <w:vAlign w:val="center"/>
          </w:tcPr>
          <w:p w14:paraId="5861745F"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1.支持同步外部统一组织机构结构及对应用户信息。支持选择同步方式（定时同步、周期同步、人工同步）。</w:t>
            </w:r>
          </w:p>
        </w:tc>
      </w:tr>
      <w:tr w:rsidR="000E210D" w14:paraId="4B109BBE" w14:textId="77777777">
        <w:trPr>
          <w:trHeight w:val="480"/>
        </w:trPr>
        <w:tc>
          <w:tcPr>
            <w:tcW w:w="513" w:type="dxa"/>
            <w:tcBorders>
              <w:top w:val="single" w:sz="4" w:space="0" w:color="000000"/>
              <w:left w:val="single" w:sz="4" w:space="0" w:color="000000"/>
              <w:bottom w:val="single" w:sz="4" w:space="0" w:color="000000"/>
              <w:right w:val="single" w:sz="4" w:space="0" w:color="000000"/>
            </w:tcBorders>
            <w:vAlign w:val="center"/>
          </w:tcPr>
          <w:p w14:paraId="5F657D73"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8</w:t>
            </w:r>
          </w:p>
        </w:tc>
        <w:tc>
          <w:tcPr>
            <w:tcW w:w="976" w:type="dxa"/>
            <w:vMerge/>
            <w:tcBorders>
              <w:top w:val="single" w:sz="4" w:space="0" w:color="000000"/>
              <w:left w:val="single" w:sz="4" w:space="0" w:color="000000"/>
              <w:bottom w:val="single" w:sz="4" w:space="0" w:color="000000"/>
              <w:right w:val="single" w:sz="4" w:space="0" w:color="000000"/>
            </w:tcBorders>
            <w:vAlign w:val="center"/>
          </w:tcPr>
          <w:p w14:paraId="538A7E04" w14:textId="77777777" w:rsidR="000E210D" w:rsidRDefault="000E210D">
            <w:pPr>
              <w:jc w:val="center"/>
              <w:rPr>
                <w:rFonts w:ascii="宋体" w:hAnsi="宋体" w:cs="宋体"/>
                <w:color w:val="000000"/>
                <w:sz w:val="19"/>
                <w:szCs w:val="19"/>
              </w:rPr>
            </w:pPr>
          </w:p>
        </w:tc>
        <w:tc>
          <w:tcPr>
            <w:tcW w:w="708" w:type="dxa"/>
            <w:tcBorders>
              <w:top w:val="single" w:sz="4" w:space="0" w:color="000000"/>
              <w:left w:val="single" w:sz="4" w:space="0" w:color="000000"/>
              <w:bottom w:val="single" w:sz="4" w:space="0" w:color="000000"/>
              <w:right w:val="single" w:sz="4" w:space="0" w:color="000000"/>
            </w:tcBorders>
            <w:vAlign w:val="center"/>
          </w:tcPr>
          <w:p w14:paraId="0311461C"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2-5</w:t>
            </w:r>
          </w:p>
        </w:tc>
        <w:tc>
          <w:tcPr>
            <w:tcW w:w="1110" w:type="dxa"/>
            <w:vMerge w:val="restart"/>
            <w:tcBorders>
              <w:top w:val="single" w:sz="4" w:space="0" w:color="000000"/>
              <w:left w:val="single" w:sz="4" w:space="0" w:color="000000"/>
              <w:bottom w:val="single" w:sz="4" w:space="0" w:color="000000"/>
              <w:right w:val="single" w:sz="4" w:space="0" w:color="000000"/>
            </w:tcBorders>
            <w:vAlign w:val="center"/>
          </w:tcPr>
          <w:p w14:paraId="48BB4DCE"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权限管理</w:t>
            </w:r>
          </w:p>
        </w:tc>
        <w:tc>
          <w:tcPr>
            <w:tcW w:w="5066" w:type="dxa"/>
            <w:tcBorders>
              <w:top w:val="single" w:sz="4" w:space="0" w:color="000000"/>
              <w:left w:val="single" w:sz="4" w:space="0" w:color="000000"/>
              <w:bottom w:val="single" w:sz="4" w:space="0" w:color="000000"/>
              <w:right w:val="single" w:sz="4" w:space="0" w:color="000000"/>
            </w:tcBorders>
            <w:vAlign w:val="center"/>
          </w:tcPr>
          <w:p w14:paraId="54A4A311"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1.支持用户禁用/启用状态切换，被禁用的用户无法登录客户端。</w:t>
            </w:r>
          </w:p>
        </w:tc>
      </w:tr>
      <w:tr w:rsidR="000E210D" w14:paraId="04FF44E8" w14:textId="77777777">
        <w:trPr>
          <w:trHeight w:val="480"/>
        </w:trPr>
        <w:tc>
          <w:tcPr>
            <w:tcW w:w="513" w:type="dxa"/>
            <w:tcBorders>
              <w:top w:val="single" w:sz="4" w:space="0" w:color="000000"/>
              <w:left w:val="single" w:sz="4" w:space="0" w:color="000000"/>
              <w:bottom w:val="single" w:sz="4" w:space="0" w:color="000000"/>
              <w:right w:val="single" w:sz="4" w:space="0" w:color="000000"/>
            </w:tcBorders>
            <w:vAlign w:val="center"/>
          </w:tcPr>
          <w:p w14:paraId="57339653"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9</w:t>
            </w:r>
          </w:p>
        </w:tc>
        <w:tc>
          <w:tcPr>
            <w:tcW w:w="976" w:type="dxa"/>
            <w:vMerge/>
            <w:tcBorders>
              <w:top w:val="single" w:sz="4" w:space="0" w:color="000000"/>
              <w:left w:val="single" w:sz="4" w:space="0" w:color="000000"/>
              <w:bottom w:val="single" w:sz="4" w:space="0" w:color="000000"/>
              <w:right w:val="single" w:sz="4" w:space="0" w:color="000000"/>
            </w:tcBorders>
            <w:vAlign w:val="center"/>
          </w:tcPr>
          <w:p w14:paraId="711AC0DF" w14:textId="77777777" w:rsidR="000E210D" w:rsidRDefault="000E210D">
            <w:pPr>
              <w:jc w:val="center"/>
              <w:rPr>
                <w:rFonts w:ascii="宋体" w:hAnsi="宋体" w:cs="宋体"/>
                <w:color w:val="000000"/>
                <w:sz w:val="19"/>
                <w:szCs w:val="19"/>
              </w:rPr>
            </w:pPr>
          </w:p>
        </w:tc>
        <w:tc>
          <w:tcPr>
            <w:tcW w:w="708" w:type="dxa"/>
            <w:tcBorders>
              <w:top w:val="single" w:sz="4" w:space="0" w:color="000000"/>
              <w:left w:val="single" w:sz="4" w:space="0" w:color="000000"/>
              <w:bottom w:val="single" w:sz="4" w:space="0" w:color="000000"/>
              <w:right w:val="single" w:sz="4" w:space="0" w:color="000000"/>
            </w:tcBorders>
            <w:vAlign w:val="center"/>
          </w:tcPr>
          <w:p w14:paraId="2A66193C"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2-6</w:t>
            </w:r>
          </w:p>
        </w:tc>
        <w:tc>
          <w:tcPr>
            <w:tcW w:w="1110" w:type="dxa"/>
            <w:vMerge/>
            <w:tcBorders>
              <w:top w:val="single" w:sz="4" w:space="0" w:color="000000"/>
              <w:left w:val="single" w:sz="4" w:space="0" w:color="000000"/>
              <w:bottom w:val="single" w:sz="4" w:space="0" w:color="000000"/>
              <w:right w:val="single" w:sz="4" w:space="0" w:color="000000"/>
            </w:tcBorders>
            <w:vAlign w:val="center"/>
          </w:tcPr>
          <w:p w14:paraId="29E2CDC4" w14:textId="77777777" w:rsidR="000E210D" w:rsidRDefault="000E210D">
            <w:pPr>
              <w:jc w:val="center"/>
              <w:rPr>
                <w:rFonts w:ascii="宋体" w:hAnsi="宋体" w:cs="宋体"/>
                <w:color w:val="000000"/>
                <w:sz w:val="19"/>
                <w:szCs w:val="19"/>
              </w:rPr>
            </w:pPr>
          </w:p>
        </w:tc>
        <w:tc>
          <w:tcPr>
            <w:tcW w:w="5066" w:type="dxa"/>
            <w:tcBorders>
              <w:top w:val="single" w:sz="4" w:space="0" w:color="000000"/>
              <w:left w:val="single" w:sz="4" w:space="0" w:color="000000"/>
              <w:bottom w:val="single" w:sz="4" w:space="0" w:color="000000"/>
              <w:right w:val="single" w:sz="4" w:space="0" w:color="000000"/>
            </w:tcBorders>
            <w:vAlign w:val="center"/>
          </w:tcPr>
          <w:p w14:paraId="7CFCB02A"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2.支持对账户设置有效期，在有效期外的时间，账户将禁用 。</w:t>
            </w:r>
          </w:p>
        </w:tc>
      </w:tr>
      <w:tr w:rsidR="000E210D" w14:paraId="52004CE1" w14:textId="77777777">
        <w:trPr>
          <w:trHeight w:val="480"/>
        </w:trPr>
        <w:tc>
          <w:tcPr>
            <w:tcW w:w="513" w:type="dxa"/>
            <w:tcBorders>
              <w:top w:val="single" w:sz="4" w:space="0" w:color="000000"/>
              <w:left w:val="single" w:sz="4" w:space="0" w:color="000000"/>
              <w:bottom w:val="single" w:sz="4" w:space="0" w:color="000000"/>
              <w:right w:val="single" w:sz="4" w:space="0" w:color="000000"/>
            </w:tcBorders>
            <w:vAlign w:val="center"/>
          </w:tcPr>
          <w:p w14:paraId="50031F51"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10</w:t>
            </w:r>
          </w:p>
        </w:tc>
        <w:tc>
          <w:tcPr>
            <w:tcW w:w="976" w:type="dxa"/>
            <w:vMerge w:val="restart"/>
            <w:tcBorders>
              <w:top w:val="single" w:sz="4" w:space="0" w:color="000000"/>
              <w:left w:val="single" w:sz="4" w:space="0" w:color="000000"/>
              <w:bottom w:val="single" w:sz="4" w:space="0" w:color="000000"/>
              <w:right w:val="single" w:sz="4" w:space="0" w:color="000000"/>
            </w:tcBorders>
            <w:vAlign w:val="center"/>
          </w:tcPr>
          <w:p w14:paraId="22D5589E"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终端管理</w:t>
            </w:r>
          </w:p>
        </w:tc>
        <w:tc>
          <w:tcPr>
            <w:tcW w:w="708" w:type="dxa"/>
            <w:tcBorders>
              <w:top w:val="single" w:sz="4" w:space="0" w:color="000000"/>
              <w:left w:val="single" w:sz="4" w:space="0" w:color="000000"/>
              <w:bottom w:val="single" w:sz="4" w:space="0" w:color="000000"/>
              <w:right w:val="single" w:sz="4" w:space="0" w:color="000000"/>
            </w:tcBorders>
            <w:vAlign w:val="center"/>
          </w:tcPr>
          <w:p w14:paraId="6DB57857"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3-1</w:t>
            </w:r>
          </w:p>
        </w:tc>
        <w:tc>
          <w:tcPr>
            <w:tcW w:w="1110" w:type="dxa"/>
            <w:tcBorders>
              <w:top w:val="single" w:sz="4" w:space="0" w:color="000000"/>
              <w:left w:val="single" w:sz="4" w:space="0" w:color="000000"/>
              <w:bottom w:val="single" w:sz="4" w:space="0" w:color="000000"/>
              <w:right w:val="single" w:sz="4" w:space="0" w:color="000000"/>
            </w:tcBorders>
            <w:vAlign w:val="center"/>
          </w:tcPr>
          <w:p w14:paraId="65D6A4BA"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终端信息管理</w:t>
            </w:r>
          </w:p>
        </w:tc>
        <w:tc>
          <w:tcPr>
            <w:tcW w:w="5066" w:type="dxa"/>
            <w:tcBorders>
              <w:top w:val="single" w:sz="4" w:space="0" w:color="000000"/>
              <w:left w:val="single" w:sz="4" w:space="0" w:color="000000"/>
              <w:bottom w:val="single" w:sz="4" w:space="0" w:color="000000"/>
              <w:right w:val="single" w:sz="4" w:space="0" w:color="000000"/>
            </w:tcBorders>
            <w:vAlign w:val="center"/>
          </w:tcPr>
          <w:p w14:paraId="767A6EF9"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1.支持终端设备分组管理。支持自定义分组。支持终端所在分组修改、移动。</w:t>
            </w:r>
          </w:p>
        </w:tc>
      </w:tr>
      <w:tr w:rsidR="000E210D" w14:paraId="482FB1CA" w14:textId="77777777">
        <w:trPr>
          <w:trHeight w:val="960"/>
        </w:trPr>
        <w:tc>
          <w:tcPr>
            <w:tcW w:w="513" w:type="dxa"/>
            <w:tcBorders>
              <w:top w:val="single" w:sz="4" w:space="0" w:color="000000"/>
              <w:left w:val="single" w:sz="4" w:space="0" w:color="000000"/>
              <w:bottom w:val="single" w:sz="4" w:space="0" w:color="000000"/>
              <w:right w:val="single" w:sz="4" w:space="0" w:color="000000"/>
            </w:tcBorders>
            <w:vAlign w:val="center"/>
          </w:tcPr>
          <w:p w14:paraId="7092287B"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11</w:t>
            </w:r>
          </w:p>
        </w:tc>
        <w:tc>
          <w:tcPr>
            <w:tcW w:w="976" w:type="dxa"/>
            <w:vMerge/>
            <w:tcBorders>
              <w:top w:val="single" w:sz="4" w:space="0" w:color="000000"/>
              <w:left w:val="single" w:sz="4" w:space="0" w:color="000000"/>
              <w:bottom w:val="single" w:sz="4" w:space="0" w:color="000000"/>
              <w:right w:val="single" w:sz="4" w:space="0" w:color="000000"/>
            </w:tcBorders>
            <w:vAlign w:val="center"/>
          </w:tcPr>
          <w:p w14:paraId="3227E13C" w14:textId="77777777" w:rsidR="000E210D" w:rsidRDefault="000E210D">
            <w:pPr>
              <w:jc w:val="center"/>
              <w:rPr>
                <w:rFonts w:ascii="宋体" w:hAnsi="宋体" w:cs="宋体"/>
                <w:color w:val="000000"/>
                <w:sz w:val="19"/>
                <w:szCs w:val="19"/>
              </w:rPr>
            </w:pPr>
          </w:p>
        </w:tc>
        <w:tc>
          <w:tcPr>
            <w:tcW w:w="708" w:type="dxa"/>
            <w:tcBorders>
              <w:top w:val="single" w:sz="4" w:space="0" w:color="000000"/>
              <w:left w:val="single" w:sz="4" w:space="0" w:color="000000"/>
              <w:bottom w:val="single" w:sz="4" w:space="0" w:color="000000"/>
              <w:right w:val="single" w:sz="4" w:space="0" w:color="000000"/>
            </w:tcBorders>
            <w:vAlign w:val="center"/>
          </w:tcPr>
          <w:p w14:paraId="3EF879A9"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3-2</w:t>
            </w:r>
          </w:p>
        </w:tc>
        <w:tc>
          <w:tcPr>
            <w:tcW w:w="1110" w:type="dxa"/>
            <w:tcBorders>
              <w:top w:val="single" w:sz="4" w:space="0" w:color="000000"/>
              <w:left w:val="single" w:sz="4" w:space="0" w:color="000000"/>
              <w:bottom w:val="single" w:sz="4" w:space="0" w:color="000000"/>
              <w:right w:val="single" w:sz="4" w:space="0" w:color="000000"/>
            </w:tcBorders>
            <w:vAlign w:val="center"/>
          </w:tcPr>
          <w:p w14:paraId="5D603171"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绑定管理</w:t>
            </w:r>
          </w:p>
        </w:tc>
        <w:tc>
          <w:tcPr>
            <w:tcW w:w="5066" w:type="dxa"/>
            <w:tcBorders>
              <w:top w:val="single" w:sz="4" w:space="0" w:color="000000"/>
              <w:left w:val="single" w:sz="4" w:space="0" w:color="000000"/>
              <w:bottom w:val="single" w:sz="4" w:space="0" w:color="000000"/>
              <w:right w:val="single" w:sz="4" w:space="0" w:color="000000"/>
            </w:tcBorders>
            <w:vAlign w:val="center"/>
          </w:tcPr>
          <w:p w14:paraId="4E55AF37"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1.支持建立用户与终端绑定/解绑维护和管理，支持通过终端唯一标识码设置终端绑定策略，包括单个用户可绑定的终端数、单个终端可以绑定用户数。</w:t>
            </w:r>
          </w:p>
        </w:tc>
      </w:tr>
      <w:tr w:rsidR="000E210D" w14:paraId="40E9251E" w14:textId="77777777">
        <w:trPr>
          <w:trHeight w:val="480"/>
        </w:trPr>
        <w:tc>
          <w:tcPr>
            <w:tcW w:w="513" w:type="dxa"/>
            <w:tcBorders>
              <w:top w:val="single" w:sz="4" w:space="0" w:color="000000"/>
              <w:left w:val="single" w:sz="4" w:space="0" w:color="000000"/>
              <w:bottom w:val="single" w:sz="4" w:space="0" w:color="000000"/>
              <w:right w:val="single" w:sz="4" w:space="0" w:color="000000"/>
            </w:tcBorders>
            <w:vAlign w:val="center"/>
          </w:tcPr>
          <w:p w14:paraId="68C45FEE"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12</w:t>
            </w:r>
          </w:p>
        </w:tc>
        <w:tc>
          <w:tcPr>
            <w:tcW w:w="976" w:type="dxa"/>
            <w:tcBorders>
              <w:top w:val="single" w:sz="4" w:space="0" w:color="000000"/>
              <w:left w:val="single" w:sz="4" w:space="0" w:color="000000"/>
              <w:bottom w:val="single" w:sz="4" w:space="0" w:color="000000"/>
              <w:right w:val="single" w:sz="4" w:space="0" w:color="000000"/>
            </w:tcBorders>
            <w:vAlign w:val="center"/>
          </w:tcPr>
          <w:p w14:paraId="50A12D96"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资源管理</w:t>
            </w:r>
          </w:p>
        </w:tc>
        <w:tc>
          <w:tcPr>
            <w:tcW w:w="708" w:type="dxa"/>
            <w:tcBorders>
              <w:top w:val="single" w:sz="4" w:space="0" w:color="000000"/>
              <w:left w:val="single" w:sz="4" w:space="0" w:color="000000"/>
              <w:bottom w:val="single" w:sz="4" w:space="0" w:color="000000"/>
              <w:right w:val="single" w:sz="4" w:space="0" w:color="000000"/>
            </w:tcBorders>
            <w:vAlign w:val="center"/>
          </w:tcPr>
          <w:p w14:paraId="525EC48F"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4-1</w:t>
            </w:r>
          </w:p>
        </w:tc>
        <w:tc>
          <w:tcPr>
            <w:tcW w:w="1110" w:type="dxa"/>
            <w:tcBorders>
              <w:top w:val="single" w:sz="4" w:space="0" w:color="000000"/>
              <w:left w:val="single" w:sz="4" w:space="0" w:color="000000"/>
              <w:bottom w:val="single" w:sz="4" w:space="0" w:color="000000"/>
              <w:right w:val="single" w:sz="4" w:space="0" w:color="000000"/>
            </w:tcBorders>
            <w:vAlign w:val="center"/>
          </w:tcPr>
          <w:p w14:paraId="18A77F76"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资源发布及代理</w:t>
            </w:r>
          </w:p>
        </w:tc>
        <w:tc>
          <w:tcPr>
            <w:tcW w:w="5066" w:type="dxa"/>
            <w:tcBorders>
              <w:top w:val="single" w:sz="4" w:space="0" w:color="000000"/>
              <w:left w:val="single" w:sz="4" w:space="0" w:color="000000"/>
              <w:bottom w:val="single" w:sz="4" w:space="0" w:color="000000"/>
              <w:right w:val="single" w:sz="4" w:space="0" w:color="000000"/>
            </w:tcBorders>
            <w:vAlign w:val="center"/>
          </w:tcPr>
          <w:p w14:paraId="6CD19FB7"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1.支持WEB应用、隧道应用的代理和发布。</w:t>
            </w:r>
          </w:p>
        </w:tc>
      </w:tr>
      <w:tr w:rsidR="000E210D" w14:paraId="79A0905E" w14:textId="77777777">
        <w:trPr>
          <w:trHeight w:val="480"/>
        </w:trPr>
        <w:tc>
          <w:tcPr>
            <w:tcW w:w="513" w:type="dxa"/>
            <w:tcBorders>
              <w:top w:val="single" w:sz="4" w:space="0" w:color="000000"/>
              <w:left w:val="single" w:sz="4" w:space="0" w:color="000000"/>
              <w:bottom w:val="single" w:sz="4" w:space="0" w:color="000000"/>
              <w:right w:val="single" w:sz="4" w:space="0" w:color="000000"/>
            </w:tcBorders>
            <w:vAlign w:val="center"/>
          </w:tcPr>
          <w:p w14:paraId="4B41D0A1"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13</w:t>
            </w:r>
          </w:p>
        </w:tc>
        <w:tc>
          <w:tcPr>
            <w:tcW w:w="976" w:type="dxa"/>
            <w:vMerge w:val="restart"/>
            <w:tcBorders>
              <w:top w:val="single" w:sz="4" w:space="0" w:color="000000"/>
              <w:left w:val="single" w:sz="4" w:space="0" w:color="000000"/>
              <w:bottom w:val="single" w:sz="4" w:space="0" w:color="000000"/>
              <w:right w:val="single" w:sz="4" w:space="0" w:color="000000"/>
            </w:tcBorders>
            <w:vAlign w:val="center"/>
          </w:tcPr>
          <w:p w14:paraId="36ED9D6F"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终端安全感知</w:t>
            </w:r>
          </w:p>
        </w:tc>
        <w:tc>
          <w:tcPr>
            <w:tcW w:w="708" w:type="dxa"/>
            <w:tcBorders>
              <w:top w:val="single" w:sz="4" w:space="0" w:color="000000"/>
              <w:left w:val="single" w:sz="4" w:space="0" w:color="000000"/>
              <w:bottom w:val="single" w:sz="4" w:space="0" w:color="000000"/>
              <w:right w:val="single" w:sz="4" w:space="0" w:color="000000"/>
            </w:tcBorders>
            <w:vAlign w:val="center"/>
          </w:tcPr>
          <w:p w14:paraId="54BD8935"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5-1</w:t>
            </w:r>
          </w:p>
        </w:tc>
        <w:tc>
          <w:tcPr>
            <w:tcW w:w="1110" w:type="dxa"/>
            <w:tcBorders>
              <w:top w:val="single" w:sz="4" w:space="0" w:color="000000"/>
              <w:left w:val="single" w:sz="4" w:space="0" w:color="000000"/>
              <w:bottom w:val="single" w:sz="4" w:space="0" w:color="000000"/>
              <w:right w:val="single" w:sz="4" w:space="0" w:color="000000"/>
            </w:tcBorders>
            <w:vAlign w:val="center"/>
          </w:tcPr>
          <w:p w14:paraId="0645A6F3"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用户行为分析</w:t>
            </w:r>
          </w:p>
        </w:tc>
        <w:tc>
          <w:tcPr>
            <w:tcW w:w="5066" w:type="dxa"/>
            <w:tcBorders>
              <w:top w:val="single" w:sz="4" w:space="0" w:color="000000"/>
              <w:left w:val="single" w:sz="4" w:space="0" w:color="000000"/>
              <w:bottom w:val="single" w:sz="4" w:space="0" w:color="000000"/>
              <w:right w:val="single" w:sz="4" w:space="0" w:color="000000"/>
            </w:tcBorders>
            <w:vAlign w:val="center"/>
          </w:tcPr>
          <w:p w14:paraId="392272F2"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1.支持配置多条用户行为异常策略，需支持自定义规则。</w:t>
            </w:r>
          </w:p>
        </w:tc>
      </w:tr>
      <w:tr w:rsidR="000E210D" w14:paraId="1F05433A" w14:textId="77777777">
        <w:trPr>
          <w:trHeight w:val="480"/>
        </w:trPr>
        <w:tc>
          <w:tcPr>
            <w:tcW w:w="513" w:type="dxa"/>
            <w:tcBorders>
              <w:top w:val="single" w:sz="4" w:space="0" w:color="000000"/>
              <w:left w:val="single" w:sz="4" w:space="0" w:color="000000"/>
              <w:bottom w:val="single" w:sz="4" w:space="0" w:color="000000"/>
              <w:right w:val="single" w:sz="4" w:space="0" w:color="000000"/>
            </w:tcBorders>
            <w:vAlign w:val="center"/>
          </w:tcPr>
          <w:p w14:paraId="1FCF59EA"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14</w:t>
            </w:r>
          </w:p>
        </w:tc>
        <w:tc>
          <w:tcPr>
            <w:tcW w:w="976" w:type="dxa"/>
            <w:vMerge/>
            <w:tcBorders>
              <w:top w:val="single" w:sz="4" w:space="0" w:color="000000"/>
              <w:left w:val="single" w:sz="4" w:space="0" w:color="000000"/>
              <w:bottom w:val="single" w:sz="4" w:space="0" w:color="000000"/>
              <w:right w:val="single" w:sz="4" w:space="0" w:color="000000"/>
            </w:tcBorders>
            <w:vAlign w:val="center"/>
          </w:tcPr>
          <w:p w14:paraId="70B931E8" w14:textId="77777777" w:rsidR="000E210D" w:rsidRDefault="000E210D">
            <w:pPr>
              <w:jc w:val="center"/>
              <w:rPr>
                <w:rFonts w:ascii="宋体" w:hAnsi="宋体" w:cs="宋体"/>
                <w:color w:val="000000"/>
                <w:sz w:val="19"/>
                <w:szCs w:val="19"/>
              </w:rPr>
            </w:pPr>
          </w:p>
        </w:tc>
        <w:tc>
          <w:tcPr>
            <w:tcW w:w="708" w:type="dxa"/>
            <w:tcBorders>
              <w:top w:val="single" w:sz="4" w:space="0" w:color="000000"/>
              <w:left w:val="single" w:sz="4" w:space="0" w:color="000000"/>
              <w:bottom w:val="single" w:sz="4" w:space="0" w:color="000000"/>
              <w:right w:val="single" w:sz="4" w:space="0" w:color="000000"/>
            </w:tcBorders>
            <w:vAlign w:val="center"/>
          </w:tcPr>
          <w:p w14:paraId="0BBC9190"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5-2</w:t>
            </w:r>
          </w:p>
        </w:tc>
        <w:tc>
          <w:tcPr>
            <w:tcW w:w="1110" w:type="dxa"/>
            <w:tcBorders>
              <w:top w:val="single" w:sz="4" w:space="0" w:color="000000"/>
              <w:left w:val="single" w:sz="4" w:space="0" w:color="000000"/>
              <w:bottom w:val="single" w:sz="4" w:space="0" w:color="000000"/>
              <w:right w:val="single" w:sz="4" w:space="0" w:color="000000"/>
            </w:tcBorders>
            <w:vAlign w:val="center"/>
          </w:tcPr>
          <w:p w14:paraId="5C28F397"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终端异常感知</w:t>
            </w:r>
          </w:p>
        </w:tc>
        <w:tc>
          <w:tcPr>
            <w:tcW w:w="5066" w:type="dxa"/>
            <w:tcBorders>
              <w:top w:val="single" w:sz="4" w:space="0" w:color="000000"/>
              <w:left w:val="single" w:sz="4" w:space="0" w:color="000000"/>
              <w:bottom w:val="single" w:sz="4" w:space="0" w:color="000000"/>
              <w:right w:val="single" w:sz="4" w:space="0" w:color="000000"/>
            </w:tcBorders>
            <w:vAlign w:val="center"/>
          </w:tcPr>
          <w:p w14:paraId="2A15BD20"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1.支持配置终端安全基线策略，需支持自定义策略。</w:t>
            </w:r>
          </w:p>
        </w:tc>
      </w:tr>
      <w:tr w:rsidR="000E210D" w14:paraId="7CC2CAB2" w14:textId="77777777">
        <w:trPr>
          <w:trHeight w:val="720"/>
        </w:trPr>
        <w:tc>
          <w:tcPr>
            <w:tcW w:w="513" w:type="dxa"/>
            <w:tcBorders>
              <w:top w:val="single" w:sz="4" w:space="0" w:color="000000"/>
              <w:left w:val="single" w:sz="4" w:space="0" w:color="000000"/>
              <w:bottom w:val="single" w:sz="4" w:space="0" w:color="000000"/>
              <w:right w:val="single" w:sz="4" w:space="0" w:color="000000"/>
            </w:tcBorders>
            <w:vAlign w:val="center"/>
          </w:tcPr>
          <w:p w14:paraId="27F0D04E"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15</w:t>
            </w:r>
          </w:p>
        </w:tc>
        <w:tc>
          <w:tcPr>
            <w:tcW w:w="976" w:type="dxa"/>
            <w:vMerge w:val="restart"/>
            <w:tcBorders>
              <w:top w:val="single" w:sz="4" w:space="0" w:color="000000"/>
              <w:left w:val="single" w:sz="4" w:space="0" w:color="000000"/>
              <w:bottom w:val="single" w:sz="4" w:space="0" w:color="000000"/>
              <w:right w:val="single" w:sz="4" w:space="0" w:color="000000"/>
            </w:tcBorders>
            <w:vAlign w:val="center"/>
          </w:tcPr>
          <w:p w14:paraId="5C73F7B5"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策略管理</w:t>
            </w:r>
          </w:p>
        </w:tc>
        <w:tc>
          <w:tcPr>
            <w:tcW w:w="708" w:type="dxa"/>
            <w:tcBorders>
              <w:top w:val="single" w:sz="4" w:space="0" w:color="000000"/>
              <w:left w:val="single" w:sz="4" w:space="0" w:color="000000"/>
              <w:bottom w:val="single" w:sz="4" w:space="0" w:color="000000"/>
              <w:right w:val="single" w:sz="4" w:space="0" w:color="000000"/>
            </w:tcBorders>
            <w:vAlign w:val="center"/>
          </w:tcPr>
          <w:p w14:paraId="67F2BD82"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6-1</w:t>
            </w:r>
          </w:p>
        </w:tc>
        <w:tc>
          <w:tcPr>
            <w:tcW w:w="1110" w:type="dxa"/>
            <w:tcBorders>
              <w:top w:val="single" w:sz="4" w:space="0" w:color="000000"/>
              <w:left w:val="single" w:sz="4" w:space="0" w:color="000000"/>
              <w:bottom w:val="single" w:sz="4" w:space="0" w:color="000000"/>
              <w:right w:val="single" w:sz="4" w:space="0" w:color="000000"/>
            </w:tcBorders>
            <w:vAlign w:val="center"/>
          </w:tcPr>
          <w:p w14:paraId="665D0D80"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信任等级计算</w:t>
            </w:r>
          </w:p>
        </w:tc>
        <w:tc>
          <w:tcPr>
            <w:tcW w:w="5066" w:type="dxa"/>
            <w:tcBorders>
              <w:top w:val="single" w:sz="4" w:space="0" w:color="000000"/>
              <w:left w:val="single" w:sz="4" w:space="0" w:color="000000"/>
              <w:bottom w:val="single" w:sz="4" w:space="0" w:color="000000"/>
              <w:right w:val="single" w:sz="4" w:space="0" w:color="000000"/>
            </w:tcBorders>
            <w:vAlign w:val="center"/>
          </w:tcPr>
          <w:p w14:paraId="1ADBC936"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1.支持基于身份属性、终端属性、环境属性、行为属性、可信应用等维度，灵活组合得到不同的信任级别。</w:t>
            </w:r>
          </w:p>
        </w:tc>
      </w:tr>
      <w:tr w:rsidR="000E210D" w14:paraId="4FD07E35" w14:textId="77777777">
        <w:trPr>
          <w:trHeight w:val="480"/>
        </w:trPr>
        <w:tc>
          <w:tcPr>
            <w:tcW w:w="513" w:type="dxa"/>
            <w:tcBorders>
              <w:top w:val="single" w:sz="4" w:space="0" w:color="000000"/>
              <w:left w:val="single" w:sz="4" w:space="0" w:color="000000"/>
              <w:bottom w:val="single" w:sz="4" w:space="0" w:color="000000"/>
              <w:right w:val="single" w:sz="4" w:space="0" w:color="000000"/>
            </w:tcBorders>
            <w:vAlign w:val="center"/>
          </w:tcPr>
          <w:p w14:paraId="57E703B3"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16</w:t>
            </w:r>
          </w:p>
        </w:tc>
        <w:tc>
          <w:tcPr>
            <w:tcW w:w="976" w:type="dxa"/>
            <w:vMerge/>
            <w:tcBorders>
              <w:top w:val="single" w:sz="4" w:space="0" w:color="000000"/>
              <w:left w:val="single" w:sz="4" w:space="0" w:color="000000"/>
              <w:bottom w:val="single" w:sz="4" w:space="0" w:color="000000"/>
              <w:right w:val="single" w:sz="4" w:space="0" w:color="000000"/>
            </w:tcBorders>
            <w:vAlign w:val="center"/>
          </w:tcPr>
          <w:p w14:paraId="5485DFBD" w14:textId="77777777" w:rsidR="000E210D" w:rsidRDefault="000E210D">
            <w:pPr>
              <w:jc w:val="center"/>
              <w:rPr>
                <w:rFonts w:ascii="宋体" w:hAnsi="宋体" w:cs="宋体"/>
                <w:color w:val="000000"/>
                <w:sz w:val="19"/>
                <w:szCs w:val="19"/>
              </w:rPr>
            </w:pPr>
          </w:p>
        </w:tc>
        <w:tc>
          <w:tcPr>
            <w:tcW w:w="708" w:type="dxa"/>
            <w:tcBorders>
              <w:top w:val="single" w:sz="4" w:space="0" w:color="000000"/>
              <w:left w:val="single" w:sz="4" w:space="0" w:color="000000"/>
              <w:bottom w:val="single" w:sz="4" w:space="0" w:color="000000"/>
              <w:right w:val="single" w:sz="4" w:space="0" w:color="000000"/>
            </w:tcBorders>
            <w:vAlign w:val="center"/>
          </w:tcPr>
          <w:p w14:paraId="2EE53D36"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6-2</w:t>
            </w:r>
          </w:p>
        </w:tc>
        <w:tc>
          <w:tcPr>
            <w:tcW w:w="1110" w:type="dxa"/>
            <w:vMerge w:val="restart"/>
            <w:tcBorders>
              <w:top w:val="single" w:sz="4" w:space="0" w:color="000000"/>
              <w:left w:val="single" w:sz="4" w:space="0" w:color="000000"/>
              <w:bottom w:val="single" w:sz="4" w:space="0" w:color="000000"/>
              <w:right w:val="single" w:sz="4" w:space="0" w:color="000000"/>
            </w:tcBorders>
            <w:vAlign w:val="center"/>
          </w:tcPr>
          <w:p w14:paraId="2B6A1B82"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安全准入策略</w:t>
            </w:r>
          </w:p>
        </w:tc>
        <w:tc>
          <w:tcPr>
            <w:tcW w:w="5066" w:type="dxa"/>
            <w:tcBorders>
              <w:top w:val="single" w:sz="4" w:space="0" w:color="000000"/>
              <w:left w:val="single" w:sz="4" w:space="0" w:color="000000"/>
              <w:bottom w:val="single" w:sz="4" w:space="0" w:color="000000"/>
              <w:right w:val="single" w:sz="4" w:space="0" w:color="000000"/>
            </w:tcBorders>
            <w:vAlign w:val="center"/>
          </w:tcPr>
          <w:p w14:paraId="20AE0A5E"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1.支持根据用户、用户组、组织机构等进行准入控制。</w:t>
            </w:r>
          </w:p>
        </w:tc>
      </w:tr>
      <w:tr w:rsidR="000E210D" w14:paraId="74D9B12C" w14:textId="77777777">
        <w:trPr>
          <w:trHeight w:val="720"/>
        </w:trPr>
        <w:tc>
          <w:tcPr>
            <w:tcW w:w="513" w:type="dxa"/>
            <w:tcBorders>
              <w:top w:val="single" w:sz="4" w:space="0" w:color="000000"/>
              <w:left w:val="single" w:sz="4" w:space="0" w:color="000000"/>
              <w:bottom w:val="single" w:sz="4" w:space="0" w:color="000000"/>
              <w:right w:val="single" w:sz="4" w:space="0" w:color="000000"/>
            </w:tcBorders>
            <w:vAlign w:val="center"/>
          </w:tcPr>
          <w:p w14:paraId="0C868ABA"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17</w:t>
            </w:r>
          </w:p>
        </w:tc>
        <w:tc>
          <w:tcPr>
            <w:tcW w:w="976" w:type="dxa"/>
            <w:vMerge/>
            <w:tcBorders>
              <w:top w:val="single" w:sz="4" w:space="0" w:color="000000"/>
              <w:left w:val="single" w:sz="4" w:space="0" w:color="000000"/>
              <w:bottom w:val="single" w:sz="4" w:space="0" w:color="000000"/>
              <w:right w:val="single" w:sz="4" w:space="0" w:color="000000"/>
            </w:tcBorders>
            <w:vAlign w:val="center"/>
          </w:tcPr>
          <w:p w14:paraId="2084C263" w14:textId="77777777" w:rsidR="000E210D" w:rsidRDefault="000E210D">
            <w:pPr>
              <w:jc w:val="center"/>
              <w:rPr>
                <w:rFonts w:ascii="宋体" w:hAnsi="宋体" w:cs="宋体"/>
                <w:color w:val="000000"/>
                <w:sz w:val="19"/>
                <w:szCs w:val="19"/>
              </w:rPr>
            </w:pPr>
          </w:p>
        </w:tc>
        <w:tc>
          <w:tcPr>
            <w:tcW w:w="708" w:type="dxa"/>
            <w:tcBorders>
              <w:top w:val="single" w:sz="4" w:space="0" w:color="000000"/>
              <w:left w:val="single" w:sz="4" w:space="0" w:color="000000"/>
              <w:bottom w:val="single" w:sz="4" w:space="0" w:color="000000"/>
              <w:right w:val="single" w:sz="4" w:space="0" w:color="000000"/>
            </w:tcBorders>
            <w:vAlign w:val="center"/>
          </w:tcPr>
          <w:p w14:paraId="20220803"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6-3</w:t>
            </w:r>
          </w:p>
        </w:tc>
        <w:tc>
          <w:tcPr>
            <w:tcW w:w="1110" w:type="dxa"/>
            <w:vMerge/>
            <w:tcBorders>
              <w:top w:val="single" w:sz="4" w:space="0" w:color="000000"/>
              <w:left w:val="single" w:sz="4" w:space="0" w:color="000000"/>
              <w:bottom w:val="single" w:sz="4" w:space="0" w:color="000000"/>
              <w:right w:val="single" w:sz="4" w:space="0" w:color="000000"/>
            </w:tcBorders>
            <w:vAlign w:val="center"/>
          </w:tcPr>
          <w:p w14:paraId="549A2FD5" w14:textId="77777777" w:rsidR="000E210D" w:rsidRDefault="000E210D">
            <w:pPr>
              <w:jc w:val="center"/>
              <w:rPr>
                <w:rFonts w:ascii="宋体" w:hAnsi="宋体" w:cs="宋体"/>
                <w:color w:val="000000"/>
                <w:sz w:val="19"/>
                <w:szCs w:val="19"/>
              </w:rPr>
            </w:pPr>
          </w:p>
        </w:tc>
        <w:tc>
          <w:tcPr>
            <w:tcW w:w="5066" w:type="dxa"/>
            <w:tcBorders>
              <w:top w:val="single" w:sz="4" w:space="0" w:color="000000"/>
              <w:left w:val="single" w:sz="4" w:space="0" w:color="000000"/>
              <w:bottom w:val="single" w:sz="4" w:space="0" w:color="000000"/>
              <w:right w:val="single" w:sz="4" w:space="0" w:color="000000"/>
            </w:tcBorders>
            <w:vAlign w:val="center"/>
          </w:tcPr>
          <w:p w14:paraId="3A29E8ED"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2.支持按访问时间、访问地点、网段等环境属性，以实现从环境属性维度对用户准入控制，确保只有在安全环境下才能正常进入系统。</w:t>
            </w:r>
          </w:p>
        </w:tc>
      </w:tr>
      <w:tr w:rsidR="000E210D" w14:paraId="7FBFD3D9" w14:textId="77777777">
        <w:trPr>
          <w:trHeight w:val="480"/>
        </w:trPr>
        <w:tc>
          <w:tcPr>
            <w:tcW w:w="513" w:type="dxa"/>
            <w:tcBorders>
              <w:top w:val="single" w:sz="4" w:space="0" w:color="000000"/>
              <w:left w:val="single" w:sz="4" w:space="0" w:color="000000"/>
              <w:bottom w:val="single" w:sz="4" w:space="0" w:color="000000"/>
              <w:right w:val="single" w:sz="4" w:space="0" w:color="000000"/>
            </w:tcBorders>
            <w:vAlign w:val="center"/>
          </w:tcPr>
          <w:p w14:paraId="5E6EE675"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18</w:t>
            </w:r>
          </w:p>
        </w:tc>
        <w:tc>
          <w:tcPr>
            <w:tcW w:w="976" w:type="dxa"/>
            <w:vMerge/>
            <w:tcBorders>
              <w:top w:val="single" w:sz="4" w:space="0" w:color="000000"/>
              <w:left w:val="single" w:sz="4" w:space="0" w:color="000000"/>
              <w:bottom w:val="single" w:sz="4" w:space="0" w:color="000000"/>
              <w:right w:val="single" w:sz="4" w:space="0" w:color="000000"/>
            </w:tcBorders>
            <w:vAlign w:val="center"/>
          </w:tcPr>
          <w:p w14:paraId="5F8C11E9" w14:textId="77777777" w:rsidR="000E210D" w:rsidRDefault="000E210D">
            <w:pPr>
              <w:jc w:val="center"/>
              <w:rPr>
                <w:rFonts w:ascii="宋体" w:hAnsi="宋体" w:cs="宋体"/>
                <w:color w:val="000000"/>
                <w:sz w:val="19"/>
                <w:szCs w:val="19"/>
              </w:rPr>
            </w:pPr>
          </w:p>
        </w:tc>
        <w:tc>
          <w:tcPr>
            <w:tcW w:w="708" w:type="dxa"/>
            <w:tcBorders>
              <w:top w:val="single" w:sz="4" w:space="0" w:color="000000"/>
              <w:left w:val="single" w:sz="4" w:space="0" w:color="000000"/>
              <w:bottom w:val="single" w:sz="4" w:space="0" w:color="000000"/>
              <w:right w:val="single" w:sz="4" w:space="0" w:color="000000"/>
            </w:tcBorders>
            <w:vAlign w:val="center"/>
          </w:tcPr>
          <w:p w14:paraId="1B97F7B5"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6-4</w:t>
            </w:r>
          </w:p>
        </w:tc>
        <w:tc>
          <w:tcPr>
            <w:tcW w:w="1110" w:type="dxa"/>
            <w:tcBorders>
              <w:top w:val="single" w:sz="4" w:space="0" w:color="000000"/>
              <w:left w:val="single" w:sz="4" w:space="0" w:color="000000"/>
              <w:bottom w:val="single" w:sz="4" w:space="0" w:color="000000"/>
              <w:right w:val="single" w:sz="4" w:space="0" w:color="000000"/>
            </w:tcBorders>
            <w:vAlign w:val="center"/>
          </w:tcPr>
          <w:p w14:paraId="300688FC"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身份认证策略</w:t>
            </w:r>
          </w:p>
        </w:tc>
        <w:tc>
          <w:tcPr>
            <w:tcW w:w="5066" w:type="dxa"/>
            <w:tcBorders>
              <w:top w:val="single" w:sz="4" w:space="0" w:color="000000"/>
              <w:left w:val="single" w:sz="4" w:space="0" w:color="000000"/>
              <w:bottom w:val="single" w:sz="4" w:space="0" w:color="000000"/>
              <w:right w:val="single" w:sz="4" w:space="0" w:color="000000"/>
            </w:tcBorders>
            <w:vAlign w:val="center"/>
          </w:tcPr>
          <w:p w14:paraId="05C2082A"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1.支持多因素认证。支持口令、短信、动态令牌等方式认证。</w:t>
            </w:r>
          </w:p>
        </w:tc>
      </w:tr>
      <w:tr w:rsidR="000E210D" w14:paraId="28DBE85E" w14:textId="77777777">
        <w:trPr>
          <w:trHeight w:val="480"/>
        </w:trPr>
        <w:tc>
          <w:tcPr>
            <w:tcW w:w="513" w:type="dxa"/>
            <w:tcBorders>
              <w:top w:val="single" w:sz="4" w:space="0" w:color="000000"/>
              <w:left w:val="single" w:sz="4" w:space="0" w:color="000000"/>
              <w:bottom w:val="single" w:sz="4" w:space="0" w:color="000000"/>
              <w:right w:val="single" w:sz="4" w:space="0" w:color="000000"/>
            </w:tcBorders>
            <w:vAlign w:val="center"/>
          </w:tcPr>
          <w:p w14:paraId="7D2F2C8E"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19</w:t>
            </w:r>
          </w:p>
        </w:tc>
        <w:tc>
          <w:tcPr>
            <w:tcW w:w="976" w:type="dxa"/>
            <w:vMerge/>
            <w:tcBorders>
              <w:top w:val="single" w:sz="4" w:space="0" w:color="000000"/>
              <w:left w:val="single" w:sz="4" w:space="0" w:color="000000"/>
              <w:bottom w:val="single" w:sz="4" w:space="0" w:color="000000"/>
              <w:right w:val="single" w:sz="4" w:space="0" w:color="000000"/>
            </w:tcBorders>
            <w:vAlign w:val="center"/>
          </w:tcPr>
          <w:p w14:paraId="15CD4630" w14:textId="77777777" w:rsidR="000E210D" w:rsidRDefault="000E210D">
            <w:pPr>
              <w:jc w:val="center"/>
              <w:rPr>
                <w:rFonts w:ascii="宋体" w:hAnsi="宋体" w:cs="宋体"/>
                <w:color w:val="000000"/>
                <w:sz w:val="19"/>
                <w:szCs w:val="19"/>
              </w:rPr>
            </w:pPr>
          </w:p>
        </w:tc>
        <w:tc>
          <w:tcPr>
            <w:tcW w:w="708" w:type="dxa"/>
            <w:tcBorders>
              <w:top w:val="single" w:sz="4" w:space="0" w:color="000000"/>
              <w:left w:val="single" w:sz="4" w:space="0" w:color="000000"/>
              <w:bottom w:val="single" w:sz="4" w:space="0" w:color="000000"/>
              <w:right w:val="single" w:sz="4" w:space="0" w:color="000000"/>
            </w:tcBorders>
            <w:vAlign w:val="center"/>
          </w:tcPr>
          <w:p w14:paraId="7F0A69FD"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6-5</w:t>
            </w:r>
          </w:p>
        </w:tc>
        <w:tc>
          <w:tcPr>
            <w:tcW w:w="1110" w:type="dxa"/>
            <w:vMerge w:val="restart"/>
            <w:tcBorders>
              <w:top w:val="single" w:sz="4" w:space="0" w:color="000000"/>
              <w:left w:val="single" w:sz="4" w:space="0" w:color="000000"/>
              <w:bottom w:val="single" w:sz="4" w:space="0" w:color="000000"/>
              <w:right w:val="single" w:sz="4" w:space="0" w:color="000000"/>
            </w:tcBorders>
            <w:vAlign w:val="center"/>
          </w:tcPr>
          <w:p w14:paraId="4D9104D9"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访问控制策略</w:t>
            </w:r>
          </w:p>
        </w:tc>
        <w:tc>
          <w:tcPr>
            <w:tcW w:w="5066" w:type="dxa"/>
            <w:tcBorders>
              <w:top w:val="single" w:sz="4" w:space="0" w:color="000000"/>
              <w:left w:val="single" w:sz="4" w:space="0" w:color="000000"/>
              <w:bottom w:val="single" w:sz="4" w:space="0" w:color="000000"/>
              <w:right w:val="single" w:sz="4" w:space="0" w:color="000000"/>
            </w:tcBorders>
            <w:vAlign w:val="center"/>
          </w:tcPr>
          <w:p w14:paraId="4F73CF13"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1.支持根据用户、用户组、组织机构等进行访问控制。</w:t>
            </w:r>
          </w:p>
        </w:tc>
      </w:tr>
      <w:tr w:rsidR="000E210D" w14:paraId="59C98718" w14:textId="77777777">
        <w:trPr>
          <w:trHeight w:val="720"/>
        </w:trPr>
        <w:tc>
          <w:tcPr>
            <w:tcW w:w="513" w:type="dxa"/>
            <w:tcBorders>
              <w:top w:val="single" w:sz="4" w:space="0" w:color="000000"/>
              <w:left w:val="single" w:sz="4" w:space="0" w:color="000000"/>
              <w:bottom w:val="single" w:sz="4" w:space="0" w:color="000000"/>
              <w:right w:val="single" w:sz="4" w:space="0" w:color="000000"/>
            </w:tcBorders>
            <w:vAlign w:val="center"/>
          </w:tcPr>
          <w:p w14:paraId="176E172C"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20</w:t>
            </w:r>
          </w:p>
        </w:tc>
        <w:tc>
          <w:tcPr>
            <w:tcW w:w="976" w:type="dxa"/>
            <w:vMerge/>
            <w:tcBorders>
              <w:top w:val="single" w:sz="4" w:space="0" w:color="000000"/>
              <w:left w:val="single" w:sz="4" w:space="0" w:color="000000"/>
              <w:bottom w:val="single" w:sz="4" w:space="0" w:color="000000"/>
              <w:right w:val="single" w:sz="4" w:space="0" w:color="000000"/>
            </w:tcBorders>
            <w:vAlign w:val="center"/>
          </w:tcPr>
          <w:p w14:paraId="757BAF39" w14:textId="77777777" w:rsidR="000E210D" w:rsidRDefault="000E210D">
            <w:pPr>
              <w:jc w:val="center"/>
              <w:rPr>
                <w:rFonts w:ascii="宋体" w:hAnsi="宋体" w:cs="宋体"/>
                <w:color w:val="000000"/>
                <w:sz w:val="19"/>
                <w:szCs w:val="19"/>
              </w:rPr>
            </w:pPr>
          </w:p>
        </w:tc>
        <w:tc>
          <w:tcPr>
            <w:tcW w:w="708" w:type="dxa"/>
            <w:tcBorders>
              <w:top w:val="single" w:sz="4" w:space="0" w:color="000000"/>
              <w:left w:val="single" w:sz="4" w:space="0" w:color="000000"/>
              <w:bottom w:val="single" w:sz="4" w:space="0" w:color="000000"/>
              <w:right w:val="single" w:sz="4" w:space="0" w:color="000000"/>
            </w:tcBorders>
            <w:vAlign w:val="center"/>
          </w:tcPr>
          <w:p w14:paraId="24FE1F69"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6-6</w:t>
            </w:r>
          </w:p>
        </w:tc>
        <w:tc>
          <w:tcPr>
            <w:tcW w:w="1110" w:type="dxa"/>
            <w:vMerge/>
            <w:tcBorders>
              <w:top w:val="single" w:sz="4" w:space="0" w:color="000000"/>
              <w:left w:val="single" w:sz="4" w:space="0" w:color="000000"/>
              <w:bottom w:val="single" w:sz="4" w:space="0" w:color="000000"/>
              <w:right w:val="single" w:sz="4" w:space="0" w:color="000000"/>
            </w:tcBorders>
            <w:vAlign w:val="center"/>
          </w:tcPr>
          <w:p w14:paraId="4407C2CE" w14:textId="77777777" w:rsidR="000E210D" w:rsidRDefault="000E210D">
            <w:pPr>
              <w:jc w:val="center"/>
              <w:rPr>
                <w:rFonts w:ascii="宋体" w:hAnsi="宋体" w:cs="宋体"/>
                <w:color w:val="000000"/>
                <w:sz w:val="19"/>
                <w:szCs w:val="19"/>
              </w:rPr>
            </w:pPr>
          </w:p>
        </w:tc>
        <w:tc>
          <w:tcPr>
            <w:tcW w:w="5066" w:type="dxa"/>
            <w:tcBorders>
              <w:top w:val="single" w:sz="4" w:space="0" w:color="000000"/>
              <w:left w:val="single" w:sz="4" w:space="0" w:color="000000"/>
              <w:bottom w:val="single" w:sz="4" w:space="0" w:color="000000"/>
              <w:right w:val="single" w:sz="4" w:space="0" w:color="000000"/>
            </w:tcBorders>
            <w:vAlign w:val="center"/>
          </w:tcPr>
          <w:p w14:paraId="78C9337F"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2.支持应用的细粒度访问控制，可控制到IP/域名+端口级别，对于web应用可控制到不同URL级别。</w:t>
            </w:r>
          </w:p>
        </w:tc>
      </w:tr>
      <w:tr w:rsidR="000E210D" w14:paraId="66A769BB" w14:textId="77777777">
        <w:trPr>
          <w:trHeight w:val="960"/>
        </w:trPr>
        <w:tc>
          <w:tcPr>
            <w:tcW w:w="513" w:type="dxa"/>
            <w:tcBorders>
              <w:top w:val="single" w:sz="4" w:space="0" w:color="000000"/>
              <w:left w:val="single" w:sz="4" w:space="0" w:color="000000"/>
              <w:bottom w:val="single" w:sz="4" w:space="0" w:color="000000"/>
              <w:right w:val="single" w:sz="4" w:space="0" w:color="000000"/>
            </w:tcBorders>
            <w:vAlign w:val="center"/>
          </w:tcPr>
          <w:p w14:paraId="23509C95"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21</w:t>
            </w:r>
          </w:p>
        </w:tc>
        <w:tc>
          <w:tcPr>
            <w:tcW w:w="976" w:type="dxa"/>
            <w:tcBorders>
              <w:top w:val="single" w:sz="4" w:space="0" w:color="000000"/>
              <w:left w:val="single" w:sz="4" w:space="0" w:color="000000"/>
              <w:bottom w:val="single" w:sz="4" w:space="0" w:color="000000"/>
              <w:right w:val="single" w:sz="4" w:space="0" w:color="000000"/>
            </w:tcBorders>
            <w:vAlign w:val="center"/>
          </w:tcPr>
          <w:p w14:paraId="6693B314"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告警及日志</w:t>
            </w:r>
          </w:p>
        </w:tc>
        <w:tc>
          <w:tcPr>
            <w:tcW w:w="708" w:type="dxa"/>
            <w:tcBorders>
              <w:top w:val="single" w:sz="4" w:space="0" w:color="000000"/>
              <w:left w:val="single" w:sz="4" w:space="0" w:color="000000"/>
              <w:bottom w:val="single" w:sz="4" w:space="0" w:color="000000"/>
              <w:right w:val="single" w:sz="4" w:space="0" w:color="000000"/>
            </w:tcBorders>
            <w:vAlign w:val="center"/>
          </w:tcPr>
          <w:p w14:paraId="4B49F3E3"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7-1</w:t>
            </w:r>
          </w:p>
        </w:tc>
        <w:tc>
          <w:tcPr>
            <w:tcW w:w="1110" w:type="dxa"/>
            <w:tcBorders>
              <w:top w:val="single" w:sz="4" w:space="0" w:color="000000"/>
              <w:left w:val="single" w:sz="4" w:space="0" w:color="000000"/>
              <w:bottom w:val="single" w:sz="4" w:space="0" w:color="000000"/>
              <w:right w:val="single" w:sz="4" w:space="0" w:color="000000"/>
            </w:tcBorders>
            <w:vAlign w:val="center"/>
          </w:tcPr>
          <w:p w14:paraId="6F1E1B56"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日志审计</w:t>
            </w:r>
          </w:p>
        </w:tc>
        <w:tc>
          <w:tcPr>
            <w:tcW w:w="5066" w:type="dxa"/>
            <w:tcBorders>
              <w:top w:val="single" w:sz="4" w:space="0" w:color="000000"/>
              <w:left w:val="single" w:sz="4" w:space="0" w:color="000000"/>
              <w:bottom w:val="single" w:sz="4" w:space="0" w:color="000000"/>
              <w:right w:val="single" w:sz="4" w:space="0" w:color="000000"/>
            </w:tcBorders>
            <w:vAlign w:val="center"/>
          </w:tcPr>
          <w:p w14:paraId="710BA435"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1.提供终端用户登录日志、业务访问日志、网络访问流量统计等信息的记录、管理及审计功能，包含但并不限于时间、用户名、登录IP、操作信息。</w:t>
            </w:r>
          </w:p>
        </w:tc>
      </w:tr>
      <w:tr w:rsidR="000E210D" w14:paraId="44CFAA6E" w14:textId="77777777">
        <w:trPr>
          <w:trHeight w:val="480"/>
        </w:trPr>
        <w:tc>
          <w:tcPr>
            <w:tcW w:w="513" w:type="dxa"/>
            <w:tcBorders>
              <w:top w:val="single" w:sz="4" w:space="0" w:color="000000"/>
              <w:left w:val="single" w:sz="4" w:space="0" w:color="000000"/>
              <w:bottom w:val="single" w:sz="4" w:space="0" w:color="000000"/>
              <w:right w:val="single" w:sz="4" w:space="0" w:color="000000"/>
            </w:tcBorders>
            <w:vAlign w:val="center"/>
          </w:tcPr>
          <w:p w14:paraId="3F901B1A"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22</w:t>
            </w:r>
          </w:p>
        </w:tc>
        <w:tc>
          <w:tcPr>
            <w:tcW w:w="976" w:type="dxa"/>
            <w:vMerge w:val="restart"/>
            <w:tcBorders>
              <w:top w:val="single" w:sz="4" w:space="0" w:color="000000"/>
              <w:left w:val="single" w:sz="4" w:space="0" w:color="000000"/>
              <w:bottom w:val="single" w:sz="4" w:space="0" w:color="000000"/>
              <w:right w:val="single" w:sz="4" w:space="0" w:color="000000"/>
            </w:tcBorders>
            <w:vAlign w:val="center"/>
          </w:tcPr>
          <w:p w14:paraId="166C8B11"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系统管理</w:t>
            </w:r>
          </w:p>
        </w:tc>
        <w:tc>
          <w:tcPr>
            <w:tcW w:w="708" w:type="dxa"/>
            <w:tcBorders>
              <w:top w:val="single" w:sz="4" w:space="0" w:color="000000"/>
              <w:left w:val="single" w:sz="4" w:space="0" w:color="000000"/>
              <w:bottom w:val="single" w:sz="4" w:space="0" w:color="000000"/>
              <w:right w:val="single" w:sz="4" w:space="0" w:color="000000"/>
            </w:tcBorders>
            <w:vAlign w:val="center"/>
          </w:tcPr>
          <w:p w14:paraId="5D1FBDC0"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8-1</w:t>
            </w:r>
          </w:p>
        </w:tc>
        <w:tc>
          <w:tcPr>
            <w:tcW w:w="1110" w:type="dxa"/>
            <w:vMerge w:val="restart"/>
            <w:tcBorders>
              <w:top w:val="single" w:sz="4" w:space="0" w:color="000000"/>
              <w:left w:val="single" w:sz="4" w:space="0" w:color="000000"/>
              <w:bottom w:val="single" w:sz="4" w:space="0" w:color="000000"/>
              <w:right w:val="single" w:sz="4" w:space="0" w:color="000000"/>
            </w:tcBorders>
            <w:vAlign w:val="center"/>
          </w:tcPr>
          <w:p w14:paraId="25BF5FE5"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基础设置</w:t>
            </w:r>
          </w:p>
        </w:tc>
        <w:tc>
          <w:tcPr>
            <w:tcW w:w="5066" w:type="dxa"/>
            <w:tcBorders>
              <w:top w:val="single" w:sz="4" w:space="0" w:color="000000"/>
              <w:left w:val="single" w:sz="4" w:space="0" w:color="000000"/>
              <w:bottom w:val="single" w:sz="4" w:space="0" w:color="000000"/>
              <w:right w:val="single" w:sz="4" w:space="0" w:color="000000"/>
            </w:tcBorders>
            <w:vAlign w:val="center"/>
          </w:tcPr>
          <w:p w14:paraId="39CE924F"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1.支持对短信平台地址、邮箱服务器地址、syslog地址等对接地址的配置。</w:t>
            </w:r>
          </w:p>
        </w:tc>
      </w:tr>
      <w:tr w:rsidR="000E210D" w14:paraId="23D008D0" w14:textId="77777777">
        <w:trPr>
          <w:trHeight w:val="960"/>
        </w:trPr>
        <w:tc>
          <w:tcPr>
            <w:tcW w:w="513" w:type="dxa"/>
            <w:tcBorders>
              <w:top w:val="single" w:sz="4" w:space="0" w:color="000000"/>
              <w:left w:val="single" w:sz="4" w:space="0" w:color="000000"/>
              <w:bottom w:val="single" w:sz="4" w:space="0" w:color="000000"/>
              <w:right w:val="single" w:sz="4" w:space="0" w:color="000000"/>
            </w:tcBorders>
            <w:vAlign w:val="center"/>
          </w:tcPr>
          <w:p w14:paraId="6DCA0D9B"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lastRenderedPageBreak/>
              <w:t>23</w:t>
            </w:r>
          </w:p>
        </w:tc>
        <w:tc>
          <w:tcPr>
            <w:tcW w:w="976" w:type="dxa"/>
            <w:vMerge/>
            <w:tcBorders>
              <w:top w:val="single" w:sz="4" w:space="0" w:color="000000"/>
              <w:left w:val="single" w:sz="4" w:space="0" w:color="000000"/>
              <w:bottom w:val="single" w:sz="4" w:space="0" w:color="000000"/>
              <w:right w:val="single" w:sz="4" w:space="0" w:color="000000"/>
            </w:tcBorders>
            <w:vAlign w:val="center"/>
          </w:tcPr>
          <w:p w14:paraId="7B78F6BB" w14:textId="77777777" w:rsidR="000E210D" w:rsidRDefault="000E210D">
            <w:pPr>
              <w:jc w:val="center"/>
              <w:rPr>
                <w:rFonts w:ascii="宋体" w:hAnsi="宋体" w:cs="宋体"/>
                <w:color w:val="000000"/>
                <w:sz w:val="19"/>
                <w:szCs w:val="19"/>
              </w:rPr>
            </w:pPr>
          </w:p>
        </w:tc>
        <w:tc>
          <w:tcPr>
            <w:tcW w:w="708" w:type="dxa"/>
            <w:tcBorders>
              <w:top w:val="single" w:sz="4" w:space="0" w:color="000000"/>
              <w:left w:val="single" w:sz="4" w:space="0" w:color="000000"/>
              <w:bottom w:val="single" w:sz="4" w:space="0" w:color="000000"/>
              <w:right w:val="single" w:sz="4" w:space="0" w:color="000000"/>
            </w:tcBorders>
            <w:vAlign w:val="center"/>
          </w:tcPr>
          <w:p w14:paraId="6A9E54D9"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8-2</w:t>
            </w:r>
          </w:p>
        </w:tc>
        <w:tc>
          <w:tcPr>
            <w:tcW w:w="1110" w:type="dxa"/>
            <w:vMerge/>
            <w:tcBorders>
              <w:top w:val="single" w:sz="4" w:space="0" w:color="000000"/>
              <w:left w:val="single" w:sz="4" w:space="0" w:color="000000"/>
              <w:bottom w:val="single" w:sz="4" w:space="0" w:color="000000"/>
              <w:right w:val="single" w:sz="4" w:space="0" w:color="000000"/>
            </w:tcBorders>
            <w:vAlign w:val="center"/>
          </w:tcPr>
          <w:p w14:paraId="5729FED8" w14:textId="77777777" w:rsidR="000E210D" w:rsidRDefault="000E210D">
            <w:pPr>
              <w:jc w:val="center"/>
              <w:rPr>
                <w:rFonts w:ascii="宋体" w:hAnsi="宋体" w:cs="宋体"/>
                <w:color w:val="000000"/>
                <w:sz w:val="19"/>
                <w:szCs w:val="19"/>
              </w:rPr>
            </w:pPr>
          </w:p>
        </w:tc>
        <w:tc>
          <w:tcPr>
            <w:tcW w:w="5066" w:type="dxa"/>
            <w:tcBorders>
              <w:top w:val="single" w:sz="4" w:space="0" w:color="000000"/>
              <w:left w:val="single" w:sz="4" w:space="0" w:color="000000"/>
              <w:bottom w:val="single" w:sz="4" w:space="0" w:color="000000"/>
              <w:right w:val="single" w:sz="4" w:space="0" w:color="000000"/>
            </w:tcBorders>
            <w:vAlign w:val="center"/>
          </w:tcPr>
          <w:p w14:paraId="01228189"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2.支持客户端自动断开连接或注销，可设置自动断连或注销时间。支持配置一段时间内无活动即退断开连接或注销，以及累计时长达到阈值即断开连接。</w:t>
            </w:r>
          </w:p>
        </w:tc>
      </w:tr>
      <w:tr w:rsidR="000E210D" w14:paraId="3F44921A" w14:textId="77777777">
        <w:trPr>
          <w:trHeight w:val="270"/>
        </w:trPr>
        <w:tc>
          <w:tcPr>
            <w:tcW w:w="513" w:type="dxa"/>
            <w:tcBorders>
              <w:top w:val="single" w:sz="4" w:space="0" w:color="000000"/>
              <w:left w:val="single" w:sz="4" w:space="0" w:color="000000"/>
              <w:bottom w:val="single" w:sz="4" w:space="0" w:color="000000"/>
              <w:right w:val="single" w:sz="4" w:space="0" w:color="000000"/>
            </w:tcBorders>
            <w:vAlign w:val="center"/>
          </w:tcPr>
          <w:p w14:paraId="7EEED533"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24</w:t>
            </w:r>
          </w:p>
        </w:tc>
        <w:tc>
          <w:tcPr>
            <w:tcW w:w="976" w:type="dxa"/>
            <w:vMerge/>
            <w:tcBorders>
              <w:top w:val="single" w:sz="4" w:space="0" w:color="000000"/>
              <w:left w:val="single" w:sz="4" w:space="0" w:color="000000"/>
              <w:bottom w:val="single" w:sz="4" w:space="0" w:color="000000"/>
              <w:right w:val="single" w:sz="4" w:space="0" w:color="000000"/>
            </w:tcBorders>
            <w:vAlign w:val="center"/>
          </w:tcPr>
          <w:p w14:paraId="2B75EF5D" w14:textId="77777777" w:rsidR="000E210D" w:rsidRDefault="000E210D">
            <w:pPr>
              <w:jc w:val="center"/>
              <w:rPr>
                <w:rFonts w:ascii="宋体" w:hAnsi="宋体" w:cs="宋体"/>
                <w:color w:val="000000"/>
                <w:sz w:val="19"/>
                <w:szCs w:val="19"/>
              </w:rPr>
            </w:pPr>
          </w:p>
        </w:tc>
        <w:tc>
          <w:tcPr>
            <w:tcW w:w="708" w:type="dxa"/>
            <w:tcBorders>
              <w:top w:val="single" w:sz="4" w:space="0" w:color="000000"/>
              <w:left w:val="single" w:sz="4" w:space="0" w:color="000000"/>
              <w:bottom w:val="single" w:sz="4" w:space="0" w:color="000000"/>
              <w:right w:val="single" w:sz="4" w:space="0" w:color="000000"/>
            </w:tcBorders>
            <w:vAlign w:val="center"/>
          </w:tcPr>
          <w:p w14:paraId="666C9F52"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8-3</w:t>
            </w:r>
          </w:p>
        </w:tc>
        <w:tc>
          <w:tcPr>
            <w:tcW w:w="1110" w:type="dxa"/>
            <w:vMerge w:val="restart"/>
            <w:tcBorders>
              <w:top w:val="single" w:sz="4" w:space="0" w:color="000000"/>
              <w:left w:val="single" w:sz="4" w:space="0" w:color="000000"/>
              <w:bottom w:val="single" w:sz="4" w:space="0" w:color="000000"/>
              <w:right w:val="single" w:sz="4" w:space="0" w:color="000000"/>
            </w:tcBorders>
            <w:vAlign w:val="center"/>
          </w:tcPr>
          <w:p w14:paraId="7028F323"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管理员管理</w:t>
            </w:r>
          </w:p>
        </w:tc>
        <w:tc>
          <w:tcPr>
            <w:tcW w:w="5066" w:type="dxa"/>
            <w:tcBorders>
              <w:top w:val="single" w:sz="4" w:space="0" w:color="000000"/>
              <w:left w:val="single" w:sz="4" w:space="0" w:color="000000"/>
              <w:bottom w:val="single" w:sz="4" w:space="0" w:color="000000"/>
              <w:right w:val="single" w:sz="4" w:space="0" w:color="000000"/>
            </w:tcBorders>
            <w:vAlign w:val="center"/>
          </w:tcPr>
          <w:p w14:paraId="6E048A8F"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1.支持提供系统管理员、审计管理员。</w:t>
            </w:r>
          </w:p>
        </w:tc>
      </w:tr>
      <w:tr w:rsidR="000E210D" w14:paraId="4F6992FA" w14:textId="77777777">
        <w:trPr>
          <w:trHeight w:val="720"/>
        </w:trPr>
        <w:tc>
          <w:tcPr>
            <w:tcW w:w="513" w:type="dxa"/>
            <w:tcBorders>
              <w:top w:val="single" w:sz="4" w:space="0" w:color="000000"/>
              <w:left w:val="single" w:sz="4" w:space="0" w:color="000000"/>
              <w:bottom w:val="single" w:sz="4" w:space="0" w:color="000000"/>
              <w:right w:val="single" w:sz="4" w:space="0" w:color="000000"/>
            </w:tcBorders>
            <w:vAlign w:val="center"/>
          </w:tcPr>
          <w:p w14:paraId="44A5B68D"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25</w:t>
            </w:r>
          </w:p>
        </w:tc>
        <w:tc>
          <w:tcPr>
            <w:tcW w:w="976" w:type="dxa"/>
            <w:vMerge/>
            <w:tcBorders>
              <w:top w:val="single" w:sz="4" w:space="0" w:color="000000"/>
              <w:left w:val="single" w:sz="4" w:space="0" w:color="000000"/>
              <w:bottom w:val="single" w:sz="4" w:space="0" w:color="000000"/>
              <w:right w:val="single" w:sz="4" w:space="0" w:color="000000"/>
            </w:tcBorders>
            <w:vAlign w:val="center"/>
          </w:tcPr>
          <w:p w14:paraId="24592786" w14:textId="77777777" w:rsidR="000E210D" w:rsidRDefault="000E210D">
            <w:pPr>
              <w:jc w:val="center"/>
              <w:rPr>
                <w:rFonts w:ascii="宋体" w:hAnsi="宋体" w:cs="宋体"/>
                <w:color w:val="000000"/>
                <w:sz w:val="19"/>
                <w:szCs w:val="19"/>
              </w:rPr>
            </w:pPr>
          </w:p>
        </w:tc>
        <w:tc>
          <w:tcPr>
            <w:tcW w:w="708" w:type="dxa"/>
            <w:tcBorders>
              <w:top w:val="single" w:sz="4" w:space="0" w:color="000000"/>
              <w:left w:val="single" w:sz="4" w:space="0" w:color="000000"/>
              <w:bottom w:val="single" w:sz="4" w:space="0" w:color="000000"/>
              <w:right w:val="single" w:sz="4" w:space="0" w:color="000000"/>
            </w:tcBorders>
            <w:vAlign w:val="center"/>
          </w:tcPr>
          <w:p w14:paraId="0B4E1387"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8-4</w:t>
            </w:r>
          </w:p>
        </w:tc>
        <w:tc>
          <w:tcPr>
            <w:tcW w:w="1110" w:type="dxa"/>
            <w:vMerge/>
            <w:tcBorders>
              <w:top w:val="single" w:sz="4" w:space="0" w:color="000000"/>
              <w:left w:val="single" w:sz="4" w:space="0" w:color="000000"/>
              <w:bottom w:val="single" w:sz="4" w:space="0" w:color="000000"/>
              <w:right w:val="single" w:sz="4" w:space="0" w:color="000000"/>
            </w:tcBorders>
            <w:vAlign w:val="center"/>
          </w:tcPr>
          <w:p w14:paraId="4D4FDF55" w14:textId="77777777" w:rsidR="000E210D" w:rsidRDefault="000E210D">
            <w:pPr>
              <w:jc w:val="center"/>
              <w:rPr>
                <w:rFonts w:ascii="宋体" w:hAnsi="宋体" w:cs="宋体"/>
                <w:color w:val="000000"/>
                <w:sz w:val="19"/>
                <w:szCs w:val="19"/>
              </w:rPr>
            </w:pPr>
          </w:p>
        </w:tc>
        <w:tc>
          <w:tcPr>
            <w:tcW w:w="5066" w:type="dxa"/>
            <w:tcBorders>
              <w:top w:val="single" w:sz="4" w:space="0" w:color="000000"/>
              <w:left w:val="single" w:sz="4" w:space="0" w:color="000000"/>
              <w:bottom w:val="single" w:sz="4" w:space="0" w:color="000000"/>
              <w:right w:val="single" w:sz="4" w:space="0" w:color="000000"/>
            </w:tcBorders>
            <w:vAlign w:val="center"/>
          </w:tcPr>
          <w:p w14:paraId="0C37B00D"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2.支持管理员角色自定义，可按数据范围、模块范围授权创建管理员角色，并分配给相应的管理人员。</w:t>
            </w:r>
          </w:p>
        </w:tc>
      </w:tr>
      <w:tr w:rsidR="000E210D" w14:paraId="372EF397" w14:textId="77777777">
        <w:trPr>
          <w:trHeight w:val="720"/>
        </w:trPr>
        <w:tc>
          <w:tcPr>
            <w:tcW w:w="513" w:type="dxa"/>
            <w:tcBorders>
              <w:top w:val="single" w:sz="4" w:space="0" w:color="000000"/>
              <w:left w:val="single" w:sz="4" w:space="0" w:color="000000"/>
              <w:bottom w:val="single" w:sz="4" w:space="0" w:color="000000"/>
              <w:right w:val="single" w:sz="4" w:space="0" w:color="000000"/>
            </w:tcBorders>
            <w:vAlign w:val="center"/>
          </w:tcPr>
          <w:p w14:paraId="203859C3"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26</w:t>
            </w:r>
          </w:p>
        </w:tc>
        <w:tc>
          <w:tcPr>
            <w:tcW w:w="976" w:type="dxa"/>
            <w:vMerge w:val="restart"/>
            <w:tcBorders>
              <w:top w:val="single" w:sz="4" w:space="0" w:color="000000"/>
              <w:left w:val="single" w:sz="4" w:space="0" w:color="000000"/>
              <w:bottom w:val="single" w:sz="4" w:space="0" w:color="000000"/>
              <w:right w:val="single" w:sz="4" w:space="0" w:color="000000"/>
            </w:tcBorders>
            <w:vAlign w:val="center"/>
          </w:tcPr>
          <w:p w14:paraId="2CD8589F"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安全特性</w:t>
            </w:r>
          </w:p>
        </w:tc>
        <w:tc>
          <w:tcPr>
            <w:tcW w:w="708" w:type="dxa"/>
            <w:tcBorders>
              <w:top w:val="single" w:sz="4" w:space="0" w:color="000000"/>
              <w:left w:val="single" w:sz="4" w:space="0" w:color="000000"/>
              <w:bottom w:val="single" w:sz="4" w:space="0" w:color="000000"/>
              <w:right w:val="single" w:sz="4" w:space="0" w:color="000000"/>
            </w:tcBorders>
            <w:vAlign w:val="center"/>
          </w:tcPr>
          <w:p w14:paraId="02CC89E2"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9-1</w:t>
            </w:r>
          </w:p>
        </w:tc>
        <w:tc>
          <w:tcPr>
            <w:tcW w:w="1110" w:type="dxa"/>
            <w:vMerge w:val="restart"/>
            <w:tcBorders>
              <w:top w:val="single" w:sz="4" w:space="0" w:color="000000"/>
              <w:left w:val="single" w:sz="4" w:space="0" w:color="000000"/>
              <w:bottom w:val="single" w:sz="4" w:space="0" w:color="000000"/>
              <w:right w:val="single" w:sz="4" w:space="0" w:color="000000"/>
            </w:tcBorders>
            <w:vAlign w:val="center"/>
          </w:tcPr>
          <w:p w14:paraId="7BD24677"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网络隐身</w:t>
            </w:r>
          </w:p>
        </w:tc>
        <w:tc>
          <w:tcPr>
            <w:tcW w:w="5066" w:type="dxa"/>
            <w:tcBorders>
              <w:top w:val="single" w:sz="4" w:space="0" w:color="000000"/>
              <w:left w:val="single" w:sz="4" w:space="0" w:color="000000"/>
              <w:bottom w:val="single" w:sz="4" w:space="0" w:color="000000"/>
              <w:right w:val="single" w:sz="4" w:space="0" w:color="000000"/>
            </w:tcBorders>
            <w:vAlign w:val="center"/>
          </w:tcPr>
          <w:p w14:paraId="4CE6393F"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1.支持单包授权敲门机制，支持网关不直接对互联网暴露端口，仅接收和响应含有签名信息的合法数据包。</w:t>
            </w:r>
          </w:p>
        </w:tc>
      </w:tr>
      <w:tr w:rsidR="000E210D" w14:paraId="7323A4B5" w14:textId="77777777">
        <w:trPr>
          <w:trHeight w:val="480"/>
        </w:trPr>
        <w:tc>
          <w:tcPr>
            <w:tcW w:w="513" w:type="dxa"/>
            <w:tcBorders>
              <w:top w:val="single" w:sz="4" w:space="0" w:color="000000"/>
              <w:left w:val="single" w:sz="4" w:space="0" w:color="000000"/>
              <w:bottom w:val="single" w:sz="4" w:space="0" w:color="000000"/>
              <w:right w:val="single" w:sz="4" w:space="0" w:color="000000"/>
            </w:tcBorders>
            <w:vAlign w:val="center"/>
          </w:tcPr>
          <w:p w14:paraId="1F43A932"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27</w:t>
            </w:r>
          </w:p>
        </w:tc>
        <w:tc>
          <w:tcPr>
            <w:tcW w:w="976" w:type="dxa"/>
            <w:vMerge/>
            <w:tcBorders>
              <w:top w:val="single" w:sz="4" w:space="0" w:color="000000"/>
              <w:left w:val="single" w:sz="4" w:space="0" w:color="000000"/>
              <w:bottom w:val="single" w:sz="4" w:space="0" w:color="000000"/>
              <w:right w:val="single" w:sz="4" w:space="0" w:color="000000"/>
            </w:tcBorders>
            <w:vAlign w:val="center"/>
          </w:tcPr>
          <w:p w14:paraId="01BEA5A1" w14:textId="77777777" w:rsidR="000E210D" w:rsidRDefault="000E210D">
            <w:pPr>
              <w:jc w:val="center"/>
              <w:rPr>
                <w:rFonts w:ascii="宋体" w:hAnsi="宋体" w:cs="宋体"/>
                <w:color w:val="000000"/>
                <w:sz w:val="19"/>
                <w:szCs w:val="19"/>
              </w:rPr>
            </w:pPr>
          </w:p>
        </w:tc>
        <w:tc>
          <w:tcPr>
            <w:tcW w:w="708" w:type="dxa"/>
            <w:tcBorders>
              <w:top w:val="single" w:sz="4" w:space="0" w:color="000000"/>
              <w:left w:val="single" w:sz="4" w:space="0" w:color="000000"/>
              <w:bottom w:val="single" w:sz="4" w:space="0" w:color="000000"/>
              <w:right w:val="single" w:sz="4" w:space="0" w:color="000000"/>
            </w:tcBorders>
            <w:vAlign w:val="center"/>
          </w:tcPr>
          <w:p w14:paraId="09E4C963"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9-2</w:t>
            </w:r>
          </w:p>
        </w:tc>
        <w:tc>
          <w:tcPr>
            <w:tcW w:w="1110" w:type="dxa"/>
            <w:vMerge/>
            <w:tcBorders>
              <w:top w:val="single" w:sz="4" w:space="0" w:color="000000"/>
              <w:left w:val="single" w:sz="4" w:space="0" w:color="000000"/>
              <w:bottom w:val="single" w:sz="4" w:space="0" w:color="000000"/>
              <w:right w:val="single" w:sz="4" w:space="0" w:color="000000"/>
            </w:tcBorders>
            <w:vAlign w:val="center"/>
          </w:tcPr>
          <w:p w14:paraId="290EA1C7" w14:textId="77777777" w:rsidR="000E210D" w:rsidRDefault="000E210D">
            <w:pPr>
              <w:jc w:val="center"/>
              <w:rPr>
                <w:rFonts w:ascii="宋体" w:hAnsi="宋体" w:cs="宋体"/>
                <w:color w:val="000000"/>
                <w:sz w:val="19"/>
                <w:szCs w:val="19"/>
              </w:rPr>
            </w:pPr>
          </w:p>
        </w:tc>
        <w:tc>
          <w:tcPr>
            <w:tcW w:w="5066" w:type="dxa"/>
            <w:tcBorders>
              <w:top w:val="single" w:sz="4" w:space="0" w:color="000000"/>
              <w:left w:val="single" w:sz="4" w:space="0" w:color="000000"/>
              <w:bottom w:val="single" w:sz="4" w:space="0" w:color="000000"/>
              <w:right w:val="single" w:sz="4" w:space="0" w:color="000000"/>
            </w:tcBorders>
            <w:vAlign w:val="center"/>
          </w:tcPr>
          <w:p w14:paraId="31610C5A"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2.支持资源隐身能力，即业务资源不对外暴露IP和端口，均隐藏在网关之后。</w:t>
            </w:r>
          </w:p>
        </w:tc>
      </w:tr>
      <w:tr w:rsidR="000E210D" w14:paraId="276A96AF" w14:textId="77777777">
        <w:trPr>
          <w:trHeight w:val="1920"/>
        </w:trPr>
        <w:tc>
          <w:tcPr>
            <w:tcW w:w="513" w:type="dxa"/>
            <w:tcBorders>
              <w:top w:val="single" w:sz="4" w:space="0" w:color="000000"/>
              <w:left w:val="single" w:sz="4" w:space="0" w:color="000000"/>
              <w:bottom w:val="single" w:sz="4" w:space="0" w:color="000000"/>
              <w:right w:val="single" w:sz="4" w:space="0" w:color="000000"/>
            </w:tcBorders>
            <w:vAlign w:val="center"/>
          </w:tcPr>
          <w:p w14:paraId="3972AB4D"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28</w:t>
            </w:r>
          </w:p>
        </w:tc>
        <w:tc>
          <w:tcPr>
            <w:tcW w:w="976" w:type="dxa"/>
            <w:vMerge/>
            <w:tcBorders>
              <w:top w:val="single" w:sz="4" w:space="0" w:color="000000"/>
              <w:left w:val="single" w:sz="4" w:space="0" w:color="000000"/>
              <w:bottom w:val="single" w:sz="4" w:space="0" w:color="000000"/>
              <w:right w:val="single" w:sz="4" w:space="0" w:color="000000"/>
            </w:tcBorders>
            <w:vAlign w:val="center"/>
          </w:tcPr>
          <w:p w14:paraId="7F228EA6" w14:textId="77777777" w:rsidR="000E210D" w:rsidRDefault="000E210D">
            <w:pPr>
              <w:jc w:val="center"/>
              <w:rPr>
                <w:rFonts w:ascii="宋体" w:hAnsi="宋体" w:cs="宋体"/>
                <w:color w:val="000000"/>
                <w:sz w:val="19"/>
                <w:szCs w:val="19"/>
              </w:rPr>
            </w:pPr>
          </w:p>
        </w:tc>
        <w:tc>
          <w:tcPr>
            <w:tcW w:w="708" w:type="dxa"/>
            <w:tcBorders>
              <w:top w:val="single" w:sz="4" w:space="0" w:color="000000"/>
              <w:left w:val="single" w:sz="4" w:space="0" w:color="000000"/>
              <w:bottom w:val="single" w:sz="4" w:space="0" w:color="000000"/>
              <w:right w:val="single" w:sz="4" w:space="0" w:color="000000"/>
            </w:tcBorders>
            <w:vAlign w:val="center"/>
          </w:tcPr>
          <w:p w14:paraId="6BC762CC"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9-3</w:t>
            </w:r>
          </w:p>
        </w:tc>
        <w:tc>
          <w:tcPr>
            <w:tcW w:w="1110" w:type="dxa"/>
            <w:tcBorders>
              <w:top w:val="single" w:sz="4" w:space="0" w:color="000000"/>
              <w:left w:val="single" w:sz="4" w:space="0" w:color="000000"/>
              <w:bottom w:val="single" w:sz="4" w:space="0" w:color="000000"/>
              <w:right w:val="single" w:sz="4" w:space="0" w:color="000000"/>
            </w:tcBorders>
            <w:vAlign w:val="center"/>
          </w:tcPr>
          <w:p w14:paraId="5B262CE9"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账号安全</w:t>
            </w:r>
          </w:p>
        </w:tc>
        <w:tc>
          <w:tcPr>
            <w:tcW w:w="5066" w:type="dxa"/>
            <w:tcBorders>
              <w:top w:val="single" w:sz="4" w:space="0" w:color="000000"/>
              <w:left w:val="single" w:sz="4" w:space="0" w:color="000000"/>
              <w:bottom w:val="single" w:sz="4" w:space="0" w:color="000000"/>
              <w:right w:val="single" w:sz="4" w:space="0" w:color="000000"/>
            </w:tcBorders>
            <w:vAlign w:val="center"/>
          </w:tcPr>
          <w:p w14:paraId="6295C9C6" w14:textId="77777777" w:rsidR="000E210D" w:rsidRDefault="00000000">
            <w:pPr>
              <w:widowControl/>
              <w:jc w:val="left"/>
              <w:textAlignment w:val="center"/>
              <w:rPr>
                <w:rFonts w:ascii="宋体" w:hAnsi="宋体" w:cs="宋体"/>
                <w:color w:val="000000"/>
                <w:sz w:val="20"/>
              </w:rPr>
            </w:pPr>
            <w:r>
              <w:rPr>
                <w:rFonts w:ascii="宋体" w:hAnsi="宋体" w:cs="宋体" w:hint="eastAsia"/>
                <w:color w:val="000000"/>
                <w:kern w:val="0"/>
                <w:sz w:val="20"/>
                <w:lang w:bidi="ar"/>
              </w:rPr>
              <w:t>1.支持指定账号密码安全策略和登录安全策略。支持强制校验口令长度与强度。支持修改口令长度限制。密码复杂度要求包括数字、小写字母、大写字母、特殊符号4类中至少3类。对于管理员用户、自建用户，不允许一定周期内设置历史使用过的密码。设置登录失败策略，如对设备连续错误登录5次，开启账号锁定策略。可设置相关策略详细参数。</w:t>
            </w:r>
          </w:p>
        </w:tc>
      </w:tr>
      <w:tr w:rsidR="000E210D" w14:paraId="1C3709A9" w14:textId="77777777">
        <w:trPr>
          <w:trHeight w:val="720"/>
        </w:trPr>
        <w:tc>
          <w:tcPr>
            <w:tcW w:w="513" w:type="dxa"/>
            <w:tcBorders>
              <w:top w:val="single" w:sz="4" w:space="0" w:color="000000"/>
              <w:left w:val="single" w:sz="4" w:space="0" w:color="000000"/>
              <w:bottom w:val="single" w:sz="4" w:space="0" w:color="000000"/>
              <w:right w:val="single" w:sz="4" w:space="0" w:color="000000"/>
            </w:tcBorders>
            <w:vAlign w:val="center"/>
          </w:tcPr>
          <w:p w14:paraId="3F2384AD"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29</w:t>
            </w:r>
          </w:p>
        </w:tc>
        <w:tc>
          <w:tcPr>
            <w:tcW w:w="976" w:type="dxa"/>
            <w:vMerge/>
            <w:tcBorders>
              <w:top w:val="single" w:sz="4" w:space="0" w:color="000000"/>
              <w:left w:val="single" w:sz="4" w:space="0" w:color="000000"/>
              <w:bottom w:val="single" w:sz="4" w:space="0" w:color="000000"/>
              <w:right w:val="single" w:sz="4" w:space="0" w:color="000000"/>
            </w:tcBorders>
            <w:vAlign w:val="center"/>
          </w:tcPr>
          <w:p w14:paraId="50A5B72A" w14:textId="77777777" w:rsidR="000E210D" w:rsidRDefault="000E210D">
            <w:pPr>
              <w:jc w:val="center"/>
              <w:rPr>
                <w:rFonts w:ascii="宋体" w:hAnsi="宋体" w:cs="宋体"/>
                <w:color w:val="000000"/>
                <w:sz w:val="19"/>
                <w:szCs w:val="19"/>
              </w:rPr>
            </w:pPr>
          </w:p>
        </w:tc>
        <w:tc>
          <w:tcPr>
            <w:tcW w:w="708" w:type="dxa"/>
            <w:tcBorders>
              <w:top w:val="single" w:sz="4" w:space="0" w:color="000000"/>
              <w:left w:val="single" w:sz="4" w:space="0" w:color="000000"/>
              <w:bottom w:val="single" w:sz="4" w:space="0" w:color="000000"/>
              <w:right w:val="single" w:sz="4" w:space="0" w:color="000000"/>
            </w:tcBorders>
            <w:vAlign w:val="center"/>
          </w:tcPr>
          <w:p w14:paraId="0070A9B1"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9-4</w:t>
            </w:r>
          </w:p>
        </w:tc>
        <w:tc>
          <w:tcPr>
            <w:tcW w:w="1110" w:type="dxa"/>
            <w:tcBorders>
              <w:top w:val="single" w:sz="4" w:space="0" w:color="000000"/>
              <w:left w:val="single" w:sz="4" w:space="0" w:color="000000"/>
              <w:bottom w:val="single" w:sz="4" w:space="0" w:color="000000"/>
              <w:right w:val="single" w:sz="4" w:space="0" w:color="000000"/>
            </w:tcBorders>
            <w:vAlign w:val="center"/>
          </w:tcPr>
          <w:p w14:paraId="7D2AA032"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联网管控</w:t>
            </w:r>
          </w:p>
        </w:tc>
        <w:tc>
          <w:tcPr>
            <w:tcW w:w="5066" w:type="dxa"/>
            <w:tcBorders>
              <w:top w:val="single" w:sz="4" w:space="0" w:color="000000"/>
              <w:left w:val="single" w:sz="4" w:space="0" w:color="000000"/>
              <w:bottom w:val="single" w:sz="4" w:space="0" w:color="000000"/>
              <w:right w:val="single" w:sz="4" w:space="0" w:color="000000"/>
            </w:tcBorders>
            <w:vAlign w:val="center"/>
          </w:tcPr>
          <w:p w14:paraId="6750A782"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1.支持当用户登录零信任客户端之后，自动断开所有协议的其他互联网连接。并能设置该功能的启用与否。支持配置该功能生效的用户范围。</w:t>
            </w:r>
          </w:p>
        </w:tc>
      </w:tr>
    </w:tbl>
    <w:p w14:paraId="067A4D4C" w14:textId="77777777" w:rsidR="000E210D" w:rsidRDefault="00000000">
      <w:pPr>
        <w:pStyle w:val="29"/>
        <w:ind w:firstLineChars="200" w:firstLine="420"/>
      </w:pPr>
      <w:r>
        <w:rPr>
          <w:rFonts w:hint="eastAsia"/>
        </w:rPr>
        <w:t>扩展项功能要求：</w:t>
      </w:r>
    </w:p>
    <w:tbl>
      <w:tblPr>
        <w:tblW w:w="8373" w:type="dxa"/>
        <w:tblInd w:w="93" w:type="dxa"/>
        <w:tblLook w:val="04A0" w:firstRow="1" w:lastRow="0" w:firstColumn="1" w:lastColumn="0" w:noHBand="0" w:noVBand="1"/>
      </w:tblPr>
      <w:tblGrid>
        <w:gridCol w:w="532"/>
        <w:gridCol w:w="982"/>
        <w:gridCol w:w="701"/>
        <w:gridCol w:w="1111"/>
        <w:gridCol w:w="5047"/>
      </w:tblGrid>
      <w:tr w:rsidR="000E210D" w14:paraId="6CCEE408" w14:textId="77777777">
        <w:trPr>
          <w:trHeight w:val="480"/>
        </w:trPr>
        <w:tc>
          <w:tcPr>
            <w:tcW w:w="532" w:type="dxa"/>
            <w:tcBorders>
              <w:top w:val="single" w:sz="4" w:space="0" w:color="000000"/>
              <w:left w:val="single" w:sz="4" w:space="0" w:color="000000"/>
              <w:bottom w:val="single" w:sz="4" w:space="0" w:color="000000"/>
              <w:right w:val="single" w:sz="4" w:space="0" w:color="000000"/>
            </w:tcBorders>
            <w:vAlign w:val="center"/>
          </w:tcPr>
          <w:p w14:paraId="1CF4193B"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序号</w:t>
            </w:r>
          </w:p>
        </w:tc>
        <w:tc>
          <w:tcPr>
            <w:tcW w:w="982" w:type="dxa"/>
            <w:tcBorders>
              <w:top w:val="single" w:sz="4" w:space="0" w:color="000000"/>
              <w:left w:val="single" w:sz="4" w:space="0" w:color="000000"/>
              <w:bottom w:val="single" w:sz="4" w:space="0" w:color="000000"/>
              <w:right w:val="single" w:sz="4" w:space="0" w:color="000000"/>
            </w:tcBorders>
            <w:vAlign w:val="center"/>
          </w:tcPr>
          <w:p w14:paraId="5B789DE3"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技术指标分类</w:t>
            </w:r>
          </w:p>
        </w:tc>
        <w:tc>
          <w:tcPr>
            <w:tcW w:w="701" w:type="dxa"/>
            <w:tcBorders>
              <w:top w:val="single" w:sz="4" w:space="0" w:color="000000"/>
              <w:left w:val="single" w:sz="4" w:space="0" w:color="000000"/>
              <w:bottom w:val="single" w:sz="4" w:space="0" w:color="000000"/>
              <w:right w:val="single" w:sz="4" w:space="0" w:color="000000"/>
            </w:tcBorders>
            <w:vAlign w:val="center"/>
          </w:tcPr>
          <w:p w14:paraId="3D4DE2CF"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子序号</w:t>
            </w:r>
          </w:p>
        </w:tc>
        <w:tc>
          <w:tcPr>
            <w:tcW w:w="1111" w:type="dxa"/>
            <w:tcBorders>
              <w:top w:val="single" w:sz="4" w:space="0" w:color="000000"/>
              <w:left w:val="single" w:sz="4" w:space="0" w:color="000000"/>
              <w:bottom w:val="single" w:sz="4" w:space="0" w:color="000000"/>
              <w:right w:val="single" w:sz="4" w:space="0" w:color="000000"/>
            </w:tcBorders>
            <w:vAlign w:val="center"/>
          </w:tcPr>
          <w:p w14:paraId="7002F4C4"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技术指标子类</w:t>
            </w:r>
          </w:p>
        </w:tc>
        <w:tc>
          <w:tcPr>
            <w:tcW w:w="5047" w:type="dxa"/>
            <w:tcBorders>
              <w:top w:val="single" w:sz="4" w:space="0" w:color="000000"/>
              <w:left w:val="single" w:sz="4" w:space="0" w:color="000000"/>
              <w:bottom w:val="single" w:sz="4" w:space="0" w:color="000000"/>
              <w:right w:val="single" w:sz="4" w:space="0" w:color="000000"/>
            </w:tcBorders>
            <w:vAlign w:val="center"/>
          </w:tcPr>
          <w:p w14:paraId="3C74EDAD"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技术指标规格</w:t>
            </w:r>
          </w:p>
        </w:tc>
      </w:tr>
      <w:tr w:rsidR="000E210D" w14:paraId="3AEC4956" w14:textId="77777777">
        <w:trPr>
          <w:trHeight w:val="1200"/>
        </w:trPr>
        <w:tc>
          <w:tcPr>
            <w:tcW w:w="532" w:type="dxa"/>
            <w:tcBorders>
              <w:top w:val="single" w:sz="4" w:space="0" w:color="000000"/>
              <w:left w:val="single" w:sz="4" w:space="0" w:color="000000"/>
              <w:bottom w:val="single" w:sz="4" w:space="0" w:color="000000"/>
              <w:right w:val="single" w:sz="4" w:space="0" w:color="000000"/>
            </w:tcBorders>
            <w:vAlign w:val="center"/>
          </w:tcPr>
          <w:p w14:paraId="580EED1B"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w:t>
            </w:r>
          </w:p>
        </w:tc>
        <w:tc>
          <w:tcPr>
            <w:tcW w:w="982" w:type="dxa"/>
            <w:vMerge w:val="restart"/>
            <w:tcBorders>
              <w:top w:val="single" w:sz="4" w:space="0" w:color="000000"/>
              <w:left w:val="single" w:sz="4" w:space="0" w:color="000000"/>
              <w:bottom w:val="single" w:sz="4" w:space="0" w:color="000000"/>
              <w:right w:val="single" w:sz="4" w:space="0" w:color="000000"/>
            </w:tcBorders>
            <w:vAlign w:val="center"/>
          </w:tcPr>
          <w:p w14:paraId="4FAB1BB8"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全局总览</w:t>
            </w:r>
          </w:p>
        </w:tc>
        <w:tc>
          <w:tcPr>
            <w:tcW w:w="701" w:type="dxa"/>
            <w:tcBorders>
              <w:top w:val="single" w:sz="4" w:space="0" w:color="000000"/>
              <w:left w:val="single" w:sz="4" w:space="0" w:color="000000"/>
              <w:bottom w:val="single" w:sz="4" w:space="0" w:color="000000"/>
              <w:right w:val="single" w:sz="4" w:space="0" w:color="000000"/>
            </w:tcBorders>
            <w:vAlign w:val="center"/>
          </w:tcPr>
          <w:p w14:paraId="725345CC"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1-1</w:t>
            </w:r>
          </w:p>
        </w:tc>
        <w:tc>
          <w:tcPr>
            <w:tcW w:w="1111" w:type="dxa"/>
            <w:vMerge w:val="restart"/>
            <w:tcBorders>
              <w:top w:val="single" w:sz="4" w:space="0" w:color="000000"/>
              <w:left w:val="single" w:sz="4" w:space="0" w:color="000000"/>
              <w:bottom w:val="single" w:sz="4" w:space="0" w:color="000000"/>
              <w:right w:val="single" w:sz="4" w:space="0" w:color="000000"/>
            </w:tcBorders>
            <w:vAlign w:val="center"/>
          </w:tcPr>
          <w:p w14:paraId="7FA988C9"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概览统计</w:t>
            </w:r>
          </w:p>
        </w:tc>
        <w:tc>
          <w:tcPr>
            <w:tcW w:w="5047" w:type="dxa"/>
            <w:tcBorders>
              <w:top w:val="single" w:sz="4" w:space="0" w:color="000000"/>
              <w:left w:val="single" w:sz="4" w:space="0" w:color="000000"/>
              <w:bottom w:val="single" w:sz="4" w:space="0" w:color="000000"/>
              <w:right w:val="single" w:sz="4" w:space="0" w:color="000000"/>
            </w:tcBorders>
            <w:vAlign w:val="center"/>
          </w:tcPr>
          <w:p w14:paraId="25F17398"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用户扩展信息概览统计，支持触发策略导致账户锁定用户数、自定义时间周期统计不活跃用户数、在线用户趋势统计图/表、登录行为趋势统计图/表等信息。支持跨集群展示同时在线用户数，并可自定义展示周期。</w:t>
            </w:r>
          </w:p>
        </w:tc>
      </w:tr>
      <w:tr w:rsidR="000E210D" w14:paraId="4291762A" w14:textId="77777777">
        <w:trPr>
          <w:trHeight w:val="960"/>
        </w:trPr>
        <w:tc>
          <w:tcPr>
            <w:tcW w:w="532" w:type="dxa"/>
            <w:tcBorders>
              <w:top w:val="single" w:sz="4" w:space="0" w:color="000000"/>
              <w:left w:val="single" w:sz="4" w:space="0" w:color="000000"/>
              <w:bottom w:val="single" w:sz="4" w:space="0" w:color="000000"/>
              <w:right w:val="single" w:sz="4" w:space="0" w:color="000000"/>
            </w:tcBorders>
            <w:vAlign w:val="center"/>
          </w:tcPr>
          <w:p w14:paraId="15C64E26"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73B0BC7A"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5E3B88C2"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1-2</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2CFA5ECF"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1C13E6FF"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2.支持终端扩展信息概览统计，支持自定义时间周期统计不活跃终端数、终端类型分布、操作系统分布，版本分布等信息。</w:t>
            </w:r>
          </w:p>
        </w:tc>
      </w:tr>
      <w:tr w:rsidR="000E210D" w14:paraId="3D21A2D8" w14:textId="77777777">
        <w:trPr>
          <w:trHeight w:val="720"/>
        </w:trPr>
        <w:tc>
          <w:tcPr>
            <w:tcW w:w="532" w:type="dxa"/>
            <w:tcBorders>
              <w:top w:val="single" w:sz="4" w:space="0" w:color="000000"/>
              <w:left w:val="single" w:sz="4" w:space="0" w:color="000000"/>
              <w:bottom w:val="single" w:sz="4" w:space="0" w:color="000000"/>
              <w:right w:val="single" w:sz="4" w:space="0" w:color="000000"/>
            </w:tcBorders>
            <w:vAlign w:val="center"/>
          </w:tcPr>
          <w:p w14:paraId="616F0591"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3</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7B35837C"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4F0216E5"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1-3</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1E3529EF"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78966806"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3.支持风险、合规等异常项概览统计，包括漏洞风险终端、违规终端、漏洞修复情况等统计信息。</w:t>
            </w:r>
          </w:p>
        </w:tc>
      </w:tr>
      <w:tr w:rsidR="000E210D" w14:paraId="70A15AEF" w14:textId="77777777">
        <w:trPr>
          <w:trHeight w:val="720"/>
        </w:trPr>
        <w:tc>
          <w:tcPr>
            <w:tcW w:w="532" w:type="dxa"/>
            <w:tcBorders>
              <w:top w:val="single" w:sz="4" w:space="0" w:color="000000"/>
              <w:left w:val="single" w:sz="4" w:space="0" w:color="000000"/>
              <w:bottom w:val="single" w:sz="4" w:space="0" w:color="000000"/>
              <w:right w:val="single" w:sz="4" w:space="0" w:color="000000"/>
            </w:tcBorders>
            <w:vAlign w:val="center"/>
          </w:tcPr>
          <w:p w14:paraId="4E710B44"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4</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61C9FE87"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1D365E2E"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1-4</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49C7DC15"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1352F583"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4.支持策略概览统计，包括访问策略触发情况、应用异常/非授权访问情况等统计信息。</w:t>
            </w:r>
          </w:p>
        </w:tc>
      </w:tr>
      <w:tr w:rsidR="000E210D" w14:paraId="3CCF9B8F" w14:textId="77777777">
        <w:trPr>
          <w:trHeight w:val="480"/>
        </w:trPr>
        <w:tc>
          <w:tcPr>
            <w:tcW w:w="532" w:type="dxa"/>
            <w:tcBorders>
              <w:top w:val="single" w:sz="4" w:space="0" w:color="000000"/>
              <w:left w:val="single" w:sz="4" w:space="0" w:color="000000"/>
              <w:bottom w:val="single" w:sz="4" w:space="0" w:color="000000"/>
              <w:right w:val="single" w:sz="4" w:space="0" w:color="000000"/>
            </w:tcBorders>
            <w:vAlign w:val="center"/>
          </w:tcPr>
          <w:p w14:paraId="792A7370"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5</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6C9B9030"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26F76F0F"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1-5</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7D6C6265"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4207B5A0"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5.支持查看接口流量、网络吞吐情况等性能数据。</w:t>
            </w:r>
          </w:p>
        </w:tc>
      </w:tr>
      <w:tr w:rsidR="000E210D" w14:paraId="4C9651F5" w14:textId="77777777">
        <w:trPr>
          <w:trHeight w:val="480"/>
        </w:trPr>
        <w:tc>
          <w:tcPr>
            <w:tcW w:w="532" w:type="dxa"/>
            <w:tcBorders>
              <w:top w:val="single" w:sz="4" w:space="0" w:color="000000"/>
              <w:left w:val="single" w:sz="4" w:space="0" w:color="000000"/>
              <w:bottom w:val="single" w:sz="4" w:space="0" w:color="000000"/>
              <w:right w:val="single" w:sz="4" w:space="0" w:color="000000"/>
            </w:tcBorders>
            <w:vAlign w:val="center"/>
          </w:tcPr>
          <w:p w14:paraId="038F8E07"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6</w:t>
            </w:r>
          </w:p>
        </w:tc>
        <w:tc>
          <w:tcPr>
            <w:tcW w:w="982" w:type="dxa"/>
            <w:vMerge w:val="restart"/>
            <w:tcBorders>
              <w:top w:val="single" w:sz="4" w:space="0" w:color="000000"/>
              <w:left w:val="single" w:sz="4" w:space="0" w:color="000000"/>
              <w:bottom w:val="single" w:sz="4" w:space="0" w:color="000000"/>
              <w:right w:val="single" w:sz="4" w:space="0" w:color="000000"/>
            </w:tcBorders>
            <w:vAlign w:val="center"/>
          </w:tcPr>
          <w:p w14:paraId="35484430"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用户身份管理</w:t>
            </w:r>
          </w:p>
        </w:tc>
        <w:tc>
          <w:tcPr>
            <w:tcW w:w="701" w:type="dxa"/>
            <w:tcBorders>
              <w:top w:val="single" w:sz="4" w:space="0" w:color="000000"/>
              <w:left w:val="single" w:sz="4" w:space="0" w:color="000000"/>
              <w:bottom w:val="single" w:sz="4" w:space="0" w:color="000000"/>
              <w:right w:val="single" w:sz="4" w:space="0" w:color="000000"/>
            </w:tcBorders>
            <w:vAlign w:val="center"/>
          </w:tcPr>
          <w:p w14:paraId="306CAE45"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2-1</w:t>
            </w:r>
          </w:p>
        </w:tc>
        <w:tc>
          <w:tcPr>
            <w:tcW w:w="1111" w:type="dxa"/>
            <w:vMerge w:val="restart"/>
            <w:tcBorders>
              <w:top w:val="single" w:sz="4" w:space="0" w:color="000000"/>
              <w:left w:val="single" w:sz="4" w:space="0" w:color="000000"/>
              <w:bottom w:val="single" w:sz="4" w:space="0" w:color="000000"/>
              <w:right w:val="single" w:sz="4" w:space="0" w:color="000000"/>
            </w:tcBorders>
            <w:vAlign w:val="center"/>
          </w:tcPr>
          <w:p w14:paraId="546655D2"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用户信息管理</w:t>
            </w:r>
          </w:p>
        </w:tc>
        <w:tc>
          <w:tcPr>
            <w:tcW w:w="5047" w:type="dxa"/>
            <w:tcBorders>
              <w:top w:val="single" w:sz="4" w:space="0" w:color="000000"/>
              <w:left w:val="single" w:sz="4" w:space="0" w:color="000000"/>
              <w:bottom w:val="single" w:sz="4" w:space="0" w:color="000000"/>
              <w:right w:val="single" w:sz="4" w:space="0" w:color="000000"/>
            </w:tcBorders>
            <w:vAlign w:val="center"/>
          </w:tcPr>
          <w:p w14:paraId="74F74170"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1.支持身份与资源、策略、绑定终端的关联和展示，支持链接至对应页面。</w:t>
            </w:r>
          </w:p>
        </w:tc>
      </w:tr>
      <w:tr w:rsidR="000E210D" w14:paraId="5D96E0CB" w14:textId="77777777">
        <w:trPr>
          <w:trHeight w:val="480"/>
        </w:trPr>
        <w:tc>
          <w:tcPr>
            <w:tcW w:w="532" w:type="dxa"/>
            <w:tcBorders>
              <w:top w:val="single" w:sz="4" w:space="0" w:color="000000"/>
              <w:left w:val="single" w:sz="4" w:space="0" w:color="000000"/>
              <w:bottom w:val="single" w:sz="4" w:space="0" w:color="000000"/>
              <w:right w:val="single" w:sz="4" w:space="0" w:color="000000"/>
            </w:tcBorders>
            <w:vAlign w:val="center"/>
          </w:tcPr>
          <w:p w14:paraId="3DD30FFA"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7</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6518B9D7"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009E6D03"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2-2</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58C8C1E3"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28C30B57"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2.支持批量用户管理。可统一对某机构或某分组用户进行相应调整修改。</w:t>
            </w:r>
          </w:p>
        </w:tc>
      </w:tr>
      <w:tr w:rsidR="000E210D" w14:paraId="05CCACFE" w14:textId="77777777">
        <w:trPr>
          <w:trHeight w:val="480"/>
        </w:trPr>
        <w:tc>
          <w:tcPr>
            <w:tcW w:w="532" w:type="dxa"/>
            <w:tcBorders>
              <w:top w:val="single" w:sz="4" w:space="0" w:color="000000"/>
              <w:left w:val="single" w:sz="4" w:space="0" w:color="000000"/>
              <w:bottom w:val="single" w:sz="4" w:space="0" w:color="000000"/>
              <w:right w:val="single" w:sz="4" w:space="0" w:color="000000"/>
            </w:tcBorders>
            <w:vAlign w:val="center"/>
          </w:tcPr>
          <w:p w14:paraId="003AC3EF"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8</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697B68C9"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3E6FD35E"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2-3</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630C9809"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753177C5"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3.支持展示用户对应信任等级，并支持下钻查看详情。</w:t>
            </w:r>
          </w:p>
        </w:tc>
      </w:tr>
      <w:tr w:rsidR="000E210D" w14:paraId="188441CD" w14:textId="77777777">
        <w:trPr>
          <w:trHeight w:val="480"/>
        </w:trPr>
        <w:tc>
          <w:tcPr>
            <w:tcW w:w="532" w:type="dxa"/>
            <w:tcBorders>
              <w:top w:val="single" w:sz="4" w:space="0" w:color="000000"/>
              <w:left w:val="single" w:sz="4" w:space="0" w:color="000000"/>
              <w:bottom w:val="single" w:sz="4" w:space="0" w:color="000000"/>
              <w:right w:val="single" w:sz="4" w:space="0" w:color="000000"/>
            </w:tcBorders>
            <w:vAlign w:val="center"/>
          </w:tcPr>
          <w:p w14:paraId="18153975"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9</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014A054A"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0FB99BD0"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2-4</w:t>
            </w:r>
          </w:p>
        </w:tc>
        <w:tc>
          <w:tcPr>
            <w:tcW w:w="1111" w:type="dxa"/>
            <w:vMerge w:val="restart"/>
            <w:tcBorders>
              <w:top w:val="single" w:sz="4" w:space="0" w:color="000000"/>
              <w:left w:val="single" w:sz="4" w:space="0" w:color="000000"/>
              <w:bottom w:val="single" w:sz="4" w:space="0" w:color="000000"/>
              <w:right w:val="single" w:sz="4" w:space="0" w:color="000000"/>
            </w:tcBorders>
            <w:vAlign w:val="center"/>
          </w:tcPr>
          <w:p w14:paraId="5E9B2951"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自建用户</w:t>
            </w:r>
            <w:r>
              <w:rPr>
                <w:rFonts w:ascii="宋体" w:hAnsi="宋体" w:cs="宋体" w:hint="eastAsia"/>
                <w:color w:val="000000"/>
                <w:kern w:val="0"/>
                <w:sz w:val="19"/>
                <w:szCs w:val="19"/>
                <w:lang w:bidi="ar"/>
              </w:rPr>
              <w:lastRenderedPageBreak/>
              <w:t>源管理</w:t>
            </w:r>
          </w:p>
        </w:tc>
        <w:tc>
          <w:tcPr>
            <w:tcW w:w="5047" w:type="dxa"/>
            <w:tcBorders>
              <w:top w:val="single" w:sz="4" w:space="0" w:color="000000"/>
              <w:left w:val="single" w:sz="4" w:space="0" w:color="000000"/>
              <w:bottom w:val="single" w:sz="4" w:space="0" w:color="000000"/>
              <w:right w:val="single" w:sz="4" w:space="0" w:color="000000"/>
            </w:tcBorders>
            <w:vAlign w:val="center"/>
          </w:tcPr>
          <w:p w14:paraId="018CFAF5"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lastRenderedPageBreak/>
              <w:t>1.支持批量用户账号及组织机构等信息导入。</w:t>
            </w:r>
          </w:p>
        </w:tc>
      </w:tr>
      <w:tr w:rsidR="000E210D" w14:paraId="451D834F" w14:textId="77777777">
        <w:trPr>
          <w:trHeight w:val="480"/>
        </w:trPr>
        <w:tc>
          <w:tcPr>
            <w:tcW w:w="532" w:type="dxa"/>
            <w:tcBorders>
              <w:top w:val="single" w:sz="4" w:space="0" w:color="000000"/>
              <w:left w:val="single" w:sz="4" w:space="0" w:color="000000"/>
              <w:bottom w:val="single" w:sz="4" w:space="0" w:color="000000"/>
              <w:right w:val="single" w:sz="4" w:space="0" w:color="000000"/>
            </w:tcBorders>
            <w:vAlign w:val="center"/>
          </w:tcPr>
          <w:p w14:paraId="24DD232D"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lastRenderedPageBreak/>
              <w:t>10</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529B4230"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2946FC8D"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2-5</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23536592"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516C5C4B"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2.支持账号管理列表的显示列选择及重排。</w:t>
            </w:r>
          </w:p>
        </w:tc>
      </w:tr>
      <w:tr w:rsidR="000E210D" w14:paraId="79E2F5EE" w14:textId="77777777">
        <w:trPr>
          <w:trHeight w:val="480"/>
        </w:trPr>
        <w:tc>
          <w:tcPr>
            <w:tcW w:w="532" w:type="dxa"/>
            <w:tcBorders>
              <w:top w:val="single" w:sz="4" w:space="0" w:color="000000"/>
              <w:left w:val="single" w:sz="4" w:space="0" w:color="000000"/>
              <w:bottom w:val="single" w:sz="4" w:space="0" w:color="000000"/>
              <w:right w:val="single" w:sz="4" w:space="0" w:color="000000"/>
            </w:tcBorders>
            <w:vAlign w:val="center"/>
          </w:tcPr>
          <w:p w14:paraId="18435447"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11</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6A04F4D1"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5B30EBA3"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2-6</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7ECCB3C3"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0E194118"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3.支持初始随机密码自动生成及短信及邮件通知。</w:t>
            </w:r>
          </w:p>
        </w:tc>
      </w:tr>
      <w:tr w:rsidR="000E210D" w14:paraId="2B360863" w14:textId="77777777">
        <w:trPr>
          <w:trHeight w:val="480"/>
        </w:trPr>
        <w:tc>
          <w:tcPr>
            <w:tcW w:w="532" w:type="dxa"/>
            <w:tcBorders>
              <w:top w:val="single" w:sz="4" w:space="0" w:color="000000"/>
              <w:left w:val="single" w:sz="4" w:space="0" w:color="000000"/>
              <w:bottom w:val="single" w:sz="4" w:space="0" w:color="000000"/>
              <w:right w:val="single" w:sz="4" w:space="0" w:color="000000"/>
            </w:tcBorders>
            <w:vAlign w:val="center"/>
          </w:tcPr>
          <w:p w14:paraId="13019EDB"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12</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4037E08B"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3AAE1C0C"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2-7</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4476D33F"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1D92FE64"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4.支持自建用户的忘记密码找回功能。可通过多因素进行自助密码找回。</w:t>
            </w:r>
          </w:p>
        </w:tc>
      </w:tr>
      <w:tr w:rsidR="000E210D" w14:paraId="53EF8FD1" w14:textId="77777777">
        <w:trPr>
          <w:trHeight w:val="270"/>
        </w:trPr>
        <w:tc>
          <w:tcPr>
            <w:tcW w:w="532" w:type="dxa"/>
            <w:tcBorders>
              <w:top w:val="single" w:sz="4" w:space="0" w:color="000000"/>
              <w:left w:val="single" w:sz="4" w:space="0" w:color="000000"/>
              <w:bottom w:val="single" w:sz="4" w:space="0" w:color="000000"/>
              <w:right w:val="single" w:sz="4" w:space="0" w:color="000000"/>
            </w:tcBorders>
            <w:vAlign w:val="center"/>
          </w:tcPr>
          <w:p w14:paraId="52EC916F"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13</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58943680"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48FBAAE9"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2-8</w:t>
            </w:r>
          </w:p>
        </w:tc>
        <w:tc>
          <w:tcPr>
            <w:tcW w:w="1111" w:type="dxa"/>
            <w:vMerge w:val="restart"/>
            <w:tcBorders>
              <w:top w:val="single" w:sz="4" w:space="0" w:color="000000"/>
              <w:left w:val="single" w:sz="4" w:space="0" w:color="000000"/>
              <w:bottom w:val="single" w:sz="4" w:space="0" w:color="000000"/>
              <w:right w:val="single" w:sz="4" w:space="0" w:color="000000"/>
            </w:tcBorders>
            <w:vAlign w:val="center"/>
          </w:tcPr>
          <w:p w14:paraId="79D88163"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外部用户源管理</w:t>
            </w:r>
          </w:p>
        </w:tc>
        <w:tc>
          <w:tcPr>
            <w:tcW w:w="5047" w:type="dxa"/>
            <w:tcBorders>
              <w:top w:val="single" w:sz="4" w:space="0" w:color="000000"/>
              <w:left w:val="single" w:sz="4" w:space="0" w:color="000000"/>
              <w:bottom w:val="single" w:sz="4" w:space="0" w:color="000000"/>
              <w:right w:val="single" w:sz="4" w:space="0" w:color="000000"/>
            </w:tcBorders>
            <w:vAlign w:val="center"/>
          </w:tcPr>
          <w:p w14:paraId="01E89D84"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1.支持批量禁用，支持记录行为日志。</w:t>
            </w:r>
          </w:p>
        </w:tc>
      </w:tr>
      <w:tr w:rsidR="000E210D" w14:paraId="64711EA3" w14:textId="77777777">
        <w:trPr>
          <w:trHeight w:val="720"/>
        </w:trPr>
        <w:tc>
          <w:tcPr>
            <w:tcW w:w="532" w:type="dxa"/>
            <w:tcBorders>
              <w:top w:val="single" w:sz="4" w:space="0" w:color="000000"/>
              <w:left w:val="single" w:sz="4" w:space="0" w:color="000000"/>
              <w:bottom w:val="single" w:sz="4" w:space="0" w:color="000000"/>
              <w:right w:val="single" w:sz="4" w:space="0" w:color="000000"/>
            </w:tcBorders>
            <w:vAlign w:val="center"/>
          </w:tcPr>
          <w:p w14:paraId="286D2DFB"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14</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7F89B39F"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60BCD8DD"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2-9</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47D88B19"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595D1EBD"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2.支持多种用户权限模型，如RBAC、ABAC等，支持用户组、组织机构权限的继承。</w:t>
            </w:r>
          </w:p>
        </w:tc>
      </w:tr>
      <w:tr w:rsidR="000E210D" w14:paraId="598A4FA3" w14:textId="77777777">
        <w:trPr>
          <w:trHeight w:val="960"/>
        </w:trPr>
        <w:tc>
          <w:tcPr>
            <w:tcW w:w="532" w:type="dxa"/>
            <w:tcBorders>
              <w:top w:val="single" w:sz="4" w:space="0" w:color="000000"/>
              <w:left w:val="single" w:sz="4" w:space="0" w:color="000000"/>
              <w:bottom w:val="single" w:sz="4" w:space="0" w:color="000000"/>
              <w:right w:val="single" w:sz="4" w:space="0" w:color="000000"/>
            </w:tcBorders>
            <w:vAlign w:val="center"/>
          </w:tcPr>
          <w:p w14:paraId="62B13538"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15</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435395A9"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78A158F2"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2-10</w:t>
            </w:r>
          </w:p>
        </w:tc>
        <w:tc>
          <w:tcPr>
            <w:tcW w:w="1111" w:type="dxa"/>
            <w:tcBorders>
              <w:top w:val="single" w:sz="4" w:space="0" w:color="000000"/>
              <w:left w:val="single" w:sz="4" w:space="0" w:color="000000"/>
              <w:bottom w:val="single" w:sz="4" w:space="0" w:color="000000"/>
              <w:right w:val="single" w:sz="4" w:space="0" w:color="000000"/>
            </w:tcBorders>
            <w:vAlign w:val="center"/>
          </w:tcPr>
          <w:p w14:paraId="60DE32F9"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权限管理</w:t>
            </w:r>
          </w:p>
        </w:tc>
        <w:tc>
          <w:tcPr>
            <w:tcW w:w="5047" w:type="dxa"/>
            <w:tcBorders>
              <w:top w:val="single" w:sz="4" w:space="0" w:color="000000"/>
              <w:left w:val="single" w:sz="4" w:space="0" w:color="000000"/>
              <w:bottom w:val="single" w:sz="4" w:space="0" w:color="000000"/>
              <w:right w:val="single" w:sz="4" w:space="0" w:color="000000"/>
            </w:tcBorders>
            <w:vAlign w:val="center"/>
          </w:tcPr>
          <w:p w14:paraId="47566C6C"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1.支持账号到期前自动提醒延期或禁用，支持多因素自助延期，且申请延期具备流转审批功能。支持配置自动禁用触发条件。</w:t>
            </w:r>
          </w:p>
        </w:tc>
      </w:tr>
      <w:tr w:rsidR="000E210D" w14:paraId="13C00CF5" w14:textId="77777777">
        <w:trPr>
          <w:trHeight w:val="480"/>
        </w:trPr>
        <w:tc>
          <w:tcPr>
            <w:tcW w:w="532" w:type="dxa"/>
            <w:tcBorders>
              <w:top w:val="single" w:sz="4" w:space="0" w:color="000000"/>
              <w:left w:val="single" w:sz="4" w:space="0" w:color="000000"/>
              <w:bottom w:val="single" w:sz="4" w:space="0" w:color="000000"/>
              <w:right w:val="single" w:sz="4" w:space="0" w:color="000000"/>
            </w:tcBorders>
            <w:vAlign w:val="center"/>
          </w:tcPr>
          <w:p w14:paraId="2A1E0957"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16</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5D592260"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3F889990"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2-11</w:t>
            </w:r>
          </w:p>
        </w:tc>
        <w:tc>
          <w:tcPr>
            <w:tcW w:w="1111" w:type="dxa"/>
            <w:vMerge w:val="restart"/>
            <w:tcBorders>
              <w:top w:val="single" w:sz="4" w:space="0" w:color="000000"/>
              <w:left w:val="single" w:sz="4" w:space="0" w:color="000000"/>
              <w:bottom w:val="single" w:sz="4" w:space="0" w:color="000000"/>
              <w:right w:val="single" w:sz="4" w:space="0" w:color="000000"/>
            </w:tcBorders>
            <w:vAlign w:val="center"/>
          </w:tcPr>
          <w:p w14:paraId="7677F73C"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用户组管理</w:t>
            </w:r>
          </w:p>
        </w:tc>
        <w:tc>
          <w:tcPr>
            <w:tcW w:w="5047" w:type="dxa"/>
            <w:tcBorders>
              <w:top w:val="single" w:sz="4" w:space="0" w:color="000000"/>
              <w:left w:val="single" w:sz="4" w:space="0" w:color="000000"/>
              <w:bottom w:val="single" w:sz="4" w:space="0" w:color="000000"/>
              <w:right w:val="single" w:sz="4" w:space="0" w:color="000000"/>
            </w:tcBorders>
            <w:vAlign w:val="center"/>
          </w:tcPr>
          <w:p w14:paraId="7354B566"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1.提供用户组管理，可手工创建用户组并分配成员。</w:t>
            </w:r>
          </w:p>
        </w:tc>
      </w:tr>
      <w:tr w:rsidR="000E210D" w14:paraId="2584F129" w14:textId="77777777">
        <w:trPr>
          <w:trHeight w:val="720"/>
        </w:trPr>
        <w:tc>
          <w:tcPr>
            <w:tcW w:w="532" w:type="dxa"/>
            <w:tcBorders>
              <w:top w:val="single" w:sz="4" w:space="0" w:color="000000"/>
              <w:left w:val="single" w:sz="4" w:space="0" w:color="000000"/>
              <w:bottom w:val="single" w:sz="4" w:space="0" w:color="000000"/>
              <w:right w:val="single" w:sz="4" w:space="0" w:color="000000"/>
            </w:tcBorders>
            <w:vAlign w:val="center"/>
          </w:tcPr>
          <w:p w14:paraId="49BDD311"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17</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125718A2"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3258B015"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2-12</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0F67D612"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1D8C2C1C" w14:textId="77777777" w:rsidR="000E210D" w:rsidRDefault="00000000">
            <w:pPr>
              <w:widowControl/>
              <w:jc w:val="left"/>
              <w:textAlignment w:val="center"/>
              <w:rPr>
                <w:rFonts w:ascii="宋体" w:hAnsi="宋体" w:cs="宋体"/>
                <w:color w:val="000000"/>
                <w:sz w:val="20"/>
              </w:rPr>
            </w:pPr>
            <w:r>
              <w:rPr>
                <w:rFonts w:ascii="宋体" w:hAnsi="宋体" w:cs="宋体" w:hint="eastAsia"/>
                <w:color w:val="000000"/>
                <w:kern w:val="0"/>
                <w:sz w:val="20"/>
                <w:lang w:bidi="ar"/>
              </w:rPr>
              <w:t>2.支持动态用户组，可按照规则进组，满足规则的用户能够自动入组，并继承该分组所拥有的权限、访问策略等。</w:t>
            </w:r>
          </w:p>
        </w:tc>
      </w:tr>
      <w:tr w:rsidR="000E210D" w14:paraId="5629516E" w14:textId="77777777">
        <w:trPr>
          <w:trHeight w:val="1200"/>
        </w:trPr>
        <w:tc>
          <w:tcPr>
            <w:tcW w:w="532" w:type="dxa"/>
            <w:tcBorders>
              <w:top w:val="single" w:sz="4" w:space="0" w:color="000000"/>
              <w:left w:val="single" w:sz="4" w:space="0" w:color="000000"/>
              <w:bottom w:val="single" w:sz="4" w:space="0" w:color="000000"/>
              <w:right w:val="single" w:sz="4" w:space="0" w:color="000000"/>
            </w:tcBorders>
            <w:vAlign w:val="center"/>
          </w:tcPr>
          <w:p w14:paraId="78247434"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18</w:t>
            </w:r>
          </w:p>
        </w:tc>
        <w:tc>
          <w:tcPr>
            <w:tcW w:w="982" w:type="dxa"/>
            <w:vMerge w:val="restart"/>
            <w:tcBorders>
              <w:top w:val="single" w:sz="4" w:space="0" w:color="000000"/>
              <w:left w:val="single" w:sz="4" w:space="0" w:color="000000"/>
              <w:bottom w:val="single" w:sz="4" w:space="0" w:color="000000"/>
              <w:right w:val="single" w:sz="4" w:space="0" w:color="000000"/>
            </w:tcBorders>
            <w:vAlign w:val="center"/>
          </w:tcPr>
          <w:p w14:paraId="298AE594"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终端管理</w:t>
            </w:r>
          </w:p>
        </w:tc>
        <w:tc>
          <w:tcPr>
            <w:tcW w:w="701" w:type="dxa"/>
            <w:tcBorders>
              <w:top w:val="single" w:sz="4" w:space="0" w:color="000000"/>
              <w:left w:val="single" w:sz="4" w:space="0" w:color="000000"/>
              <w:bottom w:val="single" w:sz="4" w:space="0" w:color="000000"/>
              <w:right w:val="single" w:sz="4" w:space="0" w:color="000000"/>
            </w:tcBorders>
            <w:vAlign w:val="center"/>
          </w:tcPr>
          <w:p w14:paraId="50962DD0"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3-1</w:t>
            </w:r>
          </w:p>
        </w:tc>
        <w:tc>
          <w:tcPr>
            <w:tcW w:w="1111" w:type="dxa"/>
            <w:vMerge w:val="restart"/>
            <w:tcBorders>
              <w:top w:val="single" w:sz="4" w:space="0" w:color="000000"/>
              <w:left w:val="single" w:sz="4" w:space="0" w:color="000000"/>
              <w:bottom w:val="single" w:sz="4" w:space="0" w:color="000000"/>
              <w:right w:val="single" w:sz="4" w:space="0" w:color="000000"/>
            </w:tcBorders>
            <w:vAlign w:val="center"/>
          </w:tcPr>
          <w:p w14:paraId="2C68769B"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终端信息管理</w:t>
            </w:r>
          </w:p>
        </w:tc>
        <w:tc>
          <w:tcPr>
            <w:tcW w:w="5047" w:type="dxa"/>
            <w:tcBorders>
              <w:top w:val="single" w:sz="4" w:space="0" w:color="000000"/>
              <w:left w:val="single" w:sz="4" w:space="0" w:color="000000"/>
              <w:bottom w:val="single" w:sz="4" w:space="0" w:color="000000"/>
              <w:right w:val="single" w:sz="4" w:space="0" w:color="000000"/>
            </w:tcBorders>
            <w:vAlign w:val="center"/>
          </w:tcPr>
          <w:p w14:paraId="3E9ADD51" w14:textId="77777777" w:rsidR="000E210D" w:rsidRDefault="00000000">
            <w:pPr>
              <w:widowControl/>
              <w:jc w:val="left"/>
              <w:textAlignment w:val="center"/>
              <w:rPr>
                <w:rFonts w:ascii="宋体" w:hAnsi="宋体" w:cs="宋体"/>
                <w:color w:val="000000"/>
                <w:sz w:val="20"/>
              </w:rPr>
            </w:pPr>
            <w:r>
              <w:rPr>
                <w:rFonts w:ascii="宋体" w:hAnsi="宋体" w:cs="宋体" w:hint="eastAsia"/>
                <w:color w:val="000000"/>
                <w:kern w:val="0"/>
                <w:sz w:val="20"/>
                <w:lang w:bidi="ar"/>
              </w:rPr>
              <w:t>1.支持查看全网或特定分组内终端的基本信息，包括计算机名、电脑用户名、IP地址、MAC地址、唯一标识码、最后一次在线时间、标签/分组、关联用户（姓名、部门）等。</w:t>
            </w:r>
          </w:p>
        </w:tc>
      </w:tr>
      <w:tr w:rsidR="000E210D" w14:paraId="7359FBE6" w14:textId="77777777">
        <w:trPr>
          <w:trHeight w:val="720"/>
        </w:trPr>
        <w:tc>
          <w:tcPr>
            <w:tcW w:w="532" w:type="dxa"/>
            <w:tcBorders>
              <w:top w:val="single" w:sz="4" w:space="0" w:color="000000"/>
              <w:left w:val="single" w:sz="4" w:space="0" w:color="000000"/>
              <w:bottom w:val="single" w:sz="4" w:space="0" w:color="000000"/>
              <w:right w:val="single" w:sz="4" w:space="0" w:color="000000"/>
            </w:tcBorders>
            <w:vAlign w:val="center"/>
          </w:tcPr>
          <w:p w14:paraId="0A25BD1C"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19</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64D48DF9"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49576924"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3-2</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39696232"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1AE8E305"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2.支持查看关联用户、策略等，可链接跳转至对应详细页面，查看关联用户终端基本信息。</w:t>
            </w:r>
          </w:p>
        </w:tc>
      </w:tr>
      <w:tr w:rsidR="000E210D" w14:paraId="7D9EF52E" w14:textId="77777777">
        <w:trPr>
          <w:trHeight w:val="720"/>
        </w:trPr>
        <w:tc>
          <w:tcPr>
            <w:tcW w:w="532" w:type="dxa"/>
            <w:tcBorders>
              <w:top w:val="single" w:sz="4" w:space="0" w:color="000000"/>
              <w:left w:val="single" w:sz="4" w:space="0" w:color="000000"/>
              <w:bottom w:val="single" w:sz="4" w:space="0" w:color="000000"/>
              <w:right w:val="single" w:sz="4" w:space="0" w:color="000000"/>
            </w:tcBorders>
            <w:vAlign w:val="center"/>
          </w:tcPr>
          <w:p w14:paraId="5E219286"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20</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48FF1524"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7CDAE695"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3-3</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74CCE088"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72CEABBA"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3.支持查看终端的与唯一标识码有关的硬件变更情况，记录并展示变更项。唯一标识码需通过算法计算得出。</w:t>
            </w:r>
          </w:p>
        </w:tc>
      </w:tr>
      <w:tr w:rsidR="000E210D" w14:paraId="08DFD017" w14:textId="77777777">
        <w:trPr>
          <w:trHeight w:val="480"/>
        </w:trPr>
        <w:tc>
          <w:tcPr>
            <w:tcW w:w="532" w:type="dxa"/>
            <w:tcBorders>
              <w:top w:val="single" w:sz="4" w:space="0" w:color="000000"/>
              <w:left w:val="single" w:sz="4" w:space="0" w:color="000000"/>
              <w:bottom w:val="single" w:sz="4" w:space="0" w:color="000000"/>
              <w:right w:val="single" w:sz="4" w:space="0" w:color="000000"/>
            </w:tcBorders>
            <w:vAlign w:val="center"/>
          </w:tcPr>
          <w:p w14:paraId="5630D43B"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21</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2A4AB247"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0EA61547"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3-4</w:t>
            </w:r>
          </w:p>
        </w:tc>
        <w:tc>
          <w:tcPr>
            <w:tcW w:w="1111" w:type="dxa"/>
            <w:vMerge w:val="restart"/>
            <w:tcBorders>
              <w:top w:val="single" w:sz="4" w:space="0" w:color="000000"/>
              <w:left w:val="single" w:sz="4" w:space="0" w:color="000000"/>
              <w:bottom w:val="single" w:sz="4" w:space="0" w:color="000000"/>
              <w:right w:val="single" w:sz="4" w:space="0" w:color="000000"/>
            </w:tcBorders>
            <w:vAlign w:val="center"/>
          </w:tcPr>
          <w:p w14:paraId="148B0336"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绑定管理</w:t>
            </w:r>
          </w:p>
        </w:tc>
        <w:tc>
          <w:tcPr>
            <w:tcW w:w="5047" w:type="dxa"/>
            <w:tcBorders>
              <w:top w:val="single" w:sz="4" w:space="0" w:color="000000"/>
              <w:left w:val="single" w:sz="4" w:space="0" w:color="000000"/>
              <w:bottom w:val="single" w:sz="4" w:space="0" w:color="000000"/>
              <w:right w:val="single" w:sz="4" w:space="0" w:color="000000"/>
            </w:tcBorders>
            <w:vAlign w:val="center"/>
          </w:tcPr>
          <w:p w14:paraId="3406EDDC"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1.支持按照用户组、机构等设置可绑定的终端数。</w:t>
            </w:r>
          </w:p>
        </w:tc>
      </w:tr>
      <w:tr w:rsidR="000E210D" w14:paraId="2AE60E2D" w14:textId="77777777">
        <w:trPr>
          <w:trHeight w:val="720"/>
        </w:trPr>
        <w:tc>
          <w:tcPr>
            <w:tcW w:w="532" w:type="dxa"/>
            <w:tcBorders>
              <w:top w:val="single" w:sz="4" w:space="0" w:color="000000"/>
              <w:left w:val="single" w:sz="4" w:space="0" w:color="000000"/>
              <w:bottom w:val="single" w:sz="4" w:space="0" w:color="000000"/>
              <w:right w:val="single" w:sz="4" w:space="0" w:color="000000"/>
            </w:tcBorders>
            <w:vAlign w:val="center"/>
          </w:tcPr>
          <w:p w14:paraId="0D3EBA8E"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22</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3A8795E7"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7E8EA138"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3-5</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40CBED89"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6A6474E9"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2.支持自动绑定和多因素自助绑定。支持多因素自助解绑。支持查看历史绑定情况。</w:t>
            </w:r>
          </w:p>
        </w:tc>
      </w:tr>
      <w:tr w:rsidR="000E210D" w14:paraId="175D0A0D" w14:textId="77777777">
        <w:trPr>
          <w:trHeight w:val="480"/>
        </w:trPr>
        <w:tc>
          <w:tcPr>
            <w:tcW w:w="532" w:type="dxa"/>
            <w:tcBorders>
              <w:top w:val="single" w:sz="4" w:space="0" w:color="000000"/>
              <w:left w:val="single" w:sz="4" w:space="0" w:color="000000"/>
              <w:bottom w:val="single" w:sz="4" w:space="0" w:color="000000"/>
              <w:right w:val="single" w:sz="4" w:space="0" w:color="000000"/>
            </w:tcBorders>
            <w:vAlign w:val="center"/>
          </w:tcPr>
          <w:p w14:paraId="56BA8DAB"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23</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4DD9B13C"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33713C04"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3-6</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1A182A8A"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2C24B5BE"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3.支持用户与终端绑定、解绑、配置的批量管理。</w:t>
            </w:r>
          </w:p>
        </w:tc>
      </w:tr>
      <w:tr w:rsidR="000E210D" w14:paraId="06403499" w14:textId="77777777">
        <w:trPr>
          <w:trHeight w:val="720"/>
        </w:trPr>
        <w:tc>
          <w:tcPr>
            <w:tcW w:w="532" w:type="dxa"/>
            <w:tcBorders>
              <w:top w:val="single" w:sz="4" w:space="0" w:color="000000"/>
              <w:left w:val="single" w:sz="4" w:space="0" w:color="000000"/>
              <w:bottom w:val="single" w:sz="4" w:space="0" w:color="000000"/>
              <w:right w:val="single" w:sz="4" w:space="0" w:color="000000"/>
            </w:tcBorders>
            <w:vAlign w:val="center"/>
          </w:tcPr>
          <w:p w14:paraId="675747E6"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24</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1A6E1EB8"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0D9D3C5C"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3-7</w:t>
            </w:r>
          </w:p>
        </w:tc>
        <w:tc>
          <w:tcPr>
            <w:tcW w:w="1111" w:type="dxa"/>
            <w:vMerge w:val="restart"/>
            <w:tcBorders>
              <w:top w:val="single" w:sz="4" w:space="0" w:color="000000"/>
              <w:left w:val="single" w:sz="4" w:space="0" w:color="000000"/>
              <w:bottom w:val="single" w:sz="4" w:space="0" w:color="000000"/>
              <w:right w:val="single" w:sz="4" w:space="0" w:color="000000"/>
            </w:tcBorders>
            <w:vAlign w:val="center"/>
          </w:tcPr>
          <w:p w14:paraId="64213BC9"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标签管理</w:t>
            </w:r>
          </w:p>
        </w:tc>
        <w:tc>
          <w:tcPr>
            <w:tcW w:w="5047" w:type="dxa"/>
            <w:tcBorders>
              <w:top w:val="single" w:sz="4" w:space="0" w:color="000000"/>
              <w:left w:val="single" w:sz="4" w:space="0" w:color="000000"/>
              <w:bottom w:val="single" w:sz="4" w:space="0" w:color="000000"/>
              <w:right w:val="single" w:sz="4" w:space="0" w:color="000000"/>
            </w:tcBorders>
            <w:vAlign w:val="center"/>
          </w:tcPr>
          <w:p w14:paraId="69FF67DB" w14:textId="77777777" w:rsidR="000E210D" w:rsidRDefault="00000000">
            <w:pPr>
              <w:widowControl/>
              <w:jc w:val="left"/>
              <w:textAlignment w:val="center"/>
              <w:rPr>
                <w:rFonts w:ascii="宋体" w:hAnsi="宋体" w:cs="宋体"/>
                <w:color w:val="000000"/>
                <w:sz w:val="20"/>
              </w:rPr>
            </w:pPr>
            <w:r>
              <w:rPr>
                <w:rFonts w:ascii="宋体" w:hAnsi="宋体" w:cs="宋体" w:hint="eastAsia"/>
                <w:color w:val="000000"/>
                <w:kern w:val="0"/>
                <w:sz w:val="20"/>
                <w:lang w:bidi="ar"/>
              </w:rPr>
              <w:t>1.支持为终端手动、自动设置标签/分组，支持通过终端标签/分组来配置策略。支持管理员自定义新增标签/分组。</w:t>
            </w:r>
          </w:p>
        </w:tc>
      </w:tr>
      <w:tr w:rsidR="000E210D" w14:paraId="06F65633" w14:textId="77777777">
        <w:trPr>
          <w:trHeight w:val="720"/>
        </w:trPr>
        <w:tc>
          <w:tcPr>
            <w:tcW w:w="532" w:type="dxa"/>
            <w:tcBorders>
              <w:top w:val="single" w:sz="4" w:space="0" w:color="000000"/>
              <w:left w:val="single" w:sz="4" w:space="0" w:color="000000"/>
              <w:bottom w:val="single" w:sz="4" w:space="0" w:color="000000"/>
              <w:right w:val="single" w:sz="4" w:space="0" w:color="000000"/>
            </w:tcBorders>
            <w:vAlign w:val="center"/>
          </w:tcPr>
          <w:p w14:paraId="682E849B"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25</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5BA222E5"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76219D4E"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3-8</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029CABAE"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4F72ECE1"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2.支持查看标签聚合统计数据。支持通过标签的筛选、模糊查询、组合查询等查看终端分布情况。</w:t>
            </w:r>
          </w:p>
        </w:tc>
      </w:tr>
      <w:tr w:rsidR="000E210D" w14:paraId="304E4BE8" w14:textId="77777777">
        <w:trPr>
          <w:trHeight w:val="960"/>
        </w:trPr>
        <w:tc>
          <w:tcPr>
            <w:tcW w:w="532" w:type="dxa"/>
            <w:tcBorders>
              <w:top w:val="single" w:sz="4" w:space="0" w:color="000000"/>
              <w:left w:val="single" w:sz="4" w:space="0" w:color="000000"/>
              <w:bottom w:val="single" w:sz="4" w:space="0" w:color="000000"/>
              <w:right w:val="single" w:sz="4" w:space="0" w:color="000000"/>
            </w:tcBorders>
            <w:vAlign w:val="center"/>
          </w:tcPr>
          <w:p w14:paraId="3355A092"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26</w:t>
            </w:r>
          </w:p>
        </w:tc>
        <w:tc>
          <w:tcPr>
            <w:tcW w:w="982" w:type="dxa"/>
            <w:vMerge w:val="restart"/>
            <w:tcBorders>
              <w:top w:val="single" w:sz="4" w:space="0" w:color="000000"/>
              <w:left w:val="single" w:sz="4" w:space="0" w:color="000000"/>
              <w:bottom w:val="single" w:sz="4" w:space="0" w:color="000000"/>
              <w:right w:val="single" w:sz="4" w:space="0" w:color="000000"/>
            </w:tcBorders>
            <w:vAlign w:val="center"/>
          </w:tcPr>
          <w:p w14:paraId="76FDC3CC"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资源管理</w:t>
            </w:r>
          </w:p>
        </w:tc>
        <w:tc>
          <w:tcPr>
            <w:tcW w:w="701" w:type="dxa"/>
            <w:tcBorders>
              <w:top w:val="single" w:sz="4" w:space="0" w:color="000000"/>
              <w:left w:val="single" w:sz="4" w:space="0" w:color="000000"/>
              <w:bottom w:val="single" w:sz="4" w:space="0" w:color="000000"/>
              <w:right w:val="single" w:sz="4" w:space="0" w:color="000000"/>
            </w:tcBorders>
            <w:vAlign w:val="center"/>
          </w:tcPr>
          <w:p w14:paraId="004D633F"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4-1</w:t>
            </w:r>
          </w:p>
        </w:tc>
        <w:tc>
          <w:tcPr>
            <w:tcW w:w="1111" w:type="dxa"/>
            <w:vMerge w:val="restart"/>
            <w:tcBorders>
              <w:top w:val="single" w:sz="4" w:space="0" w:color="000000"/>
              <w:left w:val="single" w:sz="4" w:space="0" w:color="000000"/>
              <w:bottom w:val="single" w:sz="4" w:space="0" w:color="000000"/>
              <w:right w:val="single" w:sz="4" w:space="0" w:color="000000"/>
            </w:tcBorders>
            <w:vAlign w:val="center"/>
          </w:tcPr>
          <w:p w14:paraId="33E51E5C"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资源发布及代理</w:t>
            </w:r>
          </w:p>
        </w:tc>
        <w:tc>
          <w:tcPr>
            <w:tcW w:w="5047" w:type="dxa"/>
            <w:tcBorders>
              <w:top w:val="single" w:sz="4" w:space="0" w:color="000000"/>
              <w:left w:val="single" w:sz="4" w:space="0" w:color="000000"/>
              <w:bottom w:val="single" w:sz="4" w:space="0" w:color="000000"/>
              <w:right w:val="single" w:sz="4" w:space="0" w:color="000000"/>
            </w:tcBorders>
            <w:vAlign w:val="center"/>
          </w:tcPr>
          <w:p w14:paraId="77CA8B48"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1.支持对管理的应用添加访问控制策略，可在应用资源处查看对应的策略并支持下钻或链接跳转详情。对于没有发布的应用可以不通过代理直接连接。</w:t>
            </w:r>
          </w:p>
        </w:tc>
      </w:tr>
      <w:tr w:rsidR="000E210D" w14:paraId="0D06BA77" w14:textId="77777777">
        <w:trPr>
          <w:trHeight w:val="302"/>
        </w:trPr>
        <w:tc>
          <w:tcPr>
            <w:tcW w:w="532" w:type="dxa"/>
            <w:tcBorders>
              <w:top w:val="single" w:sz="4" w:space="0" w:color="000000"/>
              <w:left w:val="single" w:sz="4" w:space="0" w:color="000000"/>
              <w:bottom w:val="single" w:sz="4" w:space="0" w:color="000000"/>
              <w:right w:val="single" w:sz="4" w:space="0" w:color="000000"/>
            </w:tcBorders>
            <w:vAlign w:val="center"/>
          </w:tcPr>
          <w:p w14:paraId="46C2DBC5"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27</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3C760243"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16419B2F"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4-2</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6DEB218E"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7073295D"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2.支持细粒度的应用发布能力，支持配置URL路径规则。支持将同一域名下的不同url作为不同应用发布。</w:t>
            </w:r>
          </w:p>
        </w:tc>
      </w:tr>
      <w:tr w:rsidR="000E210D" w14:paraId="45F75B12" w14:textId="77777777">
        <w:trPr>
          <w:trHeight w:val="480"/>
        </w:trPr>
        <w:tc>
          <w:tcPr>
            <w:tcW w:w="532" w:type="dxa"/>
            <w:tcBorders>
              <w:top w:val="single" w:sz="4" w:space="0" w:color="000000"/>
              <w:left w:val="single" w:sz="4" w:space="0" w:color="000000"/>
              <w:bottom w:val="single" w:sz="4" w:space="0" w:color="000000"/>
              <w:right w:val="single" w:sz="4" w:space="0" w:color="000000"/>
            </w:tcBorders>
            <w:vAlign w:val="center"/>
          </w:tcPr>
          <w:p w14:paraId="562C2D70"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28</w:t>
            </w:r>
          </w:p>
        </w:tc>
        <w:tc>
          <w:tcPr>
            <w:tcW w:w="982" w:type="dxa"/>
            <w:vMerge w:val="restart"/>
            <w:tcBorders>
              <w:top w:val="single" w:sz="4" w:space="0" w:color="000000"/>
              <w:left w:val="single" w:sz="4" w:space="0" w:color="000000"/>
              <w:bottom w:val="single" w:sz="4" w:space="0" w:color="000000"/>
              <w:right w:val="single" w:sz="4" w:space="0" w:color="000000"/>
            </w:tcBorders>
            <w:vAlign w:val="center"/>
          </w:tcPr>
          <w:p w14:paraId="77D80317"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终端安全感知</w:t>
            </w:r>
          </w:p>
        </w:tc>
        <w:tc>
          <w:tcPr>
            <w:tcW w:w="701" w:type="dxa"/>
            <w:tcBorders>
              <w:top w:val="single" w:sz="4" w:space="0" w:color="000000"/>
              <w:left w:val="single" w:sz="4" w:space="0" w:color="000000"/>
              <w:bottom w:val="single" w:sz="4" w:space="0" w:color="000000"/>
              <w:right w:val="single" w:sz="4" w:space="0" w:color="000000"/>
            </w:tcBorders>
            <w:vAlign w:val="center"/>
          </w:tcPr>
          <w:p w14:paraId="34FB8EA7"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5-1</w:t>
            </w:r>
          </w:p>
        </w:tc>
        <w:tc>
          <w:tcPr>
            <w:tcW w:w="1111" w:type="dxa"/>
            <w:tcBorders>
              <w:top w:val="single" w:sz="4" w:space="0" w:color="000000"/>
              <w:left w:val="single" w:sz="4" w:space="0" w:color="000000"/>
              <w:bottom w:val="single" w:sz="4" w:space="0" w:color="000000"/>
              <w:right w:val="single" w:sz="4" w:space="0" w:color="000000"/>
            </w:tcBorders>
            <w:vAlign w:val="center"/>
          </w:tcPr>
          <w:p w14:paraId="319C7BE7"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用户行为分析</w:t>
            </w:r>
          </w:p>
        </w:tc>
        <w:tc>
          <w:tcPr>
            <w:tcW w:w="5047" w:type="dxa"/>
            <w:tcBorders>
              <w:top w:val="single" w:sz="4" w:space="0" w:color="000000"/>
              <w:left w:val="single" w:sz="4" w:space="0" w:color="000000"/>
              <w:bottom w:val="single" w:sz="4" w:space="0" w:color="000000"/>
              <w:right w:val="single" w:sz="4" w:space="0" w:color="000000"/>
            </w:tcBorders>
            <w:vAlign w:val="center"/>
          </w:tcPr>
          <w:p w14:paraId="5B4A2196"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1.支持用户行为分析，可实现位置异常、ip异常、时间异常等异常检测。</w:t>
            </w:r>
          </w:p>
        </w:tc>
      </w:tr>
      <w:tr w:rsidR="000E210D" w14:paraId="70C19DA0" w14:textId="77777777">
        <w:trPr>
          <w:trHeight w:val="1200"/>
        </w:trPr>
        <w:tc>
          <w:tcPr>
            <w:tcW w:w="532" w:type="dxa"/>
            <w:tcBorders>
              <w:top w:val="single" w:sz="4" w:space="0" w:color="000000"/>
              <w:left w:val="single" w:sz="4" w:space="0" w:color="000000"/>
              <w:bottom w:val="single" w:sz="4" w:space="0" w:color="000000"/>
              <w:right w:val="single" w:sz="4" w:space="0" w:color="000000"/>
            </w:tcBorders>
            <w:vAlign w:val="center"/>
          </w:tcPr>
          <w:p w14:paraId="3D6DAABD"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lastRenderedPageBreak/>
              <w:t>29</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333BEF66"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1D5BF49F"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5-2</w:t>
            </w:r>
          </w:p>
        </w:tc>
        <w:tc>
          <w:tcPr>
            <w:tcW w:w="1111" w:type="dxa"/>
            <w:vMerge w:val="restart"/>
            <w:tcBorders>
              <w:top w:val="single" w:sz="4" w:space="0" w:color="000000"/>
              <w:left w:val="single" w:sz="4" w:space="0" w:color="000000"/>
              <w:bottom w:val="single" w:sz="4" w:space="0" w:color="000000"/>
              <w:right w:val="single" w:sz="4" w:space="0" w:color="000000"/>
            </w:tcBorders>
            <w:vAlign w:val="center"/>
          </w:tcPr>
          <w:p w14:paraId="6BC4460F"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终端异常感知</w:t>
            </w:r>
          </w:p>
        </w:tc>
        <w:tc>
          <w:tcPr>
            <w:tcW w:w="5047" w:type="dxa"/>
            <w:tcBorders>
              <w:top w:val="single" w:sz="4" w:space="0" w:color="000000"/>
              <w:left w:val="single" w:sz="4" w:space="0" w:color="000000"/>
              <w:bottom w:val="nil"/>
              <w:right w:val="single" w:sz="4" w:space="0" w:color="000000"/>
            </w:tcBorders>
            <w:vAlign w:val="center"/>
          </w:tcPr>
          <w:p w14:paraId="63C0A688"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1.PC客户端支持感知终端状态信息，包括操作系统、补丁信息等基础属性，以及运行软件信息（录屏软件、远控软件、杀毒软件等）、文件共享设置、域、开放的高危端口、防火墙状态等。</w:t>
            </w:r>
          </w:p>
        </w:tc>
      </w:tr>
      <w:tr w:rsidR="000E210D" w14:paraId="43457826" w14:textId="77777777">
        <w:trPr>
          <w:trHeight w:val="720"/>
        </w:trPr>
        <w:tc>
          <w:tcPr>
            <w:tcW w:w="532" w:type="dxa"/>
            <w:tcBorders>
              <w:top w:val="single" w:sz="4" w:space="0" w:color="000000"/>
              <w:left w:val="single" w:sz="4" w:space="0" w:color="000000"/>
              <w:bottom w:val="single" w:sz="4" w:space="0" w:color="000000"/>
              <w:right w:val="single" w:sz="4" w:space="0" w:color="000000"/>
            </w:tcBorders>
            <w:vAlign w:val="center"/>
          </w:tcPr>
          <w:p w14:paraId="4EC8E462"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30</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0BEE54C1"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513618B9"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5-3</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235F5C48"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1C63FF4A" w14:textId="77777777" w:rsidR="000E210D" w:rsidRDefault="00000000">
            <w:pPr>
              <w:widowControl/>
              <w:jc w:val="left"/>
              <w:textAlignment w:val="center"/>
              <w:rPr>
                <w:rFonts w:ascii="宋体" w:hAnsi="宋体" w:cs="宋体"/>
                <w:color w:val="000000"/>
                <w:sz w:val="20"/>
              </w:rPr>
            </w:pPr>
            <w:r>
              <w:rPr>
                <w:rFonts w:ascii="宋体" w:hAnsi="宋体" w:cs="宋体" w:hint="eastAsia"/>
                <w:color w:val="000000"/>
                <w:kern w:val="0"/>
                <w:sz w:val="20"/>
                <w:lang w:bidi="ar"/>
              </w:rPr>
              <w:t>2.SDK/APP支持零信任多因素认证和加密通道建立，满足虚拟专用网要求，支持采集移动端操作系统版本，支持感知是否root/越狱、USB调试模式是否开启、是否是真机环境。支持策略灰度开启和下发。</w:t>
            </w:r>
          </w:p>
        </w:tc>
      </w:tr>
      <w:tr w:rsidR="000E210D" w14:paraId="02ED8C7A" w14:textId="77777777">
        <w:trPr>
          <w:trHeight w:val="1680"/>
        </w:trPr>
        <w:tc>
          <w:tcPr>
            <w:tcW w:w="532" w:type="dxa"/>
            <w:tcBorders>
              <w:top w:val="single" w:sz="4" w:space="0" w:color="000000"/>
              <w:left w:val="single" w:sz="4" w:space="0" w:color="000000"/>
              <w:bottom w:val="single" w:sz="4" w:space="0" w:color="000000"/>
              <w:right w:val="single" w:sz="4" w:space="0" w:color="000000"/>
            </w:tcBorders>
            <w:vAlign w:val="center"/>
          </w:tcPr>
          <w:p w14:paraId="5B1F2178"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31</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5453E65D"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31B95B99"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5-4</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2EFBBFF2" w14:textId="77777777" w:rsidR="000E210D" w:rsidRDefault="000E210D">
            <w:pPr>
              <w:jc w:val="center"/>
              <w:rPr>
                <w:rFonts w:ascii="宋体" w:hAnsi="宋体" w:cs="宋体"/>
                <w:color w:val="000000"/>
                <w:sz w:val="19"/>
                <w:szCs w:val="19"/>
              </w:rPr>
            </w:pPr>
          </w:p>
        </w:tc>
        <w:tc>
          <w:tcPr>
            <w:tcW w:w="5047" w:type="dxa"/>
            <w:tcBorders>
              <w:top w:val="nil"/>
              <w:left w:val="single" w:sz="4" w:space="0" w:color="000000"/>
              <w:bottom w:val="single" w:sz="4" w:space="0" w:color="000000"/>
              <w:right w:val="single" w:sz="4" w:space="0" w:color="000000"/>
            </w:tcBorders>
            <w:vAlign w:val="center"/>
          </w:tcPr>
          <w:p w14:paraId="0AFF65B5" w14:textId="77777777" w:rsidR="000E210D" w:rsidRDefault="00000000">
            <w:pPr>
              <w:widowControl/>
              <w:jc w:val="left"/>
              <w:textAlignment w:val="center"/>
              <w:rPr>
                <w:rFonts w:ascii="宋体" w:hAnsi="宋体" w:cs="宋体"/>
                <w:color w:val="000000"/>
                <w:sz w:val="20"/>
              </w:rPr>
            </w:pPr>
            <w:r>
              <w:rPr>
                <w:rFonts w:ascii="宋体" w:hAnsi="宋体" w:cs="宋体" w:hint="eastAsia"/>
                <w:color w:val="000000"/>
                <w:kern w:val="0"/>
                <w:sz w:val="20"/>
                <w:lang w:bidi="ar"/>
              </w:rPr>
              <w:t>3.PC客户端支持感知主流杀毒软件是否存在和开启。当杀毒软件不存在时自动安装杀毒软件模块。当杀毒软件开启时不下发和开启杀毒软件模块。支持配置云桌面环境条件，自动识别云桌面环境及获取云桌面系统用户名，并在此环境下不开启终端安全模块。</w:t>
            </w:r>
          </w:p>
        </w:tc>
      </w:tr>
      <w:tr w:rsidR="000E210D" w14:paraId="7E8AA13E" w14:textId="77777777">
        <w:trPr>
          <w:trHeight w:val="720"/>
        </w:trPr>
        <w:tc>
          <w:tcPr>
            <w:tcW w:w="532" w:type="dxa"/>
            <w:tcBorders>
              <w:top w:val="single" w:sz="4" w:space="0" w:color="000000"/>
              <w:left w:val="single" w:sz="4" w:space="0" w:color="000000"/>
              <w:bottom w:val="single" w:sz="4" w:space="0" w:color="000000"/>
              <w:right w:val="single" w:sz="4" w:space="0" w:color="000000"/>
            </w:tcBorders>
            <w:vAlign w:val="center"/>
          </w:tcPr>
          <w:p w14:paraId="6E32CEE1"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32</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2E376E2D"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1F8A7610"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5-5</w:t>
            </w:r>
          </w:p>
        </w:tc>
        <w:tc>
          <w:tcPr>
            <w:tcW w:w="1111" w:type="dxa"/>
            <w:vMerge w:val="restart"/>
            <w:tcBorders>
              <w:top w:val="single" w:sz="4" w:space="0" w:color="000000"/>
              <w:left w:val="single" w:sz="4" w:space="0" w:color="000000"/>
              <w:bottom w:val="single" w:sz="4" w:space="0" w:color="000000"/>
              <w:right w:val="single" w:sz="4" w:space="0" w:color="000000"/>
            </w:tcBorders>
            <w:vAlign w:val="center"/>
          </w:tcPr>
          <w:p w14:paraId="1DE002C1"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终端安全防护</w:t>
            </w:r>
          </w:p>
        </w:tc>
        <w:tc>
          <w:tcPr>
            <w:tcW w:w="5047" w:type="dxa"/>
            <w:tcBorders>
              <w:top w:val="single" w:sz="4" w:space="0" w:color="000000"/>
              <w:left w:val="single" w:sz="4" w:space="0" w:color="000000"/>
              <w:bottom w:val="single" w:sz="4" w:space="0" w:color="000000"/>
              <w:right w:val="single" w:sz="4" w:space="0" w:color="000000"/>
            </w:tcBorders>
            <w:vAlign w:val="center"/>
          </w:tcPr>
          <w:p w14:paraId="35D66FC5"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1.PC客户端支持病毒检测，对于可疑病毒、木马能及时发现并拦截告警。支持病毒库实时更新。</w:t>
            </w:r>
          </w:p>
        </w:tc>
      </w:tr>
      <w:tr w:rsidR="000E210D" w14:paraId="356BE88D" w14:textId="77777777">
        <w:trPr>
          <w:trHeight w:val="960"/>
        </w:trPr>
        <w:tc>
          <w:tcPr>
            <w:tcW w:w="532" w:type="dxa"/>
            <w:tcBorders>
              <w:top w:val="single" w:sz="4" w:space="0" w:color="000000"/>
              <w:left w:val="single" w:sz="4" w:space="0" w:color="000000"/>
              <w:bottom w:val="single" w:sz="4" w:space="0" w:color="000000"/>
              <w:right w:val="single" w:sz="4" w:space="0" w:color="000000"/>
            </w:tcBorders>
            <w:vAlign w:val="center"/>
          </w:tcPr>
          <w:p w14:paraId="2758CF12"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33</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150CAFA5"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22BB1912"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5-6</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7EBD8FFE"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4949F5EA"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2.PC客户端支持系统漏洞发现，支持补丁修复，可灵活设置连接互联网或零信任服务器进行补丁更新。支持配置修复终端系统漏洞的方式（自动/手动）。</w:t>
            </w:r>
          </w:p>
        </w:tc>
      </w:tr>
      <w:tr w:rsidR="000E210D" w14:paraId="5F2959A4" w14:textId="77777777">
        <w:trPr>
          <w:trHeight w:val="960"/>
        </w:trPr>
        <w:tc>
          <w:tcPr>
            <w:tcW w:w="532" w:type="dxa"/>
            <w:tcBorders>
              <w:top w:val="single" w:sz="4" w:space="0" w:color="000000"/>
              <w:left w:val="single" w:sz="4" w:space="0" w:color="000000"/>
              <w:bottom w:val="single" w:sz="4" w:space="0" w:color="000000"/>
              <w:right w:val="single" w:sz="4" w:space="0" w:color="000000"/>
            </w:tcBorders>
            <w:vAlign w:val="center"/>
          </w:tcPr>
          <w:p w14:paraId="07C53B33"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34</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347CBC11"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304795EB"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5-7</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454F259F"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08632905"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3.PC客户端支持系统脆弱性风险发现和提示，包括在运行零信任软件时禁用高危端口和服务的功能。检测到存在非合规项时支持提供管控功能。</w:t>
            </w:r>
          </w:p>
        </w:tc>
      </w:tr>
      <w:tr w:rsidR="000E210D" w14:paraId="59061A59" w14:textId="77777777">
        <w:trPr>
          <w:trHeight w:val="960"/>
        </w:trPr>
        <w:tc>
          <w:tcPr>
            <w:tcW w:w="532" w:type="dxa"/>
            <w:tcBorders>
              <w:top w:val="single" w:sz="4" w:space="0" w:color="000000"/>
              <w:left w:val="single" w:sz="4" w:space="0" w:color="000000"/>
              <w:bottom w:val="single" w:sz="4" w:space="0" w:color="000000"/>
              <w:right w:val="single" w:sz="4" w:space="0" w:color="000000"/>
            </w:tcBorders>
            <w:vAlign w:val="center"/>
          </w:tcPr>
          <w:p w14:paraId="5060C497"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35</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2B62B0CB"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042530B8"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5-8</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21CAB593"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78A47AC0"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4.PC客户端包含系统层防护，包括：文件系统防护、注册表防护、进程防护、驱动防护）发现风险时的处理方式（自动/手动）</w:t>
            </w:r>
          </w:p>
        </w:tc>
      </w:tr>
      <w:tr w:rsidR="000E210D" w14:paraId="5DA3E6FF" w14:textId="77777777">
        <w:trPr>
          <w:trHeight w:val="960"/>
        </w:trPr>
        <w:tc>
          <w:tcPr>
            <w:tcW w:w="532" w:type="dxa"/>
            <w:tcBorders>
              <w:top w:val="single" w:sz="4" w:space="0" w:color="000000"/>
              <w:left w:val="single" w:sz="4" w:space="0" w:color="000000"/>
              <w:bottom w:val="single" w:sz="4" w:space="0" w:color="000000"/>
              <w:right w:val="single" w:sz="4" w:space="0" w:color="000000"/>
            </w:tcBorders>
            <w:vAlign w:val="center"/>
          </w:tcPr>
          <w:p w14:paraId="5A2DB93F"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36</w:t>
            </w:r>
          </w:p>
        </w:tc>
        <w:tc>
          <w:tcPr>
            <w:tcW w:w="982" w:type="dxa"/>
            <w:vMerge w:val="restart"/>
            <w:tcBorders>
              <w:top w:val="single" w:sz="4" w:space="0" w:color="000000"/>
              <w:left w:val="single" w:sz="4" w:space="0" w:color="000000"/>
              <w:bottom w:val="single" w:sz="4" w:space="0" w:color="000000"/>
              <w:right w:val="single" w:sz="4" w:space="0" w:color="000000"/>
            </w:tcBorders>
            <w:vAlign w:val="center"/>
          </w:tcPr>
          <w:p w14:paraId="27289BD3"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策略管理</w:t>
            </w:r>
          </w:p>
        </w:tc>
        <w:tc>
          <w:tcPr>
            <w:tcW w:w="701" w:type="dxa"/>
            <w:tcBorders>
              <w:top w:val="single" w:sz="4" w:space="0" w:color="000000"/>
              <w:left w:val="single" w:sz="4" w:space="0" w:color="000000"/>
              <w:bottom w:val="single" w:sz="4" w:space="0" w:color="000000"/>
              <w:right w:val="single" w:sz="4" w:space="0" w:color="000000"/>
            </w:tcBorders>
            <w:vAlign w:val="center"/>
          </w:tcPr>
          <w:p w14:paraId="5BEEC3BE"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6-1</w:t>
            </w:r>
          </w:p>
        </w:tc>
        <w:tc>
          <w:tcPr>
            <w:tcW w:w="1111" w:type="dxa"/>
            <w:tcBorders>
              <w:top w:val="single" w:sz="4" w:space="0" w:color="000000"/>
              <w:left w:val="single" w:sz="4" w:space="0" w:color="000000"/>
              <w:bottom w:val="single" w:sz="4" w:space="0" w:color="000000"/>
              <w:right w:val="single" w:sz="4" w:space="0" w:color="000000"/>
            </w:tcBorders>
            <w:vAlign w:val="center"/>
          </w:tcPr>
          <w:p w14:paraId="71D844E9"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信任等级计算</w:t>
            </w:r>
          </w:p>
        </w:tc>
        <w:tc>
          <w:tcPr>
            <w:tcW w:w="5047" w:type="dxa"/>
            <w:tcBorders>
              <w:top w:val="single" w:sz="4" w:space="0" w:color="000000"/>
              <w:left w:val="single" w:sz="4" w:space="0" w:color="000000"/>
              <w:bottom w:val="single" w:sz="4" w:space="0" w:color="000000"/>
              <w:right w:val="single" w:sz="4" w:space="0" w:color="000000"/>
            </w:tcBorders>
            <w:vAlign w:val="center"/>
          </w:tcPr>
          <w:p w14:paraId="10D88646"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2.支持将用户信任等级输出至网关，网关可将转发至应用的用户请求中带上用户信任等级、其他基线信息等，输出信息可选，供应用侧消费使用。</w:t>
            </w:r>
          </w:p>
        </w:tc>
      </w:tr>
      <w:tr w:rsidR="000E210D" w14:paraId="1485ADCA" w14:textId="77777777">
        <w:trPr>
          <w:trHeight w:val="1440"/>
        </w:trPr>
        <w:tc>
          <w:tcPr>
            <w:tcW w:w="532" w:type="dxa"/>
            <w:tcBorders>
              <w:top w:val="single" w:sz="4" w:space="0" w:color="000000"/>
              <w:left w:val="single" w:sz="4" w:space="0" w:color="000000"/>
              <w:bottom w:val="single" w:sz="4" w:space="0" w:color="000000"/>
              <w:right w:val="single" w:sz="4" w:space="0" w:color="000000"/>
            </w:tcBorders>
            <w:vAlign w:val="center"/>
          </w:tcPr>
          <w:p w14:paraId="73E1ADFC"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37</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33DC8539" w14:textId="77777777" w:rsidR="000E210D" w:rsidRDefault="000E210D">
            <w:pP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2DEFAC1B"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6-2</w:t>
            </w:r>
          </w:p>
        </w:tc>
        <w:tc>
          <w:tcPr>
            <w:tcW w:w="1111" w:type="dxa"/>
            <w:tcBorders>
              <w:top w:val="single" w:sz="4" w:space="0" w:color="000000"/>
              <w:left w:val="single" w:sz="4" w:space="0" w:color="000000"/>
              <w:bottom w:val="single" w:sz="4" w:space="0" w:color="000000"/>
              <w:right w:val="single" w:sz="4" w:space="0" w:color="000000"/>
            </w:tcBorders>
            <w:vAlign w:val="center"/>
          </w:tcPr>
          <w:p w14:paraId="5EAA5DD3"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安全准入策略</w:t>
            </w:r>
          </w:p>
        </w:tc>
        <w:tc>
          <w:tcPr>
            <w:tcW w:w="5047" w:type="dxa"/>
            <w:tcBorders>
              <w:top w:val="single" w:sz="4" w:space="0" w:color="000000"/>
              <w:left w:val="single" w:sz="4" w:space="0" w:color="000000"/>
              <w:bottom w:val="single" w:sz="4" w:space="0" w:color="000000"/>
              <w:right w:val="single" w:sz="4" w:space="0" w:color="000000"/>
            </w:tcBorders>
            <w:vAlign w:val="center"/>
          </w:tcPr>
          <w:p w14:paraId="48DE5592"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1.策略配置支持临时豁免。豁免可设置豁免有效期以及豁免动作，豁免动作可设置多因素认证。支持针对同一身份在不同环境条件下（云桌面内、云桌面外）配置不同的准入策略，并支持同时生效。</w:t>
            </w:r>
          </w:p>
        </w:tc>
      </w:tr>
      <w:tr w:rsidR="000E210D" w14:paraId="6BCA7622" w14:textId="77777777">
        <w:trPr>
          <w:trHeight w:val="960"/>
        </w:trPr>
        <w:tc>
          <w:tcPr>
            <w:tcW w:w="532" w:type="dxa"/>
            <w:tcBorders>
              <w:top w:val="single" w:sz="4" w:space="0" w:color="000000"/>
              <w:left w:val="single" w:sz="4" w:space="0" w:color="000000"/>
              <w:bottom w:val="single" w:sz="4" w:space="0" w:color="000000"/>
              <w:right w:val="single" w:sz="4" w:space="0" w:color="000000"/>
            </w:tcBorders>
            <w:vAlign w:val="center"/>
          </w:tcPr>
          <w:p w14:paraId="6768D980"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38</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3C6CE967" w14:textId="77777777" w:rsidR="000E210D" w:rsidRDefault="000E210D">
            <w:pP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3942EF75"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6-3</w:t>
            </w:r>
          </w:p>
        </w:tc>
        <w:tc>
          <w:tcPr>
            <w:tcW w:w="1111" w:type="dxa"/>
            <w:vMerge w:val="restart"/>
            <w:tcBorders>
              <w:top w:val="single" w:sz="4" w:space="0" w:color="000000"/>
              <w:left w:val="single" w:sz="4" w:space="0" w:color="000000"/>
              <w:bottom w:val="single" w:sz="4" w:space="0" w:color="000000"/>
              <w:right w:val="single" w:sz="4" w:space="0" w:color="000000"/>
            </w:tcBorders>
            <w:vAlign w:val="center"/>
          </w:tcPr>
          <w:p w14:paraId="57E92994"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身份认证策略</w:t>
            </w:r>
          </w:p>
        </w:tc>
        <w:tc>
          <w:tcPr>
            <w:tcW w:w="5047" w:type="dxa"/>
            <w:tcBorders>
              <w:top w:val="single" w:sz="4" w:space="0" w:color="000000"/>
              <w:left w:val="single" w:sz="4" w:space="0" w:color="000000"/>
              <w:bottom w:val="single" w:sz="4" w:space="0" w:color="000000"/>
              <w:right w:val="single" w:sz="4" w:space="0" w:color="000000"/>
            </w:tcBorders>
            <w:vAlign w:val="center"/>
          </w:tcPr>
          <w:p w14:paraId="26ECF6F2"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1.支持建立自定义增强认证策略，当用户信任等级过低或用户出现某些异常行为的情况时，采取不同的增强认证方式。</w:t>
            </w:r>
          </w:p>
        </w:tc>
      </w:tr>
      <w:tr w:rsidR="000E210D" w14:paraId="45F779E1" w14:textId="77777777">
        <w:trPr>
          <w:trHeight w:val="720"/>
        </w:trPr>
        <w:tc>
          <w:tcPr>
            <w:tcW w:w="532" w:type="dxa"/>
            <w:tcBorders>
              <w:top w:val="single" w:sz="4" w:space="0" w:color="000000"/>
              <w:left w:val="single" w:sz="4" w:space="0" w:color="000000"/>
              <w:bottom w:val="single" w:sz="4" w:space="0" w:color="000000"/>
              <w:right w:val="single" w:sz="4" w:space="0" w:color="000000"/>
            </w:tcBorders>
            <w:vAlign w:val="center"/>
          </w:tcPr>
          <w:p w14:paraId="5122D67C"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39</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408B2EAF" w14:textId="77777777" w:rsidR="000E210D" w:rsidRDefault="000E210D">
            <w:pP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368ACF09"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6-4</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06354F7C"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4636F8E6"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2.增强认证支持多因素豁免，可支持从信任域（IP/网段）、地理位置环境的维度，建立多因子豁免规则。</w:t>
            </w:r>
          </w:p>
        </w:tc>
      </w:tr>
      <w:tr w:rsidR="000E210D" w14:paraId="09EF64F7" w14:textId="77777777">
        <w:trPr>
          <w:trHeight w:val="1200"/>
        </w:trPr>
        <w:tc>
          <w:tcPr>
            <w:tcW w:w="532" w:type="dxa"/>
            <w:tcBorders>
              <w:top w:val="single" w:sz="4" w:space="0" w:color="000000"/>
              <w:left w:val="single" w:sz="4" w:space="0" w:color="000000"/>
              <w:bottom w:val="single" w:sz="4" w:space="0" w:color="000000"/>
              <w:right w:val="single" w:sz="4" w:space="0" w:color="000000"/>
            </w:tcBorders>
            <w:vAlign w:val="center"/>
          </w:tcPr>
          <w:p w14:paraId="420B7CE9"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40</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4DC3DE1F" w14:textId="77777777" w:rsidR="000E210D" w:rsidRDefault="000E210D">
            <w:pP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6E2D1F2E"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6-5</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54121255"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54563300"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3.支持为不同的用户、不同组织架构、不同用户组等设置不同的认证方式。支持为同一个用户在不同环境下（云桌面内、云桌面外）配置不同的认证方式，且支持同时生效。</w:t>
            </w:r>
          </w:p>
        </w:tc>
      </w:tr>
      <w:tr w:rsidR="000E210D" w14:paraId="3B7CEE09" w14:textId="77777777">
        <w:trPr>
          <w:trHeight w:val="2880"/>
        </w:trPr>
        <w:tc>
          <w:tcPr>
            <w:tcW w:w="532" w:type="dxa"/>
            <w:tcBorders>
              <w:top w:val="single" w:sz="4" w:space="0" w:color="000000"/>
              <w:left w:val="single" w:sz="4" w:space="0" w:color="000000"/>
              <w:bottom w:val="single" w:sz="4" w:space="0" w:color="000000"/>
              <w:right w:val="single" w:sz="4" w:space="0" w:color="000000"/>
            </w:tcBorders>
            <w:vAlign w:val="center"/>
          </w:tcPr>
          <w:p w14:paraId="400102AA"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41</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01D010AC" w14:textId="77777777" w:rsidR="000E210D" w:rsidRDefault="000E210D">
            <w:pP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261C52F4"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6-6</w:t>
            </w:r>
          </w:p>
        </w:tc>
        <w:tc>
          <w:tcPr>
            <w:tcW w:w="1111" w:type="dxa"/>
            <w:vMerge w:val="restart"/>
            <w:tcBorders>
              <w:top w:val="single" w:sz="4" w:space="0" w:color="000000"/>
              <w:left w:val="single" w:sz="4" w:space="0" w:color="000000"/>
              <w:bottom w:val="single" w:sz="4" w:space="0" w:color="000000"/>
              <w:right w:val="single" w:sz="4" w:space="0" w:color="000000"/>
            </w:tcBorders>
            <w:vAlign w:val="center"/>
          </w:tcPr>
          <w:p w14:paraId="27A72486"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访问控制策略</w:t>
            </w:r>
          </w:p>
        </w:tc>
        <w:tc>
          <w:tcPr>
            <w:tcW w:w="5047" w:type="dxa"/>
            <w:tcBorders>
              <w:top w:val="single" w:sz="4" w:space="0" w:color="000000"/>
              <w:left w:val="single" w:sz="4" w:space="0" w:color="000000"/>
              <w:bottom w:val="single" w:sz="4" w:space="0" w:color="000000"/>
              <w:right w:val="single" w:sz="4" w:space="0" w:color="000000"/>
            </w:tcBorders>
            <w:vAlign w:val="center"/>
          </w:tcPr>
          <w:p w14:paraId="5230F6E7" w14:textId="77777777" w:rsidR="000E210D" w:rsidRDefault="00000000">
            <w:pPr>
              <w:widowControl/>
              <w:jc w:val="left"/>
              <w:textAlignment w:val="center"/>
              <w:rPr>
                <w:rFonts w:ascii="宋体" w:hAnsi="宋体" w:cs="宋体"/>
                <w:color w:val="000000"/>
                <w:sz w:val="20"/>
              </w:rPr>
            </w:pPr>
            <w:r>
              <w:rPr>
                <w:rFonts w:ascii="宋体" w:hAnsi="宋体" w:cs="宋体" w:hint="eastAsia"/>
                <w:color w:val="000000"/>
                <w:kern w:val="0"/>
                <w:sz w:val="20"/>
                <w:lang w:bidi="ar"/>
              </w:rPr>
              <w:t xml:space="preserve">1.支持按不同用户、用户组、组织机构、访问时间、访问地点、网段、信任等级、终端安全状态、用户异常状态、访问应用等属性，自定义响应动作和策略。支持根据自定义条件设定不同响应动作，如放行、告警、阻断、二次认证等。并支持配置策略有效期。对于阻断的访问，支持配置用户提示，对于终端条件不符合要求的阻断访问支持一键合规后访问。其中应用需包含ip：port级应用和url级应用，以及同一域名下的不同url应用。 </w:t>
            </w:r>
          </w:p>
        </w:tc>
      </w:tr>
      <w:tr w:rsidR="000E210D" w14:paraId="54C19A1B" w14:textId="77777777">
        <w:trPr>
          <w:trHeight w:val="90"/>
        </w:trPr>
        <w:tc>
          <w:tcPr>
            <w:tcW w:w="532" w:type="dxa"/>
            <w:tcBorders>
              <w:top w:val="single" w:sz="4" w:space="0" w:color="000000"/>
              <w:left w:val="single" w:sz="4" w:space="0" w:color="000000"/>
              <w:bottom w:val="single" w:sz="4" w:space="0" w:color="000000"/>
              <w:right w:val="single" w:sz="4" w:space="0" w:color="000000"/>
            </w:tcBorders>
            <w:vAlign w:val="center"/>
          </w:tcPr>
          <w:p w14:paraId="42C49B3F"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42</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0B84A0C6" w14:textId="77777777" w:rsidR="000E210D" w:rsidRDefault="000E210D">
            <w:pP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7A187A15"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6-7</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181073A3"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4A30FF5E"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2.支持按照用户身份或单一按照网段/ip进行URL级别的访问控制，如a ip段可以访问某应用全量URL，b ip段只能访问该应用特定URL。</w:t>
            </w:r>
          </w:p>
        </w:tc>
      </w:tr>
      <w:tr w:rsidR="000E210D" w14:paraId="6052015E" w14:textId="77777777">
        <w:trPr>
          <w:trHeight w:val="960"/>
        </w:trPr>
        <w:tc>
          <w:tcPr>
            <w:tcW w:w="532" w:type="dxa"/>
            <w:tcBorders>
              <w:top w:val="single" w:sz="4" w:space="0" w:color="000000"/>
              <w:left w:val="single" w:sz="4" w:space="0" w:color="000000"/>
              <w:bottom w:val="single" w:sz="4" w:space="0" w:color="000000"/>
              <w:right w:val="single" w:sz="4" w:space="0" w:color="000000"/>
            </w:tcBorders>
            <w:vAlign w:val="center"/>
          </w:tcPr>
          <w:p w14:paraId="2241D94C"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43</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533A0A21" w14:textId="77777777" w:rsidR="000E210D" w:rsidRDefault="000E210D">
            <w:pP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74A385CD"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6-8</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4051064E"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7F6BA97C" w14:textId="77777777" w:rsidR="000E210D" w:rsidRDefault="00000000">
            <w:pPr>
              <w:widowControl/>
              <w:jc w:val="left"/>
              <w:textAlignment w:val="center"/>
              <w:rPr>
                <w:rFonts w:ascii="宋体" w:hAnsi="宋体" w:cs="宋体"/>
                <w:color w:val="000000"/>
                <w:sz w:val="20"/>
              </w:rPr>
            </w:pPr>
            <w:r>
              <w:rPr>
                <w:rFonts w:ascii="宋体" w:hAnsi="宋体" w:cs="宋体" w:hint="eastAsia"/>
                <w:color w:val="000000"/>
                <w:kern w:val="0"/>
                <w:sz w:val="20"/>
                <w:lang w:bidi="ar"/>
              </w:rPr>
              <w:t>3.策略配置支持临时豁免。豁免可设置豁免有效期以及豁免动作。支持针对同一身份在不同环境条件下配置不同的访问控制策略，并支持同时生效。</w:t>
            </w:r>
          </w:p>
        </w:tc>
      </w:tr>
      <w:tr w:rsidR="000E210D" w14:paraId="6FE84CFB" w14:textId="77777777">
        <w:trPr>
          <w:trHeight w:val="960"/>
        </w:trPr>
        <w:tc>
          <w:tcPr>
            <w:tcW w:w="532" w:type="dxa"/>
            <w:tcBorders>
              <w:top w:val="single" w:sz="4" w:space="0" w:color="000000"/>
              <w:left w:val="single" w:sz="4" w:space="0" w:color="000000"/>
              <w:bottom w:val="single" w:sz="4" w:space="0" w:color="000000"/>
              <w:right w:val="single" w:sz="4" w:space="0" w:color="000000"/>
            </w:tcBorders>
            <w:vAlign w:val="center"/>
          </w:tcPr>
          <w:p w14:paraId="450B4EC9"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44</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5DDA547A" w14:textId="77777777" w:rsidR="000E210D" w:rsidRDefault="000E210D">
            <w:pP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1BE7B5E6"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6-9</w:t>
            </w:r>
          </w:p>
        </w:tc>
        <w:tc>
          <w:tcPr>
            <w:tcW w:w="1111" w:type="dxa"/>
            <w:vMerge w:val="restart"/>
            <w:tcBorders>
              <w:top w:val="single" w:sz="4" w:space="0" w:color="000000"/>
              <w:left w:val="single" w:sz="4" w:space="0" w:color="000000"/>
              <w:bottom w:val="single" w:sz="4" w:space="0" w:color="000000"/>
              <w:right w:val="single" w:sz="4" w:space="0" w:color="000000"/>
            </w:tcBorders>
            <w:vAlign w:val="center"/>
          </w:tcPr>
          <w:p w14:paraId="2339E969"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策略下发及导入导出管理</w:t>
            </w:r>
          </w:p>
        </w:tc>
        <w:tc>
          <w:tcPr>
            <w:tcW w:w="5047" w:type="dxa"/>
            <w:tcBorders>
              <w:top w:val="single" w:sz="4" w:space="0" w:color="000000"/>
              <w:left w:val="single" w:sz="4" w:space="0" w:color="000000"/>
              <w:bottom w:val="single" w:sz="4" w:space="0" w:color="000000"/>
              <w:right w:val="single" w:sz="4" w:space="0" w:color="000000"/>
            </w:tcBorders>
            <w:vAlign w:val="center"/>
          </w:tcPr>
          <w:p w14:paraId="7FBC251A"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1.支持按照用户和终端两种维度进行策略下发，支持针对特定条件进行策略下发。支持下发的策略实时下发和更新、快速回退、恢复。</w:t>
            </w:r>
          </w:p>
        </w:tc>
      </w:tr>
      <w:tr w:rsidR="000E210D" w14:paraId="3E23C796" w14:textId="77777777">
        <w:trPr>
          <w:trHeight w:val="960"/>
        </w:trPr>
        <w:tc>
          <w:tcPr>
            <w:tcW w:w="532" w:type="dxa"/>
            <w:tcBorders>
              <w:top w:val="single" w:sz="4" w:space="0" w:color="000000"/>
              <w:left w:val="single" w:sz="4" w:space="0" w:color="000000"/>
              <w:bottom w:val="single" w:sz="4" w:space="0" w:color="000000"/>
              <w:right w:val="single" w:sz="4" w:space="0" w:color="000000"/>
            </w:tcBorders>
            <w:vAlign w:val="center"/>
          </w:tcPr>
          <w:p w14:paraId="3DDE20CF"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45</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0D9D8722" w14:textId="77777777" w:rsidR="000E210D" w:rsidRDefault="000E210D">
            <w:pP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6F55E656"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6-10</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4D7259EB"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36F05CC5"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2.支持策略批量导出及导入。支持导入时自动校验格式和提示错误。如支持将用户与对应应用路径访问控制权限策略的批量导入。</w:t>
            </w:r>
          </w:p>
        </w:tc>
      </w:tr>
      <w:tr w:rsidR="000E210D" w14:paraId="6114BDEE" w14:textId="77777777">
        <w:trPr>
          <w:trHeight w:val="1200"/>
        </w:trPr>
        <w:tc>
          <w:tcPr>
            <w:tcW w:w="532" w:type="dxa"/>
            <w:tcBorders>
              <w:top w:val="single" w:sz="4" w:space="0" w:color="000000"/>
              <w:left w:val="single" w:sz="4" w:space="0" w:color="000000"/>
              <w:bottom w:val="single" w:sz="4" w:space="0" w:color="000000"/>
              <w:right w:val="single" w:sz="4" w:space="0" w:color="000000"/>
            </w:tcBorders>
            <w:vAlign w:val="center"/>
          </w:tcPr>
          <w:p w14:paraId="7DAC8D0C"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46</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5FABF11B" w14:textId="77777777" w:rsidR="000E210D" w:rsidRDefault="000E210D">
            <w:pP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624D7A70"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6-11</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515F0E87"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46BD23D7"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3.支持配置策略试运行模式，配置后可以只产生相关记录及告警，不生效。可以根据字段，区分试运行告警及真实产生告警。包含用户名、终端、策略名称、触发原因，支持良好的查询能力。</w:t>
            </w:r>
          </w:p>
        </w:tc>
      </w:tr>
      <w:tr w:rsidR="000E210D" w14:paraId="21879195" w14:textId="77777777">
        <w:trPr>
          <w:trHeight w:val="960"/>
        </w:trPr>
        <w:tc>
          <w:tcPr>
            <w:tcW w:w="532" w:type="dxa"/>
            <w:tcBorders>
              <w:top w:val="single" w:sz="4" w:space="0" w:color="000000"/>
              <w:left w:val="single" w:sz="4" w:space="0" w:color="000000"/>
              <w:bottom w:val="single" w:sz="4" w:space="0" w:color="000000"/>
              <w:right w:val="single" w:sz="4" w:space="0" w:color="000000"/>
            </w:tcBorders>
            <w:vAlign w:val="center"/>
          </w:tcPr>
          <w:p w14:paraId="73C73098"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47</w:t>
            </w:r>
          </w:p>
        </w:tc>
        <w:tc>
          <w:tcPr>
            <w:tcW w:w="982" w:type="dxa"/>
            <w:vMerge w:val="restart"/>
            <w:tcBorders>
              <w:top w:val="single" w:sz="4" w:space="0" w:color="000000"/>
              <w:left w:val="single" w:sz="4" w:space="0" w:color="000000"/>
              <w:bottom w:val="single" w:sz="4" w:space="0" w:color="000000"/>
              <w:right w:val="single" w:sz="4" w:space="0" w:color="000000"/>
            </w:tcBorders>
            <w:vAlign w:val="center"/>
          </w:tcPr>
          <w:p w14:paraId="3BA02EF4"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告警及日志</w:t>
            </w:r>
          </w:p>
        </w:tc>
        <w:tc>
          <w:tcPr>
            <w:tcW w:w="701" w:type="dxa"/>
            <w:tcBorders>
              <w:top w:val="single" w:sz="4" w:space="0" w:color="000000"/>
              <w:left w:val="single" w:sz="4" w:space="0" w:color="000000"/>
              <w:bottom w:val="single" w:sz="4" w:space="0" w:color="000000"/>
              <w:right w:val="single" w:sz="4" w:space="0" w:color="000000"/>
            </w:tcBorders>
            <w:vAlign w:val="center"/>
          </w:tcPr>
          <w:p w14:paraId="0B362AAC"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7-1</w:t>
            </w:r>
          </w:p>
        </w:tc>
        <w:tc>
          <w:tcPr>
            <w:tcW w:w="1111" w:type="dxa"/>
            <w:tcBorders>
              <w:top w:val="single" w:sz="4" w:space="0" w:color="000000"/>
              <w:left w:val="single" w:sz="4" w:space="0" w:color="000000"/>
              <w:bottom w:val="single" w:sz="4" w:space="0" w:color="000000"/>
              <w:right w:val="single" w:sz="4" w:space="0" w:color="000000"/>
            </w:tcBorders>
            <w:vAlign w:val="center"/>
          </w:tcPr>
          <w:p w14:paraId="380FCEC5"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日志审计</w:t>
            </w:r>
          </w:p>
        </w:tc>
        <w:tc>
          <w:tcPr>
            <w:tcW w:w="5047" w:type="dxa"/>
            <w:tcBorders>
              <w:top w:val="single" w:sz="4" w:space="0" w:color="000000"/>
              <w:left w:val="single" w:sz="4" w:space="0" w:color="000000"/>
              <w:bottom w:val="single" w:sz="4" w:space="0" w:color="000000"/>
              <w:right w:val="single" w:sz="4" w:space="0" w:color="000000"/>
            </w:tcBorders>
            <w:vAlign w:val="center"/>
          </w:tcPr>
          <w:p w14:paraId="517C1D94"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1.提供管理平台登录日志、操作日志、升级日志等信息的记录、管理及审计功能，包含但并不限于时间、用户名、IP、操作信息。</w:t>
            </w:r>
          </w:p>
        </w:tc>
      </w:tr>
      <w:tr w:rsidR="000E210D" w14:paraId="7C22D963" w14:textId="77777777">
        <w:trPr>
          <w:trHeight w:val="1440"/>
        </w:trPr>
        <w:tc>
          <w:tcPr>
            <w:tcW w:w="532" w:type="dxa"/>
            <w:tcBorders>
              <w:top w:val="single" w:sz="4" w:space="0" w:color="000000"/>
              <w:left w:val="single" w:sz="4" w:space="0" w:color="000000"/>
              <w:bottom w:val="single" w:sz="4" w:space="0" w:color="000000"/>
              <w:right w:val="single" w:sz="4" w:space="0" w:color="000000"/>
            </w:tcBorders>
            <w:vAlign w:val="center"/>
          </w:tcPr>
          <w:p w14:paraId="68E8BA4C"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48</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433FE627"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056D3944"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7-2</w:t>
            </w:r>
          </w:p>
        </w:tc>
        <w:tc>
          <w:tcPr>
            <w:tcW w:w="1111" w:type="dxa"/>
            <w:tcBorders>
              <w:top w:val="single" w:sz="4" w:space="0" w:color="000000"/>
              <w:left w:val="single" w:sz="4" w:space="0" w:color="000000"/>
              <w:bottom w:val="single" w:sz="4" w:space="0" w:color="000000"/>
              <w:right w:val="single" w:sz="4" w:space="0" w:color="000000"/>
            </w:tcBorders>
            <w:vAlign w:val="center"/>
          </w:tcPr>
          <w:p w14:paraId="4A3AAA0A"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告警展示</w:t>
            </w:r>
          </w:p>
        </w:tc>
        <w:tc>
          <w:tcPr>
            <w:tcW w:w="5047" w:type="dxa"/>
            <w:tcBorders>
              <w:top w:val="single" w:sz="4" w:space="0" w:color="000000"/>
              <w:left w:val="single" w:sz="4" w:space="0" w:color="000000"/>
              <w:bottom w:val="single" w:sz="4" w:space="0" w:color="000000"/>
              <w:right w:val="single" w:sz="4" w:space="0" w:color="000000"/>
            </w:tcBorders>
            <w:vAlign w:val="center"/>
          </w:tcPr>
          <w:p w14:paraId="479A0E49"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将用户行为异常、终端基线异常、触发阻断或二次认证异常等信息以告警形式展示出来，信息全面，记录包含但并不限于时间、用户名、终端信息、对应的异常类型和异常信息等。支持对每个维度的信息进行筛选查询。</w:t>
            </w:r>
          </w:p>
        </w:tc>
      </w:tr>
      <w:tr w:rsidR="000E210D" w14:paraId="5168BA3C" w14:textId="77777777">
        <w:trPr>
          <w:trHeight w:val="1200"/>
        </w:trPr>
        <w:tc>
          <w:tcPr>
            <w:tcW w:w="532" w:type="dxa"/>
            <w:tcBorders>
              <w:top w:val="single" w:sz="4" w:space="0" w:color="000000"/>
              <w:left w:val="single" w:sz="4" w:space="0" w:color="000000"/>
              <w:bottom w:val="single" w:sz="4" w:space="0" w:color="000000"/>
              <w:right w:val="single" w:sz="4" w:space="0" w:color="000000"/>
            </w:tcBorders>
            <w:vAlign w:val="center"/>
          </w:tcPr>
          <w:p w14:paraId="5FFAA71F"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49</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2DEA295A"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0B413A6A"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7-3</w:t>
            </w:r>
          </w:p>
        </w:tc>
        <w:tc>
          <w:tcPr>
            <w:tcW w:w="1111" w:type="dxa"/>
            <w:vMerge w:val="restart"/>
            <w:tcBorders>
              <w:top w:val="single" w:sz="4" w:space="0" w:color="000000"/>
              <w:left w:val="single" w:sz="4" w:space="0" w:color="000000"/>
              <w:bottom w:val="single" w:sz="4" w:space="0" w:color="000000"/>
              <w:right w:val="single" w:sz="4" w:space="0" w:color="000000"/>
            </w:tcBorders>
            <w:vAlign w:val="center"/>
          </w:tcPr>
          <w:p w14:paraId="606AAA61"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syslog发送</w:t>
            </w:r>
          </w:p>
        </w:tc>
        <w:tc>
          <w:tcPr>
            <w:tcW w:w="5047" w:type="dxa"/>
            <w:tcBorders>
              <w:top w:val="single" w:sz="4" w:space="0" w:color="000000"/>
              <w:left w:val="single" w:sz="4" w:space="0" w:color="000000"/>
              <w:bottom w:val="single" w:sz="4" w:space="0" w:color="000000"/>
              <w:right w:val="single" w:sz="4" w:space="0" w:color="000000"/>
            </w:tcBorders>
            <w:vAlign w:val="center"/>
          </w:tcPr>
          <w:p w14:paraId="77173C14"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1.支持以syslog形式发送系统日志、告警日志、审计日志、监控日志等信息。可自定义配置发送告警日志或系统日志等。支持发送到多个syslog地址。syslog支持tcp和udp两种格式。</w:t>
            </w:r>
          </w:p>
        </w:tc>
      </w:tr>
      <w:tr w:rsidR="000E210D" w14:paraId="4D7A0658" w14:textId="77777777">
        <w:trPr>
          <w:trHeight w:val="960"/>
        </w:trPr>
        <w:tc>
          <w:tcPr>
            <w:tcW w:w="532" w:type="dxa"/>
            <w:tcBorders>
              <w:top w:val="single" w:sz="4" w:space="0" w:color="000000"/>
              <w:left w:val="single" w:sz="4" w:space="0" w:color="000000"/>
              <w:bottom w:val="single" w:sz="4" w:space="0" w:color="000000"/>
              <w:right w:val="single" w:sz="4" w:space="0" w:color="000000"/>
            </w:tcBorders>
            <w:vAlign w:val="center"/>
          </w:tcPr>
          <w:p w14:paraId="39BD6A16"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50</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329BA31D"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17CD5033"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7-4</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3A8A8500"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6F1D2DFC"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2.告警日志需包含用户真实互联网源地址、用户姓名、用户ID、告警详情、用户信任等级等必要信息。可自定义选择发送的属性。</w:t>
            </w:r>
          </w:p>
        </w:tc>
      </w:tr>
      <w:tr w:rsidR="000E210D" w14:paraId="229F68D1" w14:textId="77777777">
        <w:trPr>
          <w:trHeight w:val="480"/>
        </w:trPr>
        <w:tc>
          <w:tcPr>
            <w:tcW w:w="532" w:type="dxa"/>
            <w:tcBorders>
              <w:top w:val="single" w:sz="4" w:space="0" w:color="000000"/>
              <w:left w:val="single" w:sz="4" w:space="0" w:color="000000"/>
              <w:bottom w:val="single" w:sz="4" w:space="0" w:color="000000"/>
              <w:right w:val="single" w:sz="4" w:space="0" w:color="000000"/>
            </w:tcBorders>
            <w:vAlign w:val="center"/>
          </w:tcPr>
          <w:p w14:paraId="5D524A17"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51</w:t>
            </w:r>
          </w:p>
        </w:tc>
        <w:tc>
          <w:tcPr>
            <w:tcW w:w="982" w:type="dxa"/>
            <w:vMerge w:val="restart"/>
            <w:tcBorders>
              <w:top w:val="single" w:sz="4" w:space="0" w:color="000000"/>
              <w:left w:val="single" w:sz="4" w:space="0" w:color="000000"/>
              <w:right w:val="single" w:sz="4" w:space="0" w:color="000000"/>
            </w:tcBorders>
            <w:vAlign w:val="center"/>
          </w:tcPr>
          <w:p w14:paraId="38F13251"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系统管理</w:t>
            </w:r>
          </w:p>
        </w:tc>
        <w:tc>
          <w:tcPr>
            <w:tcW w:w="701" w:type="dxa"/>
            <w:tcBorders>
              <w:top w:val="single" w:sz="4" w:space="0" w:color="000000"/>
              <w:left w:val="single" w:sz="4" w:space="0" w:color="000000"/>
              <w:bottom w:val="single" w:sz="4" w:space="0" w:color="000000"/>
              <w:right w:val="single" w:sz="4" w:space="0" w:color="000000"/>
            </w:tcBorders>
            <w:vAlign w:val="center"/>
          </w:tcPr>
          <w:p w14:paraId="18241EBA"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8-1</w:t>
            </w:r>
          </w:p>
        </w:tc>
        <w:tc>
          <w:tcPr>
            <w:tcW w:w="1111" w:type="dxa"/>
            <w:vMerge w:val="restart"/>
            <w:tcBorders>
              <w:top w:val="single" w:sz="4" w:space="0" w:color="000000"/>
              <w:left w:val="single" w:sz="4" w:space="0" w:color="000000"/>
              <w:right w:val="single" w:sz="4" w:space="0" w:color="000000"/>
            </w:tcBorders>
            <w:vAlign w:val="center"/>
          </w:tcPr>
          <w:p w14:paraId="3CBB7C1E"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基础设置</w:t>
            </w:r>
          </w:p>
        </w:tc>
        <w:tc>
          <w:tcPr>
            <w:tcW w:w="5047" w:type="dxa"/>
            <w:tcBorders>
              <w:top w:val="single" w:sz="4" w:space="0" w:color="000000"/>
              <w:left w:val="single" w:sz="4" w:space="0" w:color="000000"/>
              <w:bottom w:val="single" w:sz="4" w:space="0" w:color="000000"/>
              <w:right w:val="single" w:sz="4" w:space="0" w:color="000000"/>
            </w:tcBorders>
            <w:vAlign w:val="center"/>
          </w:tcPr>
          <w:p w14:paraId="7F956DBA" w14:textId="77777777" w:rsidR="000E210D" w:rsidRDefault="00000000">
            <w:pPr>
              <w:widowControl/>
              <w:jc w:val="left"/>
              <w:textAlignment w:val="center"/>
              <w:rPr>
                <w:rFonts w:ascii="宋体" w:hAnsi="宋体" w:cs="宋体"/>
                <w:color w:val="000000"/>
                <w:kern w:val="0"/>
                <w:sz w:val="19"/>
                <w:szCs w:val="19"/>
                <w:lang w:bidi="ar"/>
              </w:rPr>
            </w:pPr>
            <w:r>
              <w:rPr>
                <w:rFonts w:ascii="宋体" w:hAnsi="宋体" w:cs="宋体" w:hint="eastAsia"/>
                <w:color w:val="000000"/>
                <w:kern w:val="0"/>
                <w:sz w:val="19"/>
                <w:szCs w:val="19"/>
                <w:lang w:bidi="ar"/>
              </w:rPr>
              <w:t>1.支持在达到自动断连时间时，先提示用户认证，认证不通过再断开连接。可以根据终端类型不同，配置不同的断开连接策略和时长。</w:t>
            </w:r>
          </w:p>
        </w:tc>
      </w:tr>
      <w:tr w:rsidR="000E210D" w14:paraId="05B51F8B" w14:textId="77777777">
        <w:trPr>
          <w:trHeight w:val="720"/>
        </w:trPr>
        <w:tc>
          <w:tcPr>
            <w:tcW w:w="532" w:type="dxa"/>
            <w:tcBorders>
              <w:top w:val="single" w:sz="4" w:space="0" w:color="000000"/>
              <w:left w:val="single" w:sz="4" w:space="0" w:color="000000"/>
              <w:bottom w:val="single" w:sz="4" w:space="0" w:color="000000"/>
              <w:right w:val="single" w:sz="4" w:space="0" w:color="000000"/>
            </w:tcBorders>
            <w:vAlign w:val="center"/>
          </w:tcPr>
          <w:p w14:paraId="5884D14C"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52</w:t>
            </w:r>
          </w:p>
        </w:tc>
        <w:tc>
          <w:tcPr>
            <w:tcW w:w="982" w:type="dxa"/>
            <w:vMerge/>
            <w:tcBorders>
              <w:left w:val="single" w:sz="4" w:space="0" w:color="000000"/>
              <w:right w:val="single" w:sz="4" w:space="0" w:color="000000"/>
            </w:tcBorders>
            <w:vAlign w:val="center"/>
          </w:tcPr>
          <w:p w14:paraId="7A5E335D"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0AE56010"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8-2</w:t>
            </w:r>
          </w:p>
        </w:tc>
        <w:tc>
          <w:tcPr>
            <w:tcW w:w="1111" w:type="dxa"/>
            <w:vMerge/>
            <w:tcBorders>
              <w:left w:val="single" w:sz="4" w:space="0" w:color="000000"/>
              <w:right w:val="single" w:sz="4" w:space="0" w:color="000000"/>
            </w:tcBorders>
            <w:vAlign w:val="center"/>
          </w:tcPr>
          <w:p w14:paraId="1CA3013C"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34730FD9" w14:textId="77777777" w:rsidR="000E210D" w:rsidRDefault="00000000">
            <w:pPr>
              <w:widowControl/>
              <w:jc w:val="left"/>
              <w:textAlignment w:val="center"/>
              <w:rPr>
                <w:rFonts w:ascii="宋体" w:hAnsi="宋体" w:cs="宋体"/>
                <w:color w:val="000000"/>
                <w:kern w:val="0"/>
                <w:sz w:val="19"/>
                <w:szCs w:val="19"/>
                <w:lang w:bidi="ar"/>
              </w:rPr>
            </w:pPr>
            <w:r>
              <w:rPr>
                <w:rFonts w:ascii="宋体" w:hAnsi="宋体" w:cs="宋体" w:hint="eastAsia"/>
                <w:color w:val="000000"/>
                <w:kern w:val="0"/>
                <w:sz w:val="19"/>
                <w:szCs w:val="19"/>
                <w:lang w:bidi="ar"/>
              </w:rPr>
              <w:t>2.各功能模块可拆分，支持后台可配置某模块启用情况。如可配置终端安全模块启用与否。</w:t>
            </w:r>
          </w:p>
          <w:p w14:paraId="3D33C263" w14:textId="77777777" w:rsidR="000E210D" w:rsidRDefault="000E210D">
            <w:pPr>
              <w:widowControl/>
              <w:jc w:val="left"/>
              <w:textAlignment w:val="center"/>
              <w:rPr>
                <w:rFonts w:ascii="宋体" w:hAnsi="宋体" w:cs="宋体"/>
                <w:color w:val="000000"/>
                <w:kern w:val="0"/>
                <w:sz w:val="19"/>
                <w:szCs w:val="19"/>
                <w:lang w:bidi="ar"/>
              </w:rPr>
            </w:pPr>
          </w:p>
        </w:tc>
      </w:tr>
      <w:tr w:rsidR="000E210D" w14:paraId="6E66A833" w14:textId="77777777">
        <w:trPr>
          <w:trHeight w:val="720"/>
        </w:trPr>
        <w:tc>
          <w:tcPr>
            <w:tcW w:w="532" w:type="dxa"/>
            <w:tcBorders>
              <w:top w:val="single" w:sz="4" w:space="0" w:color="000000"/>
              <w:left w:val="single" w:sz="4" w:space="0" w:color="000000"/>
              <w:bottom w:val="single" w:sz="4" w:space="0" w:color="000000"/>
              <w:right w:val="single" w:sz="4" w:space="0" w:color="000000"/>
            </w:tcBorders>
            <w:vAlign w:val="center"/>
          </w:tcPr>
          <w:p w14:paraId="1087C73B"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5</w:t>
            </w:r>
            <w:r>
              <w:rPr>
                <w:rFonts w:ascii="宋体" w:hAnsi="宋体" w:cs="宋体"/>
                <w:color w:val="000000"/>
                <w:kern w:val="0"/>
                <w:sz w:val="19"/>
                <w:szCs w:val="19"/>
                <w:lang w:bidi="ar"/>
              </w:rPr>
              <w:t>3</w:t>
            </w:r>
          </w:p>
        </w:tc>
        <w:tc>
          <w:tcPr>
            <w:tcW w:w="982" w:type="dxa"/>
            <w:vMerge/>
            <w:tcBorders>
              <w:left w:val="single" w:sz="4" w:space="0" w:color="000000"/>
              <w:right w:val="single" w:sz="4" w:space="0" w:color="000000"/>
            </w:tcBorders>
            <w:vAlign w:val="center"/>
          </w:tcPr>
          <w:p w14:paraId="43F2CA98"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545310D8"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8-3</w:t>
            </w:r>
          </w:p>
        </w:tc>
        <w:tc>
          <w:tcPr>
            <w:tcW w:w="1111" w:type="dxa"/>
            <w:tcBorders>
              <w:top w:val="single" w:sz="4" w:space="0" w:color="000000"/>
              <w:left w:val="single" w:sz="4" w:space="0" w:color="000000"/>
              <w:bottom w:val="single" w:sz="4" w:space="0" w:color="000000"/>
              <w:right w:val="single" w:sz="4" w:space="0" w:color="000000"/>
            </w:tcBorders>
            <w:vAlign w:val="center"/>
          </w:tcPr>
          <w:p w14:paraId="11BA1054"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逃生机制</w:t>
            </w:r>
          </w:p>
        </w:tc>
        <w:tc>
          <w:tcPr>
            <w:tcW w:w="5047" w:type="dxa"/>
            <w:tcBorders>
              <w:top w:val="single" w:sz="4" w:space="0" w:color="000000"/>
              <w:left w:val="single" w:sz="4" w:space="0" w:color="000000"/>
              <w:bottom w:val="single" w:sz="4" w:space="0" w:color="000000"/>
              <w:right w:val="single" w:sz="4" w:space="0" w:color="000000"/>
            </w:tcBorders>
            <w:vAlign w:val="center"/>
          </w:tcPr>
          <w:p w14:paraId="2A112289"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1.支持系统逃生能力，对于已登录的用户支持控制器故障时网关不做权限限制实现业务放行。</w:t>
            </w:r>
          </w:p>
        </w:tc>
      </w:tr>
      <w:tr w:rsidR="000E210D" w14:paraId="3844DA0C" w14:textId="77777777">
        <w:trPr>
          <w:trHeight w:val="1200"/>
        </w:trPr>
        <w:tc>
          <w:tcPr>
            <w:tcW w:w="532" w:type="dxa"/>
            <w:tcBorders>
              <w:top w:val="single" w:sz="4" w:space="0" w:color="000000"/>
              <w:left w:val="single" w:sz="4" w:space="0" w:color="000000"/>
              <w:bottom w:val="single" w:sz="4" w:space="0" w:color="000000"/>
              <w:right w:val="single" w:sz="4" w:space="0" w:color="000000"/>
            </w:tcBorders>
            <w:vAlign w:val="center"/>
          </w:tcPr>
          <w:p w14:paraId="734FA2D6"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54</w:t>
            </w:r>
          </w:p>
        </w:tc>
        <w:tc>
          <w:tcPr>
            <w:tcW w:w="982" w:type="dxa"/>
            <w:vMerge/>
            <w:tcBorders>
              <w:left w:val="single" w:sz="4" w:space="0" w:color="000000"/>
              <w:right w:val="single" w:sz="4" w:space="0" w:color="000000"/>
            </w:tcBorders>
            <w:vAlign w:val="center"/>
          </w:tcPr>
          <w:p w14:paraId="5126E4C0"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5C228113"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8-4</w:t>
            </w:r>
          </w:p>
        </w:tc>
        <w:tc>
          <w:tcPr>
            <w:tcW w:w="1111" w:type="dxa"/>
            <w:vMerge w:val="restart"/>
            <w:tcBorders>
              <w:top w:val="single" w:sz="4" w:space="0" w:color="000000"/>
              <w:left w:val="single" w:sz="4" w:space="0" w:color="000000"/>
              <w:bottom w:val="single" w:sz="4" w:space="0" w:color="000000"/>
              <w:right w:val="single" w:sz="4" w:space="0" w:color="000000"/>
            </w:tcBorders>
            <w:vAlign w:val="center"/>
          </w:tcPr>
          <w:p w14:paraId="32BEA240"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灰度升级</w:t>
            </w:r>
          </w:p>
        </w:tc>
        <w:tc>
          <w:tcPr>
            <w:tcW w:w="5047" w:type="dxa"/>
            <w:tcBorders>
              <w:top w:val="single" w:sz="4" w:space="0" w:color="000000"/>
              <w:left w:val="single" w:sz="4" w:space="0" w:color="000000"/>
              <w:bottom w:val="single" w:sz="4" w:space="0" w:color="000000"/>
              <w:right w:val="single" w:sz="4" w:space="0" w:color="000000"/>
            </w:tcBorders>
            <w:vAlign w:val="center"/>
          </w:tcPr>
          <w:p w14:paraId="56633DC0"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1.支持客户端的灰度升级，可按照指定组织机构/用户组、部分用户等范围进行灰度升级，支持按比例升级、按用户组/组织机构、按终端分组（云桌面内外）升级的机制。</w:t>
            </w:r>
          </w:p>
        </w:tc>
      </w:tr>
      <w:tr w:rsidR="000E210D" w14:paraId="1DDB32FC" w14:textId="77777777">
        <w:trPr>
          <w:trHeight w:val="480"/>
        </w:trPr>
        <w:tc>
          <w:tcPr>
            <w:tcW w:w="532" w:type="dxa"/>
            <w:tcBorders>
              <w:top w:val="single" w:sz="4" w:space="0" w:color="000000"/>
              <w:left w:val="single" w:sz="4" w:space="0" w:color="000000"/>
              <w:bottom w:val="single" w:sz="4" w:space="0" w:color="000000"/>
              <w:right w:val="single" w:sz="4" w:space="0" w:color="000000"/>
            </w:tcBorders>
            <w:vAlign w:val="center"/>
          </w:tcPr>
          <w:p w14:paraId="446DDC65"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55</w:t>
            </w:r>
          </w:p>
        </w:tc>
        <w:tc>
          <w:tcPr>
            <w:tcW w:w="982" w:type="dxa"/>
            <w:vMerge/>
            <w:tcBorders>
              <w:left w:val="single" w:sz="4" w:space="0" w:color="000000"/>
              <w:right w:val="single" w:sz="4" w:space="0" w:color="000000"/>
            </w:tcBorders>
            <w:vAlign w:val="center"/>
          </w:tcPr>
          <w:p w14:paraId="45ACE6F5"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15251DCC"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8-5</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4BF4D7F3"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0B0D7200"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2.客户端升级支持限流或排队功能，以保障网络可用。</w:t>
            </w:r>
          </w:p>
        </w:tc>
      </w:tr>
      <w:tr w:rsidR="000E210D" w14:paraId="22D17591" w14:textId="77777777">
        <w:trPr>
          <w:trHeight w:val="720"/>
        </w:trPr>
        <w:tc>
          <w:tcPr>
            <w:tcW w:w="532" w:type="dxa"/>
            <w:tcBorders>
              <w:top w:val="single" w:sz="4" w:space="0" w:color="000000"/>
              <w:left w:val="single" w:sz="4" w:space="0" w:color="000000"/>
              <w:bottom w:val="single" w:sz="4" w:space="0" w:color="000000"/>
              <w:right w:val="single" w:sz="4" w:space="0" w:color="000000"/>
            </w:tcBorders>
            <w:vAlign w:val="center"/>
          </w:tcPr>
          <w:p w14:paraId="7D3F9DDF"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56</w:t>
            </w:r>
          </w:p>
        </w:tc>
        <w:tc>
          <w:tcPr>
            <w:tcW w:w="982" w:type="dxa"/>
            <w:vMerge/>
            <w:tcBorders>
              <w:left w:val="single" w:sz="4" w:space="0" w:color="000000"/>
              <w:right w:val="single" w:sz="4" w:space="0" w:color="000000"/>
            </w:tcBorders>
            <w:vAlign w:val="center"/>
          </w:tcPr>
          <w:p w14:paraId="0C987A49"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5098092D"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8-6</w:t>
            </w:r>
          </w:p>
        </w:tc>
        <w:tc>
          <w:tcPr>
            <w:tcW w:w="1111" w:type="dxa"/>
            <w:tcBorders>
              <w:top w:val="single" w:sz="4" w:space="0" w:color="000000"/>
              <w:left w:val="single" w:sz="4" w:space="0" w:color="000000"/>
              <w:bottom w:val="single" w:sz="4" w:space="0" w:color="000000"/>
              <w:right w:val="single" w:sz="4" w:space="0" w:color="000000"/>
            </w:tcBorders>
            <w:vAlign w:val="center"/>
          </w:tcPr>
          <w:p w14:paraId="73A4E833"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源地址获取</w:t>
            </w:r>
          </w:p>
        </w:tc>
        <w:tc>
          <w:tcPr>
            <w:tcW w:w="5047" w:type="dxa"/>
            <w:tcBorders>
              <w:top w:val="single" w:sz="4" w:space="0" w:color="000000"/>
              <w:left w:val="single" w:sz="4" w:space="0" w:color="000000"/>
              <w:bottom w:val="single" w:sz="4" w:space="0" w:color="000000"/>
              <w:right w:val="single" w:sz="4" w:space="0" w:color="000000"/>
            </w:tcBorders>
            <w:vAlign w:val="center"/>
          </w:tcPr>
          <w:p w14:paraId="186CD91A"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1支持在集群部署的模式下能获取用户真实源地址，可通过自带负载均衡组件或TOA/UOA方式获取。</w:t>
            </w:r>
          </w:p>
        </w:tc>
      </w:tr>
      <w:tr w:rsidR="000E210D" w14:paraId="7177140B" w14:textId="77777777">
        <w:trPr>
          <w:trHeight w:val="720"/>
        </w:trPr>
        <w:tc>
          <w:tcPr>
            <w:tcW w:w="532" w:type="dxa"/>
            <w:tcBorders>
              <w:top w:val="single" w:sz="4" w:space="0" w:color="000000"/>
              <w:left w:val="single" w:sz="4" w:space="0" w:color="000000"/>
              <w:bottom w:val="single" w:sz="4" w:space="0" w:color="000000"/>
              <w:right w:val="single" w:sz="4" w:space="0" w:color="000000"/>
            </w:tcBorders>
            <w:vAlign w:val="center"/>
          </w:tcPr>
          <w:p w14:paraId="5897FB37" w14:textId="77777777" w:rsidR="000E210D" w:rsidRDefault="00000000">
            <w:pPr>
              <w:widowControl/>
              <w:jc w:val="center"/>
              <w:textAlignment w:val="center"/>
              <w:rPr>
                <w:rFonts w:ascii="宋体" w:hAnsi="宋体" w:cs="宋体"/>
                <w:color w:val="000000"/>
                <w:kern w:val="0"/>
                <w:sz w:val="19"/>
                <w:szCs w:val="19"/>
                <w:lang w:bidi="ar"/>
              </w:rPr>
            </w:pPr>
            <w:r>
              <w:rPr>
                <w:rFonts w:ascii="宋体" w:hAnsi="宋体" w:cs="宋体" w:hint="eastAsia"/>
                <w:color w:val="000000"/>
                <w:kern w:val="0"/>
                <w:sz w:val="19"/>
                <w:szCs w:val="19"/>
                <w:lang w:bidi="ar"/>
              </w:rPr>
              <w:t>57</w:t>
            </w:r>
          </w:p>
        </w:tc>
        <w:tc>
          <w:tcPr>
            <w:tcW w:w="982" w:type="dxa"/>
            <w:vMerge/>
            <w:tcBorders>
              <w:left w:val="single" w:sz="4" w:space="0" w:color="000000"/>
              <w:bottom w:val="single" w:sz="4" w:space="0" w:color="000000"/>
              <w:right w:val="single" w:sz="4" w:space="0" w:color="000000"/>
            </w:tcBorders>
            <w:vAlign w:val="center"/>
          </w:tcPr>
          <w:p w14:paraId="598D4804"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1C10B5E5" w14:textId="77777777" w:rsidR="000E210D" w:rsidRDefault="00000000">
            <w:pPr>
              <w:widowControl/>
              <w:jc w:val="center"/>
              <w:textAlignment w:val="center"/>
              <w:rPr>
                <w:rFonts w:ascii="宋体" w:hAnsi="宋体" w:cs="宋体"/>
                <w:color w:val="000000"/>
                <w:kern w:val="0"/>
                <w:sz w:val="19"/>
                <w:szCs w:val="19"/>
                <w:lang w:bidi="ar"/>
              </w:rPr>
            </w:pPr>
            <w:r>
              <w:rPr>
                <w:rFonts w:ascii="宋体" w:hAnsi="宋体" w:cs="宋体" w:hint="eastAsia"/>
                <w:color w:val="000000"/>
                <w:kern w:val="0"/>
                <w:sz w:val="19"/>
                <w:szCs w:val="19"/>
                <w:lang w:bidi="ar"/>
              </w:rPr>
              <w:t>8-7</w:t>
            </w:r>
          </w:p>
        </w:tc>
        <w:tc>
          <w:tcPr>
            <w:tcW w:w="1111" w:type="dxa"/>
            <w:tcBorders>
              <w:top w:val="single" w:sz="4" w:space="0" w:color="000000"/>
              <w:left w:val="single" w:sz="4" w:space="0" w:color="000000"/>
              <w:bottom w:val="single" w:sz="4" w:space="0" w:color="000000"/>
              <w:right w:val="single" w:sz="4" w:space="0" w:color="000000"/>
            </w:tcBorders>
            <w:vAlign w:val="center"/>
          </w:tcPr>
          <w:p w14:paraId="481ED002" w14:textId="77777777" w:rsidR="000E210D" w:rsidRDefault="00000000">
            <w:pPr>
              <w:widowControl/>
              <w:jc w:val="center"/>
              <w:textAlignment w:val="center"/>
              <w:rPr>
                <w:rFonts w:ascii="宋体" w:hAnsi="宋体" w:cs="宋体"/>
                <w:color w:val="000000"/>
                <w:kern w:val="0"/>
                <w:sz w:val="19"/>
                <w:szCs w:val="19"/>
                <w:lang w:bidi="ar"/>
              </w:rPr>
            </w:pPr>
            <w:r>
              <w:rPr>
                <w:rFonts w:ascii="宋体" w:hAnsi="宋体" w:cs="宋体" w:hint="eastAsia"/>
                <w:color w:val="000000"/>
                <w:kern w:val="0"/>
                <w:sz w:val="19"/>
                <w:szCs w:val="19"/>
                <w:lang w:bidi="ar"/>
              </w:rPr>
              <w:t>SaaS化管理</w:t>
            </w:r>
          </w:p>
        </w:tc>
        <w:tc>
          <w:tcPr>
            <w:tcW w:w="5047" w:type="dxa"/>
            <w:tcBorders>
              <w:top w:val="single" w:sz="4" w:space="0" w:color="000000"/>
              <w:left w:val="single" w:sz="4" w:space="0" w:color="000000"/>
              <w:bottom w:val="single" w:sz="4" w:space="0" w:color="000000"/>
              <w:right w:val="single" w:sz="4" w:space="0" w:color="000000"/>
            </w:tcBorders>
            <w:vAlign w:val="center"/>
          </w:tcPr>
          <w:p w14:paraId="611EB0F2" w14:textId="77777777" w:rsidR="000E210D" w:rsidRDefault="00000000">
            <w:pPr>
              <w:widowControl/>
              <w:jc w:val="left"/>
              <w:textAlignment w:val="center"/>
              <w:rPr>
                <w:rFonts w:ascii="宋体" w:hAnsi="宋体" w:cs="宋体"/>
                <w:color w:val="000000"/>
                <w:kern w:val="0"/>
                <w:sz w:val="19"/>
                <w:szCs w:val="19"/>
                <w:lang w:bidi="ar"/>
              </w:rPr>
            </w:pPr>
            <w:r>
              <w:rPr>
                <w:rFonts w:ascii="宋体" w:hAnsi="宋体" w:cs="宋体" w:hint="eastAsia"/>
                <w:color w:val="000000"/>
                <w:kern w:val="0"/>
                <w:sz w:val="19"/>
                <w:szCs w:val="19"/>
                <w:lang w:bidi="ar"/>
              </w:rPr>
              <w:t>1.支持集中部署、分级管理。各分支机构可自行分权管理本机构相关用户、终端及策略等配置。</w:t>
            </w:r>
          </w:p>
        </w:tc>
      </w:tr>
      <w:tr w:rsidR="000E210D" w14:paraId="03FC8997" w14:textId="77777777">
        <w:trPr>
          <w:trHeight w:val="720"/>
        </w:trPr>
        <w:tc>
          <w:tcPr>
            <w:tcW w:w="532" w:type="dxa"/>
            <w:tcBorders>
              <w:top w:val="single" w:sz="4" w:space="0" w:color="000000"/>
              <w:left w:val="single" w:sz="4" w:space="0" w:color="000000"/>
              <w:bottom w:val="single" w:sz="4" w:space="0" w:color="000000"/>
              <w:right w:val="nil"/>
            </w:tcBorders>
            <w:vAlign w:val="center"/>
          </w:tcPr>
          <w:p w14:paraId="0048EBED"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58</w:t>
            </w:r>
          </w:p>
        </w:tc>
        <w:tc>
          <w:tcPr>
            <w:tcW w:w="982" w:type="dxa"/>
            <w:vMerge w:val="restart"/>
            <w:tcBorders>
              <w:top w:val="single" w:sz="4" w:space="0" w:color="000000"/>
              <w:left w:val="single" w:sz="4" w:space="0" w:color="000000"/>
              <w:bottom w:val="single" w:sz="4" w:space="0" w:color="000000"/>
              <w:right w:val="single" w:sz="4" w:space="0" w:color="000000"/>
            </w:tcBorders>
            <w:vAlign w:val="center"/>
          </w:tcPr>
          <w:p w14:paraId="088F9561"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安全特性</w:t>
            </w:r>
          </w:p>
        </w:tc>
        <w:tc>
          <w:tcPr>
            <w:tcW w:w="701" w:type="dxa"/>
            <w:tcBorders>
              <w:top w:val="single" w:sz="4" w:space="0" w:color="000000"/>
              <w:left w:val="nil"/>
              <w:bottom w:val="single" w:sz="4" w:space="0" w:color="000000"/>
              <w:right w:val="single" w:sz="4" w:space="0" w:color="000000"/>
            </w:tcBorders>
            <w:vAlign w:val="center"/>
          </w:tcPr>
          <w:p w14:paraId="07625926"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9-1</w:t>
            </w:r>
          </w:p>
        </w:tc>
        <w:tc>
          <w:tcPr>
            <w:tcW w:w="1111" w:type="dxa"/>
            <w:vMerge w:val="restart"/>
            <w:tcBorders>
              <w:top w:val="single" w:sz="4" w:space="0" w:color="000000"/>
              <w:left w:val="single" w:sz="4" w:space="0" w:color="000000"/>
              <w:bottom w:val="single" w:sz="4" w:space="0" w:color="000000"/>
              <w:right w:val="single" w:sz="4" w:space="0" w:color="000000"/>
            </w:tcBorders>
            <w:vAlign w:val="center"/>
          </w:tcPr>
          <w:p w14:paraId="6302BD6B"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网络隐身</w:t>
            </w:r>
          </w:p>
        </w:tc>
        <w:tc>
          <w:tcPr>
            <w:tcW w:w="5047" w:type="dxa"/>
            <w:tcBorders>
              <w:top w:val="single" w:sz="4" w:space="0" w:color="000000"/>
              <w:left w:val="single" w:sz="4" w:space="0" w:color="000000"/>
              <w:bottom w:val="single" w:sz="4" w:space="0" w:color="000000"/>
              <w:right w:val="single" w:sz="4" w:space="0" w:color="000000"/>
            </w:tcBorders>
            <w:vAlign w:val="center"/>
          </w:tcPr>
          <w:p w14:paraId="7B298C69"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1.支持tcp敲门和udp敲门机制，支持udp后的tcp敲门机制。支持自定义修改单包授权端口。</w:t>
            </w:r>
          </w:p>
        </w:tc>
      </w:tr>
      <w:tr w:rsidR="000E210D" w14:paraId="259E4A37" w14:textId="77777777">
        <w:trPr>
          <w:trHeight w:val="960"/>
        </w:trPr>
        <w:tc>
          <w:tcPr>
            <w:tcW w:w="532" w:type="dxa"/>
            <w:tcBorders>
              <w:top w:val="single" w:sz="4" w:space="0" w:color="000000"/>
              <w:left w:val="single" w:sz="4" w:space="0" w:color="000000"/>
              <w:bottom w:val="single" w:sz="4" w:space="0" w:color="000000"/>
              <w:right w:val="nil"/>
            </w:tcBorders>
            <w:vAlign w:val="center"/>
          </w:tcPr>
          <w:p w14:paraId="0A3719A2"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59</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7EDF2308" w14:textId="77777777" w:rsidR="000E210D" w:rsidRDefault="000E210D">
            <w:pPr>
              <w:jc w:val="center"/>
              <w:rPr>
                <w:rFonts w:ascii="宋体" w:hAnsi="宋体" w:cs="宋体"/>
                <w:color w:val="000000"/>
                <w:sz w:val="19"/>
                <w:szCs w:val="19"/>
              </w:rPr>
            </w:pPr>
          </w:p>
        </w:tc>
        <w:tc>
          <w:tcPr>
            <w:tcW w:w="701" w:type="dxa"/>
            <w:tcBorders>
              <w:top w:val="single" w:sz="4" w:space="0" w:color="000000"/>
              <w:left w:val="nil"/>
              <w:bottom w:val="single" w:sz="4" w:space="0" w:color="000000"/>
              <w:right w:val="single" w:sz="4" w:space="0" w:color="000000"/>
            </w:tcBorders>
            <w:vAlign w:val="center"/>
          </w:tcPr>
          <w:p w14:paraId="514FD92D"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9-2</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7F4B6325"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0A276D71"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2.支持单包授权敲门灰度模式，可展示敲门异常告警但不开启阻断。支持敲门逃生或白名单放行，在敲门异常时能满足访问业务的基本需求。</w:t>
            </w:r>
          </w:p>
        </w:tc>
      </w:tr>
      <w:tr w:rsidR="000E210D" w14:paraId="25AAA6DB" w14:textId="77777777">
        <w:trPr>
          <w:trHeight w:val="480"/>
        </w:trPr>
        <w:tc>
          <w:tcPr>
            <w:tcW w:w="532" w:type="dxa"/>
            <w:tcBorders>
              <w:top w:val="single" w:sz="4" w:space="0" w:color="000000"/>
              <w:left w:val="single" w:sz="4" w:space="0" w:color="000000"/>
              <w:bottom w:val="single" w:sz="4" w:space="0" w:color="000000"/>
              <w:right w:val="nil"/>
            </w:tcBorders>
            <w:vAlign w:val="center"/>
          </w:tcPr>
          <w:p w14:paraId="4491E25E"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60</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2BA60771" w14:textId="77777777" w:rsidR="000E210D" w:rsidRDefault="000E210D">
            <w:pPr>
              <w:jc w:val="center"/>
              <w:rPr>
                <w:rFonts w:ascii="宋体" w:hAnsi="宋体" w:cs="宋体"/>
                <w:color w:val="000000"/>
                <w:sz w:val="19"/>
                <w:szCs w:val="19"/>
              </w:rPr>
            </w:pPr>
          </w:p>
        </w:tc>
        <w:tc>
          <w:tcPr>
            <w:tcW w:w="701" w:type="dxa"/>
            <w:tcBorders>
              <w:top w:val="single" w:sz="4" w:space="0" w:color="000000"/>
              <w:left w:val="nil"/>
              <w:bottom w:val="single" w:sz="4" w:space="0" w:color="000000"/>
              <w:right w:val="single" w:sz="4" w:space="0" w:color="000000"/>
            </w:tcBorders>
            <w:vAlign w:val="center"/>
          </w:tcPr>
          <w:p w14:paraId="1B7844FB"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9-3</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6FFB1D3C"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0F9D6EA7"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3.支持一人一钥，支持配置密钥的失效条件，包括不限于根据随时间、次数等进行设置。</w:t>
            </w:r>
          </w:p>
        </w:tc>
      </w:tr>
      <w:tr w:rsidR="000E210D" w14:paraId="69C838B4" w14:textId="77777777">
        <w:trPr>
          <w:trHeight w:val="480"/>
        </w:trPr>
        <w:tc>
          <w:tcPr>
            <w:tcW w:w="532" w:type="dxa"/>
            <w:tcBorders>
              <w:top w:val="single" w:sz="4" w:space="0" w:color="000000"/>
              <w:left w:val="single" w:sz="4" w:space="0" w:color="000000"/>
              <w:bottom w:val="single" w:sz="4" w:space="0" w:color="000000"/>
              <w:right w:val="nil"/>
            </w:tcBorders>
            <w:vAlign w:val="center"/>
          </w:tcPr>
          <w:p w14:paraId="1ECFDD27"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61</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2763E07C" w14:textId="77777777" w:rsidR="000E210D" w:rsidRDefault="000E210D">
            <w:pPr>
              <w:jc w:val="center"/>
              <w:rPr>
                <w:rFonts w:ascii="宋体" w:hAnsi="宋体" w:cs="宋体"/>
                <w:color w:val="000000"/>
                <w:sz w:val="19"/>
                <w:szCs w:val="19"/>
              </w:rPr>
            </w:pPr>
          </w:p>
        </w:tc>
        <w:tc>
          <w:tcPr>
            <w:tcW w:w="701" w:type="dxa"/>
            <w:tcBorders>
              <w:top w:val="single" w:sz="4" w:space="0" w:color="000000"/>
              <w:left w:val="nil"/>
              <w:bottom w:val="single" w:sz="4" w:space="0" w:color="000000"/>
              <w:right w:val="single" w:sz="4" w:space="0" w:color="000000"/>
            </w:tcBorders>
            <w:vAlign w:val="center"/>
          </w:tcPr>
          <w:p w14:paraId="3DA7BB2E"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9-4</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66C4AE26"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2259CADD"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4.支持完整的网络隐身，即全部组件均需隐藏在网关之后，包括sso组件等。</w:t>
            </w:r>
          </w:p>
        </w:tc>
      </w:tr>
      <w:tr w:rsidR="000E210D" w14:paraId="2E19F05B" w14:textId="77777777">
        <w:trPr>
          <w:trHeight w:val="960"/>
        </w:trPr>
        <w:tc>
          <w:tcPr>
            <w:tcW w:w="532" w:type="dxa"/>
            <w:tcBorders>
              <w:top w:val="single" w:sz="4" w:space="0" w:color="000000"/>
              <w:left w:val="single" w:sz="4" w:space="0" w:color="000000"/>
              <w:bottom w:val="single" w:sz="4" w:space="0" w:color="000000"/>
              <w:right w:val="nil"/>
            </w:tcBorders>
            <w:vAlign w:val="center"/>
          </w:tcPr>
          <w:p w14:paraId="413448FA"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62</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0DE074C4" w14:textId="77777777" w:rsidR="000E210D" w:rsidRDefault="000E210D">
            <w:pPr>
              <w:jc w:val="center"/>
              <w:rPr>
                <w:rFonts w:ascii="宋体" w:hAnsi="宋体" w:cs="宋体"/>
                <w:color w:val="000000"/>
                <w:sz w:val="19"/>
                <w:szCs w:val="19"/>
              </w:rPr>
            </w:pPr>
          </w:p>
        </w:tc>
        <w:tc>
          <w:tcPr>
            <w:tcW w:w="701" w:type="dxa"/>
            <w:tcBorders>
              <w:top w:val="single" w:sz="4" w:space="0" w:color="000000"/>
              <w:left w:val="nil"/>
              <w:bottom w:val="single" w:sz="4" w:space="0" w:color="000000"/>
              <w:right w:val="single" w:sz="4" w:space="0" w:color="000000"/>
            </w:tcBorders>
            <w:vAlign w:val="center"/>
          </w:tcPr>
          <w:p w14:paraId="76EC43CA"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9-5</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60F18C40"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2D9E546F"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5.支持配置可信应用，对配置的应用进程能够准备识别，可信应用可通过客户端作为代理访问网关，不受网络隐身影响。</w:t>
            </w:r>
          </w:p>
        </w:tc>
      </w:tr>
      <w:tr w:rsidR="000E210D" w14:paraId="6836CBC1" w14:textId="77777777">
        <w:trPr>
          <w:trHeight w:val="480"/>
        </w:trPr>
        <w:tc>
          <w:tcPr>
            <w:tcW w:w="532" w:type="dxa"/>
            <w:tcBorders>
              <w:top w:val="single" w:sz="4" w:space="0" w:color="000000"/>
              <w:left w:val="single" w:sz="4" w:space="0" w:color="000000"/>
              <w:bottom w:val="single" w:sz="4" w:space="0" w:color="000000"/>
              <w:right w:val="nil"/>
            </w:tcBorders>
            <w:vAlign w:val="center"/>
          </w:tcPr>
          <w:p w14:paraId="34269838"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63</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47AA68EC" w14:textId="77777777" w:rsidR="000E210D" w:rsidRDefault="000E210D">
            <w:pPr>
              <w:jc w:val="center"/>
              <w:rPr>
                <w:rFonts w:ascii="宋体" w:hAnsi="宋体" w:cs="宋体"/>
                <w:color w:val="000000"/>
                <w:sz w:val="19"/>
                <w:szCs w:val="19"/>
              </w:rPr>
            </w:pPr>
          </w:p>
        </w:tc>
        <w:tc>
          <w:tcPr>
            <w:tcW w:w="701" w:type="dxa"/>
            <w:tcBorders>
              <w:top w:val="single" w:sz="4" w:space="0" w:color="000000"/>
              <w:left w:val="nil"/>
              <w:bottom w:val="single" w:sz="4" w:space="0" w:color="000000"/>
              <w:right w:val="single" w:sz="4" w:space="0" w:color="000000"/>
            </w:tcBorders>
            <w:vAlign w:val="center"/>
          </w:tcPr>
          <w:p w14:paraId="6F87F1A2"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9-6</w:t>
            </w:r>
          </w:p>
        </w:tc>
        <w:tc>
          <w:tcPr>
            <w:tcW w:w="1111" w:type="dxa"/>
            <w:tcBorders>
              <w:top w:val="single" w:sz="4" w:space="0" w:color="000000"/>
              <w:left w:val="single" w:sz="4" w:space="0" w:color="000000"/>
              <w:bottom w:val="single" w:sz="4" w:space="0" w:color="000000"/>
              <w:right w:val="single" w:sz="4" w:space="0" w:color="000000"/>
            </w:tcBorders>
            <w:vAlign w:val="center"/>
          </w:tcPr>
          <w:p w14:paraId="4D4DD421"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管理端保护</w:t>
            </w:r>
          </w:p>
        </w:tc>
        <w:tc>
          <w:tcPr>
            <w:tcW w:w="5047" w:type="dxa"/>
            <w:tcBorders>
              <w:top w:val="single" w:sz="4" w:space="0" w:color="000000"/>
              <w:left w:val="single" w:sz="4" w:space="0" w:color="000000"/>
              <w:bottom w:val="single" w:sz="4" w:space="0" w:color="000000"/>
              <w:right w:val="single" w:sz="4" w:space="0" w:color="000000"/>
            </w:tcBorders>
            <w:vAlign w:val="center"/>
          </w:tcPr>
          <w:p w14:paraId="3DCFCEA1"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6.支持管理相关功能所在服务器不对互联网开放任何端口。</w:t>
            </w:r>
          </w:p>
        </w:tc>
      </w:tr>
    </w:tbl>
    <w:p w14:paraId="1933A014" w14:textId="77777777" w:rsidR="000E210D" w:rsidRDefault="00000000">
      <w:pPr>
        <w:pStyle w:val="29"/>
        <w:ind w:firstLineChars="200" w:firstLine="420"/>
      </w:pPr>
      <w:r>
        <w:rPr>
          <w:rFonts w:hint="eastAsia"/>
        </w:rPr>
        <w:t>扩展项非功能性要求：</w:t>
      </w:r>
    </w:p>
    <w:tbl>
      <w:tblPr>
        <w:tblW w:w="8373" w:type="dxa"/>
        <w:tblInd w:w="93" w:type="dxa"/>
        <w:tblLook w:val="04A0" w:firstRow="1" w:lastRow="0" w:firstColumn="1" w:lastColumn="0" w:noHBand="0" w:noVBand="1"/>
      </w:tblPr>
      <w:tblGrid>
        <w:gridCol w:w="1131"/>
        <w:gridCol w:w="2412"/>
        <w:gridCol w:w="4830"/>
      </w:tblGrid>
      <w:tr w:rsidR="000E210D" w14:paraId="45D57159" w14:textId="77777777">
        <w:trPr>
          <w:trHeight w:val="270"/>
        </w:trPr>
        <w:tc>
          <w:tcPr>
            <w:tcW w:w="1131" w:type="dxa"/>
            <w:tcBorders>
              <w:top w:val="single" w:sz="4" w:space="0" w:color="000000"/>
              <w:left w:val="single" w:sz="4" w:space="0" w:color="000000"/>
              <w:bottom w:val="single" w:sz="4" w:space="0" w:color="000000"/>
              <w:right w:val="single" w:sz="4" w:space="0" w:color="000000"/>
            </w:tcBorders>
            <w:vAlign w:val="center"/>
          </w:tcPr>
          <w:p w14:paraId="6C90E77E"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需求类别</w:t>
            </w:r>
          </w:p>
        </w:tc>
        <w:tc>
          <w:tcPr>
            <w:tcW w:w="2412" w:type="dxa"/>
            <w:tcBorders>
              <w:top w:val="single" w:sz="4" w:space="0" w:color="000000"/>
              <w:left w:val="single" w:sz="4" w:space="0" w:color="000000"/>
              <w:bottom w:val="single" w:sz="4" w:space="0" w:color="000000"/>
              <w:right w:val="single" w:sz="4" w:space="0" w:color="000000"/>
            </w:tcBorders>
            <w:vAlign w:val="center"/>
          </w:tcPr>
          <w:p w14:paraId="0E0DD0E0"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需求点</w:t>
            </w:r>
          </w:p>
        </w:tc>
        <w:tc>
          <w:tcPr>
            <w:tcW w:w="4830" w:type="dxa"/>
            <w:tcBorders>
              <w:top w:val="single" w:sz="4" w:space="0" w:color="000000"/>
              <w:left w:val="single" w:sz="4" w:space="0" w:color="000000"/>
              <w:bottom w:val="single" w:sz="4" w:space="0" w:color="000000"/>
              <w:right w:val="single" w:sz="4" w:space="0" w:color="000000"/>
            </w:tcBorders>
            <w:vAlign w:val="center"/>
          </w:tcPr>
          <w:p w14:paraId="4312DDD8"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需求描述</w:t>
            </w:r>
          </w:p>
        </w:tc>
      </w:tr>
      <w:tr w:rsidR="000E210D" w14:paraId="40367799" w14:textId="77777777">
        <w:trPr>
          <w:trHeight w:val="720"/>
        </w:trPr>
        <w:tc>
          <w:tcPr>
            <w:tcW w:w="1131" w:type="dxa"/>
            <w:tcBorders>
              <w:top w:val="single" w:sz="4" w:space="0" w:color="000000"/>
              <w:left w:val="single" w:sz="4" w:space="0" w:color="000000"/>
              <w:bottom w:val="single" w:sz="4" w:space="0" w:color="000000"/>
              <w:right w:val="single" w:sz="4" w:space="0" w:color="000000"/>
            </w:tcBorders>
            <w:vAlign w:val="center"/>
          </w:tcPr>
          <w:p w14:paraId="286A40EB"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性能效率</w:t>
            </w:r>
          </w:p>
        </w:tc>
        <w:tc>
          <w:tcPr>
            <w:tcW w:w="2412" w:type="dxa"/>
            <w:tcBorders>
              <w:top w:val="single" w:sz="4" w:space="0" w:color="000000"/>
              <w:left w:val="single" w:sz="4" w:space="0" w:color="000000"/>
              <w:bottom w:val="single" w:sz="4" w:space="0" w:color="000000"/>
              <w:right w:val="single" w:sz="4" w:space="0" w:color="000000"/>
            </w:tcBorders>
            <w:vAlign w:val="center"/>
          </w:tcPr>
          <w:p w14:paraId="0F494C31"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性能效率</w:t>
            </w:r>
          </w:p>
        </w:tc>
        <w:tc>
          <w:tcPr>
            <w:tcW w:w="4830" w:type="dxa"/>
            <w:tcBorders>
              <w:top w:val="single" w:sz="4" w:space="0" w:color="000000"/>
              <w:left w:val="single" w:sz="4" w:space="0" w:color="000000"/>
              <w:bottom w:val="single" w:sz="4" w:space="0" w:color="000000"/>
              <w:right w:val="single" w:sz="4" w:space="0" w:color="000000"/>
            </w:tcBorders>
            <w:vAlign w:val="center"/>
          </w:tcPr>
          <w:p w14:paraId="09FCBEF5"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用户并发数达到最高时，通过网关访问其代理的资源时不应有明显的响应时延。</w:t>
            </w:r>
          </w:p>
        </w:tc>
      </w:tr>
      <w:tr w:rsidR="000E210D" w14:paraId="3E978C2C" w14:textId="77777777">
        <w:trPr>
          <w:trHeight w:val="310"/>
        </w:trPr>
        <w:tc>
          <w:tcPr>
            <w:tcW w:w="1131" w:type="dxa"/>
            <w:vMerge w:val="restart"/>
            <w:tcBorders>
              <w:top w:val="single" w:sz="4" w:space="0" w:color="000000"/>
              <w:left w:val="single" w:sz="4" w:space="0" w:color="000000"/>
              <w:bottom w:val="single" w:sz="4" w:space="0" w:color="000000"/>
              <w:right w:val="single" w:sz="4" w:space="0" w:color="000000"/>
            </w:tcBorders>
            <w:vAlign w:val="center"/>
          </w:tcPr>
          <w:p w14:paraId="04970413"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兼容性</w:t>
            </w:r>
          </w:p>
        </w:tc>
        <w:tc>
          <w:tcPr>
            <w:tcW w:w="2412" w:type="dxa"/>
            <w:tcBorders>
              <w:top w:val="single" w:sz="4" w:space="0" w:color="000000"/>
              <w:left w:val="single" w:sz="4" w:space="0" w:color="000000"/>
              <w:bottom w:val="single" w:sz="4" w:space="0" w:color="000000"/>
              <w:right w:val="single" w:sz="4" w:space="0" w:color="000000"/>
            </w:tcBorders>
            <w:vAlign w:val="center"/>
          </w:tcPr>
          <w:p w14:paraId="3083F810"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架构兼容性</w:t>
            </w:r>
          </w:p>
        </w:tc>
        <w:tc>
          <w:tcPr>
            <w:tcW w:w="4830" w:type="dxa"/>
            <w:tcBorders>
              <w:top w:val="single" w:sz="4" w:space="0" w:color="000000"/>
              <w:left w:val="single" w:sz="4" w:space="0" w:color="000000"/>
              <w:bottom w:val="single" w:sz="4" w:space="0" w:color="000000"/>
              <w:right w:val="single" w:sz="4" w:space="0" w:color="000000"/>
            </w:tcBorders>
            <w:vAlign w:val="center"/>
          </w:tcPr>
          <w:p w14:paraId="51D04944" w14:textId="77777777" w:rsidR="000E210D" w:rsidRDefault="00000000">
            <w:pPr>
              <w:widowControl/>
              <w:jc w:val="left"/>
              <w:textAlignment w:val="center"/>
              <w:rPr>
                <w:rFonts w:ascii="宋体" w:hAnsi="宋体" w:cs="宋体"/>
                <w:color w:val="000000"/>
                <w:sz w:val="20"/>
              </w:rPr>
            </w:pPr>
            <w:r>
              <w:rPr>
                <w:rFonts w:ascii="宋体" w:hAnsi="宋体" w:cs="宋体" w:hint="eastAsia"/>
                <w:color w:val="000000"/>
                <w:kern w:val="0"/>
                <w:sz w:val="20"/>
                <w:lang w:bidi="ar"/>
              </w:rPr>
              <w:t>网关及控制器软件服务端应适配我行当前及后续新增的技术栈要求，包括SUSE Linux、麒麟V10等，客户端支持适配我行当前及后续新增的技术栈要求，包括神州网信、UOS和麒麟、市面上目前主流的操作系统（windows7及以上、MACOS）及CPU架构（X86、ARM、海光、鲲鹏）等。其中针对ARM架构的windows系统也需适配。适配我行其他BYOD设备。客户端支持桌面云环境部署使用。SDK/APP应兼容64位和32位架构，应适配我行当前及后续新增的技术栈要求，包括Android6及以上系统，鸿蒙系统，IOS10及以上系统等。满足数据库及中间件技术栈收敛要求，数据库适配开源MySQL、TDSQL、中间件适配开源Tomcat、TONGWEB等。</w:t>
            </w:r>
          </w:p>
        </w:tc>
      </w:tr>
      <w:tr w:rsidR="000E210D" w14:paraId="496B9093" w14:textId="77777777">
        <w:trPr>
          <w:trHeight w:val="270"/>
        </w:trPr>
        <w:tc>
          <w:tcPr>
            <w:tcW w:w="1131" w:type="dxa"/>
            <w:vMerge/>
            <w:tcBorders>
              <w:top w:val="single" w:sz="4" w:space="0" w:color="000000"/>
              <w:left w:val="single" w:sz="4" w:space="0" w:color="000000"/>
              <w:bottom w:val="single" w:sz="4" w:space="0" w:color="000000"/>
              <w:right w:val="single" w:sz="4" w:space="0" w:color="000000"/>
            </w:tcBorders>
            <w:vAlign w:val="center"/>
          </w:tcPr>
          <w:p w14:paraId="56E93EFD" w14:textId="77777777" w:rsidR="000E210D" w:rsidRDefault="000E210D">
            <w:pPr>
              <w:jc w:val="center"/>
              <w:rPr>
                <w:rFonts w:ascii="宋体" w:hAnsi="宋体" w:cs="宋体"/>
                <w:color w:val="000000"/>
                <w:sz w:val="19"/>
                <w:szCs w:val="19"/>
              </w:rPr>
            </w:pPr>
          </w:p>
        </w:tc>
        <w:tc>
          <w:tcPr>
            <w:tcW w:w="2412" w:type="dxa"/>
            <w:tcBorders>
              <w:top w:val="single" w:sz="4" w:space="0" w:color="000000"/>
              <w:left w:val="single" w:sz="4" w:space="0" w:color="000000"/>
              <w:bottom w:val="single" w:sz="4" w:space="0" w:color="000000"/>
              <w:right w:val="single" w:sz="4" w:space="0" w:color="000000"/>
            </w:tcBorders>
            <w:vAlign w:val="center"/>
          </w:tcPr>
          <w:p w14:paraId="4D2242EE"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浏览器兼容性</w:t>
            </w:r>
          </w:p>
        </w:tc>
        <w:tc>
          <w:tcPr>
            <w:tcW w:w="4830" w:type="dxa"/>
            <w:tcBorders>
              <w:top w:val="single" w:sz="4" w:space="0" w:color="000000"/>
              <w:left w:val="single" w:sz="4" w:space="0" w:color="000000"/>
              <w:bottom w:val="single" w:sz="4" w:space="0" w:color="000000"/>
              <w:right w:val="single" w:sz="4" w:space="0" w:color="000000"/>
            </w:tcBorders>
            <w:vAlign w:val="center"/>
          </w:tcPr>
          <w:p w14:paraId="366E8831"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支持chromium内核的浏览器</w:t>
            </w:r>
          </w:p>
        </w:tc>
      </w:tr>
      <w:tr w:rsidR="000E210D" w14:paraId="2077EDF1" w14:textId="77777777">
        <w:trPr>
          <w:trHeight w:val="270"/>
        </w:trPr>
        <w:tc>
          <w:tcPr>
            <w:tcW w:w="1131" w:type="dxa"/>
            <w:vMerge/>
            <w:tcBorders>
              <w:top w:val="single" w:sz="4" w:space="0" w:color="000000"/>
              <w:left w:val="single" w:sz="4" w:space="0" w:color="000000"/>
              <w:bottom w:val="single" w:sz="4" w:space="0" w:color="000000"/>
              <w:right w:val="single" w:sz="4" w:space="0" w:color="000000"/>
            </w:tcBorders>
            <w:vAlign w:val="center"/>
          </w:tcPr>
          <w:p w14:paraId="3E9629E6" w14:textId="77777777" w:rsidR="000E210D" w:rsidRDefault="000E210D">
            <w:pPr>
              <w:jc w:val="center"/>
              <w:rPr>
                <w:rFonts w:ascii="宋体" w:hAnsi="宋体" w:cs="宋体"/>
                <w:color w:val="000000"/>
                <w:sz w:val="19"/>
                <w:szCs w:val="19"/>
              </w:rPr>
            </w:pPr>
          </w:p>
        </w:tc>
        <w:tc>
          <w:tcPr>
            <w:tcW w:w="2412" w:type="dxa"/>
            <w:tcBorders>
              <w:top w:val="single" w:sz="4" w:space="0" w:color="000000"/>
              <w:left w:val="single" w:sz="4" w:space="0" w:color="000000"/>
              <w:bottom w:val="single" w:sz="4" w:space="0" w:color="000000"/>
              <w:right w:val="single" w:sz="4" w:space="0" w:color="000000"/>
            </w:tcBorders>
            <w:vAlign w:val="center"/>
          </w:tcPr>
          <w:p w14:paraId="21D235DF"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协议兼容性</w:t>
            </w:r>
          </w:p>
        </w:tc>
        <w:tc>
          <w:tcPr>
            <w:tcW w:w="4830" w:type="dxa"/>
            <w:tcBorders>
              <w:top w:val="single" w:sz="4" w:space="0" w:color="000000"/>
              <w:left w:val="single" w:sz="4" w:space="0" w:color="000000"/>
              <w:bottom w:val="single" w:sz="4" w:space="0" w:color="000000"/>
              <w:right w:val="single" w:sz="4" w:space="0" w:color="000000"/>
            </w:tcBorders>
            <w:vAlign w:val="center"/>
          </w:tcPr>
          <w:p w14:paraId="18697345"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支持IPV4和IPV6协议栈</w:t>
            </w:r>
          </w:p>
        </w:tc>
      </w:tr>
      <w:tr w:rsidR="000E210D" w14:paraId="26742708" w14:textId="77777777">
        <w:trPr>
          <w:trHeight w:val="960"/>
        </w:trPr>
        <w:tc>
          <w:tcPr>
            <w:tcW w:w="1131" w:type="dxa"/>
            <w:vMerge/>
            <w:tcBorders>
              <w:top w:val="single" w:sz="4" w:space="0" w:color="000000"/>
              <w:left w:val="single" w:sz="4" w:space="0" w:color="000000"/>
              <w:bottom w:val="single" w:sz="4" w:space="0" w:color="000000"/>
              <w:right w:val="single" w:sz="4" w:space="0" w:color="000000"/>
            </w:tcBorders>
            <w:vAlign w:val="center"/>
          </w:tcPr>
          <w:p w14:paraId="33F00228" w14:textId="77777777" w:rsidR="000E210D" w:rsidRDefault="000E210D">
            <w:pPr>
              <w:jc w:val="center"/>
              <w:rPr>
                <w:rFonts w:ascii="宋体" w:hAnsi="宋体" w:cs="宋体"/>
                <w:color w:val="000000"/>
                <w:sz w:val="19"/>
                <w:szCs w:val="19"/>
              </w:rPr>
            </w:pPr>
          </w:p>
        </w:tc>
        <w:tc>
          <w:tcPr>
            <w:tcW w:w="2412" w:type="dxa"/>
            <w:tcBorders>
              <w:top w:val="single" w:sz="4" w:space="0" w:color="000000"/>
              <w:left w:val="single" w:sz="4" w:space="0" w:color="000000"/>
              <w:bottom w:val="single" w:sz="4" w:space="0" w:color="000000"/>
              <w:right w:val="single" w:sz="4" w:space="0" w:color="000000"/>
            </w:tcBorders>
            <w:vAlign w:val="center"/>
          </w:tcPr>
          <w:p w14:paraId="198F7693"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基础软硬件兼容性</w:t>
            </w:r>
          </w:p>
        </w:tc>
        <w:tc>
          <w:tcPr>
            <w:tcW w:w="4830" w:type="dxa"/>
            <w:tcBorders>
              <w:top w:val="single" w:sz="4" w:space="0" w:color="000000"/>
              <w:left w:val="single" w:sz="4" w:space="0" w:color="000000"/>
              <w:bottom w:val="single" w:sz="4" w:space="0" w:color="000000"/>
              <w:right w:val="single" w:sz="4" w:space="0" w:color="000000"/>
            </w:tcBorders>
            <w:vAlign w:val="center"/>
          </w:tcPr>
          <w:p w14:paraId="2FC4A82A"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网关与控制器应与我行确定的服务器端基础软硬件进行兼容，并能跟随我行相关基础软硬件的升级而同步升级。客户端应与与我行确定的客户端基础软件进行兼容，如VPN等。</w:t>
            </w:r>
          </w:p>
        </w:tc>
      </w:tr>
      <w:tr w:rsidR="000E210D" w14:paraId="320E0A38" w14:textId="77777777">
        <w:trPr>
          <w:trHeight w:val="1440"/>
        </w:trPr>
        <w:tc>
          <w:tcPr>
            <w:tcW w:w="1131" w:type="dxa"/>
            <w:vMerge w:val="restart"/>
            <w:tcBorders>
              <w:top w:val="single" w:sz="4" w:space="0" w:color="000000"/>
              <w:left w:val="single" w:sz="4" w:space="0" w:color="000000"/>
              <w:bottom w:val="single" w:sz="4" w:space="0" w:color="000000"/>
              <w:right w:val="single" w:sz="4" w:space="0" w:color="000000"/>
            </w:tcBorders>
            <w:vAlign w:val="center"/>
          </w:tcPr>
          <w:p w14:paraId="510A143B"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可靠性</w:t>
            </w:r>
          </w:p>
        </w:tc>
        <w:tc>
          <w:tcPr>
            <w:tcW w:w="2412" w:type="dxa"/>
            <w:tcBorders>
              <w:top w:val="single" w:sz="4" w:space="0" w:color="000000"/>
              <w:left w:val="single" w:sz="4" w:space="0" w:color="000000"/>
              <w:bottom w:val="single" w:sz="4" w:space="0" w:color="000000"/>
              <w:right w:val="single" w:sz="4" w:space="0" w:color="000000"/>
            </w:tcBorders>
            <w:vAlign w:val="center"/>
          </w:tcPr>
          <w:p w14:paraId="0AB6E95D"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可用性</w:t>
            </w:r>
          </w:p>
        </w:tc>
        <w:tc>
          <w:tcPr>
            <w:tcW w:w="4830" w:type="dxa"/>
            <w:tcBorders>
              <w:top w:val="single" w:sz="4" w:space="0" w:color="000000"/>
              <w:left w:val="single" w:sz="4" w:space="0" w:color="000000"/>
              <w:bottom w:val="single" w:sz="4" w:space="0" w:color="000000"/>
              <w:right w:val="single" w:sz="4" w:space="0" w:color="000000"/>
            </w:tcBorders>
            <w:vAlign w:val="center"/>
          </w:tcPr>
          <w:p w14:paraId="262344AB"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支持集群式部署，无单点故障，集群内设备可平滑切换，具备异常恢复能力。提供7*24小时服务，保证系统及数据的可用性和连续性。可实现所在服务器重启后服务自动恢复。支持动态扩容，可根据业务的需求进行在线动态扩容，满足业务增长需求。可根据我行策略数对可容纳策略上限进行扩展。支持在非root权限下可进行基础的排错、巡检。</w:t>
            </w:r>
          </w:p>
        </w:tc>
      </w:tr>
      <w:tr w:rsidR="000E210D" w14:paraId="22748386" w14:textId="77777777">
        <w:trPr>
          <w:trHeight w:val="480"/>
        </w:trPr>
        <w:tc>
          <w:tcPr>
            <w:tcW w:w="1131" w:type="dxa"/>
            <w:vMerge/>
            <w:tcBorders>
              <w:top w:val="single" w:sz="4" w:space="0" w:color="000000"/>
              <w:left w:val="single" w:sz="4" w:space="0" w:color="000000"/>
              <w:bottom w:val="single" w:sz="4" w:space="0" w:color="000000"/>
              <w:right w:val="single" w:sz="4" w:space="0" w:color="000000"/>
            </w:tcBorders>
            <w:vAlign w:val="center"/>
          </w:tcPr>
          <w:p w14:paraId="5FAAE5BA" w14:textId="77777777" w:rsidR="000E210D" w:rsidRDefault="000E210D">
            <w:pPr>
              <w:jc w:val="center"/>
              <w:rPr>
                <w:rFonts w:ascii="宋体" w:hAnsi="宋体" w:cs="宋体"/>
                <w:color w:val="000000"/>
                <w:sz w:val="19"/>
                <w:szCs w:val="19"/>
              </w:rPr>
            </w:pPr>
          </w:p>
        </w:tc>
        <w:tc>
          <w:tcPr>
            <w:tcW w:w="2412" w:type="dxa"/>
            <w:tcBorders>
              <w:top w:val="single" w:sz="4" w:space="0" w:color="000000"/>
              <w:left w:val="single" w:sz="4" w:space="0" w:color="000000"/>
              <w:bottom w:val="single" w:sz="4" w:space="0" w:color="000000"/>
              <w:right w:val="single" w:sz="4" w:space="0" w:color="000000"/>
            </w:tcBorders>
            <w:vAlign w:val="center"/>
          </w:tcPr>
          <w:p w14:paraId="3A3BF32D"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时钟同步</w:t>
            </w:r>
          </w:p>
        </w:tc>
        <w:tc>
          <w:tcPr>
            <w:tcW w:w="4830" w:type="dxa"/>
            <w:tcBorders>
              <w:top w:val="single" w:sz="4" w:space="0" w:color="000000"/>
              <w:left w:val="single" w:sz="4" w:space="0" w:color="000000"/>
              <w:bottom w:val="single" w:sz="4" w:space="0" w:color="000000"/>
              <w:right w:val="single" w:sz="4" w:space="0" w:color="000000"/>
            </w:tcBorders>
            <w:vAlign w:val="center"/>
          </w:tcPr>
          <w:p w14:paraId="28ECE0B0"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系统具有时钟同步功能，底层系统、应用等各组件间能保持时钟一致。</w:t>
            </w:r>
          </w:p>
        </w:tc>
      </w:tr>
      <w:tr w:rsidR="000E210D" w14:paraId="3F2B0E92" w14:textId="77777777">
        <w:trPr>
          <w:trHeight w:val="480"/>
        </w:trPr>
        <w:tc>
          <w:tcPr>
            <w:tcW w:w="1131" w:type="dxa"/>
            <w:vMerge w:val="restart"/>
            <w:tcBorders>
              <w:top w:val="single" w:sz="4" w:space="0" w:color="000000"/>
              <w:left w:val="single" w:sz="4" w:space="0" w:color="000000"/>
              <w:bottom w:val="single" w:sz="4" w:space="0" w:color="000000"/>
              <w:right w:val="single" w:sz="4" w:space="0" w:color="000000"/>
            </w:tcBorders>
            <w:vAlign w:val="center"/>
          </w:tcPr>
          <w:p w14:paraId="6AE67F5F"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安全性</w:t>
            </w:r>
          </w:p>
        </w:tc>
        <w:tc>
          <w:tcPr>
            <w:tcW w:w="2412" w:type="dxa"/>
            <w:tcBorders>
              <w:top w:val="single" w:sz="4" w:space="0" w:color="000000"/>
              <w:left w:val="single" w:sz="4" w:space="0" w:color="000000"/>
              <w:bottom w:val="single" w:sz="4" w:space="0" w:color="000000"/>
              <w:right w:val="single" w:sz="4" w:space="0" w:color="000000"/>
            </w:tcBorders>
            <w:vAlign w:val="center"/>
          </w:tcPr>
          <w:p w14:paraId="27B15B98"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身份鉴别</w:t>
            </w:r>
          </w:p>
        </w:tc>
        <w:tc>
          <w:tcPr>
            <w:tcW w:w="4830" w:type="dxa"/>
            <w:tcBorders>
              <w:top w:val="single" w:sz="4" w:space="0" w:color="000000"/>
              <w:left w:val="single" w:sz="4" w:space="0" w:color="000000"/>
              <w:bottom w:val="single" w:sz="4" w:space="0" w:color="000000"/>
              <w:right w:val="single" w:sz="4" w:space="0" w:color="000000"/>
            </w:tcBorders>
            <w:vAlign w:val="center"/>
          </w:tcPr>
          <w:p w14:paraId="5A13A844"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支持进行3A用户认证；非明文显示用户输入的口令，支持主流的双因素认证方式对接。</w:t>
            </w:r>
          </w:p>
        </w:tc>
      </w:tr>
      <w:tr w:rsidR="000E210D" w14:paraId="4687C8B2" w14:textId="77777777">
        <w:trPr>
          <w:trHeight w:val="480"/>
        </w:trPr>
        <w:tc>
          <w:tcPr>
            <w:tcW w:w="1131" w:type="dxa"/>
            <w:vMerge/>
            <w:tcBorders>
              <w:top w:val="single" w:sz="4" w:space="0" w:color="000000"/>
              <w:left w:val="single" w:sz="4" w:space="0" w:color="000000"/>
              <w:bottom w:val="single" w:sz="4" w:space="0" w:color="000000"/>
              <w:right w:val="single" w:sz="4" w:space="0" w:color="000000"/>
            </w:tcBorders>
            <w:vAlign w:val="center"/>
          </w:tcPr>
          <w:p w14:paraId="71DAD705" w14:textId="77777777" w:rsidR="000E210D" w:rsidRDefault="000E210D">
            <w:pPr>
              <w:jc w:val="center"/>
              <w:rPr>
                <w:rFonts w:ascii="宋体" w:hAnsi="宋体" w:cs="宋体"/>
                <w:color w:val="000000"/>
                <w:sz w:val="19"/>
                <w:szCs w:val="19"/>
              </w:rPr>
            </w:pPr>
          </w:p>
        </w:tc>
        <w:tc>
          <w:tcPr>
            <w:tcW w:w="2412" w:type="dxa"/>
            <w:tcBorders>
              <w:top w:val="single" w:sz="4" w:space="0" w:color="000000"/>
              <w:left w:val="single" w:sz="4" w:space="0" w:color="000000"/>
              <w:bottom w:val="single" w:sz="4" w:space="0" w:color="000000"/>
              <w:right w:val="single" w:sz="4" w:space="0" w:color="000000"/>
            </w:tcBorders>
            <w:vAlign w:val="center"/>
          </w:tcPr>
          <w:p w14:paraId="7377CECD"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安全审计</w:t>
            </w:r>
          </w:p>
        </w:tc>
        <w:tc>
          <w:tcPr>
            <w:tcW w:w="4830" w:type="dxa"/>
            <w:tcBorders>
              <w:top w:val="single" w:sz="4" w:space="0" w:color="000000"/>
              <w:left w:val="single" w:sz="4" w:space="0" w:color="000000"/>
              <w:bottom w:val="single" w:sz="4" w:space="0" w:color="000000"/>
              <w:right w:val="single" w:sz="4" w:space="0" w:color="000000"/>
            </w:tcBorders>
            <w:vAlign w:val="center"/>
          </w:tcPr>
          <w:p w14:paraId="56459591"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支持审计功能，具备完整的操作日志及系统日志，保存所有操作记录，提供审计依据。</w:t>
            </w:r>
          </w:p>
        </w:tc>
      </w:tr>
      <w:tr w:rsidR="000E210D" w14:paraId="427EF9ED" w14:textId="77777777">
        <w:trPr>
          <w:trHeight w:val="960"/>
        </w:trPr>
        <w:tc>
          <w:tcPr>
            <w:tcW w:w="1131" w:type="dxa"/>
            <w:vMerge/>
            <w:tcBorders>
              <w:top w:val="single" w:sz="4" w:space="0" w:color="000000"/>
              <w:left w:val="single" w:sz="4" w:space="0" w:color="000000"/>
              <w:bottom w:val="single" w:sz="4" w:space="0" w:color="000000"/>
              <w:right w:val="single" w:sz="4" w:space="0" w:color="000000"/>
            </w:tcBorders>
            <w:vAlign w:val="center"/>
          </w:tcPr>
          <w:p w14:paraId="622B3984" w14:textId="77777777" w:rsidR="000E210D" w:rsidRDefault="000E210D">
            <w:pPr>
              <w:jc w:val="center"/>
              <w:rPr>
                <w:rFonts w:ascii="宋体" w:hAnsi="宋体" w:cs="宋体"/>
                <w:color w:val="000000"/>
                <w:sz w:val="19"/>
                <w:szCs w:val="19"/>
              </w:rPr>
            </w:pPr>
          </w:p>
        </w:tc>
        <w:tc>
          <w:tcPr>
            <w:tcW w:w="2412" w:type="dxa"/>
            <w:tcBorders>
              <w:top w:val="single" w:sz="4" w:space="0" w:color="000000"/>
              <w:left w:val="single" w:sz="4" w:space="0" w:color="000000"/>
              <w:bottom w:val="single" w:sz="4" w:space="0" w:color="000000"/>
              <w:right w:val="single" w:sz="4" w:space="0" w:color="000000"/>
            </w:tcBorders>
            <w:vAlign w:val="center"/>
          </w:tcPr>
          <w:p w14:paraId="2F4A6987"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安全加固</w:t>
            </w:r>
          </w:p>
        </w:tc>
        <w:tc>
          <w:tcPr>
            <w:tcW w:w="4830" w:type="dxa"/>
            <w:tcBorders>
              <w:top w:val="single" w:sz="4" w:space="0" w:color="000000"/>
              <w:left w:val="single" w:sz="4" w:space="0" w:color="000000"/>
              <w:bottom w:val="single" w:sz="4" w:space="0" w:color="000000"/>
              <w:right w:val="single" w:sz="4" w:space="0" w:color="000000"/>
            </w:tcBorders>
            <w:vAlign w:val="center"/>
          </w:tcPr>
          <w:p w14:paraId="54BF1B16"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应参考网络安全法、等保、ISO27001以及国家行业安全产品规范等相关要求实施安全加固，并能定期通过补丁升级等方式及时修复产品及相关组件的安全漏洞。系统应在主机层自动配置访问控制策略，默认禁止除用户使用、运维访问、组件间必要访问之外的访问权限。</w:t>
            </w:r>
          </w:p>
        </w:tc>
      </w:tr>
      <w:tr w:rsidR="000E210D" w14:paraId="3E5518AF" w14:textId="77777777">
        <w:trPr>
          <w:trHeight w:val="480"/>
        </w:trPr>
        <w:tc>
          <w:tcPr>
            <w:tcW w:w="1131" w:type="dxa"/>
            <w:vMerge/>
            <w:tcBorders>
              <w:top w:val="single" w:sz="4" w:space="0" w:color="000000"/>
              <w:left w:val="single" w:sz="4" w:space="0" w:color="000000"/>
              <w:bottom w:val="single" w:sz="4" w:space="0" w:color="000000"/>
              <w:right w:val="single" w:sz="4" w:space="0" w:color="000000"/>
            </w:tcBorders>
            <w:vAlign w:val="center"/>
          </w:tcPr>
          <w:p w14:paraId="1C46D842" w14:textId="77777777" w:rsidR="000E210D" w:rsidRDefault="000E210D">
            <w:pPr>
              <w:jc w:val="center"/>
              <w:rPr>
                <w:rFonts w:ascii="宋体" w:hAnsi="宋体" w:cs="宋体"/>
                <w:color w:val="000000"/>
                <w:sz w:val="19"/>
                <w:szCs w:val="19"/>
              </w:rPr>
            </w:pPr>
          </w:p>
        </w:tc>
        <w:tc>
          <w:tcPr>
            <w:tcW w:w="2412" w:type="dxa"/>
            <w:tcBorders>
              <w:top w:val="single" w:sz="4" w:space="0" w:color="000000"/>
              <w:left w:val="single" w:sz="4" w:space="0" w:color="000000"/>
              <w:bottom w:val="single" w:sz="4" w:space="0" w:color="000000"/>
              <w:right w:val="single" w:sz="4" w:space="0" w:color="000000"/>
            </w:tcBorders>
            <w:vAlign w:val="center"/>
          </w:tcPr>
          <w:p w14:paraId="64E329AD"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转发代理</w:t>
            </w:r>
          </w:p>
        </w:tc>
        <w:tc>
          <w:tcPr>
            <w:tcW w:w="4830" w:type="dxa"/>
            <w:tcBorders>
              <w:top w:val="single" w:sz="4" w:space="0" w:color="000000"/>
              <w:left w:val="single" w:sz="4" w:space="0" w:color="000000"/>
              <w:bottom w:val="single" w:sz="4" w:space="0" w:color="000000"/>
              <w:right w:val="single" w:sz="4" w:space="0" w:color="000000"/>
            </w:tcBorders>
            <w:vAlign w:val="center"/>
          </w:tcPr>
          <w:p w14:paraId="79C2B98C"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对于部分应用资源支持网关经由其他转发类设备或控制器本身进行转发访问。</w:t>
            </w:r>
          </w:p>
        </w:tc>
      </w:tr>
      <w:tr w:rsidR="000E210D" w14:paraId="437CD0E9" w14:textId="77777777">
        <w:trPr>
          <w:trHeight w:val="480"/>
        </w:trPr>
        <w:tc>
          <w:tcPr>
            <w:tcW w:w="1131" w:type="dxa"/>
            <w:vMerge/>
            <w:tcBorders>
              <w:top w:val="single" w:sz="4" w:space="0" w:color="000000"/>
              <w:left w:val="single" w:sz="4" w:space="0" w:color="000000"/>
              <w:bottom w:val="single" w:sz="4" w:space="0" w:color="000000"/>
              <w:right w:val="single" w:sz="4" w:space="0" w:color="000000"/>
            </w:tcBorders>
            <w:vAlign w:val="center"/>
          </w:tcPr>
          <w:p w14:paraId="61A0CFE8" w14:textId="77777777" w:rsidR="000E210D" w:rsidRDefault="000E210D">
            <w:pPr>
              <w:jc w:val="center"/>
              <w:rPr>
                <w:rFonts w:ascii="宋体" w:hAnsi="宋体" w:cs="宋体"/>
                <w:color w:val="000000"/>
                <w:sz w:val="19"/>
                <w:szCs w:val="19"/>
              </w:rPr>
            </w:pPr>
          </w:p>
        </w:tc>
        <w:tc>
          <w:tcPr>
            <w:tcW w:w="2412" w:type="dxa"/>
            <w:tcBorders>
              <w:top w:val="single" w:sz="4" w:space="0" w:color="000000"/>
              <w:left w:val="single" w:sz="4" w:space="0" w:color="000000"/>
              <w:bottom w:val="single" w:sz="4" w:space="0" w:color="000000"/>
              <w:right w:val="single" w:sz="4" w:space="0" w:color="000000"/>
            </w:tcBorders>
            <w:vAlign w:val="center"/>
          </w:tcPr>
          <w:p w14:paraId="7154EB6B"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通信完整性和保密性</w:t>
            </w:r>
          </w:p>
        </w:tc>
        <w:tc>
          <w:tcPr>
            <w:tcW w:w="4830" w:type="dxa"/>
            <w:tcBorders>
              <w:top w:val="single" w:sz="4" w:space="0" w:color="000000"/>
              <w:left w:val="single" w:sz="4" w:space="0" w:color="000000"/>
              <w:bottom w:val="single" w:sz="4" w:space="0" w:color="000000"/>
              <w:right w:val="single" w:sz="4" w:space="0" w:color="000000"/>
            </w:tcBorders>
            <w:vAlign w:val="center"/>
          </w:tcPr>
          <w:p w14:paraId="61D8568A"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系统各组件之间使用安全的传输协议，前台用户及后台管理界面采用安全方式连接。</w:t>
            </w:r>
          </w:p>
        </w:tc>
      </w:tr>
      <w:tr w:rsidR="000E210D" w14:paraId="4833F1DB" w14:textId="77777777">
        <w:trPr>
          <w:trHeight w:val="1200"/>
        </w:trPr>
        <w:tc>
          <w:tcPr>
            <w:tcW w:w="1131" w:type="dxa"/>
            <w:vMerge w:val="restart"/>
            <w:tcBorders>
              <w:top w:val="single" w:sz="4" w:space="0" w:color="000000"/>
              <w:left w:val="single" w:sz="4" w:space="0" w:color="000000"/>
              <w:bottom w:val="single" w:sz="4" w:space="0" w:color="000000"/>
              <w:right w:val="single" w:sz="4" w:space="0" w:color="000000"/>
            </w:tcBorders>
            <w:vAlign w:val="center"/>
          </w:tcPr>
          <w:p w14:paraId="26676040"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可维护性</w:t>
            </w:r>
          </w:p>
        </w:tc>
        <w:tc>
          <w:tcPr>
            <w:tcW w:w="2412" w:type="dxa"/>
            <w:tcBorders>
              <w:top w:val="single" w:sz="4" w:space="0" w:color="000000"/>
              <w:left w:val="single" w:sz="4" w:space="0" w:color="000000"/>
              <w:bottom w:val="single" w:sz="4" w:space="0" w:color="000000"/>
              <w:right w:val="single" w:sz="4" w:space="0" w:color="000000"/>
            </w:tcBorders>
            <w:vAlign w:val="center"/>
          </w:tcPr>
          <w:p w14:paraId="66E4366A"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API接口</w:t>
            </w:r>
          </w:p>
        </w:tc>
        <w:tc>
          <w:tcPr>
            <w:tcW w:w="4830" w:type="dxa"/>
            <w:tcBorders>
              <w:top w:val="single" w:sz="4" w:space="0" w:color="000000"/>
              <w:left w:val="single" w:sz="4" w:space="0" w:color="000000"/>
              <w:bottom w:val="single" w:sz="4" w:space="0" w:color="000000"/>
              <w:right w:val="single" w:sz="4" w:space="0" w:color="000000"/>
            </w:tcBorders>
            <w:vAlign w:val="center"/>
          </w:tcPr>
          <w:p w14:paraId="5C085F11"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20"/>
                <w:lang w:bidi="ar"/>
              </w:rPr>
              <w:t>系统能提供细粒度（当某一API出现延时或异常熔断时不影响其他API使用）的API接口。另外，需将产品的核心功能与非核心功能解耦，厂商应提供核心功能（如终端安全感知及防护、用户行为分析、网关准入及访问控制等功能）的开放API及说明文档，供我行开发调用使用，非核心功能（如后台管理相关等功能）需支持扩展，供我行扩展及后续开发；</w:t>
            </w:r>
          </w:p>
        </w:tc>
      </w:tr>
      <w:tr w:rsidR="000E210D" w14:paraId="06196C82" w14:textId="77777777">
        <w:trPr>
          <w:trHeight w:val="1440"/>
        </w:trPr>
        <w:tc>
          <w:tcPr>
            <w:tcW w:w="1131" w:type="dxa"/>
            <w:vMerge/>
            <w:tcBorders>
              <w:top w:val="single" w:sz="4" w:space="0" w:color="000000"/>
              <w:left w:val="single" w:sz="4" w:space="0" w:color="000000"/>
              <w:bottom w:val="single" w:sz="4" w:space="0" w:color="000000"/>
              <w:right w:val="single" w:sz="4" w:space="0" w:color="000000"/>
            </w:tcBorders>
            <w:vAlign w:val="center"/>
          </w:tcPr>
          <w:p w14:paraId="0BD240DE" w14:textId="77777777" w:rsidR="000E210D" w:rsidRDefault="000E210D">
            <w:pPr>
              <w:jc w:val="center"/>
              <w:rPr>
                <w:rFonts w:ascii="宋体" w:hAnsi="宋体" w:cs="宋体"/>
                <w:color w:val="000000"/>
                <w:sz w:val="19"/>
                <w:szCs w:val="19"/>
              </w:rPr>
            </w:pPr>
          </w:p>
        </w:tc>
        <w:tc>
          <w:tcPr>
            <w:tcW w:w="2412" w:type="dxa"/>
            <w:tcBorders>
              <w:top w:val="single" w:sz="4" w:space="0" w:color="000000"/>
              <w:left w:val="single" w:sz="4" w:space="0" w:color="000000"/>
              <w:bottom w:val="single" w:sz="4" w:space="0" w:color="000000"/>
              <w:right w:val="single" w:sz="4" w:space="0" w:color="000000"/>
            </w:tcBorders>
            <w:vAlign w:val="center"/>
          </w:tcPr>
          <w:p w14:paraId="1C0F441D"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升级服务</w:t>
            </w:r>
          </w:p>
        </w:tc>
        <w:tc>
          <w:tcPr>
            <w:tcW w:w="4830" w:type="dxa"/>
            <w:tcBorders>
              <w:top w:val="single" w:sz="4" w:space="0" w:color="000000"/>
              <w:left w:val="single" w:sz="4" w:space="0" w:color="000000"/>
              <w:bottom w:val="single" w:sz="4" w:space="0" w:color="000000"/>
              <w:right w:val="single" w:sz="4" w:space="0" w:color="000000"/>
            </w:tcBorders>
            <w:vAlign w:val="center"/>
          </w:tcPr>
          <w:p w14:paraId="10B4E09C"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提供持续的系统升级服务支持：1)系统配置、功能点等非大版本改动能够通过在线方式升级，不影响关键服务运行。2)系统大版本以离线方式升级时，确保数据不丢失。3)系统各类升级操作后，无需对现有系统部署架构和模块功能部分内容进行调整。</w:t>
            </w:r>
          </w:p>
        </w:tc>
      </w:tr>
      <w:tr w:rsidR="000E210D" w14:paraId="5C819C15" w14:textId="77777777">
        <w:trPr>
          <w:trHeight w:val="480"/>
        </w:trPr>
        <w:tc>
          <w:tcPr>
            <w:tcW w:w="1131" w:type="dxa"/>
            <w:vMerge/>
            <w:tcBorders>
              <w:top w:val="single" w:sz="4" w:space="0" w:color="000000"/>
              <w:left w:val="single" w:sz="4" w:space="0" w:color="000000"/>
              <w:bottom w:val="single" w:sz="4" w:space="0" w:color="000000"/>
              <w:right w:val="single" w:sz="4" w:space="0" w:color="000000"/>
            </w:tcBorders>
            <w:vAlign w:val="center"/>
          </w:tcPr>
          <w:p w14:paraId="186474AC" w14:textId="77777777" w:rsidR="000E210D" w:rsidRDefault="000E210D">
            <w:pPr>
              <w:jc w:val="center"/>
              <w:rPr>
                <w:rFonts w:ascii="宋体" w:hAnsi="宋体" w:cs="宋体"/>
                <w:color w:val="000000"/>
                <w:sz w:val="19"/>
                <w:szCs w:val="19"/>
              </w:rPr>
            </w:pPr>
          </w:p>
        </w:tc>
        <w:tc>
          <w:tcPr>
            <w:tcW w:w="2412" w:type="dxa"/>
            <w:tcBorders>
              <w:top w:val="single" w:sz="4" w:space="0" w:color="000000"/>
              <w:left w:val="single" w:sz="4" w:space="0" w:color="000000"/>
              <w:bottom w:val="single" w:sz="4" w:space="0" w:color="000000"/>
              <w:right w:val="single" w:sz="4" w:space="0" w:color="000000"/>
            </w:tcBorders>
            <w:vAlign w:val="center"/>
          </w:tcPr>
          <w:p w14:paraId="60DC9BDC"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监控</w:t>
            </w:r>
          </w:p>
        </w:tc>
        <w:tc>
          <w:tcPr>
            <w:tcW w:w="4830" w:type="dxa"/>
            <w:tcBorders>
              <w:top w:val="single" w:sz="4" w:space="0" w:color="000000"/>
              <w:left w:val="single" w:sz="4" w:space="0" w:color="000000"/>
              <w:bottom w:val="single" w:sz="4" w:space="0" w:color="000000"/>
              <w:right w:val="single" w:sz="4" w:space="0" w:color="000000"/>
            </w:tcBorders>
            <w:vAlign w:val="center"/>
          </w:tcPr>
          <w:p w14:paraId="0A543BAA"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能够对各组件运行状况、内存、CPU、存储等情况进行实时监控和预警，并可设置预警规则。</w:t>
            </w:r>
          </w:p>
        </w:tc>
      </w:tr>
      <w:tr w:rsidR="000E210D" w14:paraId="044230D2" w14:textId="77777777">
        <w:trPr>
          <w:trHeight w:val="480"/>
        </w:trPr>
        <w:tc>
          <w:tcPr>
            <w:tcW w:w="1131" w:type="dxa"/>
            <w:vMerge/>
            <w:tcBorders>
              <w:top w:val="single" w:sz="4" w:space="0" w:color="000000"/>
              <w:left w:val="single" w:sz="4" w:space="0" w:color="000000"/>
              <w:bottom w:val="single" w:sz="4" w:space="0" w:color="000000"/>
              <w:right w:val="single" w:sz="4" w:space="0" w:color="000000"/>
            </w:tcBorders>
            <w:vAlign w:val="center"/>
          </w:tcPr>
          <w:p w14:paraId="734DBBB9" w14:textId="77777777" w:rsidR="000E210D" w:rsidRDefault="000E210D">
            <w:pPr>
              <w:jc w:val="center"/>
              <w:rPr>
                <w:rFonts w:ascii="宋体" w:hAnsi="宋体" w:cs="宋体"/>
                <w:color w:val="000000"/>
                <w:sz w:val="19"/>
                <w:szCs w:val="19"/>
              </w:rPr>
            </w:pPr>
          </w:p>
        </w:tc>
        <w:tc>
          <w:tcPr>
            <w:tcW w:w="2412" w:type="dxa"/>
            <w:tcBorders>
              <w:top w:val="single" w:sz="4" w:space="0" w:color="000000"/>
              <w:left w:val="single" w:sz="4" w:space="0" w:color="000000"/>
              <w:bottom w:val="single" w:sz="4" w:space="0" w:color="000000"/>
              <w:right w:val="single" w:sz="4" w:space="0" w:color="000000"/>
            </w:tcBorders>
            <w:vAlign w:val="center"/>
          </w:tcPr>
          <w:p w14:paraId="0827B035"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备份与恢复</w:t>
            </w:r>
          </w:p>
        </w:tc>
        <w:tc>
          <w:tcPr>
            <w:tcW w:w="4830" w:type="dxa"/>
            <w:tcBorders>
              <w:top w:val="single" w:sz="4" w:space="0" w:color="000000"/>
              <w:left w:val="single" w:sz="4" w:space="0" w:color="000000"/>
              <w:bottom w:val="single" w:sz="4" w:space="0" w:color="000000"/>
              <w:right w:val="single" w:sz="4" w:space="0" w:color="000000"/>
            </w:tcBorders>
            <w:vAlign w:val="center"/>
          </w:tcPr>
          <w:p w14:paraId="759F8870"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系统支持数据库、配置等关键数据的备份和恢复，策略可自定义。</w:t>
            </w:r>
          </w:p>
        </w:tc>
      </w:tr>
      <w:tr w:rsidR="000E210D" w14:paraId="2A877D9E" w14:textId="77777777">
        <w:trPr>
          <w:trHeight w:val="960"/>
        </w:trPr>
        <w:tc>
          <w:tcPr>
            <w:tcW w:w="1131" w:type="dxa"/>
            <w:vMerge w:val="restart"/>
            <w:tcBorders>
              <w:top w:val="single" w:sz="4" w:space="0" w:color="000000"/>
              <w:left w:val="single" w:sz="4" w:space="0" w:color="000000"/>
              <w:bottom w:val="single" w:sz="4" w:space="0" w:color="000000"/>
              <w:right w:val="single" w:sz="4" w:space="0" w:color="000000"/>
            </w:tcBorders>
            <w:vAlign w:val="center"/>
          </w:tcPr>
          <w:p w14:paraId="7A578CC7"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系统对接</w:t>
            </w:r>
          </w:p>
        </w:tc>
        <w:tc>
          <w:tcPr>
            <w:tcW w:w="2412" w:type="dxa"/>
            <w:vMerge w:val="restart"/>
            <w:tcBorders>
              <w:top w:val="single" w:sz="4" w:space="0" w:color="000000"/>
              <w:left w:val="single" w:sz="4" w:space="0" w:color="000000"/>
              <w:bottom w:val="single" w:sz="4" w:space="0" w:color="000000"/>
              <w:right w:val="single" w:sz="4" w:space="0" w:color="000000"/>
            </w:tcBorders>
            <w:vAlign w:val="center"/>
          </w:tcPr>
          <w:p w14:paraId="0BC099BE"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系统对接</w:t>
            </w:r>
          </w:p>
        </w:tc>
        <w:tc>
          <w:tcPr>
            <w:tcW w:w="4830" w:type="dxa"/>
            <w:tcBorders>
              <w:top w:val="single" w:sz="4" w:space="0" w:color="000000"/>
              <w:left w:val="single" w:sz="4" w:space="0" w:color="000000"/>
              <w:bottom w:val="single" w:sz="4" w:space="0" w:color="000000"/>
              <w:right w:val="single" w:sz="4" w:space="0" w:color="000000"/>
            </w:tcBorders>
            <w:vAlign w:val="center"/>
          </w:tcPr>
          <w:p w14:paraId="76D6D3C7"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支持与现有USAP及SSO系统对接进行用户认证；非明文显示用户输入的口令，支持主流的双因素认证方式对接，单点登录过程中不应返回密码或存储密码。支持同步我行的组织机构信息。</w:t>
            </w:r>
          </w:p>
        </w:tc>
      </w:tr>
      <w:tr w:rsidR="000E210D" w14:paraId="25577E15" w14:textId="77777777">
        <w:trPr>
          <w:trHeight w:val="480"/>
        </w:trPr>
        <w:tc>
          <w:tcPr>
            <w:tcW w:w="1131" w:type="dxa"/>
            <w:vMerge/>
            <w:tcBorders>
              <w:top w:val="single" w:sz="4" w:space="0" w:color="000000"/>
              <w:left w:val="single" w:sz="4" w:space="0" w:color="000000"/>
              <w:bottom w:val="single" w:sz="4" w:space="0" w:color="000000"/>
              <w:right w:val="single" w:sz="4" w:space="0" w:color="000000"/>
            </w:tcBorders>
            <w:vAlign w:val="center"/>
          </w:tcPr>
          <w:p w14:paraId="2AEAE7D9" w14:textId="77777777" w:rsidR="000E210D" w:rsidRDefault="000E210D">
            <w:pPr>
              <w:jc w:val="center"/>
              <w:rPr>
                <w:rFonts w:ascii="宋体" w:hAnsi="宋体" w:cs="宋体"/>
                <w:color w:val="000000"/>
                <w:sz w:val="19"/>
                <w:szCs w:val="19"/>
              </w:rPr>
            </w:pPr>
          </w:p>
        </w:tc>
        <w:tc>
          <w:tcPr>
            <w:tcW w:w="2412" w:type="dxa"/>
            <w:vMerge/>
            <w:tcBorders>
              <w:top w:val="single" w:sz="4" w:space="0" w:color="000000"/>
              <w:left w:val="single" w:sz="4" w:space="0" w:color="000000"/>
              <w:bottom w:val="single" w:sz="4" w:space="0" w:color="000000"/>
              <w:right w:val="single" w:sz="4" w:space="0" w:color="000000"/>
            </w:tcBorders>
            <w:vAlign w:val="center"/>
          </w:tcPr>
          <w:p w14:paraId="10CD3452" w14:textId="77777777" w:rsidR="000E210D" w:rsidRDefault="000E210D">
            <w:pPr>
              <w:jc w:val="center"/>
              <w:rPr>
                <w:rFonts w:ascii="宋体" w:hAnsi="宋体" w:cs="宋体"/>
                <w:color w:val="000000"/>
                <w:sz w:val="19"/>
                <w:szCs w:val="19"/>
              </w:rPr>
            </w:pPr>
          </w:p>
        </w:tc>
        <w:tc>
          <w:tcPr>
            <w:tcW w:w="4830" w:type="dxa"/>
            <w:tcBorders>
              <w:top w:val="single" w:sz="4" w:space="0" w:color="000000"/>
              <w:left w:val="single" w:sz="4" w:space="0" w:color="000000"/>
              <w:bottom w:val="single" w:sz="4" w:space="0" w:color="000000"/>
              <w:right w:val="single" w:sz="4" w:space="0" w:color="000000"/>
            </w:tcBorders>
            <w:vAlign w:val="center"/>
          </w:tcPr>
          <w:p w14:paraId="2B5CE204"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对接我行SOC，实现网关和控制器与预案编排模块联动，实现策略和响应的接收。</w:t>
            </w:r>
          </w:p>
        </w:tc>
      </w:tr>
      <w:tr w:rsidR="000E210D" w14:paraId="6BFD0E05" w14:textId="77777777">
        <w:trPr>
          <w:trHeight w:val="720"/>
        </w:trPr>
        <w:tc>
          <w:tcPr>
            <w:tcW w:w="1131" w:type="dxa"/>
            <w:vMerge/>
            <w:tcBorders>
              <w:top w:val="single" w:sz="4" w:space="0" w:color="000000"/>
              <w:left w:val="single" w:sz="4" w:space="0" w:color="000000"/>
              <w:bottom w:val="single" w:sz="4" w:space="0" w:color="000000"/>
              <w:right w:val="single" w:sz="4" w:space="0" w:color="000000"/>
            </w:tcBorders>
            <w:vAlign w:val="center"/>
          </w:tcPr>
          <w:p w14:paraId="288CC22C" w14:textId="77777777" w:rsidR="000E210D" w:rsidRDefault="000E210D">
            <w:pPr>
              <w:jc w:val="center"/>
              <w:rPr>
                <w:rFonts w:ascii="宋体" w:hAnsi="宋体" w:cs="宋体"/>
                <w:color w:val="000000"/>
                <w:sz w:val="19"/>
                <w:szCs w:val="19"/>
              </w:rPr>
            </w:pPr>
          </w:p>
        </w:tc>
        <w:tc>
          <w:tcPr>
            <w:tcW w:w="2412" w:type="dxa"/>
            <w:vMerge/>
            <w:tcBorders>
              <w:top w:val="single" w:sz="4" w:space="0" w:color="000000"/>
              <w:left w:val="single" w:sz="4" w:space="0" w:color="000000"/>
              <w:bottom w:val="single" w:sz="4" w:space="0" w:color="000000"/>
              <w:right w:val="single" w:sz="4" w:space="0" w:color="000000"/>
            </w:tcBorders>
            <w:vAlign w:val="center"/>
          </w:tcPr>
          <w:p w14:paraId="3B01E3F5" w14:textId="77777777" w:rsidR="000E210D" w:rsidRDefault="000E210D">
            <w:pPr>
              <w:jc w:val="center"/>
              <w:rPr>
                <w:rFonts w:ascii="宋体" w:hAnsi="宋体" w:cs="宋体"/>
                <w:color w:val="000000"/>
                <w:sz w:val="19"/>
                <w:szCs w:val="19"/>
              </w:rPr>
            </w:pPr>
          </w:p>
        </w:tc>
        <w:tc>
          <w:tcPr>
            <w:tcW w:w="4830" w:type="dxa"/>
            <w:tcBorders>
              <w:top w:val="single" w:sz="4" w:space="0" w:color="000000"/>
              <w:left w:val="single" w:sz="4" w:space="0" w:color="000000"/>
              <w:bottom w:val="single" w:sz="4" w:space="0" w:color="000000"/>
              <w:right w:val="single" w:sz="4" w:space="0" w:color="000000"/>
            </w:tcBorders>
            <w:vAlign w:val="center"/>
          </w:tcPr>
          <w:p w14:paraId="5292FCE7"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根据我行提供的信任评估来源和方式进行信任评估能力扩充，如根据SOC提供的情报信息计算控制策略。</w:t>
            </w:r>
          </w:p>
        </w:tc>
      </w:tr>
      <w:tr w:rsidR="000E210D" w14:paraId="1A011987" w14:textId="77777777">
        <w:trPr>
          <w:trHeight w:val="270"/>
        </w:trPr>
        <w:tc>
          <w:tcPr>
            <w:tcW w:w="1131" w:type="dxa"/>
            <w:vMerge/>
            <w:tcBorders>
              <w:top w:val="single" w:sz="4" w:space="0" w:color="000000"/>
              <w:left w:val="single" w:sz="4" w:space="0" w:color="000000"/>
              <w:bottom w:val="single" w:sz="4" w:space="0" w:color="000000"/>
              <w:right w:val="single" w:sz="4" w:space="0" w:color="000000"/>
            </w:tcBorders>
            <w:vAlign w:val="center"/>
          </w:tcPr>
          <w:p w14:paraId="660FC96E" w14:textId="77777777" w:rsidR="000E210D" w:rsidRDefault="000E210D">
            <w:pPr>
              <w:jc w:val="center"/>
              <w:rPr>
                <w:rFonts w:ascii="宋体" w:hAnsi="宋体" w:cs="宋体"/>
                <w:color w:val="000000"/>
                <w:sz w:val="19"/>
                <w:szCs w:val="19"/>
              </w:rPr>
            </w:pPr>
          </w:p>
        </w:tc>
        <w:tc>
          <w:tcPr>
            <w:tcW w:w="2412" w:type="dxa"/>
            <w:vMerge/>
            <w:tcBorders>
              <w:top w:val="single" w:sz="4" w:space="0" w:color="000000"/>
              <w:left w:val="single" w:sz="4" w:space="0" w:color="000000"/>
              <w:bottom w:val="single" w:sz="4" w:space="0" w:color="000000"/>
              <w:right w:val="single" w:sz="4" w:space="0" w:color="000000"/>
            </w:tcBorders>
            <w:vAlign w:val="center"/>
          </w:tcPr>
          <w:p w14:paraId="06AF654B" w14:textId="77777777" w:rsidR="000E210D" w:rsidRDefault="000E210D">
            <w:pPr>
              <w:jc w:val="center"/>
              <w:rPr>
                <w:rFonts w:ascii="宋体" w:hAnsi="宋体" w:cs="宋体"/>
                <w:color w:val="000000"/>
                <w:sz w:val="19"/>
                <w:szCs w:val="19"/>
              </w:rPr>
            </w:pPr>
          </w:p>
        </w:tc>
        <w:tc>
          <w:tcPr>
            <w:tcW w:w="4830" w:type="dxa"/>
            <w:tcBorders>
              <w:top w:val="single" w:sz="4" w:space="0" w:color="000000"/>
              <w:left w:val="single" w:sz="4" w:space="0" w:color="000000"/>
              <w:bottom w:val="single" w:sz="4" w:space="0" w:color="000000"/>
              <w:right w:val="single" w:sz="4" w:space="0" w:color="000000"/>
            </w:tcBorders>
            <w:vAlign w:val="center"/>
          </w:tcPr>
          <w:p w14:paraId="11CDAA0B"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对接我行短信平台，实现双因素认证。</w:t>
            </w:r>
          </w:p>
        </w:tc>
      </w:tr>
      <w:tr w:rsidR="000E210D" w14:paraId="24938BE4" w14:textId="77777777">
        <w:trPr>
          <w:trHeight w:val="1440"/>
        </w:trPr>
        <w:tc>
          <w:tcPr>
            <w:tcW w:w="1131" w:type="dxa"/>
            <w:vMerge/>
            <w:tcBorders>
              <w:top w:val="single" w:sz="4" w:space="0" w:color="000000"/>
              <w:left w:val="single" w:sz="4" w:space="0" w:color="000000"/>
              <w:bottom w:val="single" w:sz="4" w:space="0" w:color="000000"/>
              <w:right w:val="single" w:sz="4" w:space="0" w:color="000000"/>
            </w:tcBorders>
            <w:vAlign w:val="center"/>
          </w:tcPr>
          <w:p w14:paraId="373D05FE" w14:textId="77777777" w:rsidR="000E210D" w:rsidRDefault="000E210D">
            <w:pPr>
              <w:jc w:val="center"/>
              <w:rPr>
                <w:rFonts w:ascii="宋体" w:hAnsi="宋体" w:cs="宋体"/>
                <w:color w:val="000000"/>
                <w:sz w:val="19"/>
                <w:szCs w:val="19"/>
              </w:rPr>
            </w:pPr>
          </w:p>
        </w:tc>
        <w:tc>
          <w:tcPr>
            <w:tcW w:w="2412" w:type="dxa"/>
            <w:vMerge/>
            <w:tcBorders>
              <w:top w:val="single" w:sz="4" w:space="0" w:color="000000"/>
              <w:left w:val="single" w:sz="4" w:space="0" w:color="000000"/>
              <w:bottom w:val="single" w:sz="4" w:space="0" w:color="000000"/>
              <w:right w:val="single" w:sz="4" w:space="0" w:color="000000"/>
            </w:tcBorders>
            <w:vAlign w:val="center"/>
          </w:tcPr>
          <w:p w14:paraId="3B1BB2B9" w14:textId="77777777" w:rsidR="000E210D" w:rsidRDefault="000E210D">
            <w:pPr>
              <w:jc w:val="center"/>
              <w:rPr>
                <w:rFonts w:ascii="宋体" w:hAnsi="宋体" w:cs="宋体"/>
                <w:color w:val="000000"/>
                <w:sz w:val="19"/>
                <w:szCs w:val="19"/>
              </w:rPr>
            </w:pPr>
          </w:p>
        </w:tc>
        <w:tc>
          <w:tcPr>
            <w:tcW w:w="4830" w:type="dxa"/>
            <w:tcBorders>
              <w:top w:val="single" w:sz="4" w:space="0" w:color="000000"/>
              <w:left w:val="single" w:sz="4" w:space="0" w:color="000000"/>
              <w:bottom w:val="single" w:sz="4" w:space="0" w:color="000000"/>
              <w:right w:val="single" w:sz="4" w:space="0" w:color="000000"/>
            </w:tcBorders>
            <w:vAlign w:val="center"/>
          </w:tcPr>
          <w:p w14:paraId="30A427B1"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支持对接开发获取云桌面ip或域用户-零信任用户关联关系，可对来自云桌面ip或域用户的请求进行访问控制管理。可根据我行实际需求对云桌面内的零信任客户端做功能裁剪和修改。同时实现与我行云桌面及单点登录门户对接，在云桌面内实现零信任访问控制。</w:t>
            </w:r>
          </w:p>
        </w:tc>
      </w:tr>
      <w:tr w:rsidR="000E210D" w14:paraId="728CCCC7" w14:textId="77777777">
        <w:trPr>
          <w:trHeight w:val="480"/>
        </w:trPr>
        <w:tc>
          <w:tcPr>
            <w:tcW w:w="1131" w:type="dxa"/>
            <w:vMerge/>
            <w:tcBorders>
              <w:top w:val="single" w:sz="4" w:space="0" w:color="000000"/>
              <w:left w:val="single" w:sz="4" w:space="0" w:color="000000"/>
              <w:bottom w:val="single" w:sz="4" w:space="0" w:color="000000"/>
              <w:right w:val="single" w:sz="4" w:space="0" w:color="000000"/>
            </w:tcBorders>
            <w:vAlign w:val="center"/>
          </w:tcPr>
          <w:p w14:paraId="4B6A7475" w14:textId="77777777" w:rsidR="000E210D" w:rsidRDefault="000E210D">
            <w:pPr>
              <w:jc w:val="center"/>
              <w:rPr>
                <w:rFonts w:ascii="宋体" w:hAnsi="宋体" w:cs="宋体"/>
                <w:color w:val="000000"/>
                <w:sz w:val="19"/>
                <w:szCs w:val="19"/>
              </w:rPr>
            </w:pPr>
          </w:p>
        </w:tc>
        <w:tc>
          <w:tcPr>
            <w:tcW w:w="2412" w:type="dxa"/>
            <w:vMerge/>
            <w:tcBorders>
              <w:top w:val="single" w:sz="4" w:space="0" w:color="000000"/>
              <w:left w:val="single" w:sz="4" w:space="0" w:color="000000"/>
              <w:bottom w:val="single" w:sz="4" w:space="0" w:color="000000"/>
              <w:right w:val="single" w:sz="4" w:space="0" w:color="000000"/>
            </w:tcBorders>
            <w:vAlign w:val="center"/>
          </w:tcPr>
          <w:p w14:paraId="4E02830C" w14:textId="77777777" w:rsidR="000E210D" w:rsidRDefault="000E210D">
            <w:pPr>
              <w:jc w:val="center"/>
              <w:rPr>
                <w:rFonts w:ascii="宋体" w:hAnsi="宋体" w:cs="宋体"/>
                <w:color w:val="000000"/>
                <w:sz w:val="19"/>
                <w:szCs w:val="19"/>
              </w:rPr>
            </w:pPr>
          </w:p>
        </w:tc>
        <w:tc>
          <w:tcPr>
            <w:tcW w:w="4830" w:type="dxa"/>
            <w:tcBorders>
              <w:top w:val="single" w:sz="4" w:space="0" w:color="000000"/>
              <w:left w:val="single" w:sz="4" w:space="0" w:color="000000"/>
              <w:bottom w:val="single" w:sz="4" w:space="0" w:color="000000"/>
              <w:right w:val="single" w:sz="4" w:space="0" w:color="000000"/>
            </w:tcBorders>
            <w:vAlign w:val="center"/>
          </w:tcPr>
          <w:p w14:paraId="516A3555"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移动端SDK需支持对接至我行移动办公APP，并对存在问题进行调整和兼容。</w:t>
            </w:r>
          </w:p>
        </w:tc>
      </w:tr>
      <w:tr w:rsidR="000E210D" w14:paraId="1B60A00C" w14:textId="77777777">
        <w:trPr>
          <w:trHeight w:val="720"/>
        </w:trPr>
        <w:tc>
          <w:tcPr>
            <w:tcW w:w="1131" w:type="dxa"/>
            <w:vMerge/>
            <w:tcBorders>
              <w:top w:val="single" w:sz="4" w:space="0" w:color="000000"/>
              <w:left w:val="single" w:sz="4" w:space="0" w:color="000000"/>
              <w:bottom w:val="single" w:sz="4" w:space="0" w:color="000000"/>
              <w:right w:val="single" w:sz="4" w:space="0" w:color="000000"/>
            </w:tcBorders>
            <w:vAlign w:val="center"/>
          </w:tcPr>
          <w:p w14:paraId="1E98D266" w14:textId="77777777" w:rsidR="000E210D" w:rsidRDefault="000E210D">
            <w:pPr>
              <w:jc w:val="center"/>
              <w:rPr>
                <w:rFonts w:ascii="宋体" w:hAnsi="宋体" w:cs="宋体"/>
                <w:color w:val="000000"/>
                <w:sz w:val="19"/>
                <w:szCs w:val="19"/>
              </w:rPr>
            </w:pPr>
          </w:p>
        </w:tc>
        <w:tc>
          <w:tcPr>
            <w:tcW w:w="2412" w:type="dxa"/>
            <w:vMerge/>
            <w:tcBorders>
              <w:top w:val="single" w:sz="4" w:space="0" w:color="000000"/>
              <w:left w:val="single" w:sz="4" w:space="0" w:color="000000"/>
              <w:bottom w:val="single" w:sz="4" w:space="0" w:color="000000"/>
              <w:right w:val="single" w:sz="4" w:space="0" w:color="000000"/>
            </w:tcBorders>
            <w:vAlign w:val="center"/>
          </w:tcPr>
          <w:p w14:paraId="67CC604E" w14:textId="77777777" w:rsidR="000E210D" w:rsidRDefault="000E210D">
            <w:pPr>
              <w:jc w:val="center"/>
              <w:rPr>
                <w:rFonts w:ascii="宋体" w:hAnsi="宋体" w:cs="宋体"/>
                <w:color w:val="000000"/>
                <w:sz w:val="19"/>
                <w:szCs w:val="19"/>
              </w:rPr>
            </w:pPr>
          </w:p>
        </w:tc>
        <w:tc>
          <w:tcPr>
            <w:tcW w:w="4830" w:type="dxa"/>
            <w:tcBorders>
              <w:top w:val="single" w:sz="4" w:space="0" w:color="000000"/>
              <w:left w:val="single" w:sz="4" w:space="0" w:color="000000"/>
              <w:bottom w:val="single" w:sz="4" w:space="0" w:color="000000"/>
              <w:right w:val="single" w:sz="4" w:space="0" w:color="000000"/>
            </w:tcBorders>
            <w:vAlign w:val="center"/>
          </w:tcPr>
          <w:p w14:paraId="26977498"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对接凌云或其他统一工单平台，可由应用或业务方自主进行分级分类并提交策略需求，零信任进行策略自动化配置和执行。</w:t>
            </w:r>
          </w:p>
        </w:tc>
      </w:tr>
      <w:tr w:rsidR="000E210D" w14:paraId="309EA0A9" w14:textId="77777777">
        <w:trPr>
          <w:trHeight w:val="480"/>
        </w:trPr>
        <w:tc>
          <w:tcPr>
            <w:tcW w:w="1131" w:type="dxa"/>
            <w:vMerge/>
            <w:tcBorders>
              <w:top w:val="single" w:sz="4" w:space="0" w:color="000000"/>
              <w:left w:val="single" w:sz="4" w:space="0" w:color="000000"/>
              <w:bottom w:val="single" w:sz="4" w:space="0" w:color="000000"/>
              <w:right w:val="single" w:sz="4" w:space="0" w:color="000000"/>
            </w:tcBorders>
            <w:vAlign w:val="center"/>
          </w:tcPr>
          <w:p w14:paraId="64E8A202" w14:textId="77777777" w:rsidR="000E210D" w:rsidRDefault="000E210D">
            <w:pPr>
              <w:jc w:val="center"/>
              <w:rPr>
                <w:rFonts w:ascii="宋体" w:hAnsi="宋体" w:cs="宋体"/>
                <w:color w:val="000000"/>
                <w:sz w:val="19"/>
                <w:szCs w:val="19"/>
              </w:rPr>
            </w:pPr>
          </w:p>
        </w:tc>
        <w:tc>
          <w:tcPr>
            <w:tcW w:w="2412" w:type="dxa"/>
            <w:vMerge/>
            <w:tcBorders>
              <w:top w:val="single" w:sz="4" w:space="0" w:color="000000"/>
              <w:left w:val="single" w:sz="4" w:space="0" w:color="000000"/>
              <w:bottom w:val="single" w:sz="4" w:space="0" w:color="000000"/>
              <w:right w:val="single" w:sz="4" w:space="0" w:color="000000"/>
            </w:tcBorders>
            <w:vAlign w:val="center"/>
          </w:tcPr>
          <w:p w14:paraId="4B9C02AA" w14:textId="77777777" w:rsidR="000E210D" w:rsidRDefault="000E210D">
            <w:pPr>
              <w:jc w:val="center"/>
              <w:rPr>
                <w:rFonts w:ascii="宋体" w:hAnsi="宋体" w:cs="宋体"/>
                <w:color w:val="000000"/>
                <w:sz w:val="19"/>
                <w:szCs w:val="19"/>
              </w:rPr>
            </w:pPr>
          </w:p>
        </w:tc>
        <w:tc>
          <w:tcPr>
            <w:tcW w:w="4830" w:type="dxa"/>
            <w:tcBorders>
              <w:top w:val="single" w:sz="4" w:space="0" w:color="000000"/>
              <w:left w:val="single" w:sz="4" w:space="0" w:color="000000"/>
              <w:bottom w:val="single" w:sz="4" w:space="0" w:color="000000"/>
              <w:right w:val="single" w:sz="4" w:space="0" w:color="000000"/>
            </w:tcBorders>
            <w:vAlign w:val="center"/>
          </w:tcPr>
          <w:p w14:paraId="3B1F08BA"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对接行内其他系统，包括：问题接收与响应平台、其他管理平台等。</w:t>
            </w:r>
          </w:p>
        </w:tc>
      </w:tr>
      <w:tr w:rsidR="000E210D" w14:paraId="1C1EEABC" w14:textId="77777777">
        <w:trPr>
          <w:trHeight w:val="270"/>
        </w:trPr>
        <w:tc>
          <w:tcPr>
            <w:tcW w:w="1131" w:type="dxa"/>
            <w:vMerge w:val="restart"/>
            <w:tcBorders>
              <w:top w:val="single" w:sz="4" w:space="0" w:color="000000"/>
              <w:left w:val="single" w:sz="4" w:space="0" w:color="000000"/>
              <w:bottom w:val="single" w:sz="4" w:space="0" w:color="000000"/>
              <w:right w:val="single" w:sz="4" w:space="0" w:color="000000"/>
            </w:tcBorders>
            <w:vAlign w:val="center"/>
          </w:tcPr>
          <w:p w14:paraId="50864C1C"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客户端要求</w:t>
            </w:r>
          </w:p>
        </w:tc>
        <w:tc>
          <w:tcPr>
            <w:tcW w:w="2412" w:type="dxa"/>
            <w:vMerge w:val="restart"/>
            <w:tcBorders>
              <w:top w:val="single" w:sz="4" w:space="0" w:color="000000"/>
              <w:left w:val="single" w:sz="4" w:space="0" w:color="000000"/>
              <w:bottom w:val="single" w:sz="4" w:space="0" w:color="000000"/>
              <w:right w:val="single" w:sz="4" w:space="0" w:color="000000"/>
            </w:tcBorders>
            <w:vAlign w:val="center"/>
          </w:tcPr>
          <w:p w14:paraId="4B22AA69"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客户端要求</w:t>
            </w:r>
          </w:p>
        </w:tc>
        <w:tc>
          <w:tcPr>
            <w:tcW w:w="4830" w:type="dxa"/>
            <w:tcBorders>
              <w:top w:val="single" w:sz="4" w:space="0" w:color="000000"/>
              <w:left w:val="single" w:sz="4" w:space="0" w:color="000000"/>
              <w:bottom w:val="single" w:sz="4" w:space="0" w:color="000000"/>
              <w:right w:val="single" w:sz="4" w:space="0" w:color="000000"/>
            </w:tcBorders>
            <w:vAlign w:val="center"/>
          </w:tcPr>
          <w:p w14:paraId="0BF048A0"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终端所有功能需要在一个客户端中实现。</w:t>
            </w:r>
          </w:p>
        </w:tc>
      </w:tr>
      <w:tr w:rsidR="000E210D" w14:paraId="3ADEE57B" w14:textId="77777777">
        <w:trPr>
          <w:trHeight w:val="480"/>
        </w:trPr>
        <w:tc>
          <w:tcPr>
            <w:tcW w:w="1131" w:type="dxa"/>
            <w:vMerge/>
            <w:tcBorders>
              <w:top w:val="single" w:sz="4" w:space="0" w:color="000000"/>
              <w:left w:val="single" w:sz="4" w:space="0" w:color="000000"/>
              <w:bottom w:val="single" w:sz="4" w:space="0" w:color="000000"/>
              <w:right w:val="single" w:sz="4" w:space="0" w:color="000000"/>
            </w:tcBorders>
            <w:vAlign w:val="center"/>
          </w:tcPr>
          <w:p w14:paraId="691FE225" w14:textId="77777777" w:rsidR="000E210D" w:rsidRDefault="000E210D">
            <w:pPr>
              <w:jc w:val="center"/>
              <w:rPr>
                <w:rFonts w:ascii="宋体" w:hAnsi="宋体" w:cs="宋体"/>
                <w:color w:val="000000"/>
                <w:sz w:val="19"/>
                <w:szCs w:val="19"/>
              </w:rPr>
            </w:pPr>
          </w:p>
        </w:tc>
        <w:tc>
          <w:tcPr>
            <w:tcW w:w="2412" w:type="dxa"/>
            <w:vMerge/>
            <w:tcBorders>
              <w:top w:val="single" w:sz="4" w:space="0" w:color="000000"/>
              <w:left w:val="single" w:sz="4" w:space="0" w:color="000000"/>
              <w:bottom w:val="single" w:sz="4" w:space="0" w:color="000000"/>
              <w:right w:val="single" w:sz="4" w:space="0" w:color="000000"/>
            </w:tcBorders>
            <w:vAlign w:val="center"/>
          </w:tcPr>
          <w:p w14:paraId="073399F5" w14:textId="77777777" w:rsidR="000E210D" w:rsidRDefault="000E210D">
            <w:pPr>
              <w:jc w:val="center"/>
              <w:rPr>
                <w:rFonts w:ascii="宋体" w:hAnsi="宋体" w:cs="宋体"/>
                <w:color w:val="000000"/>
                <w:sz w:val="19"/>
                <w:szCs w:val="19"/>
              </w:rPr>
            </w:pPr>
          </w:p>
        </w:tc>
        <w:tc>
          <w:tcPr>
            <w:tcW w:w="4830" w:type="dxa"/>
            <w:tcBorders>
              <w:top w:val="single" w:sz="4" w:space="0" w:color="000000"/>
              <w:left w:val="single" w:sz="4" w:space="0" w:color="000000"/>
              <w:bottom w:val="single" w:sz="4" w:space="0" w:color="000000"/>
              <w:right w:val="single" w:sz="4" w:space="0" w:color="000000"/>
            </w:tcBorders>
            <w:vAlign w:val="center"/>
          </w:tcPr>
          <w:p w14:paraId="61A610C9"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客户端可防止用户随意修改、注入、破坏等操作。</w:t>
            </w:r>
          </w:p>
        </w:tc>
      </w:tr>
    </w:tbl>
    <w:p w14:paraId="14168032" w14:textId="77777777" w:rsidR="000E210D" w:rsidRDefault="000E210D">
      <w:pPr>
        <w:ind w:firstLineChars="200" w:firstLine="420"/>
        <w:rPr>
          <w:iCs/>
        </w:rPr>
      </w:pPr>
    </w:p>
    <w:p w14:paraId="3E40AFD8" w14:textId="77777777" w:rsidR="000E210D" w:rsidRDefault="00000000">
      <w:pPr>
        <w:spacing w:line="360" w:lineRule="auto"/>
        <w:ind w:firstLineChars="200" w:firstLine="420"/>
      </w:pPr>
      <w:r>
        <w:rPr>
          <w:rFonts w:hint="eastAsia"/>
          <w:iCs/>
        </w:rPr>
        <w:t>针对本技术刚性要求中的基础功能要求供应商在投标阶段应满足，刚性要求中的扩展功能要求和非功能要求供应商的交付产品需完全满足相应条款需求。</w:t>
      </w:r>
    </w:p>
    <w:p w14:paraId="52A6B55A" w14:textId="77777777" w:rsidR="000E210D" w:rsidRDefault="00000000">
      <w:pPr>
        <w:pStyle w:val="29"/>
        <w:spacing w:line="360" w:lineRule="auto"/>
      </w:pPr>
      <w:r>
        <w:rPr>
          <w:rFonts w:hint="eastAsia"/>
        </w:rPr>
        <w:t>非刚性要求：</w:t>
      </w:r>
    </w:p>
    <w:tbl>
      <w:tblPr>
        <w:tblW w:w="7988" w:type="dxa"/>
        <w:tblInd w:w="93" w:type="dxa"/>
        <w:tblLook w:val="04A0" w:firstRow="1" w:lastRow="0" w:firstColumn="1" w:lastColumn="0" w:noHBand="0" w:noVBand="1"/>
      </w:tblPr>
      <w:tblGrid>
        <w:gridCol w:w="2610"/>
        <w:gridCol w:w="5378"/>
      </w:tblGrid>
      <w:tr w:rsidR="000E210D" w14:paraId="420A20BC" w14:textId="77777777">
        <w:trPr>
          <w:trHeight w:val="270"/>
        </w:trPr>
        <w:tc>
          <w:tcPr>
            <w:tcW w:w="2610" w:type="dxa"/>
            <w:tcBorders>
              <w:top w:val="single" w:sz="4" w:space="0" w:color="000000"/>
              <w:left w:val="single" w:sz="4" w:space="0" w:color="000000"/>
              <w:bottom w:val="single" w:sz="4" w:space="0" w:color="000000"/>
              <w:right w:val="single" w:sz="4" w:space="0" w:color="000000"/>
            </w:tcBorders>
            <w:vAlign w:val="bottom"/>
          </w:tcPr>
          <w:p w14:paraId="60882D43" w14:textId="77777777" w:rsidR="000E210D" w:rsidRDefault="00000000">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指标体系</w:t>
            </w:r>
          </w:p>
        </w:tc>
        <w:tc>
          <w:tcPr>
            <w:tcW w:w="5378" w:type="dxa"/>
            <w:tcBorders>
              <w:top w:val="single" w:sz="4" w:space="0" w:color="000000"/>
              <w:left w:val="single" w:sz="4" w:space="0" w:color="000000"/>
              <w:bottom w:val="single" w:sz="4" w:space="0" w:color="000000"/>
              <w:right w:val="single" w:sz="4" w:space="0" w:color="000000"/>
            </w:tcBorders>
            <w:vAlign w:val="bottom"/>
          </w:tcPr>
          <w:p w14:paraId="633D4EEF" w14:textId="77777777" w:rsidR="000E210D" w:rsidRDefault="00000000">
            <w:pPr>
              <w:widowControl/>
              <w:jc w:val="center"/>
              <w:textAlignment w:val="bottom"/>
              <w:rPr>
                <w:rFonts w:ascii="宋体" w:hAnsi="宋体" w:cs="宋体"/>
                <w:color w:val="000000"/>
                <w:sz w:val="22"/>
                <w:szCs w:val="22"/>
              </w:rPr>
            </w:pPr>
            <w:r>
              <w:rPr>
                <w:rFonts w:ascii="宋体" w:hAnsi="宋体" w:cs="宋体" w:hint="eastAsia"/>
                <w:color w:val="000000"/>
                <w:kern w:val="0"/>
                <w:szCs w:val="21"/>
                <w:lang w:bidi="ar"/>
              </w:rPr>
              <w:t>技术指标规格</w:t>
            </w:r>
          </w:p>
        </w:tc>
      </w:tr>
      <w:tr w:rsidR="000E210D" w14:paraId="789825B4" w14:textId="77777777">
        <w:trPr>
          <w:trHeight w:val="810"/>
        </w:trPr>
        <w:tc>
          <w:tcPr>
            <w:tcW w:w="2610" w:type="dxa"/>
            <w:tcBorders>
              <w:top w:val="single" w:sz="4" w:space="0" w:color="000000"/>
              <w:left w:val="single" w:sz="4" w:space="0" w:color="000000"/>
              <w:bottom w:val="single" w:sz="4" w:space="0" w:color="000000"/>
              <w:right w:val="single" w:sz="4" w:space="0" w:color="000000"/>
            </w:tcBorders>
            <w:vAlign w:val="center"/>
          </w:tcPr>
          <w:p w14:paraId="19969415" w14:textId="77777777" w:rsidR="000E210D" w:rsidRDefault="00000000">
            <w:pPr>
              <w:widowControl/>
              <w:jc w:val="center"/>
              <w:textAlignment w:val="center"/>
              <w:rPr>
                <w:rFonts w:ascii="宋体" w:hAnsi="宋体" w:cs="宋体"/>
                <w:color w:val="000000"/>
                <w:kern w:val="0"/>
                <w:sz w:val="19"/>
                <w:szCs w:val="19"/>
                <w:lang w:bidi="ar"/>
              </w:rPr>
            </w:pPr>
            <w:r>
              <w:rPr>
                <w:rFonts w:ascii="宋体" w:hAnsi="宋体" w:cs="宋体" w:hint="eastAsia"/>
                <w:color w:val="000000"/>
                <w:kern w:val="0"/>
                <w:sz w:val="19"/>
                <w:szCs w:val="19"/>
                <w:lang w:bidi="ar"/>
              </w:rPr>
              <w:t>终端安全感知</w:t>
            </w:r>
          </w:p>
        </w:tc>
        <w:tc>
          <w:tcPr>
            <w:tcW w:w="5378" w:type="dxa"/>
            <w:tcBorders>
              <w:top w:val="single" w:sz="4" w:space="0" w:color="000000"/>
              <w:left w:val="single" w:sz="4" w:space="0" w:color="000000"/>
              <w:bottom w:val="single" w:sz="4" w:space="0" w:color="000000"/>
              <w:right w:val="single" w:sz="4" w:space="0" w:color="000000"/>
            </w:tcBorders>
            <w:vAlign w:val="bottom"/>
          </w:tcPr>
          <w:p w14:paraId="40BB9D8E" w14:textId="77777777" w:rsidR="000E210D" w:rsidRDefault="00000000">
            <w:pPr>
              <w:widowControl/>
              <w:jc w:val="left"/>
              <w:textAlignment w:val="center"/>
              <w:rPr>
                <w:rFonts w:ascii="宋体" w:hAnsi="宋体" w:cs="宋体"/>
                <w:color w:val="000000"/>
                <w:kern w:val="0"/>
                <w:sz w:val="19"/>
                <w:szCs w:val="19"/>
                <w:lang w:bidi="ar"/>
              </w:rPr>
            </w:pPr>
            <w:r>
              <w:rPr>
                <w:rFonts w:ascii="宋体" w:hAnsi="宋体" w:cs="宋体" w:hint="eastAsia"/>
                <w:color w:val="000000"/>
                <w:kern w:val="0"/>
                <w:sz w:val="19"/>
                <w:szCs w:val="19"/>
                <w:lang w:bidi="ar"/>
              </w:rPr>
              <w:t>1.SDK支持感知锁屏密码开启、接入可疑wifi、自动填充服务开启、感染病毒木马等环境感知和采集，以实现基于移动终端安全状况的访问控制措施。</w:t>
            </w:r>
          </w:p>
        </w:tc>
      </w:tr>
    </w:tbl>
    <w:p w14:paraId="7FEB516A" w14:textId="77777777" w:rsidR="000E210D" w:rsidRDefault="000E210D">
      <w:pPr>
        <w:jc w:val="left"/>
      </w:pPr>
    </w:p>
    <w:p w14:paraId="019F466C" w14:textId="77777777" w:rsidR="000E210D" w:rsidRDefault="00000000">
      <w:pPr>
        <w:numPr>
          <w:ilvl w:val="0"/>
          <w:numId w:val="10"/>
        </w:numPr>
        <w:spacing w:line="360" w:lineRule="auto"/>
        <w:ind w:firstLineChars="175" w:firstLine="422"/>
        <w:jc w:val="left"/>
        <w:outlineLvl w:val="0"/>
        <w:rPr>
          <w:rFonts w:ascii="宋体" w:hAnsi="宋体" w:cs="宋体"/>
          <w:b/>
          <w:bCs/>
          <w:sz w:val="24"/>
        </w:rPr>
      </w:pPr>
      <w:bookmarkStart w:id="1238" w:name="_Toc3340"/>
      <w:bookmarkStart w:id="1239" w:name="_Toc30071"/>
      <w:bookmarkStart w:id="1240" w:name="_Toc15287"/>
      <w:bookmarkStart w:id="1241" w:name="_Toc14619"/>
      <w:r>
        <w:rPr>
          <w:rFonts w:ascii="宋体" w:hAnsi="宋体" w:cs="宋体" w:hint="eastAsia"/>
          <w:b/>
          <w:bCs/>
          <w:sz w:val="24"/>
        </w:rPr>
        <w:t>供应商团队要求</w:t>
      </w:r>
      <w:bookmarkEnd w:id="1238"/>
      <w:bookmarkEnd w:id="1239"/>
      <w:bookmarkEnd w:id="1240"/>
      <w:bookmarkEnd w:id="1241"/>
    </w:p>
    <w:p w14:paraId="565D5AE6" w14:textId="77777777" w:rsidR="000E210D" w:rsidRDefault="00000000">
      <w:pPr>
        <w:pStyle w:val="ac"/>
        <w:spacing w:line="360" w:lineRule="auto"/>
        <w:ind w:firstLineChars="200"/>
        <w:rPr>
          <w:iCs/>
          <w:color w:val="000000"/>
          <w:szCs w:val="21"/>
        </w:rPr>
      </w:pPr>
      <w:r>
        <w:rPr>
          <w:rFonts w:ascii="宋体" w:hAnsi="宋体" w:cs="宋体" w:hint="eastAsia"/>
          <w:szCs w:val="21"/>
        </w:rPr>
        <w:t>供应商应成立甲方项目技术支持</w:t>
      </w:r>
      <w:r>
        <w:rPr>
          <w:rFonts w:ascii="宋体" w:hAnsi="宋体" w:hint="eastAsia"/>
          <w:szCs w:val="21"/>
        </w:rPr>
        <w:t>团队，</w:t>
      </w:r>
      <w:r>
        <w:rPr>
          <w:rFonts w:hint="eastAsia"/>
          <w:color w:val="000000"/>
          <w:szCs w:val="21"/>
        </w:rPr>
        <w:t>服务团队人员总数需不低于</w:t>
      </w:r>
      <w:r>
        <w:rPr>
          <w:rFonts w:hint="eastAsia"/>
          <w:color w:val="000000"/>
          <w:szCs w:val="21"/>
          <w:u w:val="single"/>
        </w:rPr>
        <w:t>3</w:t>
      </w:r>
      <w:r>
        <w:rPr>
          <w:rFonts w:hint="eastAsia"/>
          <w:color w:val="000000"/>
          <w:szCs w:val="21"/>
        </w:rPr>
        <w:t>人，</w:t>
      </w:r>
      <w:r>
        <w:rPr>
          <w:rFonts w:ascii="宋体" w:hAnsi="宋体" w:hint="eastAsia"/>
          <w:szCs w:val="21"/>
        </w:rPr>
        <w:t>团队组成人员须经过我行的审查认可</w:t>
      </w:r>
      <w:r>
        <w:rPr>
          <w:rFonts w:hint="eastAsia"/>
          <w:color w:val="000000"/>
          <w:szCs w:val="21"/>
        </w:rPr>
        <w:t>。其中技术人员要求至少</w:t>
      </w:r>
      <w:r>
        <w:rPr>
          <w:rFonts w:ascii="宋体" w:hAnsi="宋体" w:cs="宋体" w:hint="eastAsia"/>
          <w:bCs/>
          <w:kern w:val="0"/>
          <w:szCs w:val="21"/>
        </w:rPr>
        <w:t>2年以上的网络/信息安全方面工作经验及1年以上零信任安全访问类项目实施经验，至少参与过1个相关项目的实施，具备1年以上本公司零信任安全访问产品维护经验</w:t>
      </w:r>
      <w:r>
        <w:rPr>
          <w:rFonts w:hint="eastAsia"/>
          <w:iCs/>
          <w:color w:val="000000"/>
          <w:szCs w:val="21"/>
        </w:rPr>
        <w:t>。</w:t>
      </w:r>
    </w:p>
    <w:p w14:paraId="56751633" w14:textId="77777777" w:rsidR="000E210D" w:rsidRDefault="00000000">
      <w:pPr>
        <w:spacing w:line="360" w:lineRule="auto"/>
        <w:ind w:firstLineChars="200" w:firstLine="420"/>
        <w:rPr>
          <w:rFonts w:ascii="宋体" w:hAnsi="宋体" w:cs="宋体"/>
          <w:szCs w:val="21"/>
        </w:rPr>
      </w:pPr>
      <w:r>
        <w:rPr>
          <w:rFonts w:ascii="宋体" w:hAnsi="宋体" w:cs="宋体" w:hint="eastAsia"/>
          <w:szCs w:val="21"/>
        </w:rPr>
        <w:t>项目经理负责本项目的管理，应具有3年以上项目管理经验，统筹相关工作，项目监督与情况汇报，控制工作质量，执行变更和应急情况管理，并根据实际状况调整服务方人员安排，以保证此项目的正常高效运作。</w:t>
      </w:r>
    </w:p>
    <w:p w14:paraId="64E1965D" w14:textId="77777777" w:rsidR="000E210D" w:rsidRDefault="00000000">
      <w:pPr>
        <w:pStyle w:val="29"/>
        <w:spacing w:line="360" w:lineRule="auto"/>
        <w:ind w:firstLineChars="200" w:firstLine="420"/>
        <w:rPr>
          <w:rFonts w:ascii="宋体" w:eastAsia="宋体" w:cs="宋体"/>
        </w:rPr>
      </w:pPr>
      <w:r>
        <w:rPr>
          <w:rFonts w:ascii="宋体" w:eastAsia="宋体" w:cs="宋体" w:hint="eastAsia"/>
          <w:szCs w:val="21"/>
          <w:lang w:bidi="ar"/>
        </w:rPr>
        <w:t>服务期内，如果</w:t>
      </w:r>
      <w:r>
        <w:rPr>
          <w:rFonts w:ascii="宋体" w:eastAsia="宋体" w:cs="宋体" w:hint="eastAsia"/>
          <w:szCs w:val="21"/>
        </w:rPr>
        <w:t>供应商</w:t>
      </w:r>
      <w:r>
        <w:rPr>
          <w:rFonts w:ascii="宋体" w:eastAsia="宋体" w:cs="宋体" w:hint="eastAsia"/>
          <w:szCs w:val="21"/>
          <w:lang w:bidi="ar"/>
        </w:rPr>
        <w:t>需要更换技术支持小组人员，需提前10个工作日向甲方申请。如果甲方认为</w:t>
      </w:r>
      <w:r>
        <w:rPr>
          <w:rFonts w:ascii="宋体" w:eastAsia="宋体" w:cs="宋体" w:hint="eastAsia"/>
          <w:szCs w:val="21"/>
        </w:rPr>
        <w:t>供应商</w:t>
      </w:r>
      <w:r>
        <w:rPr>
          <w:rFonts w:ascii="宋体" w:eastAsia="宋体" w:cs="宋体" w:hint="eastAsia"/>
          <w:szCs w:val="21"/>
          <w:lang w:bidi="ar"/>
        </w:rPr>
        <w:t>提供的项目服务人员态度与能力不符合项目要求，甲方将提出具体整改要求，如果</w:t>
      </w:r>
      <w:r>
        <w:rPr>
          <w:rFonts w:ascii="宋体" w:eastAsia="宋体" w:cs="宋体" w:hint="eastAsia"/>
          <w:szCs w:val="21"/>
        </w:rPr>
        <w:t>供应商</w:t>
      </w:r>
      <w:r>
        <w:rPr>
          <w:rFonts w:ascii="宋体" w:eastAsia="宋体" w:cs="宋体" w:hint="eastAsia"/>
          <w:szCs w:val="21"/>
          <w:lang w:bidi="ar"/>
        </w:rPr>
        <w:t>不能在后续10个工作日内解决，甲方有权要求更换该服务人员，</w:t>
      </w:r>
      <w:r>
        <w:rPr>
          <w:rFonts w:ascii="宋体" w:eastAsia="宋体" w:cs="宋体" w:hint="eastAsia"/>
          <w:szCs w:val="21"/>
        </w:rPr>
        <w:t>供应商</w:t>
      </w:r>
      <w:r>
        <w:rPr>
          <w:rFonts w:ascii="宋体" w:eastAsia="宋体" w:cs="宋体" w:hint="eastAsia"/>
          <w:szCs w:val="21"/>
          <w:lang w:bidi="ar"/>
        </w:rPr>
        <w:t>应在甲方提出更换要求后的10个工作日内解决。</w:t>
      </w:r>
    </w:p>
    <w:p w14:paraId="3D5266F2" w14:textId="77777777" w:rsidR="000E210D" w:rsidRDefault="00000000">
      <w:pPr>
        <w:pStyle w:val="1"/>
        <w:ind w:left="425"/>
        <w:jc w:val="left"/>
        <w:rPr>
          <w:rFonts w:ascii="宋体" w:hAnsi="宋体" w:cs="宋体"/>
          <w:bCs/>
          <w:kern w:val="2"/>
          <w:sz w:val="24"/>
          <w:szCs w:val="24"/>
        </w:rPr>
      </w:pPr>
      <w:bookmarkStart w:id="1242" w:name="_Toc24204"/>
      <w:bookmarkStart w:id="1243" w:name="_Toc29480"/>
      <w:bookmarkStart w:id="1244" w:name="_Toc9311"/>
      <w:bookmarkStart w:id="1245" w:name="_Toc22003"/>
      <w:bookmarkStart w:id="1246" w:name="_Toc16724"/>
      <w:r>
        <w:rPr>
          <w:rFonts w:ascii="宋体" w:hAnsi="宋体" w:cs="宋体" w:hint="eastAsia"/>
          <w:bCs/>
          <w:kern w:val="2"/>
          <w:sz w:val="24"/>
          <w:szCs w:val="24"/>
        </w:rPr>
        <w:t>四、</w:t>
      </w:r>
      <w:r>
        <w:rPr>
          <w:rFonts w:ascii="宋体" w:hAnsi="宋体" w:cs="宋体" w:hint="eastAsia"/>
          <w:bCs/>
          <w:sz w:val="24"/>
        </w:rPr>
        <w:t>实施及维保服务工作说明</w:t>
      </w:r>
      <w:bookmarkEnd w:id="1242"/>
      <w:bookmarkEnd w:id="1243"/>
      <w:bookmarkEnd w:id="1244"/>
      <w:bookmarkEnd w:id="1245"/>
      <w:bookmarkEnd w:id="1246"/>
    </w:p>
    <w:p w14:paraId="1D4420BE" w14:textId="77777777" w:rsidR="000E210D" w:rsidRDefault="00000000">
      <w:pPr>
        <w:pStyle w:val="21"/>
        <w:spacing w:beforeLines="50" w:before="156" w:afterLines="50" w:after="156"/>
        <w:ind w:firstLineChars="200" w:firstLine="422"/>
        <w:jc w:val="left"/>
        <w:rPr>
          <w:rFonts w:ascii="宋体" w:eastAsia="宋体" w:hAnsi="宋体" w:cs="宋体"/>
          <w:sz w:val="21"/>
          <w:szCs w:val="21"/>
        </w:rPr>
      </w:pPr>
      <w:bookmarkStart w:id="1247" w:name="_Toc20547"/>
      <w:bookmarkStart w:id="1248" w:name="_Toc23991"/>
      <w:bookmarkStart w:id="1249" w:name="_Toc26338"/>
      <w:bookmarkStart w:id="1250" w:name="_Toc11156"/>
      <w:bookmarkStart w:id="1251" w:name="_Toc23632"/>
      <w:bookmarkStart w:id="1252" w:name="_Toc10268"/>
      <w:bookmarkStart w:id="1253" w:name="_Toc30740"/>
      <w:bookmarkStart w:id="1254" w:name="_Toc5950"/>
      <w:bookmarkStart w:id="1255" w:name="_Toc15116"/>
      <w:bookmarkStart w:id="1256" w:name="_Toc23105"/>
      <w:bookmarkStart w:id="1257" w:name="_Toc2859"/>
      <w:bookmarkStart w:id="1258" w:name="_Toc9039"/>
      <w:bookmarkStart w:id="1259" w:name="_Toc14170"/>
      <w:bookmarkStart w:id="1260" w:name="_Toc4291"/>
      <w:bookmarkStart w:id="1261" w:name="_Toc671"/>
      <w:bookmarkStart w:id="1262" w:name="_Toc26734"/>
      <w:r>
        <w:rPr>
          <w:rFonts w:ascii="宋体" w:eastAsia="宋体" w:hAnsi="宋体" w:cs="宋体" w:hint="eastAsia"/>
          <w:sz w:val="21"/>
          <w:szCs w:val="21"/>
        </w:rPr>
        <w:t>（一）到货、安装</w:t>
      </w:r>
      <w:r>
        <w:rPr>
          <w:rFonts w:ascii="宋体" w:eastAsia="宋体" w:hAnsi="宋体" w:cs="宋体" w:hint="eastAsia"/>
          <w:bCs/>
          <w:sz w:val="21"/>
          <w:szCs w:val="21"/>
        </w:rPr>
        <w:t>、稳定运行阶段</w:t>
      </w:r>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p>
    <w:p w14:paraId="59A8CFCB" w14:textId="77777777" w:rsidR="000E210D" w:rsidRDefault="00000000">
      <w:pPr>
        <w:spacing w:line="360" w:lineRule="auto"/>
        <w:ind w:firstLineChars="200" w:firstLine="420"/>
        <w:rPr>
          <w:rFonts w:ascii="宋体" w:hAnsi="宋体" w:cs="宋体"/>
          <w:bCs/>
          <w:kern w:val="0"/>
          <w:szCs w:val="21"/>
        </w:rPr>
      </w:pPr>
      <w:r>
        <w:rPr>
          <w:rFonts w:ascii="宋体" w:hAnsi="宋体" w:cs="宋体" w:hint="eastAsia"/>
          <w:szCs w:val="21"/>
        </w:rPr>
        <w:t>1.供货。订单签署后，供应商应按照甲方的供货计划分批次安排供货。甲方以书面形式（公函、邮件均可）通知供应商各批次所需提供货物的数量和部署地点，供应商接到甲方通知之日起45天以内全部运抵甲方指定地点（如甲方有延迟供货要求，则供应商按照甲方最新出具的供货计划安排供货）。甲方将提供安装环境，给予配合。</w:t>
      </w:r>
      <w:r>
        <w:rPr>
          <w:rFonts w:ascii="宋体" w:hAnsi="宋体" w:cs="宋体" w:hint="eastAsia"/>
          <w:kern w:val="0"/>
          <w:szCs w:val="21"/>
        </w:rPr>
        <w:t>经甲方验收合格，双方签署《项目</w:t>
      </w:r>
      <w:r>
        <w:rPr>
          <w:rFonts w:ascii="宋体" w:hAnsi="宋体" w:cs="宋体" w:hint="eastAsia"/>
          <w:szCs w:val="21"/>
        </w:rPr>
        <w:t>到货阶段验收表</w:t>
      </w:r>
      <w:r>
        <w:rPr>
          <w:rFonts w:ascii="宋体" w:hAnsi="宋体" w:cs="宋体" w:hint="eastAsia"/>
          <w:kern w:val="0"/>
          <w:szCs w:val="21"/>
        </w:rPr>
        <w:t>》。</w:t>
      </w:r>
      <w:r>
        <w:rPr>
          <w:rFonts w:ascii="宋体" w:hAnsi="宋体" w:cs="宋体" w:hint="eastAsia"/>
          <w:bCs/>
          <w:kern w:val="0"/>
          <w:szCs w:val="21"/>
        </w:rPr>
        <w:t>如因</w:t>
      </w:r>
      <w:r>
        <w:rPr>
          <w:rFonts w:ascii="宋体" w:hAnsi="宋体" w:cs="宋体" w:hint="eastAsia"/>
          <w:szCs w:val="21"/>
        </w:rPr>
        <w:t>供应商</w:t>
      </w:r>
      <w:r>
        <w:rPr>
          <w:rFonts w:ascii="宋体" w:hAnsi="宋体" w:cs="宋体" w:hint="eastAsia"/>
          <w:bCs/>
          <w:kern w:val="0"/>
          <w:szCs w:val="21"/>
        </w:rPr>
        <w:t>原因（不可抗力原因以及提前说明并取得甲方下单部门谅解的原因除外）无法供货（延迟50天视同无法供货），甲方有权终止协议且可进一步向</w:t>
      </w:r>
      <w:r>
        <w:rPr>
          <w:rFonts w:ascii="宋体" w:hAnsi="宋体" w:cs="宋体" w:hint="eastAsia"/>
          <w:szCs w:val="21"/>
        </w:rPr>
        <w:t>供应商</w:t>
      </w:r>
      <w:r>
        <w:rPr>
          <w:rFonts w:ascii="宋体" w:hAnsi="宋体" w:cs="宋体" w:hint="eastAsia"/>
          <w:bCs/>
          <w:kern w:val="0"/>
          <w:szCs w:val="21"/>
        </w:rPr>
        <w:t>追究因无法供货造成的甲方损失。</w:t>
      </w:r>
    </w:p>
    <w:p w14:paraId="3C38967B" w14:textId="77777777" w:rsidR="000E210D" w:rsidRDefault="00000000">
      <w:pPr>
        <w:spacing w:line="360" w:lineRule="auto"/>
        <w:ind w:firstLineChars="200" w:firstLine="420"/>
      </w:pPr>
      <w:r>
        <w:rPr>
          <w:rFonts w:ascii="宋体" w:hAnsi="宋体" w:cs="宋体" w:hint="eastAsia"/>
          <w:bCs/>
          <w:kern w:val="0"/>
          <w:szCs w:val="21"/>
        </w:rPr>
        <w:t>2.</w:t>
      </w:r>
      <w:r>
        <w:rPr>
          <w:rFonts w:ascii="宋体" w:hAnsi="宋体" w:cs="宋体" w:hint="eastAsia"/>
          <w:szCs w:val="21"/>
        </w:rPr>
        <w:t>安装及调试</w:t>
      </w:r>
      <w:r>
        <w:rPr>
          <w:rFonts w:ascii="宋体" w:hAnsi="宋体" w:cs="宋体" w:hint="eastAsia"/>
          <w:b/>
          <w:bCs/>
          <w:szCs w:val="21"/>
        </w:rPr>
        <w:t>。</w:t>
      </w:r>
      <w:r>
        <w:rPr>
          <w:rFonts w:ascii="宋体" w:hAnsi="宋体" w:cs="宋体" w:hint="eastAsia"/>
          <w:szCs w:val="21"/>
        </w:rPr>
        <w:t>根据甲方要求，供应商</w:t>
      </w:r>
      <w:r>
        <w:rPr>
          <w:rFonts w:ascii="宋体" w:hAnsi="宋体" w:cs="宋体" w:hint="eastAsia"/>
          <w:kern w:val="0"/>
          <w:szCs w:val="21"/>
        </w:rPr>
        <w:t>应对本合同货物提供现场专业技术咨询、安装、集成、调试和试运行技术支持服务。在安装调试无误后，</w:t>
      </w:r>
      <w:r>
        <w:rPr>
          <w:rFonts w:ascii="宋体" w:hAnsi="宋体" w:cs="宋体" w:hint="eastAsia"/>
          <w:szCs w:val="21"/>
        </w:rPr>
        <w:t>供应商</w:t>
      </w:r>
      <w:r>
        <w:rPr>
          <w:rFonts w:ascii="宋体" w:hAnsi="宋体" w:cs="宋体" w:hint="eastAsia"/>
          <w:kern w:val="0"/>
          <w:szCs w:val="21"/>
        </w:rPr>
        <w:t>提交使用说明书等技术资料。验收合格后，双方签署</w:t>
      </w:r>
      <w:r>
        <w:rPr>
          <w:rFonts w:ascii="宋体" w:hAnsi="宋体" w:cs="宋体" w:hint="eastAsia"/>
          <w:szCs w:val="21"/>
        </w:rPr>
        <w:t>《项目安装阶段验收表》</w:t>
      </w:r>
      <w:r>
        <w:rPr>
          <w:rFonts w:ascii="宋体" w:hAnsi="宋体" w:cs="宋体" w:hint="eastAsia"/>
          <w:bCs/>
          <w:kern w:val="0"/>
          <w:szCs w:val="21"/>
        </w:rPr>
        <w:t>。</w:t>
      </w:r>
    </w:p>
    <w:p w14:paraId="61F1D090" w14:textId="77777777" w:rsidR="000E210D" w:rsidRDefault="00000000">
      <w:pPr>
        <w:spacing w:line="360" w:lineRule="auto"/>
        <w:ind w:firstLine="420"/>
        <w:rPr>
          <w:rFonts w:ascii="宋体" w:hAnsi="宋体" w:cs="宋体"/>
          <w:bCs/>
          <w:color w:val="000000"/>
          <w:szCs w:val="21"/>
        </w:rPr>
      </w:pPr>
      <w:r>
        <w:rPr>
          <w:rFonts w:ascii="宋体" w:hAnsi="宋体" w:cs="宋体" w:hint="eastAsia"/>
          <w:bCs/>
          <w:kern w:val="0"/>
          <w:szCs w:val="21"/>
        </w:rPr>
        <w:t>3.稳定运行三个月。自甲方签署《项目安装阶段验收表》中确定的合格之日起计算，安全稳定运行三个月无故障后，由甲方、</w:t>
      </w:r>
      <w:r>
        <w:rPr>
          <w:rFonts w:ascii="宋体" w:hAnsi="宋体" w:cs="宋体" w:hint="eastAsia"/>
          <w:szCs w:val="21"/>
        </w:rPr>
        <w:t>供应商</w:t>
      </w:r>
      <w:r>
        <w:rPr>
          <w:rFonts w:ascii="宋体" w:hAnsi="宋体" w:cs="宋体" w:hint="eastAsia"/>
          <w:bCs/>
          <w:kern w:val="0"/>
          <w:szCs w:val="21"/>
        </w:rPr>
        <w:t>对系统进行稳定运行三个月验收。验收合格，双方签署《项目稳定运行阶段验收表》</w:t>
      </w:r>
      <w:r>
        <w:rPr>
          <w:rFonts w:ascii="宋体" w:hAnsi="宋体" w:cs="宋体" w:hint="eastAsia"/>
          <w:bCs/>
          <w:color w:val="000000"/>
          <w:szCs w:val="21"/>
        </w:rPr>
        <w:t>。</w:t>
      </w:r>
    </w:p>
    <w:p w14:paraId="14DB0306" w14:textId="77777777" w:rsidR="000E210D" w:rsidRDefault="00000000">
      <w:pPr>
        <w:spacing w:line="360" w:lineRule="auto"/>
        <w:ind w:firstLineChars="200" w:firstLine="420"/>
        <w:outlineLvl w:val="1"/>
        <w:rPr>
          <w:rFonts w:ascii="宋体" w:hAnsi="宋体" w:cs="宋体"/>
          <w:bCs/>
          <w:kern w:val="0"/>
          <w:szCs w:val="21"/>
        </w:rPr>
      </w:pPr>
      <w:bookmarkStart w:id="1263" w:name="_Toc1957"/>
      <w:r>
        <w:rPr>
          <w:rFonts w:ascii="宋体" w:hAnsi="宋体" w:cs="宋体" w:hint="eastAsia"/>
          <w:bCs/>
          <w:kern w:val="0"/>
          <w:szCs w:val="21"/>
        </w:rPr>
        <w:t>（二）免费维保服务</w:t>
      </w:r>
      <w:bookmarkEnd w:id="1263"/>
    </w:p>
    <w:p w14:paraId="310FC76F" w14:textId="77777777" w:rsidR="000E210D" w:rsidRDefault="00000000">
      <w:pPr>
        <w:spacing w:line="360" w:lineRule="auto"/>
        <w:ind w:firstLineChars="200" w:firstLine="422"/>
        <w:rPr>
          <w:rFonts w:ascii="宋体" w:hAnsi="宋体" w:cs="宋体"/>
          <w:bCs/>
          <w:kern w:val="0"/>
          <w:szCs w:val="21"/>
        </w:rPr>
      </w:pPr>
      <w:r>
        <w:rPr>
          <w:rFonts w:ascii="宋体" w:hAnsi="宋体" w:cs="宋体" w:hint="eastAsia"/>
          <w:b/>
          <w:bCs/>
          <w:szCs w:val="21"/>
        </w:rPr>
        <w:t>1.免费维保期限</w:t>
      </w:r>
    </w:p>
    <w:p w14:paraId="4562C763" w14:textId="77777777" w:rsidR="000E210D" w:rsidRDefault="00000000">
      <w:pPr>
        <w:pStyle w:val="29"/>
        <w:spacing w:line="360" w:lineRule="auto"/>
        <w:ind w:firstLineChars="200" w:firstLine="420"/>
        <w:rPr>
          <w:rFonts w:ascii="宋体" w:eastAsia="宋体" w:cs="宋体"/>
          <w:bCs/>
          <w:kern w:val="0"/>
          <w:szCs w:val="21"/>
        </w:rPr>
      </w:pPr>
      <w:r>
        <w:rPr>
          <w:rFonts w:ascii="宋体" w:eastAsia="宋体" w:cs="宋体" w:hint="eastAsia"/>
          <w:bCs/>
          <w:kern w:val="0"/>
          <w:szCs w:val="21"/>
        </w:rPr>
        <w:t>本协议</w:t>
      </w:r>
      <w:r>
        <w:rPr>
          <w:rFonts w:ascii="宋体" w:eastAsia="宋体" w:cs="宋体" w:hint="eastAsia"/>
          <w:kern w:val="0"/>
          <w:szCs w:val="21"/>
        </w:rPr>
        <w:t>软件产品</w:t>
      </w:r>
      <w:r>
        <w:rPr>
          <w:rFonts w:ascii="宋体" w:eastAsia="宋体" w:cs="宋体" w:hint="eastAsia"/>
          <w:bCs/>
          <w:kern w:val="0"/>
          <w:szCs w:val="21"/>
        </w:rPr>
        <w:t>免费维保期为5年。</w:t>
      </w:r>
    </w:p>
    <w:p w14:paraId="7988078A" w14:textId="77777777" w:rsidR="000E210D" w:rsidRDefault="00000000">
      <w:pPr>
        <w:spacing w:line="360" w:lineRule="auto"/>
        <w:ind w:leftChars="200" w:left="420"/>
        <w:rPr>
          <w:rFonts w:ascii="宋体" w:hAnsi="宋体" w:cs="宋体"/>
          <w:szCs w:val="21"/>
        </w:rPr>
      </w:pPr>
      <w:r>
        <w:rPr>
          <w:rFonts w:ascii="宋体" w:hAnsi="宋体" w:cs="宋体" w:hint="eastAsia"/>
          <w:b/>
          <w:bCs/>
          <w:szCs w:val="21"/>
        </w:rPr>
        <w:t>2.远程支持服务</w:t>
      </w:r>
    </w:p>
    <w:p w14:paraId="72962C85" w14:textId="77777777" w:rsidR="000E210D" w:rsidRDefault="00000000">
      <w:pPr>
        <w:pStyle w:val="29"/>
        <w:spacing w:line="360" w:lineRule="auto"/>
        <w:ind w:firstLineChars="200" w:firstLine="420"/>
        <w:rPr>
          <w:rFonts w:ascii="宋体" w:eastAsia="宋体" w:cs="宋体"/>
          <w:szCs w:val="21"/>
        </w:rPr>
      </w:pPr>
      <w:r>
        <w:rPr>
          <w:rFonts w:ascii="宋体" w:eastAsia="宋体" w:cs="宋体" w:hint="eastAsia"/>
          <w:szCs w:val="21"/>
        </w:rPr>
        <w:t>供应商提供7*24*0.5（每周7天，每天24小时，0.5小时内响应）本合同项下货物（含系统软件）的电话、邮件等方式的远程技术支持服务。远程支持在2小时内无法诊断定位或解决问题，须与甲方沟通并提高服务响应级别。供应商技术支持热线：                            。</w:t>
      </w:r>
    </w:p>
    <w:p w14:paraId="0636E008" w14:textId="77777777" w:rsidR="000E210D" w:rsidRDefault="00000000">
      <w:pPr>
        <w:spacing w:line="360" w:lineRule="auto"/>
        <w:ind w:leftChars="200" w:left="420"/>
        <w:rPr>
          <w:rFonts w:ascii="宋体" w:hAnsi="宋体" w:cs="宋体"/>
          <w:szCs w:val="21"/>
        </w:rPr>
      </w:pPr>
      <w:r>
        <w:rPr>
          <w:rFonts w:ascii="宋体" w:hAnsi="宋体" w:cs="宋体" w:hint="eastAsia"/>
          <w:b/>
          <w:bCs/>
          <w:szCs w:val="21"/>
        </w:rPr>
        <w:t>3.升级支持服务</w:t>
      </w:r>
    </w:p>
    <w:p w14:paraId="023D542C" w14:textId="77777777" w:rsidR="000E210D" w:rsidRDefault="00000000">
      <w:pPr>
        <w:tabs>
          <w:tab w:val="left" w:pos="3150"/>
        </w:tabs>
        <w:spacing w:line="360" w:lineRule="auto"/>
        <w:ind w:firstLineChars="200" w:firstLine="420"/>
        <w:rPr>
          <w:rFonts w:ascii="宋体" w:hAnsi="宋体" w:cs="宋体"/>
          <w:szCs w:val="21"/>
        </w:rPr>
      </w:pPr>
      <w:r>
        <w:rPr>
          <w:rFonts w:ascii="宋体" w:hAnsi="宋体" w:cs="宋体" w:hint="eastAsia"/>
          <w:szCs w:val="21"/>
        </w:rPr>
        <w:t>（1）供应商及时向甲方汇报软件补丁及大、小版本发布情况、</w:t>
      </w:r>
      <w:r>
        <w:rPr>
          <w:rFonts w:ascii="宋体" w:hAnsi="宋体" w:cs="宋体" w:hint="eastAsia"/>
          <w:bCs/>
          <w:color w:val="000000"/>
          <w:szCs w:val="21"/>
          <w:lang w:val="en-GB"/>
        </w:rPr>
        <w:t>版本升级计划与策略、重大变更与修复内容，</w:t>
      </w:r>
      <w:r>
        <w:rPr>
          <w:rFonts w:ascii="宋体" w:hAnsi="宋体" w:cs="宋体" w:hint="eastAsia"/>
          <w:szCs w:val="21"/>
        </w:rPr>
        <w:t>提供升级建议、升级介质、补丁程序，并按甲方要求提供升级方案、应急方案等必要文档，升级包必须来源于供应商，及时解决由于操作系统升级、新旧版本不同等原因给软件应用带来的技术问题，</w:t>
      </w:r>
      <w:r>
        <w:rPr>
          <w:rFonts w:ascii="宋体" w:hAnsi="宋体" w:cs="宋体" w:hint="eastAsia"/>
          <w:bCs/>
          <w:color w:val="000000"/>
          <w:szCs w:val="21"/>
          <w:lang w:val="en-GB"/>
        </w:rPr>
        <w:t>并结合行业客户及</w:t>
      </w:r>
      <w:r>
        <w:rPr>
          <w:rFonts w:ascii="宋体" w:hAnsi="宋体" w:cs="宋体" w:hint="eastAsia"/>
          <w:szCs w:val="21"/>
        </w:rPr>
        <w:t>供应商</w:t>
      </w:r>
      <w:r>
        <w:rPr>
          <w:rFonts w:ascii="宋体" w:hAnsi="宋体" w:cs="宋体" w:hint="eastAsia"/>
          <w:bCs/>
          <w:color w:val="000000"/>
          <w:szCs w:val="21"/>
          <w:lang w:val="en-GB"/>
        </w:rPr>
        <w:t>实践经验，提供管理及优化等方面的参考案例，</w:t>
      </w:r>
      <w:r>
        <w:rPr>
          <w:rFonts w:ascii="宋体" w:hAnsi="宋体" w:cs="宋体" w:hint="eastAsia"/>
          <w:szCs w:val="21"/>
        </w:rPr>
        <w:t>确保已购的零信任安全访问软件均能免费升级到该软件最新版本、满足甲方使用需要。</w:t>
      </w:r>
    </w:p>
    <w:p w14:paraId="05D2D77B" w14:textId="77777777" w:rsidR="000E210D" w:rsidRDefault="00000000">
      <w:pPr>
        <w:pStyle w:val="29"/>
        <w:spacing w:line="360" w:lineRule="auto"/>
        <w:ind w:firstLineChars="200" w:firstLine="420"/>
        <w:rPr>
          <w:rFonts w:ascii="宋体" w:eastAsia="宋体" w:cs="宋体"/>
          <w:szCs w:val="21"/>
        </w:rPr>
      </w:pPr>
      <w:r>
        <w:rPr>
          <w:rFonts w:ascii="宋体" w:eastAsia="宋体" w:cs="宋体" w:hint="eastAsia"/>
          <w:szCs w:val="21"/>
        </w:rPr>
        <w:t>供应商本次提供的软件产品所依赖的基础软硬件应能跟随我行相关基础软硬件的变化或升级而同步优化升级。同时，产品需满足我行的安全管理要求，应能跟随我行相关安全基线的变化而同步优化升级。以上变化带来的产品优化升级均包含在维保范围内。</w:t>
      </w:r>
    </w:p>
    <w:p w14:paraId="04A145B5" w14:textId="77777777" w:rsidR="000E210D" w:rsidRDefault="00000000">
      <w:pPr>
        <w:pStyle w:val="29"/>
        <w:spacing w:line="360" w:lineRule="auto"/>
        <w:ind w:firstLineChars="200" w:firstLine="420"/>
        <w:rPr>
          <w:rFonts w:ascii="宋体" w:eastAsia="宋体" w:cs="宋体"/>
        </w:rPr>
      </w:pPr>
      <w:r>
        <w:rPr>
          <w:rFonts w:ascii="宋体" w:eastAsia="宋体" w:cs="宋体" w:hint="eastAsia"/>
          <w:kern w:val="0"/>
          <w:szCs w:val="21"/>
        </w:rPr>
        <w:t>供应商应按甲方要求，参照业界零信任安全访问产品功能优化及技术发展情况，提供具备相类似特性的产品升级更新能力。</w:t>
      </w:r>
    </w:p>
    <w:p w14:paraId="39FBE7D1" w14:textId="77777777" w:rsidR="000E210D" w:rsidRDefault="00000000">
      <w:pPr>
        <w:tabs>
          <w:tab w:val="left" w:pos="3150"/>
        </w:tabs>
        <w:spacing w:line="360" w:lineRule="auto"/>
        <w:ind w:firstLineChars="200" w:firstLine="420"/>
        <w:rPr>
          <w:rFonts w:ascii="宋体" w:hAnsi="宋体" w:cs="宋体"/>
          <w:szCs w:val="21"/>
          <w:lang w:val="en-GB"/>
        </w:rPr>
      </w:pPr>
      <w:r>
        <w:rPr>
          <w:rFonts w:ascii="宋体" w:hAnsi="宋体" w:cs="宋体" w:hint="eastAsia"/>
          <w:szCs w:val="21"/>
        </w:rPr>
        <w:t>（2）供应商</w:t>
      </w:r>
      <w:r>
        <w:rPr>
          <w:rFonts w:ascii="宋体" w:hAnsi="宋体" w:cs="宋体" w:hint="eastAsia"/>
          <w:szCs w:val="21"/>
          <w:lang w:val="en-GB"/>
        </w:rPr>
        <w:t>应持续评估</w:t>
      </w:r>
      <w:r>
        <w:rPr>
          <w:rFonts w:ascii="宋体" w:hAnsi="宋体" w:cs="宋体" w:hint="eastAsia"/>
          <w:szCs w:val="21"/>
        </w:rPr>
        <w:t>相关软件的信息安全风险，及时将已知的信息安全漏洞通知甲方。在发现信息安全漏洞的一周内（高危漏洞应在24小时内），</w:t>
      </w:r>
      <w:r>
        <w:rPr>
          <w:rFonts w:ascii="宋体" w:hAnsi="宋体" w:cs="宋体" w:hint="eastAsia"/>
          <w:szCs w:val="21"/>
          <w:lang w:val="en-GB"/>
        </w:rPr>
        <w:t>结合甲方的实际情况，提出相应的防护方案和风险评估报告。</w:t>
      </w:r>
    </w:p>
    <w:p w14:paraId="0FF91AEB" w14:textId="77777777" w:rsidR="000E210D" w:rsidRDefault="00000000">
      <w:pPr>
        <w:pStyle w:val="29"/>
        <w:spacing w:line="360" w:lineRule="auto"/>
        <w:ind w:firstLineChars="200" w:firstLine="420"/>
        <w:rPr>
          <w:rFonts w:ascii="宋体" w:eastAsia="宋体" w:cs="宋体"/>
          <w:szCs w:val="24"/>
        </w:rPr>
      </w:pPr>
      <w:r>
        <w:rPr>
          <w:rFonts w:ascii="宋体" w:eastAsia="宋体" w:cs="宋体" w:hint="eastAsia"/>
        </w:rPr>
        <w:t>（3）</w:t>
      </w:r>
      <w:r>
        <w:rPr>
          <w:rFonts w:ascii="宋体" w:eastAsia="宋体" w:cs="宋体" w:hint="eastAsia"/>
          <w:kern w:val="0"/>
          <w:szCs w:val="21"/>
        </w:rPr>
        <w:t>软件中如使用了开源技术，在产品交付前，</w:t>
      </w:r>
      <w:r>
        <w:rPr>
          <w:rFonts w:ascii="宋体" w:eastAsia="宋体" w:cs="宋体" w:hint="eastAsia"/>
          <w:szCs w:val="21"/>
        </w:rPr>
        <w:t>供应商</w:t>
      </w:r>
      <w:r>
        <w:rPr>
          <w:rFonts w:ascii="宋体" w:eastAsia="宋体" w:cs="宋体" w:hint="eastAsia"/>
          <w:kern w:val="0"/>
          <w:szCs w:val="21"/>
        </w:rPr>
        <w:t>应提供产品中使用的包含版本号的开源软件或开源组件清单。</w:t>
      </w:r>
    </w:p>
    <w:p w14:paraId="628A5BB9" w14:textId="77777777" w:rsidR="000E210D" w:rsidRDefault="00000000">
      <w:pPr>
        <w:spacing w:line="360" w:lineRule="auto"/>
        <w:ind w:leftChars="200" w:left="420"/>
        <w:rPr>
          <w:rFonts w:ascii="宋体" w:hAnsi="宋体" w:cs="宋体"/>
          <w:b/>
          <w:bCs/>
          <w:szCs w:val="21"/>
        </w:rPr>
      </w:pPr>
      <w:r>
        <w:rPr>
          <w:rFonts w:ascii="宋体" w:hAnsi="宋体" w:cs="宋体" w:hint="eastAsia"/>
          <w:b/>
          <w:bCs/>
          <w:szCs w:val="21"/>
        </w:rPr>
        <w:t>4.巡检服务</w:t>
      </w:r>
    </w:p>
    <w:p w14:paraId="70EDA471" w14:textId="77777777" w:rsidR="000E210D" w:rsidRDefault="00000000">
      <w:pPr>
        <w:spacing w:line="360" w:lineRule="auto"/>
        <w:ind w:firstLineChars="200" w:firstLine="420"/>
        <w:rPr>
          <w:rFonts w:ascii="宋体" w:hAnsi="宋体" w:cs="宋体"/>
          <w:szCs w:val="21"/>
        </w:rPr>
      </w:pPr>
      <w:r>
        <w:rPr>
          <w:rFonts w:ascii="宋体" w:hAnsi="宋体" w:cs="宋体" w:hint="eastAsia"/>
          <w:szCs w:val="21"/>
        </w:rPr>
        <w:t>（1）供应商按我行要求提供对产品所有组件进行健康状态检查等预防性维护服务，以保障产品的安全、稳定、高效运行，服务时间标准为：每半年为数据中心（根据产品部署位置确定，如上海/北京/内蒙）提供一次巡检，</w:t>
      </w:r>
      <w:r>
        <w:rPr>
          <w:rFonts w:ascii="宋体" w:hAnsi="宋体" w:cs="宋体" w:hint="eastAsia"/>
          <w:bCs/>
          <w:kern w:val="0"/>
          <w:szCs w:val="21"/>
        </w:rPr>
        <w:t>巡检采取现场方式，</w:t>
      </w:r>
      <w:r>
        <w:rPr>
          <w:rFonts w:ascii="宋体" w:hAnsi="宋体" w:cs="宋体" w:hint="eastAsia"/>
          <w:szCs w:val="21"/>
        </w:rPr>
        <w:t>每次巡检结束后及时提交巡检报告。</w:t>
      </w:r>
    </w:p>
    <w:p w14:paraId="67CA73E4" w14:textId="77777777" w:rsidR="000E210D" w:rsidRDefault="00000000">
      <w:pPr>
        <w:spacing w:line="360" w:lineRule="auto"/>
        <w:ind w:firstLineChars="200" w:firstLine="420"/>
        <w:rPr>
          <w:rFonts w:ascii="宋体" w:hAnsi="宋体" w:cs="宋体"/>
          <w:szCs w:val="21"/>
        </w:rPr>
      </w:pPr>
      <w:r>
        <w:rPr>
          <w:rFonts w:ascii="宋体" w:hAnsi="宋体" w:cs="宋体" w:hint="eastAsia"/>
          <w:szCs w:val="21"/>
        </w:rPr>
        <w:t>（2）供应商按我行要求在重大节假日、结息、年终结算、重大事件等关键业务时段，按甲方要求为数据中心（根据产品部署位置确定，如上海/北京/内蒙）提供现场健康检查服务，每次检查结束后及时提交健康检查报告。</w:t>
      </w:r>
    </w:p>
    <w:p w14:paraId="5CCCE0F2" w14:textId="77777777" w:rsidR="000E210D" w:rsidRDefault="00000000">
      <w:pPr>
        <w:spacing w:line="360" w:lineRule="auto"/>
        <w:ind w:firstLineChars="200" w:firstLine="422"/>
        <w:jc w:val="left"/>
        <w:rPr>
          <w:rFonts w:ascii="宋体" w:hAnsi="宋体" w:cs="宋体"/>
          <w:b/>
          <w:bCs/>
          <w:szCs w:val="21"/>
        </w:rPr>
      </w:pPr>
      <w:bookmarkStart w:id="1264" w:name="_Toc13846"/>
      <w:bookmarkStart w:id="1265" w:name="_Toc5064"/>
      <w:bookmarkStart w:id="1266" w:name="_Toc22462"/>
      <w:bookmarkStart w:id="1267" w:name="_Toc30572"/>
      <w:bookmarkStart w:id="1268" w:name="_Toc25796"/>
      <w:bookmarkStart w:id="1269" w:name="_Toc21579"/>
      <w:bookmarkStart w:id="1270" w:name="_Toc19654"/>
      <w:bookmarkStart w:id="1271" w:name="_Toc1861"/>
      <w:bookmarkStart w:id="1272" w:name="_Toc170"/>
      <w:bookmarkStart w:id="1273" w:name="_Toc30220"/>
      <w:bookmarkStart w:id="1274" w:name="_Toc9306"/>
      <w:bookmarkStart w:id="1275" w:name="_Toc6071"/>
      <w:bookmarkStart w:id="1276" w:name="_Toc20107"/>
      <w:bookmarkStart w:id="1277" w:name="_Toc576"/>
      <w:r>
        <w:rPr>
          <w:rFonts w:ascii="宋体" w:hAnsi="宋体" w:cs="宋体" w:hint="eastAsia"/>
          <w:b/>
          <w:bCs/>
          <w:szCs w:val="21"/>
        </w:rPr>
        <w:t>5.故障处理服务</w:t>
      </w:r>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p>
    <w:p w14:paraId="3ADE8C11" w14:textId="77777777" w:rsidR="000E210D" w:rsidRDefault="000E210D">
      <w:pPr>
        <w:pStyle w:val="29"/>
        <w:spacing w:beforeLines="50" w:before="156" w:afterLines="50" w:after="156" w:line="360" w:lineRule="auto"/>
        <w:ind w:firstLineChars="200" w:firstLine="420"/>
      </w:pPr>
    </w:p>
    <w:p w14:paraId="06B02E16" w14:textId="77777777" w:rsidR="000E210D" w:rsidRDefault="00000000">
      <w:pPr>
        <w:widowControl/>
        <w:snapToGrid w:val="0"/>
        <w:spacing w:line="360" w:lineRule="auto"/>
        <w:ind w:firstLineChars="200" w:firstLine="420"/>
        <w:rPr>
          <w:rFonts w:ascii="宋体" w:hAnsi="宋体" w:cs="宋体"/>
          <w:lang w:val="en-GB"/>
        </w:rPr>
      </w:pPr>
      <w:r>
        <w:rPr>
          <w:rFonts w:ascii="宋体" w:hAnsi="宋体" w:cs="宋体" w:hint="eastAsia"/>
          <w:szCs w:val="21"/>
        </w:rPr>
        <w:t>（1）供应商按照甲方要求提供7*24（每周7天，每天24小时）的部署地所在城市故障处理支持服务</w:t>
      </w:r>
      <w:r>
        <w:rPr>
          <w:rFonts w:ascii="宋体" w:hAnsi="宋体" w:cs="宋体" w:hint="eastAsia"/>
          <w:bCs/>
          <w:szCs w:val="21"/>
          <w:lang w:val="en-GB"/>
        </w:rPr>
        <w:t>。</w:t>
      </w:r>
    </w:p>
    <w:tbl>
      <w:tblPr>
        <w:tblW w:w="9711" w:type="dxa"/>
        <w:jc w:val="center"/>
        <w:tblLayout w:type="fixed"/>
        <w:tblLook w:val="04A0" w:firstRow="1" w:lastRow="0" w:firstColumn="1" w:lastColumn="0" w:noHBand="0" w:noVBand="1"/>
      </w:tblPr>
      <w:tblGrid>
        <w:gridCol w:w="1144"/>
        <w:gridCol w:w="2356"/>
        <w:gridCol w:w="1260"/>
        <w:gridCol w:w="2370"/>
        <w:gridCol w:w="2581"/>
      </w:tblGrid>
      <w:tr w:rsidR="000E210D" w14:paraId="7DBDE554" w14:textId="77777777">
        <w:trPr>
          <w:trHeight w:val="158"/>
          <w:jc w:val="center"/>
        </w:trPr>
        <w:tc>
          <w:tcPr>
            <w:tcW w:w="1144" w:type="dxa"/>
            <w:vMerge w:val="restart"/>
            <w:tcBorders>
              <w:top w:val="single" w:sz="4" w:space="0" w:color="auto"/>
              <w:left w:val="single" w:sz="4" w:space="0" w:color="auto"/>
              <w:bottom w:val="single" w:sz="6" w:space="0" w:color="auto"/>
              <w:right w:val="single" w:sz="6" w:space="0" w:color="auto"/>
              <w:tl2br w:val="nil"/>
              <w:tr2bl w:val="nil"/>
            </w:tcBorders>
            <w:vAlign w:val="center"/>
          </w:tcPr>
          <w:p w14:paraId="2FE4C787" w14:textId="77777777" w:rsidR="000E210D" w:rsidRDefault="00000000">
            <w:pPr>
              <w:widowControl/>
              <w:jc w:val="left"/>
              <w:rPr>
                <w:rFonts w:ascii="宋体" w:hAnsi="宋体"/>
                <w:b/>
                <w:szCs w:val="21"/>
              </w:rPr>
            </w:pPr>
            <w:r>
              <w:rPr>
                <w:rFonts w:ascii="宋体" w:hAnsi="宋体" w:hint="eastAsia"/>
                <w:b/>
                <w:szCs w:val="21"/>
              </w:rPr>
              <w:t>故障等级</w:t>
            </w:r>
          </w:p>
        </w:tc>
        <w:tc>
          <w:tcPr>
            <w:tcW w:w="2356" w:type="dxa"/>
            <w:vMerge w:val="restart"/>
            <w:tcBorders>
              <w:top w:val="single" w:sz="4" w:space="0" w:color="auto"/>
              <w:left w:val="nil"/>
              <w:bottom w:val="single" w:sz="6" w:space="0" w:color="auto"/>
              <w:right w:val="single" w:sz="6" w:space="0" w:color="auto"/>
              <w:tl2br w:val="nil"/>
              <w:tr2bl w:val="nil"/>
            </w:tcBorders>
            <w:vAlign w:val="center"/>
          </w:tcPr>
          <w:p w14:paraId="76C74F18" w14:textId="77777777" w:rsidR="000E210D" w:rsidRDefault="00000000">
            <w:pPr>
              <w:widowControl/>
              <w:ind w:firstLineChars="200" w:firstLine="422"/>
              <w:jc w:val="left"/>
              <w:rPr>
                <w:rFonts w:ascii="宋体" w:hAnsi="宋体"/>
                <w:b/>
                <w:szCs w:val="21"/>
              </w:rPr>
            </w:pPr>
            <w:r>
              <w:rPr>
                <w:rFonts w:ascii="宋体" w:hAnsi="宋体" w:hint="eastAsia"/>
                <w:b/>
                <w:szCs w:val="21"/>
              </w:rPr>
              <w:t>具体现象</w:t>
            </w:r>
          </w:p>
        </w:tc>
        <w:tc>
          <w:tcPr>
            <w:tcW w:w="1260" w:type="dxa"/>
            <w:vMerge w:val="restart"/>
            <w:tcBorders>
              <w:top w:val="single" w:sz="4" w:space="0" w:color="auto"/>
              <w:left w:val="nil"/>
              <w:bottom w:val="single" w:sz="6" w:space="0" w:color="auto"/>
              <w:right w:val="single" w:sz="6" w:space="0" w:color="auto"/>
              <w:tl2br w:val="nil"/>
              <w:tr2bl w:val="nil"/>
            </w:tcBorders>
            <w:vAlign w:val="center"/>
          </w:tcPr>
          <w:p w14:paraId="57324FBE" w14:textId="77777777" w:rsidR="000E210D" w:rsidRDefault="00000000">
            <w:pPr>
              <w:widowControl/>
              <w:jc w:val="left"/>
              <w:rPr>
                <w:rFonts w:ascii="宋体" w:hAnsi="宋体"/>
                <w:b/>
                <w:szCs w:val="21"/>
              </w:rPr>
            </w:pPr>
            <w:r>
              <w:rPr>
                <w:rFonts w:ascii="宋体" w:hAnsi="宋体" w:hint="eastAsia"/>
                <w:b/>
                <w:szCs w:val="21"/>
              </w:rPr>
              <w:t>响应时间</w:t>
            </w:r>
          </w:p>
        </w:tc>
        <w:tc>
          <w:tcPr>
            <w:tcW w:w="2370" w:type="dxa"/>
            <w:tcBorders>
              <w:top w:val="single" w:sz="4" w:space="0" w:color="auto"/>
              <w:left w:val="nil"/>
              <w:bottom w:val="single" w:sz="6" w:space="0" w:color="auto"/>
              <w:right w:val="single" w:sz="6" w:space="0" w:color="auto"/>
              <w:tl2br w:val="nil"/>
              <w:tr2bl w:val="nil"/>
            </w:tcBorders>
            <w:vAlign w:val="center"/>
          </w:tcPr>
          <w:p w14:paraId="402A07F6" w14:textId="77777777" w:rsidR="000E210D" w:rsidRDefault="00000000">
            <w:pPr>
              <w:widowControl/>
              <w:jc w:val="left"/>
              <w:rPr>
                <w:rFonts w:ascii="宋体" w:hAnsi="宋体"/>
                <w:b/>
                <w:szCs w:val="21"/>
              </w:rPr>
            </w:pPr>
            <w:r>
              <w:rPr>
                <w:rFonts w:ascii="宋体" w:hAnsi="宋体" w:hint="eastAsia"/>
                <w:b/>
                <w:szCs w:val="21"/>
              </w:rPr>
              <w:t>人员到达指定服务地点时间</w:t>
            </w:r>
          </w:p>
        </w:tc>
        <w:tc>
          <w:tcPr>
            <w:tcW w:w="2581" w:type="dxa"/>
            <w:tcBorders>
              <w:top w:val="single" w:sz="4" w:space="0" w:color="auto"/>
              <w:left w:val="nil"/>
              <w:bottom w:val="single" w:sz="6" w:space="0" w:color="auto"/>
              <w:right w:val="single" w:sz="4" w:space="0" w:color="auto"/>
              <w:tl2br w:val="nil"/>
              <w:tr2bl w:val="nil"/>
            </w:tcBorders>
            <w:vAlign w:val="center"/>
          </w:tcPr>
          <w:p w14:paraId="27803D56" w14:textId="77777777" w:rsidR="000E210D" w:rsidRDefault="00000000">
            <w:pPr>
              <w:widowControl/>
              <w:ind w:firstLineChars="200" w:firstLine="422"/>
              <w:jc w:val="left"/>
              <w:rPr>
                <w:rFonts w:ascii="宋体" w:hAnsi="宋体"/>
                <w:b/>
                <w:szCs w:val="21"/>
              </w:rPr>
            </w:pPr>
            <w:r>
              <w:rPr>
                <w:rFonts w:ascii="宋体" w:hAnsi="宋体" w:hint="eastAsia"/>
                <w:b/>
                <w:szCs w:val="21"/>
              </w:rPr>
              <w:t>系统恢复时间</w:t>
            </w:r>
          </w:p>
        </w:tc>
      </w:tr>
      <w:tr w:rsidR="000E210D" w14:paraId="44089E44" w14:textId="77777777">
        <w:trPr>
          <w:jc w:val="center"/>
        </w:trPr>
        <w:tc>
          <w:tcPr>
            <w:tcW w:w="1144" w:type="dxa"/>
            <w:tcBorders>
              <w:top w:val="single" w:sz="4" w:space="0" w:color="auto"/>
              <w:left w:val="single" w:sz="4" w:space="0" w:color="auto"/>
              <w:bottom w:val="single" w:sz="6" w:space="0" w:color="auto"/>
              <w:right w:val="single" w:sz="4" w:space="0" w:color="auto"/>
              <w:tl2br w:val="nil"/>
              <w:tr2bl w:val="nil"/>
            </w:tcBorders>
            <w:vAlign w:val="center"/>
          </w:tcPr>
          <w:p w14:paraId="7913C697" w14:textId="77777777" w:rsidR="000E210D" w:rsidRDefault="00000000">
            <w:pPr>
              <w:jc w:val="center"/>
              <w:rPr>
                <w:rFonts w:ascii="宋体" w:hAnsi="宋体"/>
                <w:b/>
                <w:szCs w:val="21"/>
              </w:rPr>
            </w:pPr>
            <w:r>
              <w:rPr>
                <w:rFonts w:ascii="宋体" w:hAnsi="宋体" w:hint="eastAsia"/>
                <w:b/>
                <w:szCs w:val="21"/>
              </w:rPr>
              <w:t>一级</w:t>
            </w:r>
          </w:p>
          <w:p w14:paraId="06B69176" w14:textId="77777777" w:rsidR="000E210D" w:rsidRDefault="00000000">
            <w:pPr>
              <w:jc w:val="center"/>
              <w:rPr>
                <w:rFonts w:ascii="宋体" w:hAnsi="宋体"/>
                <w:b/>
                <w:szCs w:val="21"/>
              </w:rPr>
            </w:pPr>
            <w:r>
              <w:rPr>
                <w:rFonts w:ascii="宋体" w:hAnsi="宋体" w:hint="eastAsia"/>
                <w:b/>
                <w:szCs w:val="21"/>
              </w:rPr>
              <w:t>紧急问题</w:t>
            </w:r>
          </w:p>
        </w:tc>
        <w:tc>
          <w:tcPr>
            <w:tcW w:w="2356" w:type="dxa"/>
            <w:tcBorders>
              <w:top w:val="single" w:sz="4" w:space="0" w:color="auto"/>
              <w:left w:val="nil"/>
              <w:bottom w:val="single" w:sz="6" w:space="0" w:color="auto"/>
              <w:right w:val="single" w:sz="6" w:space="0" w:color="auto"/>
              <w:tl2br w:val="nil"/>
              <w:tr2bl w:val="nil"/>
            </w:tcBorders>
            <w:vAlign w:val="center"/>
          </w:tcPr>
          <w:p w14:paraId="24F7000F" w14:textId="77777777" w:rsidR="000E210D" w:rsidRDefault="00000000">
            <w:pPr>
              <w:jc w:val="center"/>
              <w:rPr>
                <w:rFonts w:ascii="宋体" w:hAnsi="宋体"/>
                <w:szCs w:val="21"/>
              </w:rPr>
            </w:pPr>
            <w:r>
              <w:rPr>
                <w:rFonts w:ascii="宋体" w:hAnsi="宋体" w:hint="eastAsia"/>
                <w:szCs w:val="21"/>
              </w:rPr>
              <w:t>系统故障导致业务停顿，数据丢失。（由此导致突发事件）</w:t>
            </w:r>
          </w:p>
        </w:tc>
        <w:tc>
          <w:tcPr>
            <w:tcW w:w="1260" w:type="dxa"/>
            <w:tcBorders>
              <w:top w:val="single" w:sz="4" w:space="0" w:color="auto"/>
              <w:left w:val="nil"/>
              <w:bottom w:val="single" w:sz="6" w:space="0" w:color="auto"/>
              <w:right w:val="single" w:sz="6" w:space="0" w:color="auto"/>
              <w:tl2br w:val="nil"/>
              <w:tr2bl w:val="nil"/>
            </w:tcBorders>
            <w:vAlign w:val="center"/>
          </w:tcPr>
          <w:p w14:paraId="32CA0F06" w14:textId="77777777" w:rsidR="000E210D" w:rsidRDefault="00000000">
            <w:pPr>
              <w:jc w:val="center"/>
              <w:rPr>
                <w:rFonts w:ascii="宋体" w:hAnsi="宋体"/>
                <w:szCs w:val="21"/>
              </w:rPr>
            </w:pPr>
            <w:r>
              <w:rPr>
                <w:rFonts w:ascii="宋体" w:hAnsi="宋体" w:hint="eastAsia"/>
                <w:szCs w:val="21"/>
              </w:rPr>
              <w:t>10分钟内响应</w:t>
            </w:r>
          </w:p>
        </w:tc>
        <w:tc>
          <w:tcPr>
            <w:tcW w:w="2370" w:type="dxa"/>
            <w:tcBorders>
              <w:top w:val="single" w:sz="4" w:space="0" w:color="auto"/>
              <w:left w:val="nil"/>
              <w:bottom w:val="single" w:sz="6" w:space="0" w:color="auto"/>
              <w:right w:val="single" w:sz="4" w:space="0" w:color="auto"/>
              <w:tl2br w:val="nil"/>
              <w:tr2bl w:val="nil"/>
            </w:tcBorders>
            <w:vAlign w:val="center"/>
          </w:tcPr>
          <w:p w14:paraId="0CAF2F47" w14:textId="77777777" w:rsidR="000E210D" w:rsidRDefault="00000000">
            <w:pPr>
              <w:jc w:val="center"/>
              <w:rPr>
                <w:rFonts w:ascii="宋体" w:hAnsi="宋体"/>
                <w:szCs w:val="21"/>
              </w:rPr>
            </w:pPr>
            <w:r>
              <w:rPr>
                <w:rFonts w:ascii="宋体" w:hAnsi="宋体" w:hint="eastAsia"/>
                <w:szCs w:val="21"/>
              </w:rPr>
              <w:t>≤2小时</w:t>
            </w:r>
          </w:p>
        </w:tc>
        <w:tc>
          <w:tcPr>
            <w:tcW w:w="2581" w:type="dxa"/>
            <w:vMerge w:val="restart"/>
            <w:tcBorders>
              <w:top w:val="single" w:sz="4" w:space="0" w:color="auto"/>
              <w:left w:val="single" w:sz="4" w:space="0" w:color="auto"/>
              <w:bottom w:val="single" w:sz="4" w:space="0" w:color="auto"/>
              <w:right w:val="single" w:sz="4" w:space="0" w:color="auto"/>
              <w:tl2br w:val="nil"/>
              <w:tr2bl w:val="nil"/>
            </w:tcBorders>
            <w:vAlign w:val="center"/>
          </w:tcPr>
          <w:p w14:paraId="37B55EF5" w14:textId="77777777" w:rsidR="000E210D" w:rsidRDefault="00000000">
            <w:pPr>
              <w:jc w:val="center"/>
              <w:rPr>
                <w:rFonts w:ascii="宋体" w:hAnsi="宋体"/>
                <w:szCs w:val="21"/>
              </w:rPr>
            </w:pPr>
            <w:r>
              <w:rPr>
                <w:rFonts w:ascii="宋体" w:hAnsi="宋体" w:hint="eastAsia"/>
                <w:szCs w:val="21"/>
              </w:rPr>
              <w:t>≤6小时</w:t>
            </w:r>
          </w:p>
        </w:tc>
      </w:tr>
      <w:tr w:rsidR="000E210D" w14:paraId="13DD9495" w14:textId="77777777">
        <w:trPr>
          <w:jc w:val="center"/>
        </w:trPr>
        <w:tc>
          <w:tcPr>
            <w:tcW w:w="1144" w:type="dxa"/>
            <w:tcBorders>
              <w:top w:val="single" w:sz="6" w:space="0" w:color="auto"/>
              <w:left w:val="single" w:sz="4" w:space="0" w:color="auto"/>
              <w:bottom w:val="single" w:sz="6" w:space="0" w:color="auto"/>
              <w:right w:val="single" w:sz="4" w:space="0" w:color="auto"/>
              <w:tl2br w:val="nil"/>
              <w:tr2bl w:val="nil"/>
            </w:tcBorders>
            <w:vAlign w:val="center"/>
          </w:tcPr>
          <w:p w14:paraId="19AC7890" w14:textId="77777777" w:rsidR="000E210D" w:rsidRDefault="00000000">
            <w:pPr>
              <w:jc w:val="center"/>
              <w:rPr>
                <w:rFonts w:ascii="宋体" w:hAnsi="宋体"/>
                <w:b/>
                <w:szCs w:val="21"/>
              </w:rPr>
            </w:pPr>
            <w:r>
              <w:rPr>
                <w:rFonts w:ascii="宋体" w:hAnsi="宋体" w:hint="eastAsia"/>
                <w:b/>
                <w:szCs w:val="21"/>
              </w:rPr>
              <w:t>二级</w:t>
            </w:r>
          </w:p>
          <w:p w14:paraId="0899E855" w14:textId="77777777" w:rsidR="000E210D" w:rsidRDefault="00000000">
            <w:pPr>
              <w:jc w:val="center"/>
              <w:rPr>
                <w:rFonts w:ascii="宋体" w:hAnsi="宋体"/>
                <w:b/>
                <w:szCs w:val="21"/>
              </w:rPr>
            </w:pPr>
            <w:r>
              <w:rPr>
                <w:rFonts w:ascii="宋体" w:hAnsi="宋体" w:hint="eastAsia"/>
                <w:b/>
                <w:szCs w:val="21"/>
              </w:rPr>
              <w:t>严重问题</w:t>
            </w:r>
          </w:p>
        </w:tc>
        <w:tc>
          <w:tcPr>
            <w:tcW w:w="2356" w:type="dxa"/>
            <w:tcBorders>
              <w:top w:val="single" w:sz="6" w:space="0" w:color="auto"/>
              <w:left w:val="nil"/>
              <w:bottom w:val="single" w:sz="6" w:space="0" w:color="auto"/>
              <w:right w:val="single" w:sz="6" w:space="0" w:color="auto"/>
              <w:tl2br w:val="nil"/>
              <w:tr2bl w:val="nil"/>
            </w:tcBorders>
            <w:vAlign w:val="center"/>
          </w:tcPr>
          <w:p w14:paraId="1372CB51" w14:textId="77777777" w:rsidR="000E210D" w:rsidRDefault="00000000">
            <w:pPr>
              <w:jc w:val="center"/>
              <w:rPr>
                <w:rFonts w:ascii="宋体" w:hAnsi="宋体"/>
                <w:szCs w:val="21"/>
              </w:rPr>
            </w:pPr>
            <w:r>
              <w:rPr>
                <w:rFonts w:ascii="宋体" w:hAnsi="宋体" w:hint="eastAsia"/>
                <w:szCs w:val="21"/>
              </w:rPr>
              <w:t>部分部件失效、系统性能下降但不影响正常业务运作。</w:t>
            </w:r>
          </w:p>
        </w:tc>
        <w:tc>
          <w:tcPr>
            <w:tcW w:w="1260" w:type="dxa"/>
            <w:tcBorders>
              <w:top w:val="single" w:sz="6" w:space="0" w:color="auto"/>
              <w:left w:val="nil"/>
              <w:bottom w:val="single" w:sz="6" w:space="0" w:color="auto"/>
              <w:right w:val="single" w:sz="6" w:space="0" w:color="auto"/>
              <w:tl2br w:val="nil"/>
              <w:tr2bl w:val="nil"/>
            </w:tcBorders>
            <w:vAlign w:val="center"/>
          </w:tcPr>
          <w:p w14:paraId="35EE8C03" w14:textId="77777777" w:rsidR="000E210D" w:rsidRDefault="00000000">
            <w:pPr>
              <w:jc w:val="center"/>
              <w:rPr>
                <w:rFonts w:ascii="宋体" w:hAnsi="宋体"/>
                <w:szCs w:val="21"/>
              </w:rPr>
            </w:pPr>
            <w:r>
              <w:rPr>
                <w:rFonts w:ascii="宋体" w:hAnsi="宋体" w:hint="eastAsia"/>
                <w:szCs w:val="21"/>
              </w:rPr>
              <w:t>20分钟内响应</w:t>
            </w:r>
          </w:p>
        </w:tc>
        <w:tc>
          <w:tcPr>
            <w:tcW w:w="2370" w:type="dxa"/>
            <w:tcBorders>
              <w:top w:val="single" w:sz="6" w:space="0" w:color="auto"/>
              <w:left w:val="nil"/>
              <w:bottom w:val="single" w:sz="6" w:space="0" w:color="auto"/>
              <w:right w:val="single" w:sz="4" w:space="0" w:color="auto"/>
              <w:tl2br w:val="nil"/>
              <w:tr2bl w:val="nil"/>
            </w:tcBorders>
            <w:vAlign w:val="center"/>
          </w:tcPr>
          <w:p w14:paraId="1B7E21AA" w14:textId="77777777" w:rsidR="000E210D" w:rsidRDefault="00000000">
            <w:pPr>
              <w:jc w:val="center"/>
              <w:rPr>
                <w:rFonts w:ascii="宋体" w:hAnsi="宋体"/>
                <w:szCs w:val="21"/>
              </w:rPr>
            </w:pPr>
            <w:r>
              <w:rPr>
                <w:rFonts w:ascii="宋体" w:hAnsi="宋体" w:hint="eastAsia"/>
                <w:szCs w:val="21"/>
              </w:rPr>
              <w:t>≤4小时</w:t>
            </w:r>
          </w:p>
        </w:tc>
        <w:tc>
          <w:tcPr>
            <w:tcW w:w="2581" w:type="dxa"/>
            <w:vMerge/>
            <w:tcBorders>
              <w:top w:val="single" w:sz="4" w:space="0" w:color="auto"/>
              <w:left w:val="single" w:sz="4" w:space="0" w:color="auto"/>
              <w:bottom w:val="single" w:sz="4" w:space="0" w:color="auto"/>
              <w:right w:val="single" w:sz="4" w:space="0" w:color="auto"/>
              <w:tl2br w:val="nil"/>
              <w:tr2bl w:val="nil"/>
            </w:tcBorders>
            <w:vAlign w:val="center"/>
          </w:tcPr>
          <w:p w14:paraId="50DE30AD" w14:textId="77777777" w:rsidR="000E210D" w:rsidRDefault="00000000">
            <w:pPr>
              <w:jc w:val="center"/>
            </w:pPr>
            <w:r>
              <w:rPr>
                <w:rFonts w:ascii="宋体" w:hAnsi="宋体" w:hint="eastAsia"/>
                <w:szCs w:val="21"/>
              </w:rPr>
              <w:t>≤24小时</w:t>
            </w:r>
          </w:p>
          <w:p w14:paraId="76FE4658" w14:textId="77777777" w:rsidR="000E210D" w:rsidRDefault="000E210D">
            <w:pPr>
              <w:jc w:val="center"/>
              <w:rPr>
                <w:rFonts w:eastAsia="Times New Roman"/>
                <w:szCs w:val="21"/>
              </w:rPr>
            </w:pPr>
          </w:p>
        </w:tc>
      </w:tr>
      <w:tr w:rsidR="000E210D" w14:paraId="27DD69AE" w14:textId="77777777">
        <w:trPr>
          <w:jc w:val="center"/>
        </w:trPr>
        <w:tc>
          <w:tcPr>
            <w:tcW w:w="1144" w:type="dxa"/>
            <w:tcBorders>
              <w:top w:val="single" w:sz="6" w:space="0" w:color="auto"/>
              <w:left w:val="single" w:sz="4" w:space="0" w:color="auto"/>
              <w:bottom w:val="single" w:sz="6" w:space="0" w:color="auto"/>
              <w:right w:val="single" w:sz="4" w:space="0" w:color="auto"/>
              <w:tl2br w:val="nil"/>
              <w:tr2bl w:val="nil"/>
            </w:tcBorders>
            <w:vAlign w:val="center"/>
          </w:tcPr>
          <w:p w14:paraId="3699E049" w14:textId="77777777" w:rsidR="000E210D" w:rsidRDefault="00000000">
            <w:pPr>
              <w:jc w:val="center"/>
              <w:rPr>
                <w:rFonts w:ascii="宋体" w:hAnsi="宋体"/>
                <w:b/>
                <w:szCs w:val="21"/>
              </w:rPr>
            </w:pPr>
            <w:r>
              <w:rPr>
                <w:rFonts w:ascii="宋体" w:hAnsi="宋体" w:hint="eastAsia"/>
                <w:b/>
                <w:szCs w:val="21"/>
              </w:rPr>
              <w:t>三级</w:t>
            </w:r>
          </w:p>
          <w:p w14:paraId="483E2749" w14:textId="77777777" w:rsidR="000E210D" w:rsidRDefault="00000000">
            <w:pPr>
              <w:jc w:val="center"/>
              <w:rPr>
                <w:rFonts w:ascii="宋体" w:hAnsi="宋体"/>
                <w:b/>
                <w:szCs w:val="21"/>
              </w:rPr>
            </w:pPr>
            <w:r>
              <w:rPr>
                <w:rFonts w:ascii="宋体" w:hAnsi="宋体" w:hint="eastAsia"/>
                <w:b/>
                <w:szCs w:val="21"/>
              </w:rPr>
              <w:t>较严重问题</w:t>
            </w:r>
          </w:p>
        </w:tc>
        <w:tc>
          <w:tcPr>
            <w:tcW w:w="2356" w:type="dxa"/>
            <w:tcBorders>
              <w:top w:val="single" w:sz="6" w:space="0" w:color="auto"/>
              <w:left w:val="nil"/>
              <w:bottom w:val="single" w:sz="6" w:space="0" w:color="auto"/>
              <w:right w:val="single" w:sz="6" w:space="0" w:color="auto"/>
              <w:tl2br w:val="nil"/>
              <w:tr2bl w:val="nil"/>
            </w:tcBorders>
            <w:vAlign w:val="center"/>
          </w:tcPr>
          <w:p w14:paraId="13760266" w14:textId="77777777" w:rsidR="000E210D" w:rsidRDefault="00000000">
            <w:pPr>
              <w:jc w:val="center"/>
              <w:rPr>
                <w:rFonts w:ascii="宋体" w:hAnsi="宋体"/>
                <w:szCs w:val="21"/>
              </w:rPr>
            </w:pPr>
            <w:r>
              <w:rPr>
                <w:rFonts w:ascii="宋体" w:hAnsi="宋体" w:hint="eastAsia"/>
                <w:szCs w:val="21"/>
              </w:rPr>
              <w:t>系统能继续运行且性能不受影响，但出现系统报错或部分部件故障，存在较大安全隐患。</w:t>
            </w:r>
          </w:p>
        </w:tc>
        <w:tc>
          <w:tcPr>
            <w:tcW w:w="1260" w:type="dxa"/>
            <w:tcBorders>
              <w:top w:val="single" w:sz="6" w:space="0" w:color="auto"/>
              <w:left w:val="nil"/>
              <w:bottom w:val="single" w:sz="6" w:space="0" w:color="auto"/>
              <w:right w:val="single" w:sz="6" w:space="0" w:color="auto"/>
              <w:tl2br w:val="nil"/>
              <w:tr2bl w:val="nil"/>
            </w:tcBorders>
            <w:vAlign w:val="center"/>
          </w:tcPr>
          <w:p w14:paraId="3146C598" w14:textId="77777777" w:rsidR="000E210D" w:rsidRDefault="00000000">
            <w:pPr>
              <w:jc w:val="center"/>
              <w:rPr>
                <w:rFonts w:ascii="宋体" w:hAnsi="宋体"/>
                <w:szCs w:val="21"/>
              </w:rPr>
            </w:pPr>
            <w:r>
              <w:rPr>
                <w:rFonts w:ascii="宋体" w:hAnsi="宋体" w:hint="eastAsia"/>
                <w:szCs w:val="21"/>
              </w:rPr>
              <w:t>1小时内响应</w:t>
            </w:r>
          </w:p>
        </w:tc>
        <w:tc>
          <w:tcPr>
            <w:tcW w:w="4951" w:type="dxa"/>
            <w:gridSpan w:val="2"/>
            <w:tcBorders>
              <w:top w:val="single" w:sz="6" w:space="0" w:color="auto"/>
              <w:left w:val="nil"/>
              <w:bottom w:val="single" w:sz="6" w:space="0" w:color="auto"/>
              <w:right w:val="single" w:sz="4" w:space="0" w:color="auto"/>
              <w:tl2br w:val="nil"/>
              <w:tr2bl w:val="nil"/>
            </w:tcBorders>
            <w:vAlign w:val="center"/>
          </w:tcPr>
          <w:p w14:paraId="03171716" w14:textId="77777777" w:rsidR="000E210D" w:rsidRDefault="00000000">
            <w:pPr>
              <w:jc w:val="center"/>
              <w:rPr>
                <w:rFonts w:ascii="宋体" w:hAnsi="宋体"/>
                <w:szCs w:val="21"/>
              </w:rPr>
            </w:pPr>
            <w:r>
              <w:rPr>
                <w:rFonts w:ascii="宋体" w:hAnsi="宋体" w:hint="eastAsia"/>
                <w:szCs w:val="21"/>
              </w:rPr>
              <w:t>在保障不影响系统运行的前提下24小时内，视情况派驻现场维修人员并解决系统故障。</w:t>
            </w:r>
          </w:p>
        </w:tc>
      </w:tr>
      <w:tr w:rsidR="000E210D" w14:paraId="19ED53CE" w14:textId="77777777">
        <w:trPr>
          <w:jc w:val="center"/>
        </w:trPr>
        <w:tc>
          <w:tcPr>
            <w:tcW w:w="1144" w:type="dxa"/>
            <w:tcBorders>
              <w:top w:val="single" w:sz="6" w:space="0" w:color="auto"/>
              <w:left w:val="single" w:sz="4" w:space="0" w:color="auto"/>
              <w:bottom w:val="single" w:sz="4" w:space="0" w:color="auto"/>
              <w:right w:val="single" w:sz="4" w:space="0" w:color="auto"/>
              <w:tl2br w:val="nil"/>
              <w:tr2bl w:val="nil"/>
            </w:tcBorders>
            <w:vAlign w:val="center"/>
          </w:tcPr>
          <w:p w14:paraId="742C0503" w14:textId="77777777" w:rsidR="000E210D" w:rsidRDefault="00000000">
            <w:pPr>
              <w:jc w:val="center"/>
              <w:rPr>
                <w:rFonts w:ascii="宋体" w:hAnsi="宋体"/>
                <w:b/>
                <w:szCs w:val="21"/>
              </w:rPr>
            </w:pPr>
            <w:r>
              <w:rPr>
                <w:rFonts w:ascii="宋体" w:hAnsi="宋体" w:hint="eastAsia"/>
                <w:b/>
                <w:szCs w:val="21"/>
              </w:rPr>
              <w:t>四级</w:t>
            </w:r>
          </w:p>
          <w:p w14:paraId="57C93BE6" w14:textId="77777777" w:rsidR="000E210D" w:rsidRDefault="00000000">
            <w:pPr>
              <w:jc w:val="center"/>
              <w:rPr>
                <w:rFonts w:ascii="宋体" w:hAnsi="宋体"/>
                <w:b/>
                <w:szCs w:val="21"/>
              </w:rPr>
            </w:pPr>
            <w:r>
              <w:rPr>
                <w:rFonts w:ascii="宋体" w:hAnsi="宋体" w:hint="eastAsia"/>
                <w:b/>
                <w:szCs w:val="21"/>
              </w:rPr>
              <w:t>普通问题</w:t>
            </w:r>
          </w:p>
        </w:tc>
        <w:tc>
          <w:tcPr>
            <w:tcW w:w="2356" w:type="dxa"/>
            <w:tcBorders>
              <w:top w:val="single" w:sz="6" w:space="0" w:color="auto"/>
              <w:left w:val="nil"/>
              <w:bottom w:val="single" w:sz="4" w:space="0" w:color="auto"/>
              <w:right w:val="single" w:sz="6" w:space="0" w:color="auto"/>
              <w:tl2br w:val="nil"/>
              <w:tr2bl w:val="nil"/>
            </w:tcBorders>
            <w:vAlign w:val="center"/>
          </w:tcPr>
          <w:p w14:paraId="5E0BD17A" w14:textId="77777777" w:rsidR="000E210D" w:rsidRDefault="00000000">
            <w:pPr>
              <w:jc w:val="center"/>
              <w:rPr>
                <w:rFonts w:ascii="宋体" w:hAnsi="宋体"/>
                <w:szCs w:val="21"/>
              </w:rPr>
            </w:pPr>
            <w:r>
              <w:rPr>
                <w:rFonts w:ascii="宋体" w:hAnsi="宋体" w:hint="eastAsia"/>
                <w:szCs w:val="21"/>
              </w:rPr>
              <w:t>在系统技术功能、安装、配置方面的咨询问题，或其他显然不影响业务的预约服务。</w:t>
            </w:r>
          </w:p>
        </w:tc>
        <w:tc>
          <w:tcPr>
            <w:tcW w:w="1260" w:type="dxa"/>
            <w:tcBorders>
              <w:top w:val="single" w:sz="6" w:space="0" w:color="auto"/>
              <w:left w:val="nil"/>
              <w:bottom w:val="single" w:sz="4" w:space="0" w:color="auto"/>
              <w:right w:val="single" w:sz="4" w:space="0" w:color="auto"/>
              <w:tl2br w:val="nil"/>
              <w:tr2bl w:val="nil"/>
            </w:tcBorders>
            <w:vAlign w:val="center"/>
          </w:tcPr>
          <w:p w14:paraId="067016E1" w14:textId="77777777" w:rsidR="000E210D" w:rsidRDefault="00000000">
            <w:pPr>
              <w:jc w:val="center"/>
              <w:rPr>
                <w:rFonts w:ascii="宋体" w:hAnsi="宋体"/>
                <w:szCs w:val="21"/>
              </w:rPr>
            </w:pPr>
            <w:r>
              <w:rPr>
                <w:rFonts w:ascii="宋体" w:hAnsi="宋体" w:hint="eastAsia"/>
                <w:szCs w:val="21"/>
              </w:rPr>
              <w:t>1小时内响应</w:t>
            </w:r>
          </w:p>
        </w:tc>
        <w:tc>
          <w:tcPr>
            <w:tcW w:w="4951" w:type="dxa"/>
            <w:gridSpan w:val="2"/>
            <w:tcBorders>
              <w:top w:val="single" w:sz="6" w:space="0" w:color="auto"/>
              <w:left w:val="nil"/>
              <w:bottom w:val="single" w:sz="4" w:space="0" w:color="auto"/>
              <w:right w:val="single" w:sz="4" w:space="0" w:color="auto"/>
              <w:tl2br w:val="nil"/>
              <w:tr2bl w:val="nil"/>
            </w:tcBorders>
            <w:vAlign w:val="center"/>
          </w:tcPr>
          <w:p w14:paraId="152A7C40" w14:textId="77777777" w:rsidR="000E210D" w:rsidRDefault="00000000">
            <w:pPr>
              <w:jc w:val="center"/>
              <w:rPr>
                <w:rFonts w:ascii="宋体" w:hAnsi="宋体"/>
                <w:szCs w:val="21"/>
              </w:rPr>
            </w:pPr>
            <w:r>
              <w:rPr>
                <w:rFonts w:ascii="宋体" w:hAnsi="宋体" w:hint="eastAsia"/>
                <w:szCs w:val="21"/>
              </w:rPr>
              <w:t>对于常规咨询性质问题，在电话支持无法解决前提下，需在2个工作日内提供人员现场后，另2个工作日内解决问题。因业务需要服务工程师到场值守工作，依照农行日程安排执行。</w:t>
            </w:r>
          </w:p>
        </w:tc>
      </w:tr>
    </w:tbl>
    <w:p w14:paraId="40B4D449" w14:textId="77777777" w:rsidR="000E210D" w:rsidRDefault="00000000">
      <w:pPr>
        <w:widowControl/>
        <w:spacing w:line="360" w:lineRule="auto"/>
        <w:ind w:firstLine="420"/>
        <w:jc w:val="left"/>
        <w:rPr>
          <w:rFonts w:ascii="宋体" w:hAnsi="宋体" w:cs="宋体"/>
          <w:kern w:val="0"/>
          <w:szCs w:val="21"/>
        </w:rPr>
      </w:pPr>
      <w:r>
        <w:rPr>
          <w:rFonts w:ascii="宋体" w:hAnsi="宋体" w:cs="宋体" w:hint="eastAsia"/>
          <w:kern w:val="0"/>
          <w:szCs w:val="21"/>
        </w:rPr>
        <w:t>注：</w:t>
      </w:r>
    </w:p>
    <w:p w14:paraId="7440D52D" w14:textId="77777777" w:rsidR="000E210D" w:rsidRDefault="00000000">
      <w:pPr>
        <w:widowControl/>
        <w:spacing w:line="360" w:lineRule="auto"/>
        <w:ind w:firstLine="420"/>
        <w:jc w:val="left"/>
        <w:rPr>
          <w:rFonts w:ascii="宋体" w:hAnsi="宋体" w:cs="宋体"/>
          <w:kern w:val="0"/>
          <w:szCs w:val="21"/>
        </w:rPr>
      </w:pPr>
      <w:r>
        <w:rPr>
          <w:rFonts w:ascii="宋体" w:hAnsi="宋体" w:cs="宋体" w:hint="eastAsia"/>
          <w:kern w:val="0"/>
          <w:szCs w:val="21"/>
        </w:rPr>
        <w:t>1)故障等级要以我行工程师判断级别为准，具体故障级别定义参考上表。</w:t>
      </w:r>
    </w:p>
    <w:p w14:paraId="763F0552" w14:textId="77777777" w:rsidR="000E210D" w:rsidRDefault="00000000">
      <w:pPr>
        <w:widowControl/>
        <w:spacing w:line="360" w:lineRule="auto"/>
        <w:ind w:firstLine="420"/>
        <w:jc w:val="left"/>
        <w:rPr>
          <w:rFonts w:ascii="宋体" w:hAnsi="宋体" w:cs="宋体"/>
          <w:kern w:val="0"/>
          <w:szCs w:val="21"/>
        </w:rPr>
      </w:pPr>
      <w:r>
        <w:rPr>
          <w:rFonts w:ascii="宋体" w:hAnsi="宋体" w:cs="宋体" w:hint="eastAsia"/>
          <w:kern w:val="0"/>
          <w:szCs w:val="21"/>
        </w:rPr>
        <w:t>2)响应时间，指在所选择服务等级允许的服务时间内接到故障电话起，供应商所能够提供的正确的故障判断或有效解决方案的时间。</w:t>
      </w:r>
    </w:p>
    <w:p w14:paraId="6ABC233B" w14:textId="77777777" w:rsidR="000E210D" w:rsidRDefault="00000000">
      <w:pPr>
        <w:widowControl/>
        <w:spacing w:line="360" w:lineRule="auto"/>
        <w:ind w:firstLine="420"/>
        <w:jc w:val="left"/>
        <w:rPr>
          <w:rFonts w:ascii="宋体" w:hAnsi="宋体" w:cs="宋体"/>
          <w:kern w:val="0"/>
          <w:szCs w:val="21"/>
        </w:rPr>
      </w:pPr>
      <w:r>
        <w:rPr>
          <w:rFonts w:ascii="宋体" w:hAnsi="宋体" w:cs="宋体" w:hint="eastAsia"/>
          <w:kern w:val="0"/>
          <w:szCs w:val="21"/>
        </w:rPr>
        <w:t>3)人员到达现场时间，指供应商做出响应后派驻维护人员到达指定故障地点的时间。</w:t>
      </w:r>
    </w:p>
    <w:p w14:paraId="4EA085CB" w14:textId="77777777" w:rsidR="000E210D" w:rsidRDefault="00000000">
      <w:pPr>
        <w:widowControl/>
        <w:spacing w:line="360" w:lineRule="auto"/>
        <w:ind w:firstLine="420"/>
        <w:jc w:val="left"/>
        <w:rPr>
          <w:rFonts w:ascii="宋体" w:hAnsi="宋体" w:cs="宋体"/>
          <w:kern w:val="0"/>
          <w:szCs w:val="21"/>
        </w:rPr>
      </w:pPr>
      <w:r>
        <w:rPr>
          <w:rFonts w:ascii="宋体" w:hAnsi="宋体" w:cs="宋体" w:hint="eastAsia"/>
          <w:kern w:val="0"/>
          <w:szCs w:val="21"/>
        </w:rPr>
        <w:t>4)系统恢复时间，指工程师到达现场或远程登录进系统排查到系统恢复运行的时间。</w:t>
      </w:r>
    </w:p>
    <w:p w14:paraId="7F39A425" w14:textId="77777777" w:rsidR="000E210D" w:rsidRDefault="00000000">
      <w:pPr>
        <w:spacing w:line="360" w:lineRule="auto"/>
        <w:ind w:firstLineChars="200" w:firstLine="420"/>
        <w:rPr>
          <w:rFonts w:ascii="宋体" w:hAnsi="宋体" w:cs="宋体"/>
          <w:color w:val="000000"/>
        </w:rPr>
      </w:pPr>
      <w:r>
        <w:rPr>
          <w:rFonts w:ascii="宋体" w:hAnsi="宋体" w:cs="宋体" w:hint="eastAsia"/>
          <w:color w:val="000000"/>
        </w:rPr>
        <w:t>5)生产系统主要是指直接或间接影响农业银行对外营业的业务系统，非生产系统主要包括开发、测试、办公等系统。</w:t>
      </w:r>
    </w:p>
    <w:p w14:paraId="615B12C1" w14:textId="77777777" w:rsidR="000E210D" w:rsidRDefault="00000000">
      <w:pPr>
        <w:spacing w:line="360" w:lineRule="auto"/>
        <w:ind w:firstLineChars="200" w:firstLine="420"/>
        <w:rPr>
          <w:rFonts w:ascii="宋体" w:hAnsi="宋体" w:cs="宋体"/>
          <w:szCs w:val="21"/>
        </w:rPr>
      </w:pPr>
      <w:r>
        <w:rPr>
          <w:rFonts w:ascii="宋体" w:hAnsi="宋体" w:cs="宋体" w:hint="eastAsia"/>
          <w:color w:val="000000"/>
        </w:rPr>
        <w:t>6）</w:t>
      </w:r>
      <w:r>
        <w:rPr>
          <w:rFonts w:ascii="宋体" w:hAnsi="宋体" w:cs="宋体" w:hint="eastAsia"/>
          <w:kern w:val="0"/>
          <w:szCs w:val="21"/>
        </w:rPr>
        <w:t>当一线工程师在1小时内无法诊断定位或解决问题，须立即进行服务升级、协调后线资深工程师及实验室资源进行分析和解决。每次</w:t>
      </w:r>
      <w:r>
        <w:rPr>
          <w:rFonts w:ascii="宋体" w:hAnsi="宋体" w:cs="宋体" w:hint="eastAsia"/>
          <w:szCs w:val="21"/>
        </w:rPr>
        <w:t>故障处理结束后，应填写《供应商服务报告单》。</w:t>
      </w:r>
    </w:p>
    <w:p w14:paraId="7DEB64EE" w14:textId="77777777" w:rsidR="000E210D" w:rsidRDefault="00000000">
      <w:pPr>
        <w:widowControl/>
        <w:snapToGrid w:val="0"/>
        <w:spacing w:line="360" w:lineRule="auto"/>
        <w:ind w:firstLineChars="200" w:firstLine="420"/>
        <w:rPr>
          <w:rFonts w:ascii="宋体" w:hAnsi="宋体" w:cs="宋体"/>
          <w:szCs w:val="21"/>
        </w:rPr>
      </w:pPr>
      <w:r>
        <w:rPr>
          <w:rFonts w:ascii="宋体" w:hAnsi="宋体" w:cs="宋体" w:hint="eastAsia"/>
          <w:szCs w:val="21"/>
        </w:rPr>
        <w:t>（2）供应商提供产品问题及故障缺陷的分析确认、根本原因定位与解决，并提供问题处置方案。</w:t>
      </w:r>
    </w:p>
    <w:p w14:paraId="4A8BF11A" w14:textId="77777777" w:rsidR="000E210D" w:rsidRDefault="00000000">
      <w:pPr>
        <w:widowControl/>
        <w:spacing w:line="360" w:lineRule="auto"/>
        <w:ind w:firstLineChars="200" w:firstLine="422"/>
        <w:jc w:val="left"/>
        <w:rPr>
          <w:rFonts w:ascii="宋体" w:hAnsi="宋体" w:cs="宋体"/>
          <w:bCs/>
          <w:kern w:val="0"/>
          <w:szCs w:val="21"/>
        </w:rPr>
      </w:pPr>
      <w:r>
        <w:rPr>
          <w:rFonts w:ascii="宋体" w:hAnsi="宋体" w:cs="宋体" w:hint="eastAsia"/>
          <w:b/>
          <w:bCs/>
          <w:szCs w:val="21"/>
        </w:rPr>
        <w:t>6.</w:t>
      </w:r>
      <w:r>
        <w:rPr>
          <w:rFonts w:ascii="宋体" w:hAnsi="宋体" w:cs="宋体" w:hint="eastAsia"/>
          <w:b/>
          <w:kern w:val="0"/>
          <w:szCs w:val="21"/>
        </w:rPr>
        <w:t>计划性技术支持要求</w:t>
      </w:r>
    </w:p>
    <w:p w14:paraId="75AD48FC" w14:textId="77777777" w:rsidR="000E210D" w:rsidRDefault="00000000">
      <w:pPr>
        <w:widowControl/>
        <w:tabs>
          <w:tab w:val="left" w:pos="420"/>
        </w:tabs>
        <w:spacing w:line="360" w:lineRule="auto"/>
        <w:ind w:firstLine="420"/>
        <w:jc w:val="left"/>
        <w:rPr>
          <w:rFonts w:ascii="宋体" w:hAnsi="宋体" w:cs="宋体"/>
          <w:bCs/>
          <w:kern w:val="0"/>
          <w:szCs w:val="21"/>
        </w:rPr>
      </w:pPr>
      <w:r>
        <w:rPr>
          <w:rFonts w:ascii="宋体" w:hAnsi="宋体" w:cs="宋体" w:hint="eastAsia"/>
          <w:bCs/>
          <w:kern w:val="0"/>
          <w:szCs w:val="21"/>
        </w:rPr>
        <w:t>因系统架构变更、应用调整、新业务上线投产等原因需要对该项目内维保产品进行变更操作时（包括安装、卸装、配置、调试等服务内容），以及甲方业务应用重要时段（如重节假日、结息、年结等关键业务时段）</w:t>
      </w:r>
      <w:r>
        <w:rPr>
          <w:rFonts w:ascii="宋体" w:hAnsi="宋体" w:cs="宋体" w:hint="eastAsia"/>
          <w:szCs w:val="21"/>
          <w:lang w:bidi="ar"/>
        </w:rPr>
        <w:t>或其他特殊情况</w:t>
      </w:r>
      <w:r>
        <w:rPr>
          <w:rFonts w:ascii="宋体" w:hAnsi="宋体" w:cs="宋体" w:hint="eastAsia"/>
          <w:bCs/>
          <w:kern w:val="0"/>
          <w:szCs w:val="21"/>
        </w:rPr>
        <w:t>，</w:t>
      </w:r>
      <w:r>
        <w:rPr>
          <w:rFonts w:ascii="宋体" w:hAnsi="宋体" w:cs="宋体" w:hint="eastAsia"/>
          <w:szCs w:val="21"/>
          <w:lang w:bidi="ar"/>
        </w:rPr>
        <w:t>供应商须根据甲方需要派具有相关产品维保资历和经验的专业服务人员到现场特护</w:t>
      </w:r>
      <w:r>
        <w:rPr>
          <w:rFonts w:ascii="宋体" w:hAnsi="宋体" w:cs="宋体" w:hint="eastAsia"/>
          <w:bCs/>
          <w:kern w:val="0"/>
          <w:szCs w:val="21"/>
        </w:rPr>
        <w:t>，保障系统的稳定运行。</w:t>
      </w:r>
    </w:p>
    <w:p w14:paraId="13D5E3E2" w14:textId="77777777" w:rsidR="000E210D" w:rsidRDefault="00000000">
      <w:pPr>
        <w:spacing w:line="360" w:lineRule="auto"/>
        <w:ind w:firstLineChars="200" w:firstLine="422"/>
        <w:rPr>
          <w:rFonts w:ascii="宋体" w:hAnsi="宋体" w:cs="宋体"/>
          <w:kern w:val="0"/>
          <w:szCs w:val="21"/>
        </w:rPr>
      </w:pPr>
      <w:r>
        <w:rPr>
          <w:rFonts w:ascii="宋体" w:hAnsi="宋体" w:cs="宋体" w:hint="eastAsia"/>
          <w:b/>
          <w:bCs/>
          <w:kern w:val="0"/>
          <w:szCs w:val="21"/>
        </w:rPr>
        <w:t>7.培训服务</w:t>
      </w:r>
      <w:r>
        <w:rPr>
          <w:rFonts w:ascii="宋体" w:hAnsi="宋体" w:cs="宋体" w:hint="eastAsia"/>
          <w:kern w:val="0"/>
          <w:szCs w:val="21"/>
        </w:rPr>
        <w:t>：通过不需要额外收费的培训等方式实现技术技能的转移，使得甲方可以掌握产品的安装、部署、基本故障定位和解决等技能，根据甲方需求提供</w:t>
      </w:r>
      <w:r>
        <w:rPr>
          <w:rFonts w:ascii="宋体" w:hAnsi="宋体" w:cs="宋体" w:hint="eastAsia"/>
          <w:szCs w:val="21"/>
          <w:lang w:bidi="ar"/>
        </w:rPr>
        <w:t>不少于一次的培训服务</w:t>
      </w:r>
      <w:r>
        <w:rPr>
          <w:rFonts w:ascii="宋体" w:hAnsi="宋体" w:cs="宋体" w:hint="eastAsia"/>
          <w:kern w:val="0"/>
          <w:szCs w:val="21"/>
        </w:rPr>
        <w:t>。</w:t>
      </w:r>
    </w:p>
    <w:p w14:paraId="0F942427" w14:textId="77777777" w:rsidR="000E210D" w:rsidRDefault="00000000">
      <w:pPr>
        <w:spacing w:line="360" w:lineRule="auto"/>
        <w:ind w:firstLineChars="200" w:firstLine="422"/>
        <w:rPr>
          <w:rFonts w:ascii="宋体" w:hAnsi="宋体" w:cs="宋体"/>
          <w:b/>
          <w:bCs/>
          <w:szCs w:val="21"/>
        </w:rPr>
      </w:pPr>
      <w:r>
        <w:rPr>
          <w:rFonts w:ascii="宋体" w:hAnsi="宋体" w:cs="宋体" w:hint="eastAsia"/>
          <w:b/>
          <w:bCs/>
          <w:szCs w:val="21"/>
        </w:rPr>
        <w:t xml:space="preserve">8.产品兼容性： </w:t>
      </w:r>
      <w:r>
        <w:rPr>
          <w:rFonts w:ascii="宋体" w:hAnsi="宋体" w:cs="宋体" w:hint="eastAsia"/>
          <w:szCs w:val="21"/>
        </w:rPr>
        <w:t>在与甲方使用主流品牌的硬件、软件产品出现兼容性问题时，供应商须积极配合，与有关硬件、软件厂商和甲方接洽，及时定位问题原因、寻求解决方案。供应商产品如在兼容性方面与甲方现有环境出现无法修复的问题，甲方有权停止验收和拒收该系统，且由供应商承担相应责任</w:t>
      </w:r>
      <w:r>
        <w:rPr>
          <w:rFonts w:ascii="宋体" w:hAnsi="宋体" w:cs="宋体" w:hint="eastAsia"/>
          <w:b/>
          <w:bCs/>
          <w:szCs w:val="21"/>
        </w:rPr>
        <w:t>。</w:t>
      </w:r>
    </w:p>
    <w:p w14:paraId="413BB7D9" w14:textId="77777777" w:rsidR="000E210D" w:rsidRDefault="00000000">
      <w:pPr>
        <w:pStyle w:val="29"/>
        <w:spacing w:line="360" w:lineRule="auto"/>
        <w:ind w:firstLineChars="200" w:firstLine="420"/>
        <w:outlineLvl w:val="1"/>
      </w:pPr>
      <w:bookmarkStart w:id="1278" w:name="_Toc30790"/>
      <w:r>
        <w:rPr>
          <w:rFonts w:ascii="宋体" w:eastAsia="宋体" w:cs="宋体" w:hint="eastAsia"/>
          <w:szCs w:val="21"/>
        </w:rPr>
        <w:t>（</w:t>
      </w:r>
      <w:r>
        <w:rPr>
          <w:rFonts w:ascii="宋体" w:cs="宋体" w:hint="eastAsia"/>
          <w:szCs w:val="21"/>
        </w:rPr>
        <w:t>三</w:t>
      </w:r>
      <w:r>
        <w:rPr>
          <w:rFonts w:ascii="宋体" w:eastAsia="宋体" w:cs="宋体" w:hint="eastAsia"/>
          <w:szCs w:val="21"/>
        </w:rPr>
        <w:t>）</w:t>
      </w:r>
      <w:r>
        <w:rPr>
          <w:rFonts w:ascii="宋体" w:cs="宋体" w:hint="eastAsia"/>
          <w:b/>
          <w:kern w:val="0"/>
          <w:szCs w:val="21"/>
        </w:rPr>
        <w:t>知识产权要求</w:t>
      </w:r>
      <w:bookmarkEnd w:id="1278"/>
    </w:p>
    <w:p w14:paraId="2B08C4D8" w14:textId="77777777" w:rsidR="000E210D" w:rsidRDefault="00000000">
      <w:pPr>
        <w:pStyle w:val="29"/>
        <w:spacing w:line="360" w:lineRule="auto"/>
        <w:ind w:firstLine="420"/>
        <w:rPr>
          <w:rFonts w:ascii="宋体" w:eastAsia="宋体" w:cs="宋体"/>
          <w:kern w:val="0"/>
          <w:szCs w:val="21"/>
        </w:rPr>
      </w:pPr>
      <w:r>
        <w:rPr>
          <w:rFonts w:ascii="宋体" w:eastAsia="宋体" w:cs="宋体" w:hint="eastAsia"/>
          <w:kern w:val="0"/>
          <w:szCs w:val="21"/>
        </w:rPr>
        <w:t>1.供应商向甲方提供可执行程序目标码（目标码定义为可执行程序），甲方自交货之日起享有所购产品非独占的永久使用权，甲方可以在农银集团（不包含境外机构）范围内不限时间、不限期限的使用软件产品license，不受部署地点和部署方式限制（不含甲方向集团外第三方提供服务情况），不受注册用户限制使用。</w:t>
      </w:r>
    </w:p>
    <w:p w14:paraId="0A74511D" w14:textId="77777777" w:rsidR="000E210D" w:rsidRDefault="00000000">
      <w:pPr>
        <w:pStyle w:val="29"/>
        <w:spacing w:line="360" w:lineRule="auto"/>
        <w:ind w:firstLine="420"/>
        <w:rPr>
          <w:rFonts w:ascii="宋体" w:eastAsia="宋体" w:cs="宋体"/>
          <w:kern w:val="0"/>
          <w:szCs w:val="21"/>
        </w:rPr>
      </w:pPr>
      <w:r>
        <w:rPr>
          <w:rFonts w:ascii="宋体" w:eastAsia="宋体" w:cs="宋体" w:hint="eastAsia"/>
          <w:kern w:val="0"/>
          <w:szCs w:val="21"/>
        </w:rPr>
        <w:t>2.供应商保证其根据本合同提供的软件及服务没有任何权利瑕疵，没有侵犯任何第三方权利，在实施本项目中使用的各种软件开发、维护工具软件拥有知识产权或者拥有权利人授权其使用并许可第三人使用的权利。软件产品如使用第三方工具和数据，相关授权及使用费用由供应商负责，并随软件产品一并提供。甲方在使用该软件或服务的任何一部分时，免受第三方提出的侵犯其知识产权的权利主张。如果任何人对甲方使用该软件或服务主张权利，由投标人负责处理一切纠纷及相关事宜。由此给甲方造成的损失，由投标人承担，其承担范围包括：赔偿费、诉讼费（仲裁费）和相关的费用。</w:t>
      </w:r>
    </w:p>
    <w:p w14:paraId="2B587351" w14:textId="77777777" w:rsidR="000E210D" w:rsidRDefault="00000000">
      <w:pPr>
        <w:spacing w:line="360" w:lineRule="auto"/>
        <w:ind w:firstLineChars="200" w:firstLine="482"/>
        <w:jc w:val="left"/>
        <w:outlineLvl w:val="0"/>
        <w:rPr>
          <w:rFonts w:ascii="宋体" w:hAnsi="宋体" w:cs="宋体"/>
          <w:b/>
          <w:bCs/>
          <w:sz w:val="24"/>
        </w:rPr>
      </w:pPr>
      <w:bookmarkStart w:id="1279" w:name="_Toc1469"/>
      <w:bookmarkStart w:id="1280" w:name="_Toc1233"/>
      <w:bookmarkStart w:id="1281" w:name="_Toc28466"/>
      <w:bookmarkStart w:id="1282" w:name="_Toc30194"/>
      <w:r>
        <w:rPr>
          <w:rFonts w:ascii="宋体" w:hAnsi="宋体" w:cs="宋体" w:hint="eastAsia"/>
          <w:b/>
          <w:bCs/>
          <w:sz w:val="24"/>
        </w:rPr>
        <w:t>五、网络安全审查相关要求</w:t>
      </w:r>
      <w:bookmarkEnd w:id="1279"/>
      <w:bookmarkEnd w:id="1280"/>
      <w:bookmarkEnd w:id="1281"/>
    </w:p>
    <w:p w14:paraId="7B4CC396" w14:textId="77777777" w:rsidR="000E210D" w:rsidRDefault="00000000">
      <w:pPr>
        <w:widowControl/>
        <w:spacing w:line="360" w:lineRule="auto"/>
        <w:ind w:firstLine="420"/>
        <w:jc w:val="left"/>
        <w:rPr>
          <w:rFonts w:ascii="宋体" w:hAnsi="宋体" w:cs="宋体"/>
          <w:szCs w:val="21"/>
        </w:rPr>
      </w:pPr>
      <w:r>
        <w:rPr>
          <w:rFonts w:ascii="宋体" w:hAnsi="宋体" w:cs="宋体" w:hint="eastAsia"/>
          <w:szCs w:val="21"/>
        </w:rPr>
        <w:t>1、供应商须承诺其所投产品不包含未通过国家网络安全审查或正在接受审查的产品或产品部件（提供承诺书）。</w:t>
      </w:r>
    </w:p>
    <w:p w14:paraId="4AF8578A" w14:textId="77777777" w:rsidR="000E210D" w:rsidRDefault="00000000">
      <w:pPr>
        <w:widowControl/>
        <w:spacing w:line="360" w:lineRule="auto"/>
        <w:ind w:firstLine="420"/>
        <w:jc w:val="left"/>
        <w:rPr>
          <w:rFonts w:ascii="宋体" w:hAnsi="宋体" w:cs="宋体"/>
          <w:szCs w:val="21"/>
        </w:rPr>
      </w:pPr>
      <w:r>
        <w:rPr>
          <w:rFonts w:ascii="宋体" w:hAnsi="宋体" w:cs="宋体" w:hint="eastAsia"/>
          <w:szCs w:val="21"/>
        </w:rPr>
        <w:t>2、供应商须遵守国家《网络安全审查办法》相关规定（提供承诺书）。</w:t>
      </w:r>
    </w:p>
    <w:p w14:paraId="34432153" w14:textId="77777777" w:rsidR="000E210D" w:rsidRDefault="00000000">
      <w:pPr>
        <w:widowControl/>
        <w:spacing w:line="360" w:lineRule="auto"/>
        <w:ind w:firstLine="420"/>
        <w:jc w:val="left"/>
        <w:rPr>
          <w:rFonts w:ascii="宋体" w:hAnsi="宋体" w:cs="宋体"/>
          <w:szCs w:val="21"/>
        </w:rPr>
      </w:pPr>
      <w:r>
        <w:rPr>
          <w:rFonts w:ascii="宋体" w:hAnsi="宋体" w:cs="宋体" w:hint="eastAsia"/>
          <w:szCs w:val="21"/>
        </w:rPr>
        <w:t>3、根据国家《网络安全审查办法》要求，若经甲方预判为需要向国家网络安全审查办公室申报网络安全审查的产品或产品部件或服务，中标候选人/中标人有义务配合网络安全审查工作，所需申报材料应在甲方要求的时间内提供，并不得利用提供产品和服务的便利条件非法获取用户数据、非法控制和操纵用户设备，无正当理由不得中断产品供应或必要的技术支持服务。产品和服务通过网络安全审查后方可确定中标人，未通过网络安全审查的取消中标资格。中标候选人/中标人因未履行网络安全审查义务（包括但不限于不配合审查、故意隐瞒、提供虚假申报材料等）而造成甲方直接或间接损失的，甲方保留追究责任权利。</w:t>
      </w:r>
    </w:p>
    <w:p w14:paraId="0E623EFA" w14:textId="77777777" w:rsidR="000E210D" w:rsidRDefault="00000000">
      <w:pPr>
        <w:spacing w:line="360" w:lineRule="auto"/>
        <w:ind w:firstLineChars="200" w:firstLine="482"/>
        <w:jc w:val="left"/>
        <w:outlineLvl w:val="0"/>
        <w:rPr>
          <w:rFonts w:ascii="宋体" w:hAnsi="宋体" w:cs="宋体"/>
          <w:b/>
          <w:bCs/>
          <w:sz w:val="24"/>
        </w:rPr>
      </w:pPr>
      <w:bookmarkStart w:id="1283" w:name="_Toc10164"/>
      <w:bookmarkStart w:id="1284" w:name="_Toc6147"/>
      <w:bookmarkStart w:id="1285" w:name="_Toc15644"/>
      <w:r>
        <w:rPr>
          <w:rFonts w:ascii="宋体" w:hAnsi="宋体" w:cs="宋体" w:hint="eastAsia"/>
          <w:b/>
          <w:bCs/>
          <w:sz w:val="24"/>
        </w:rPr>
        <w:t>六、*其他要求</w:t>
      </w:r>
      <w:bookmarkEnd w:id="1282"/>
      <w:bookmarkEnd w:id="1283"/>
      <w:bookmarkEnd w:id="1284"/>
      <w:bookmarkEnd w:id="1285"/>
    </w:p>
    <w:p w14:paraId="6A16BDC8" w14:textId="77777777" w:rsidR="000E210D" w:rsidRDefault="00000000">
      <w:pPr>
        <w:pStyle w:val="ac"/>
        <w:tabs>
          <w:tab w:val="left" w:pos="180"/>
          <w:tab w:val="left" w:pos="540"/>
        </w:tabs>
        <w:spacing w:line="360" w:lineRule="auto"/>
        <w:ind w:firstLineChars="200"/>
        <w:rPr>
          <w:rFonts w:ascii="宋体" w:hAnsi="宋体" w:cs="宋体"/>
          <w:szCs w:val="21"/>
        </w:rPr>
      </w:pPr>
      <w:r>
        <w:rPr>
          <w:rFonts w:ascii="宋体" w:hAnsi="宋体" w:cs="宋体" w:hint="eastAsia"/>
          <w:szCs w:val="21"/>
        </w:rPr>
        <w:t>1.若出现产品不能满足国家网络安全要求或供应商网络安全责任落实不到位的情况，甲方有权终止合同，一切损失由供应商承担，具体情况包括但不限于：</w:t>
      </w:r>
    </w:p>
    <w:p w14:paraId="057B8E02" w14:textId="77777777" w:rsidR="000E210D" w:rsidRDefault="00000000">
      <w:pPr>
        <w:pStyle w:val="ac"/>
        <w:tabs>
          <w:tab w:val="left" w:pos="180"/>
          <w:tab w:val="left" w:pos="540"/>
        </w:tabs>
        <w:spacing w:line="360" w:lineRule="auto"/>
        <w:ind w:firstLineChars="200"/>
        <w:rPr>
          <w:rFonts w:ascii="宋体" w:hAnsi="宋体" w:cs="宋体"/>
          <w:szCs w:val="21"/>
        </w:rPr>
      </w:pPr>
      <w:r>
        <w:rPr>
          <w:rFonts w:ascii="宋体" w:hAnsi="宋体" w:cs="宋体" w:hint="eastAsia"/>
          <w:szCs w:val="21"/>
        </w:rPr>
        <w:t>(1)供应商提供的产品或服务存在重大安全隐患，导致甲方蒙受经济损失，或造成重大网络安全事件的。</w:t>
      </w:r>
    </w:p>
    <w:p w14:paraId="700388DD" w14:textId="77777777" w:rsidR="000E210D" w:rsidRDefault="00000000">
      <w:pPr>
        <w:pStyle w:val="ac"/>
        <w:tabs>
          <w:tab w:val="left" w:pos="180"/>
          <w:tab w:val="left" w:pos="540"/>
        </w:tabs>
        <w:spacing w:line="360" w:lineRule="auto"/>
        <w:ind w:firstLineChars="200"/>
        <w:rPr>
          <w:rFonts w:ascii="宋体" w:hAnsi="宋体" w:cs="宋体"/>
          <w:szCs w:val="21"/>
        </w:rPr>
      </w:pPr>
      <w:r>
        <w:rPr>
          <w:rFonts w:ascii="宋体" w:hAnsi="宋体" w:cs="宋体" w:hint="eastAsia"/>
          <w:szCs w:val="21"/>
        </w:rPr>
        <w:t xml:space="preserve">(2)供应商知而不报，或恶意植入木马、病毒等，导致甲方蒙受经济损失，或造成重大网络安全事件的。 </w:t>
      </w:r>
    </w:p>
    <w:p w14:paraId="52A67195" w14:textId="77777777" w:rsidR="000E210D" w:rsidRDefault="00000000">
      <w:pPr>
        <w:pStyle w:val="ac"/>
        <w:tabs>
          <w:tab w:val="left" w:pos="180"/>
          <w:tab w:val="left" w:pos="540"/>
        </w:tabs>
        <w:spacing w:line="360" w:lineRule="auto"/>
        <w:ind w:firstLineChars="200"/>
        <w:rPr>
          <w:rFonts w:ascii="宋体" w:hAnsi="宋体" w:cs="宋体"/>
          <w:szCs w:val="21"/>
        </w:rPr>
      </w:pPr>
      <w:r>
        <w:rPr>
          <w:rFonts w:ascii="宋体" w:hAnsi="宋体" w:cs="宋体" w:hint="eastAsia"/>
          <w:szCs w:val="21"/>
        </w:rPr>
        <w:t>(3)经评估其产品不满足国家网络安全法律法规要求的供应商。</w:t>
      </w:r>
    </w:p>
    <w:p w14:paraId="56603F2A" w14:textId="77777777" w:rsidR="000E210D" w:rsidRDefault="00000000">
      <w:pPr>
        <w:pStyle w:val="ac"/>
        <w:tabs>
          <w:tab w:val="left" w:pos="180"/>
          <w:tab w:val="left" w:pos="540"/>
        </w:tabs>
        <w:spacing w:line="360" w:lineRule="auto"/>
        <w:ind w:firstLineChars="200"/>
        <w:rPr>
          <w:rFonts w:ascii="宋体" w:hAnsi="宋体" w:cs="宋体"/>
          <w:szCs w:val="21"/>
        </w:rPr>
      </w:pPr>
      <w:r>
        <w:rPr>
          <w:rFonts w:ascii="宋体" w:hAnsi="宋体" w:cs="宋体" w:hint="eastAsia"/>
          <w:szCs w:val="21"/>
        </w:rPr>
        <w:t>(4)国家或监管禁止使用或不推荐使用的信息化产品和服务。</w:t>
      </w:r>
    </w:p>
    <w:p w14:paraId="45640686" w14:textId="77777777" w:rsidR="000E210D" w:rsidRDefault="00000000">
      <w:pPr>
        <w:spacing w:line="360" w:lineRule="auto"/>
        <w:ind w:firstLineChars="200" w:firstLine="420"/>
        <w:rPr>
          <w:rFonts w:ascii="宋体" w:hAnsi="宋体" w:cs="宋体"/>
          <w:kern w:val="0"/>
          <w:szCs w:val="21"/>
        </w:rPr>
      </w:pPr>
      <w:r>
        <w:rPr>
          <w:rFonts w:ascii="宋体" w:hAnsi="宋体" w:cs="宋体" w:hint="eastAsia"/>
          <w:kern w:val="0"/>
          <w:szCs w:val="21"/>
        </w:rPr>
        <w:t>2.</w:t>
      </w:r>
      <w:r>
        <w:rPr>
          <w:rFonts w:ascii="宋体" w:hAnsi="宋体" w:cs="宋体" w:hint="eastAsia"/>
          <w:kern w:val="0"/>
          <w:szCs w:val="21"/>
          <w:lang w:val="zh-CN"/>
        </w:rPr>
        <w:t>中国农业银行在使用供应商所提供的货物时，不存在任何已知的不合法的情形，也不存在任何已知的与第三方专利权、著作权、商标权或工业设计权相关的任何争议。如果有任何因使用供应商提供的货物而提起的侵权指控，</w:t>
      </w:r>
      <w:r>
        <w:rPr>
          <w:rFonts w:ascii="宋体" w:hAnsi="宋体" w:cs="宋体" w:hint="eastAsia"/>
          <w:kern w:val="0"/>
          <w:szCs w:val="21"/>
        </w:rPr>
        <w:t>供应商</w:t>
      </w:r>
      <w:r>
        <w:rPr>
          <w:rFonts w:ascii="宋体" w:hAnsi="宋体" w:cs="宋体" w:hint="eastAsia"/>
          <w:kern w:val="0"/>
          <w:szCs w:val="21"/>
          <w:lang w:val="zh-CN"/>
        </w:rPr>
        <w:t>承诺依法承担全部责任。</w:t>
      </w:r>
    </w:p>
    <w:p w14:paraId="295B1B79" w14:textId="77777777" w:rsidR="000E210D" w:rsidRDefault="00000000">
      <w:pPr>
        <w:spacing w:line="360" w:lineRule="auto"/>
        <w:ind w:firstLineChars="200" w:firstLine="420"/>
        <w:rPr>
          <w:rFonts w:ascii="宋体" w:hAnsi="宋体" w:cs="宋体"/>
          <w:bCs/>
          <w:szCs w:val="21"/>
        </w:rPr>
      </w:pPr>
      <w:r>
        <w:rPr>
          <w:rFonts w:ascii="宋体" w:hAnsi="宋体" w:cs="宋体" w:hint="eastAsia"/>
          <w:bCs/>
          <w:szCs w:val="21"/>
        </w:rPr>
        <w:t>3.供应商向甲方提供本协议项下软件产品5年原厂免费保修服务。免费维保期结束后，甲方有权单方决定是否需要从供应商继续购买相同标准的维护服务，如需要，在保证维保要求及标准不变的情况下，由供应商提供的每年维护服务费用（不含增值税）为本协议相应货物总价（不含增值税）的</w:t>
      </w:r>
      <w:r>
        <w:rPr>
          <w:rFonts w:ascii="宋体" w:hAnsi="宋体" w:cs="宋体" w:hint="eastAsia"/>
          <w:szCs w:val="21"/>
          <w:u w:val="single"/>
        </w:rPr>
        <w:t xml:space="preserve">10 </w:t>
      </w:r>
      <w:r>
        <w:rPr>
          <w:rFonts w:ascii="宋体" w:hAnsi="宋体" w:cs="宋体" w:hint="eastAsia"/>
          <w:bCs/>
          <w:szCs w:val="21"/>
        </w:rPr>
        <w:t>%（维护服务增值税率为</w:t>
      </w:r>
      <w:r>
        <w:rPr>
          <w:rFonts w:ascii="宋体" w:hAnsi="宋体" w:cs="宋体" w:hint="eastAsia"/>
          <w:szCs w:val="21"/>
          <w:u w:val="single"/>
        </w:rPr>
        <w:t>6</w:t>
      </w:r>
      <w:r>
        <w:rPr>
          <w:rFonts w:ascii="宋体" w:hAnsi="宋体" w:cs="宋体" w:hint="eastAsia"/>
          <w:bCs/>
          <w:szCs w:val="21"/>
        </w:rPr>
        <w:t>%）。当达到买断后，按照6000点（买断）价格的10%进行维保延续采购。甲方在完成立项及预算审批后，可按该比率直接与供应商签署维保服务合同。</w:t>
      </w:r>
    </w:p>
    <w:p w14:paraId="2739ADCD" w14:textId="77777777" w:rsidR="000E210D" w:rsidRDefault="00000000">
      <w:pPr>
        <w:pStyle w:val="ac"/>
        <w:tabs>
          <w:tab w:val="left" w:pos="180"/>
          <w:tab w:val="left" w:pos="540"/>
          <w:tab w:val="left" w:pos="840"/>
        </w:tabs>
        <w:spacing w:line="360" w:lineRule="auto"/>
        <w:ind w:firstLineChars="200"/>
        <w:rPr>
          <w:rFonts w:ascii="宋体" w:hAnsi="宋体" w:cs="宋体"/>
          <w:szCs w:val="21"/>
        </w:rPr>
      </w:pPr>
      <w:r>
        <w:rPr>
          <w:rFonts w:ascii="宋体" w:hAnsi="宋体" w:cs="宋体" w:hint="eastAsia"/>
          <w:szCs w:val="21"/>
        </w:rPr>
        <w:t>4.供应商应与我方签订《技术服务保密协议》。</w:t>
      </w:r>
    </w:p>
    <w:p w14:paraId="6ACD57D4" w14:textId="77777777" w:rsidR="000E210D" w:rsidRDefault="00000000">
      <w:pPr>
        <w:pStyle w:val="ac"/>
        <w:tabs>
          <w:tab w:val="left" w:pos="180"/>
          <w:tab w:val="left" w:pos="540"/>
          <w:tab w:val="left" w:pos="840"/>
        </w:tabs>
        <w:spacing w:line="360" w:lineRule="auto"/>
        <w:ind w:firstLineChars="200"/>
        <w:rPr>
          <w:rFonts w:ascii="宋体" w:hAnsi="宋体" w:cs="宋体"/>
        </w:rPr>
      </w:pPr>
      <w:r>
        <w:rPr>
          <w:rFonts w:ascii="宋体" w:hAnsi="宋体" w:cs="宋体" w:hint="eastAsia"/>
          <w:szCs w:val="21"/>
        </w:rPr>
        <w:t>5.</w:t>
      </w:r>
      <w:r>
        <w:rPr>
          <w:rFonts w:ascii="宋体" w:hAnsi="宋体" w:cs="宋体" w:hint="eastAsia"/>
        </w:rPr>
        <w:t>供应商或其全资控股子公司组织为我行提供服务的外部人员签署《外部人员安全承诺书》，保证承诺书均由与其建立合法劳动关系的员工签署，对其员工所签署的承诺书负责。签署承诺书后，在外部人员首次入场提供现场服务时，统一将承诺书提交至行内各外部人员使用需求部门保管备查。乙方作为采购合同的签署方，需保证其对于其全资控股子公司的相关表述或承诺承担连带责任。</w:t>
      </w:r>
    </w:p>
    <w:p w14:paraId="62AF4F5B" w14:textId="77777777" w:rsidR="000E210D" w:rsidRDefault="00000000">
      <w:pPr>
        <w:pStyle w:val="29"/>
        <w:spacing w:line="360" w:lineRule="auto"/>
        <w:ind w:firstLineChars="200" w:firstLine="420"/>
        <w:rPr>
          <w:rFonts w:ascii="宋体" w:eastAsia="宋体" w:cs="宋体"/>
        </w:rPr>
      </w:pPr>
      <w:r>
        <w:rPr>
          <w:rFonts w:ascii="宋体" w:eastAsia="宋体" w:cs="宋体" w:hint="eastAsia"/>
          <w:kern w:val="0"/>
          <w:szCs w:val="21"/>
          <w:lang w:bidi="ar"/>
        </w:rPr>
        <w:t>6.本协议价格均以不含税价为准，协议履行期内（该履行期指本协议生效之日起至本协议项下最后一笔订单免费维保期满止），如遇国家调整增值税率，双方以不含税价格为准，按照新的增值税率调整含税价格。</w:t>
      </w:r>
    </w:p>
    <w:p w14:paraId="7A845343" w14:textId="77777777" w:rsidR="000E210D" w:rsidRDefault="000E210D">
      <w:pPr>
        <w:pStyle w:val="29"/>
      </w:pPr>
    </w:p>
    <w:p w14:paraId="417B1F2F" w14:textId="77777777" w:rsidR="000E210D" w:rsidRDefault="00000000">
      <w:pPr>
        <w:jc w:val="center"/>
        <w:rPr>
          <w:rFonts w:ascii="宋体" w:hAnsi="宋体" w:cs="宋体"/>
          <w:b/>
          <w:bCs/>
          <w:kern w:val="0"/>
          <w:szCs w:val="21"/>
        </w:rPr>
      </w:pPr>
      <w:r>
        <w:rPr>
          <w:rFonts w:hint="eastAsia"/>
        </w:rPr>
        <w:br w:type="page"/>
      </w:r>
      <w:bookmarkStart w:id="1286" w:name="_Toc431"/>
      <w:bookmarkStart w:id="1287" w:name="_Toc27930"/>
      <w:bookmarkStart w:id="1288" w:name="_Toc9847"/>
      <w:bookmarkStart w:id="1289" w:name="_Toc31167"/>
      <w:bookmarkStart w:id="1290" w:name="_Toc16840"/>
      <w:bookmarkStart w:id="1291" w:name="_Toc2736"/>
      <w:bookmarkStart w:id="1292" w:name="_Toc26389"/>
      <w:bookmarkStart w:id="1293" w:name="_Toc14509"/>
      <w:bookmarkStart w:id="1294" w:name="_Toc998235892"/>
      <w:bookmarkStart w:id="1295" w:name="_Toc1081822343"/>
      <w:bookmarkStart w:id="1296" w:name="_Toc22354"/>
      <w:bookmarkStart w:id="1297" w:name="_Toc17203"/>
      <w:bookmarkStart w:id="1298" w:name="_Toc10680"/>
      <w:bookmarkStart w:id="1299" w:name="_Toc1719654807"/>
      <w:bookmarkStart w:id="1300" w:name="_Toc26916"/>
      <w:bookmarkStart w:id="1301" w:name="_Toc19658"/>
      <w:bookmarkStart w:id="1302" w:name="_Toc15790"/>
      <w:bookmarkStart w:id="1303" w:name="_Toc1698"/>
      <w:bookmarkStart w:id="1304" w:name="_Toc11509"/>
      <w:bookmarkStart w:id="1305" w:name="_Toc13733"/>
      <w:bookmarkStart w:id="1306" w:name="_Toc14464"/>
      <w:bookmarkStart w:id="1307" w:name="_Toc14115"/>
      <w:r>
        <w:rPr>
          <w:rFonts w:ascii="宋体" w:hAnsi="宋体" w:cs="宋体" w:hint="eastAsia"/>
          <w:b/>
          <w:bCs/>
          <w:kern w:val="0"/>
          <w:szCs w:val="21"/>
        </w:rPr>
        <w:t>附件：供应商服务报告单</w:t>
      </w:r>
      <w:bookmarkEnd w:id="1286"/>
      <w:bookmarkEnd w:id="1287"/>
      <w:bookmarkEnd w:id="1288"/>
    </w:p>
    <w:p w14:paraId="2B683301" w14:textId="77777777" w:rsidR="000E210D" w:rsidRDefault="000E210D">
      <w:pPr>
        <w:jc w:val="center"/>
        <w:rPr>
          <w:rFonts w:ascii="宋体" w:hAnsi="宋体" w:cs="宋体"/>
          <w:b/>
          <w:bCs/>
          <w:kern w:val="0"/>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0"/>
        <w:gridCol w:w="1840"/>
        <w:gridCol w:w="2273"/>
        <w:gridCol w:w="2149"/>
      </w:tblGrid>
      <w:tr w:rsidR="000E210D" w14:paraId="5461312E" w14:textId="77777777">
        <w:trPr>
          <w:trHeight w:val="369"/>
          <w:jc w:val="center"/>
        </w:trPr>
        <w:tc>
          <w:tcPr>
            <w:tcW w:w="2260" w:type="dxa"/>
            <w:tcBorders>
              <w:top w:val="single" w:sz="4" w:space="0" w:color="auto"/>
              <w:left w:val="single" w:sz="4" w:space="0" w:color="auto"/>
              <w:bottom w:val="single" w:sz="4" w:space="0" w:color="auto"/>
              <w:right w:val="single" w:sz="4" w:space="0" w:color="auto"/>
              <w:tl2br w:val="nil"/>
              <w:tr2bl w:val="nil"/>
            </w:tcBorders>
            <w:vAlign w:val="center"/>
          </w:tcPr>
          <w:p w14:paraId="57797A8A" w14:textId="77777777" w:rsidR="000E210D" w:rsidRDefault="00000000">
            <w:pPr>
              <w:rPr>
                <w:rFonts w:ascii="宋体" w:hAnsi="宋体" w:cs="宋体"/>
                <w:b/>
                <w:szCs w:val="21"/>
              </w:rPr>
            </w:pPr>
            <w:bookmarkStart w:id="1308" w:name="_Toc6924"/>
            <w:bookmarkStart w:id="1309" w:name="_Toc27396"/>
            <w:bookmarkStart w:id="1310" w:name="_Toc8537"/>
            <w:bookmarkStart w:id="1311" w:name="_Toc13137"/>
            <w:bookmarkStart w:id="1312" w:name="_Toc11721"/>
            <w:bookmarkStart w:id="1313" w:name="_Toc12504"/>
            <w:bookmarkStart w:id="1314" w:name="_Toc13546"/>
            <w:bookmarkStart w:id="1315" w:name="_Toc23639"/>
            <w:bookmarkStart w:id="1316" w:name="_Toc23426"/>
            <w:bookmarkStart w:id="1317" w:name="_Toc17982"/>
            <w:bookmarkStart w:id="1318" w:name="_Toc3554"/>
            <w:bookmarkStart w:id="1319" w:name="_Toc29813"/>
            <w:bookmarkStart w:id="1320" w:name="_Toc6996"/>
            <w:bookmarkStart w:id="1321" w:name="_Toc29305"/>
            <w:bookmarkStart w:id="1322" w:name="_Toc14738"/>
            <w:bookmarkStart w:id="1323" w:name="_Toc25210"/>
            <w:bookmarkStart w:id="1324" w:name="_Toc11201"/>
            <w:bookmarkStart w:id="1325" w:name="_Toc21274"/>
            <w:bookmarkStart w:id="1326" w:name="_Toc7081"/>
            <w:bookmarkStart w:id="1327" w:name="_Toc6532"/>
            <w:bookmarkStart w:id="1328" w:name="_Toc22279"/>
            <w:bookmarkStart w:id="1329" w:name="_Toc17898"/>
            <w:bookmarkStart w:id="1330" w:name="_Toc7940"/>
            <w:bookmarkStart w:id="1331" w:name="_Toc2525"/>
            <w:bookmarkStart w:id="1332" w:name="_Toc4799"/>
            <w:r>
              <w:rPr>
                <w:rFonts w:ascii="宋体" w:hAnsi="宋体" w:cs="宋体" w:hint="eastAsia"/>
                <w:b/>
                <w:szCs w:val="21"/>
              </w:rPr>
              <w:t>合同名称</w:t>
            </w:r>
          </w:p>
        </w:tc>
        <w:tc>
          <w:tcPr>
            <w:tcW w:w="6262" w:type="dxa"/>
            <w:gridSpan w:val="3"/>
            <w:tcBorders>
              <w:top w:val="single" w:sz="4" w:space="0" w:color="auto"/>
              <w:left w:val="single" w:sz="4" w:space="0" w:color="auto"/>
              <w:bottom w:val="single" w:sz="4" w:space="0" w:color="auto"/>
              <w:right w:val="single" w:sz="4" w:space="0" w:color="auto"/>
              <w:tl2br w:val="nil"/>
              <w:tr2bl w:val="nil"/>
            </w:tcBorders>
            <w:vAlign w:val="center"/>
          </w:tcPr>
          <w:p w14:paraId="6A5EDD6B" w14:textId="77777777" w:rsidR="000E210D" w:rsidRDefault="000E210D">
            <w:pPr>
              <w:jc w:val="center"/>
              <w:rPr>
                <w:rFonts w:ascii="宋体" w:hAnsi="宋体" w:cs="宋体"/>
                <w:b/>
                <w:szCs w:val="21"/>
              </w:rPr>
            </w:pPr>
          </w:p>
        </w:tc>
      </w:tr>
      <w:tr w:rsidR="000E210D" w14:paraId="2E2A8CED" w14:textId="77777777">
        <w:trPr>
          <w:trHeight w:val="369"/>
          <w:jc w:val="center"/>
        </w:trPr>
        <w:tc>
          <w:tcPr>
            <w:tcW w:w="2260" w:type="dxa"/>
            <w:tcBorders>
              <w:top w:val="single" w:sz="4" w:space="0" w:color="auto"/>
              <w:left w:val="single" w:sz="4" w:space="0" w:color="auto"/>
              <w:bottom w:val="single" w:sz="4" w:space="0" w:color="auto"/>
              <w:right w:val="single" w:sz="4" w:space="0" w:color="auto"/>
              <w:tl2br w:val="nil"/>
              <w:tr2bl w:val="nil"/>
            </w:tcBorders>
            <w:vAlign w:val="center"/>
          </w:tcPr>
          <w:p w14:paraId="2FA88D59" w14:textId="77777777" w:rsidR="000E210D" w:rsidRDefault="00000000">
            <w:pPr>
              <w:rPr>
                <w:rFonts w:ascii="宋体" w:hAnsi="宋体" w:cs="宋体"/>
                <w:b/>
                <w:szCs w:val="21"/>
              </w:rPr>
            </w:pPr>
            <w:r>
              <w:rPr>
                <w:rFonts w:ascii="宋体" w:hAnsi="宋体" w:cs="宋体" w:hint="eastAsia"/>
                <w:b/>
                <w:szCs w:val="21"/>
              </w:rPr>
              <w:t>服务单号</w:t>
            </w:r>
          </w:p>
        </w:tc>
        <w:tc>
          <w:tcPr>
            <w:tcW w:w="1840" w:type="dxa"/>
            <w:tcBorders>
              <w:top w:val="single" w:sz="4" w:space="0" w:color="auto"/>
              <w:left w:val="single" w:sz="4" w:space="0" w:color="auto"/>
              <w:bottom w:val="single" w:sz="4" w:space="0" w:color="auto"/>
              <w:right w:val="single" w:sz="4" w:space="0" w:color="auto"/>
              <w:tl2br w:val="nil"/>
              <w:tr2bl w:val="nil"/>
            </w:tcBorders>
            <w:vAlign w:val="center"/>
          </w:tcPr>
          <w:p w14:paraId="70436ECA" w14:textId="77777777" w:rsidR="000E210D" w:rsidRDefault="000E210D">
            <w:pPr>
              <w:jc w:val="center"/>
              <w:rPr>
                <w:rFonts w:ascii="宋体" w:hAnsi="宋体" w:cs="宋体"/>
                <w:szCs w:val="21"/>
              </w:rPr>
            </w:pPr>
          </w:p>
        </w:tc>
        <w:tc>
          <w:tcPr>
            <w:tcW w:w="2273" w:type="dxa"/>
            <w:vMerge w:val="restart"/>
            <w:tcBorders>
              <w:top w:val="single" w:sz="4" w:space="0" w:color="auto"/>
              <w:left w:val="single" w:sz="4" w:space="0" w:color="auto"/>
              <w:bottom w:val="single" w:sz="4" w:space="0" w:color="auto"/>
              <w:right w:val="single" w:sz="4" w:space="0" w:color="auto"/>
              <w:tl2br w:val="nil"/>
              <w:tr2bl w:val="nil"/>
            </w:tcBorders>
            <w:vAlign w:val="center"/>
          </w:tcPr>
          <w:p w14:paraId="65FE24F4" w14:textId="77777777" w:rsidR="000E210D" w:rsidRDefault="00000000">
            <w:pPr>
              <w:rPr>
                <w:rFonts w:ascii="宋体" w:hAnsi="宋体" w:cs="宋体"/>
                <w:b/>
                <w:szCs w:val="21"/>
              </w:rPr>
            </w:pPr>
            <w:r>
              <w:rPr>
                <w:rFonts w:ascii="宋体" w:hAnsi="宋体" w:cs="宋体" w:hint="eastAsia"/>
                <w:b/>
                <w:szCs w:val="21"/>
              </w:rPr>
              <w:t xml:space="preserve">供应商名称  </w:t>
            </w:r>
          </w:p>
          <w:p w14:paraId="61DCA24B" w14:textId="77777777" w:rsidR="000E210D" w:rsidRDefault="00000000">
            <w:pPr>
              <w:rPr>
                <w:rFonts w:ascii="宋体" w:hAnsi="宋体" w:cs="宋体"/>
                <w:szCs w:val="21"/>
              </w:rPr>
            </w:pPr>
            <w:r>
              <w:rPr>
                <w:rFonts w:ascii="宋体" w:hAnsi="宋体" w:cs="宋体" w:hint="eastAsia"/>
                <w:szCs w:val="21"/>
              </w:rPr>
              <w:t>□原厂商</w:t>
            </w:r>
          </w:p>
          <w:p w14:paraId="684B0889" w14:textId="77777777" w:rsidR="000E210D" w:rsidRDefault="00000000">
            <w:pPr>
              <w:rPr>
                <w:rFonts w:ascii="宋体" w:hAnsi="宋体" w:cs="宋体"/>
                <w:szCs w:val="21"/>
              </w:rPr>
            </w:pPr>
            <w:r>
              <w:rPr>
                <w:rFonts w:ascii="宋体" w:hAnsi="宋体" w:cs="宋体" w:hint="eastAsia"/>
                <w:szCs w:val="21"/>
              </w:rPr>
              <w:t>□代理商</w:t>
            </w:r>
          </w:p>
        </w:tc>
        <w:tc>
          <w:tcPr>
            <w:tcW w:w="2149" w:type="dxa"/>
            <w:vMerge w:val="restart"/>
            <w:tcBorders>
              <w:top w:val="single" w:sz="4" w:space="0" w:color="auto"/>
              <w:left w:val="single" w:sz="4" w:space="0" w:color="auto"/>
              <w:bottom w:val="single" w:sz="4" w:space="0" w:color="auto"/>
              <w:right w:val="single" w:sz="4" w:space="0" w:color="auto"/>
              <w:tl2br w:val="nil"/>
              <w:tr2bl w:val="nil"/>
            </w:tcBorders>
            <w:vAlign w:val="center"/>
          </w:tcPr>
          <w:p w14:paraId="21936230" w14:textId="77777777" w:rsidR="000E210D" w:rsidRDefault="000E210D">
            <w:pPr>
              <w:jc w:val="center"/>
              <w:rPr>
                <w:rFonts w:ascii="宋体" w:hAnsi="宋体" w:cs="宋体"/>
                <w:szCs w:val="21"/>
              </w:rPr>
            </w:pPr>
          </w:p>
        </w:tc>
      </w:tr>
      <w:tr w:rsidR="000E210D" w14:paraId="5FA62B4A" w14:textId="77777777">
        <w:trPr>
          <w:trHeight w:val="369"/>
          <w:jc w:val="center"/>
        </w:trPr>
        <w:tc>
          <w:tcPr>
            <w:tcW w:w="2260" w:type="dxa"/>
            <w:tcBorders>
              <w:top w:val="single" w:sz="4" w:space="0" w:color="auto"/>
              <w:left w:val="single" w:sz="4" w:space="0" w:color="auto"/>
              <w:bottom w:val="single" w:sz="4" w:space="0" w:color="auto"/>
              <w:right w:val="single" w:sz="4" w:space="0" w:color="auto"/>
              <w:tl2br w:val="nil"/>
              <w:tr2bl w:val="nil"/>
            </w:tcBorders>
            <w:vAlign w:val="center"/>
          </w:tcPr>
          <w:p w14:paraId="316D307F" w14:textId="77777777" w:rsidR="000E210D" w:rsidRDefault="00000000">
            <w:pPr>
              <w:rPr>
                <w:rFonts w:ascii="宋体" w:hAnsi="宋体" w:cs="宋体"/>
                <w:b/>
                <w:szCs w:val="21"/>
              </w:rPr>
            </w:pPr>
            <w:r>
              <w:rPr>
                <w:rFonts w:ascii="宋体" w:hAnsi="宋体" w:cs="宋体" w:hint="eastAsia"/>
                <w:b/>
                <w:szCs w:val="21"/>
              </w:rPr>
              <w:t>现场服务地点</w:t>
            </w:r>
          </w:p>
        </w:tc>
        <w:tc>
          <w:tcPr>
            <w:tcW w:w="1840" w:type="dxa"/>
            <w:tcBorders>
              <w:top w:val="single" w:sz="4" w:space="0" w:color="auto"/>
              <w:left w:val="single" w:sz="4" w:space="0" w:color="auto"/>
              <w:bottom w:val="single" w:sz="4" w:space="0" w:color="auto"/>
              <w:right w:val="single" w:sz="4" w:space="0" w:color="auto"/>
              <w:tl2br w:val="nil"/>
              <w:tr2bl w:val="nil"/>
            </w:tcBorders>
            <w:vAlign w:val="center"/>
          </w:tcPr>
          <w:p w14:paraId="44EA4E28" w14:textId="77777777" w:rsidR="000E210D" w:rsidRDefault="000E210D">
            <w:pPr>
              <w:rPr>
                <w:rFonts w:ascii="宋体" w:hAnsi="宋体" w:cs="宋体"/>
                <w:b/>
                <w:szCs w:val="21"/>
              </w:rPr>
            </w:pPr>
          </w:p>
        </w:tc>
        <w:tc>
          <w:tcPr>
            <w:tcW w:w="2273" w:type="dxa"/>
            <w:vMerge/>
            <w:tcBorders>
              <w:top w:val="single" w:sz="4" w:space="0" w:color="auto"/>
              <w:left w:val="single" w:sz="4" w:space="0" w:color="auto"/>
              <w:bottom w:val="single" w:sz="4" w:space="0" w:color="auto"/>
              <w:right w:val="single" w:sz="4" w:space="0" w:color="auto"/>
              <w:tl2br w:val="nil"/>
              <w:tr2bl w:val="nil"/>
            </w:tcBorders>
            <w:vAlign w:val="center"/>
          </w:tcPr>
          <w:p w14:paraId="6BC51C16" w14:textId="77777777" w:rsidR="000E210D" w:rsidRDefault="000E210D">
            <w:pPr>
              <w:rPr>
                <w:rFonts w:ascii="宋体" w:hAnsi="宋体" w:cs="宋体"/>
                <w:b/>
                <w:szCs w:val="21"/>
              </w:rPr>
            </w:pPr>
          </w:p>
        </w:tc>
        <w:tc>
          <w:tcPr>
            <w:tcW w:w="2149" w:type="dxa"/>
            <w:vMerge/>
            <w:tcBorders>
              <w:top w:val="single" w:sz="4" w:space="0" w:color="auto"/>
              <w:left w:val="single" w:sz="4" w:space="0" w:color="auto"/>
              <w:bottom w:val="single" w:sz="4" w:space="0" w:color="auto"/>
              <w:right w:val="single" w:sz="4" w:space="0" w:color="auto"/>
              <w:tl2br w:val="nil"/>
              <w:tr2bl w:val="nil"/>
            </w:tcBorders>
            <w:vAlign w:val="center"/>
          </w:tcPr>
          <w:p w14:paraId="03D363BE" w14:textId="77777777" w:rsidR="000E210D" w:rsidRDefault="000E210D">
            <w:pPr>
              <w:rPr>
                <w:rFonts w:ascii="宋体" w:hAnsi="宋体" w:cs="宋体"/>
                <w:b/>
                <w:szCs w:val="21"/>
              </w:rPr>
            </w:pPr>
          </w:p>
        </w:tc>
      </w:tr>
      <w:tr w:rsidR="000E210D" w14:paraId="76C800C5" w14:textId="77777777">
        <w:trPr>
          <w:trHeight w:val="369"/>
          <w:jc w:val="center"/>
        </w:trPr>
        <w:tc>
          <w:tcPr>
            <w:tcW w:w="2260" w:type="dxa"/>
            <w:tcBorders>
              <w:top w:val="single" w:sz="4" w:space="0" w:color="auto"/>
              <w:left w:val="single" w:sz="4" w:space="0" w:color="auto"/>
              <w:bottom w:val="single" w:sz="4" w:space="0" w:color="auto"/>
              <w:right w:val="single" w:sz="4" w:space="0" w:color="auto"/>
              <w:tl2br w:val="nil"/>
              <w:tr2bl w:val="nil"/>
            </w:tcBorders>
            <w:vAlign w:val="center"/>
          </w:tcPr>
          <w:p w14:paraId="04D7A9BA" w14:textId="77777777" w:rsidR="000E210D" w:rsidRDefault="00000000">
            <w:pPr>
              <w:rPr>
                <w:rFonts w:ascii="宋体" w:hAnsi="宋体" w:cs="宋体"/>
                <w:b/>
                <w:szCs w:val="21"/>
              </w:rPr>
            </w:pPr>
            <w:r>
              <w:rPr>
                <w:rFonts w:ascii="宋体" w:hAnsi="宋体" w:cs="宋体" w:hint="eastAsia"/>
                <w:b/>
                <w:szCs w:val="21"/>
              </w:rPr>
              <w:t>服务请求时间</w:t>
            </w:r>
          </w:p>
        </w:tc>
        <w:tc>
          <w:tcPr>
            <w:tcW w:w="1840" w:type="dxa"/>
            <w:tcBorders>
              <w:top w:val="single" w:sz="4" w:space="0" w:color="auto"/>
              <w:left w:val="single" w:sz="4" w:space="0" w:color="auto"/>
              <w:bottom w:val="single" w:sz="4" w:space="0" w:color="auto"/>
              <w:right w:val="single" w:sz="4" w:space="0" w:color="auto"/>
              <w:tl2br w:val="nil"/>
              <w:tr2bl w:val="nil"/>
            </w:tcBorders>
            <w:vAlign w:val="center"/>
          </w:tcPr>
          <w:p w14:paraId="6096F100" w14:textId="77777777" w:rsidR="000E210D" w:rsidRDefault="000E210D">
            <w:pPr>
              <w:jc w:val="center"/>
              <w:rPr>
                <w:rFonts w:ascii="宋体" w:hAnsi="宋体" w:cs="宋体"/>
                <w:szCs w:val="21"/>
              </w:rPr>
            </w:pPr>
          </w:p>
        </w:tc>
        <w:tc>
          <w:tcPr>
            <w:tcW w:w="2273" w:type="dxa"/>
            <w:tcBorders>
              <w:top w:val="single" w:sz="4" w:space="0" w:color="auto"/>
              <w:left w:val="single" w:sz="4" w:space="0" w:color="auto"/>
              <w:bottom w:val="single" w:sz="4" w:space="0" w:color="auto"/>
              <w:right w:val="single" w:sz="4" w:space="0" w:color="auto"/>
              <w:tl2br w:val="nil"/>
              <w:tr2bl w:val="nil"/>
            </w:tcBorders>
            <w:vAlign w:val="center"/>
          </w:tcPr>
          <w:p w14:paraId="19A88231" w14:textId="77777777" w:rsidR="000E210D" w:rsidRDefault="00000000">
            <w:pPr>
              <w:rPr>
                <w:rFonts w:ascii="宋体" w:hAnsi="宋体" w:cs="宋体"/>
                <w:b/>
                <w:szCs w:val="21"/>
              </w:rPr>
            </w:pPr>
            <w:r>
              <w:rPr>
                <w:rFonts w:ascii="宋体" w:hAnsi="宋体" w:cs="宋体" w:hint="eastAsia"/>
                <w:b/>
                <w:szCs w:val="21"/>
              </w:rPr>
              <w:t>工程师服务响应时间</w:t>
            </w:r>
          </w:p>
        </w:tc>
        <w:tc>
          <w:tcPr>
            <w:tcW w:w="2149" w:type="dxa"/>
            <w:tcBorders>
              <w:top w:val="single" w:sz="4" w:space="0" w:color="auto"/>
              <w:left w:val="single" w:sz="4" w:space="0" w:color="auto"/>
              <w:bottom w:val="single" w:sz="4" w:space="0" w:color="auto"/>
              <w:right w:val="single" w:sz="4" w:space="0" w:color="auto"/>
              <w:tl2br w:val="nil"/>
              <w:tr2bl w:val="nil"/>
            </w:tcBorders>
            <w:vAlign w:val="center"/>
          </w:tcPr>
          <w:p w14:paraId="70974892" w14:textId="77777777" w:rsidR="000E210D" w:rsidRDefault="000E210D">
            <w:pPr>
              <w:jc w:val="center"/>
              <w:rPr>
                <w:rFonts w:ascii="宋体" w:hAnsi="宋体" w:cs="宋体"/>
                <w:szCs w:val="21"/>
              </w:rPr>
            </w:pPr>
          </w:p>
        </w:tc>
      </w:tr>
      <w:tr w:rsidR="000E210D" w14:paraId="4B2AEBCE" w14:textId="77777777">
        <w:trPr>
          <w:trHeight w:val="369"/>
          <w:jc w:val="center"/>
        </w:trPr>
        <w:tc>
          <w:tcPr>
            <w:tcW w:w="2260" w:type="dxa"/>
            <w:tcBorders>
              <w:top w:val="single" w:sz="4" w:space="0" w:color="auto"/>
              <w:left w:val="single" w:sz="4" w:space="0" w:color="auto"/>
              <w:bottom w:val="single" w:sz="4" w:space="0" w:color="auto"/>
              <w:right w:val="single" w:sz="4" w:space="0" w:color="auto"/>
              <w:tl2br w:val="nil"/>
              <w:tr2bl w:val="nil"/>
            </w:tcBorders>
            <w:vAlign w:val="center"/>
          </w:tcPr>
          <w:p w14:paraId="71D28FF5" w14:textId="77777777" w:rsidR="000E210D" w:rsidRDefault="00000000">
            <w:pPr>
              <w:rPr>
                <w:rFonts w:ascii="宋体" w:hAnsi="宋体" w:cs="宋体"/>
                <w:b/>
                <w:szCs w:val="21"/>
              </w:rPr>
            </w:pPr>
            <w:r>
              <w:rPr>
                <w:rFonts w:ascii="宋体" w:hAnsi="宋体" w:cs="宋体" w:hint="eastAsia"/>
                <w:b/>
                <w:szCs w:val="21"/>
              </w:rPr>
              <w:t>工程师到达现场时间</w:t>
            </w:r>
          </w:p>
        </w:tc>
        <w:tc>
          <w:tcPr>
            <w:tcW w:w="1840" w:type="dxa"/>
            <w:tcBorders>
              <w:top w:val="single" w:sz="4" w:space="0" w:color="auto"/>
              <w:left w:val="single" w:sz="4" w:space="0" w:color="auto"/>
              <w:bottom w:val="single" w:sz="4" w:space="0" w:color="auto"/>
              <w:right w:val="single" w:sz="4" w:space="0" w:color="auto"/>
              <w:tl2br w:val="nil"/>
              <w:tr2bl w:val="nil"/>
            </w:tcBorders>
            <w:vAlign w:val="center"/>
          </w:tcPr>
          <w:p w14:paraId="35E996BA" w14:textId="77777777" w:rsidR="000E210D" w:rsidRDefault="000E210D">
            <w:pPr>
              <w:rPr>
                <w:rFonts w:ascii="宋体" w:hAnsi="宋体" w:cs="宋体"/>
                <w:szCs w:val="21"/>
              </w:rPr>
            </w:pPr>
          </w:p>
        </w:tc>
        <w:tc>
          <w:tcPr>
            <w:tcW w:w="2273" w:type="dxa"/>
            <w:tcBorders>
              <w:top w:val="single" w:sz="4" w:space="0" w:color="auto"/>
              <w:left w:val="single" w:sz="4" w:space="0" w:color="auto"/>
              <w:bottom w:val="single" w:sz="4" w:space="0" w:color="auto"/>
              <w:right w:val="single" w:sz="4" w:space="0" w:color="auto"/>
              <w:tl2br w:val="nil"/>
              <w:tr2bl w:val="nil"/>
            </w:tcBorders>
            <w:vAlign w:val="center"/>
          </w:tcPr>
          <w:p w14:paraId="5D4826A0" w14:textId="77777777" w:rsidR="000E210D" w:rsidRDefault="00000000">
            <w:pPr>
              <w:rPr>
                <w:rFonts w:ascii="宋体" w:hAnsi="宋体" w:cs="宋体"/>
                <w:b/>
                <w:szCs w:val="21"/>
              </w:rPr>
            </w:pPr>
            <w:r>
              <w:rPr>
                <w:rFonts w:ascii="宋体" w:hAnsi="宋体" w:cs="宋体" w:hint="eastAsia"/>
                <w:b/>
                <w:szCs w:val="21"/>
              </w:rPr>
              <w:t>工程师完成任务时间</w:t>
            </w:r>
          </w:p>
        </w:tc>
        <w:tc>
          <w:tcPr>
            <w:tcW w:w="2149" w:type="dxa"/>
            <w:tcBorders>
              <w:top w:val="single" w:sz="4" w:space="0" w:color="auto"/>
              <w:left w:val="single" w:sz="4" w:space="0" w:color="auto"/>
              <w:bottom w:val="single" w:sz="4" w:space="0" w:color="auto"/>
              <w:right w:val="single" w:sz="4" w:space="0" w:color="auto"/>
              <w:tl2br w:val="nil"/>
              <w:tr2bl w:val="nil"/>
            </w:tcBorders>
            <w:vAlign w:val="center"/>
          </w:tcPr>
          <w:p w14:paraId="33FEA5C9" w14:textId="77777777" w:rsidR="000E210D" w:rsidRDefault="000E210D">
            <w:pPr>
              <w:jc w:val="center"/>
              <w:rPr>
                <w:rFonts w:ascii="宋体" w:hAnsi="宋体" w:cs="宋体"/>
                <w:szCs w:val="21"/>
              </w:rPr>
            </w:pPr>
          </w:p>
        </w:tc>
      </w:tr>
      <w:tr w:rsidR="000E210D" w14:paraId="3ACBD22B" w14:textId="77777777">
        <w:trPr>
          <w:trHeight w:val="369"/>
          <w:jc w:val="center"/>
        </w:trPr>
        <w:tc>
          <w:tcPr>
            <w:tcW w:w="2260" w:type="dxa"/>
            <w:tcBorders>
              <w:top w:val="single" w:sz="4" w:space="0" w:color="auto"/>
              <w:left w:val="single" w:sz="4" w:space="0" w:color="auto"/>
              <w:bottom w:val="single" w:sz="4" w:space="0" w:color="auto"/>
              <w:right w:val="single" w:sz="4" w:space="0" w:color="auto"/>
              <w:tl2br w:val="nil"/>
              <w:tr2bl w:val="nil"/>
            </w:tcBorders>
            <w:vAlign w:val="center"/>
          </w:tcPr>
          <w:p w14:paraId="48A52B3B" w14:textId="77777777" w:rsidR="000E210D" w:rsidRDefault="00000000">
            <w:pPr>
              <w:rPr>
                <w:rFonts w:ascii="宋体" w:hAnsi="宋体" w:cs="宋体"/>
                <w:b/>
                <w:szCs w:val="21"/>
              </w:rPr>
            </w:pPr>
            <w:r>
              <w:rPr>
                <w:rFonts w:ascii="宋体" w:hAnsi="宋体" w:cs="宋体" w:hint="eastAsia"/>
                <w:b/>
                <w:szCs w:val="21"/>
              </w:rPr>
              <w:t>服务类型</w:t>
            </w:r>
          </w:p>
        </w:tc>
        <w:tc>
          <w:tcPr>
            <w:tcW w:w="6262" w:type="dxa"/>
            <w:gridSpan w:val="3"/>
            <w:tcBorders>
              <w:top w:val="single" w:sz="4" w:space="0" w:color="auto"/>
              <w:left w:val="single" w:sz="4" w:space="0" w:color="auto"/>
              <w:bottom w:val="single" w:sz="4" w:space="0" w:color="auto"/>
              <w:right w:val="single" w:sz="4" w:space="0" w:color="auto"/>
              <w:tl2br w:val="nil"/>
              <w:tr2bl w:val="nil"/>
            </w:tcBorders>
            <w:vAlign w:val="center"/>
          </w:tcPr>
          <w:p w14:paraId="037857C5" w14:textId="77777777" w:rsidR="000E210D" w:rsidRDefault="00000000">
            <w:pPr>
              <w:rPr>
                <w:rFonts w:ascii="宋体" w:hAnsi="宋体" w:cs="宋体"/>
                <w:szCs w:val="21"/>
              </w:rPr>
            </w:pPr>
            <w:r>
              <w:rPr>
                <w:rFonts w:ascii="宋体" w:hAnsi="宋体" w:cs="宋体" w:hint="eastAsia"/>
                <w:szCs w:val="21"/>
              </w:rPr>
              <w:t>□硬件维护 □软件维护 □日常巡检 □专项检查 □其他：</w:t>
            </w:r>
          </w:p>
        </w:tc>
      </w:tr>
      <w:tr w:rsidR="000E210D" w14:paraId="306E22BF" w14:textId="77777777">
        <w:trPr>
          <w:trHeight w:val="369"/>
          <w:jc w:val="center"/>
        </w:trPr>
        <w:tc>
          <w:tcPr>
            <w:tcW w:w="2260" w:type="dxa"/>
            <w:tcBorders>
              <w:top w:val="single" w:sz="4" w:space="0" w:color="auto"/>
              <w:left w:val="single" w:sz="4" w:space="0" w:color="auto"/>
              <w:bottom w:val="single" w:sz="4" w:space="0" w:color="auto"/>
              <w:right w:val="single" w:sz="4" w:space="0" w:color="auto"/>
              <w:tl2br w:val="nil"/>
              <w:tr2bl w:val="nil"/>
            </w:tcBorders>
            <w:vAlign w:val="center"/>
          </w:tcPr>
          <w:p w14:paraId="384A9EE7" w14:textId="77777777" w:rsidR="000E210D" w:rsidRDefault="00000000">
            <w:pPr>
              <w:rPr>
                <w:rFonts w:ascii="宋体" w:hAnsi="宋体" w:cs="宋体"/>
                <w:szCs w:val="21"/>
              </w:rPr>
            </w:pPr>
            <w:r>
              <w:rPr>
                <w:rFonts w:ascii="宋体" w:hAnsi="宋体" w:cs="宋体" w:hint="eastAsia"/>
                <w:b/>
                <w:szCs w:val="21"/>
              </w:rPr>
              <w:t>资产及序列号</w:t>
            </w:r>
          </w:p>
        </w:tc>
        <w:tc>
          <w:tcPr>
            <w:tcW w:w="6262" w:type="dxa"/>
            <w:gridSpan w:val="3"/>
            <w:tcBorders>
              <w:top w:val="single" w:sz="4" w:space="0" w:color="auto"/>
              <w:left w:val="single" w:sz="4" w:space="0" w:color="auto"/>
              <w:bottom w:val="single" w:sz="4" w:space="0" w:color="auto"/>
              <w:right w:val="single" w:sz="4" w:space="0" w:color="auto"/>
              <w:tl2br w:val="nil"/>
              <w:tr2bl w:val="nil"/>
            </w:tcBorders>
            <w:vAlign w:val="center"/>
          </w:tcPr>
          <w:p w14:paraId="21BED13F" w14:textId="77777777" w:rsidR="000E210D" w:rsidRDefault="000E210D">
            <w:pPr>
              <w:rPr>
                <w:rFonts w:ascii="宋体" w:hAnsi="宋体" w:cs="宋体"/>
                <w:szCs w:val="21"/>
              </w:rPr>
            </w:pPr>
          </w:p>
        </w:tc>
      </w:tr>
      <w:tr w:rsidR="000E210D" w14:paraId="0EE4F67A" w14:textId="77777777">
        <w:trPr>
          <w:trHeight w:val="347"/>
          <w:jc w:val="center"/>
        </w:trPr>
        <w:tc>
          <w:tcPr>
            <w:tcW w:w="2260" w:type="dxa"/>
            <w:tcBorders>
              <w:top w:val="single" w:sz="4" w:space="0" w:color="auto"/>
              <w:left w:val="single" w:sz="4" w:space="0" w:color="auto"/>
              <w:bottom w:val="single" w:sz="4" w:space="0" w:color="auto"/>
              <w:right w:val="single" w:sz="4" w:space="0" w:color="auto"/>
              <w:tl2br w:val="nil"/>
              <w:tr2bl w:val="nil"/>
            </w:tcBorders>
            <w:vAlign w:val="center"/>
          </w:tcPr>
          <w:p w14:paraId="0C37D075" w14:textId="77777777" w:rsidR="000E210D" w:rsidRDefault="00000000">
            <w:pPr>
              <w:rPr>
                <w:rFonts w:ascii="宋体" w:hAnsi="宋体" w:cs="宋体"/>
                <w:b/>
                <w:szCs w:val="21"/>
              </w:rPr>
            </w:pPr>
            <w:r>
              <w:rPr>
                <w:rFonts w:ascii="宋体" w:hAnsi="宋体" w:cs="宋体" w:hint="eastAsia"/>
                <w:b/>
                <w:szCs w:val="21"/>
              </w:rPr>
              <w:t>故障等级</w:t>
            </w:r>
          </w:p>
        </w:tc>
        <w:tc>
          <w:tcPr>
            <w:tcW w:w="6262" w:type="dxa"/>
            <w:gridSpan w:val="3"/>
            <w:tcBorders>
              <w:top w:val="single" w:sz="4" w:space="0" w:color="auto"/>
              <w:left w:val="single" w:sz="4" w:space="0" w:color="auto"/>
              <w:bottom w:val="single" w:sz="4" w:space="0" w:color="auto"/>
              <w:right w:val="single" w:sz="4" w:space="0" w:color="auto"/>
              <w:tl2br w:val="nil"/>
              <w:tr2bl w:val="nil"/>
            </w:tcBorders>
            <w:vAlign w:val="center"/>
          </w:tcPr>
          <w:p w14:paraId="5444CE87" w14:textId="77777777" w:rsidR="000E210D" w:rsidRDefault="00000000">
            <w:pPr>
              <w:rPr>
                <w:rFonts w:ascii="宋体" w:hAnsi="宋体" w:cs="宋体"/>
                <w:szCs w:val="21"/>
              </w:rPr>
            </w:pPr>
            <w:r>
              <w:rPr>
                <w:rFonts w:ascii="宋体" w:hAnsi="宋体" w:cs="宋体" w:hint="eastAsia"/>
                <w:szCs w:val="21"/>
              </w:rPr>
              <w:t>□一级紧急故障        □二级严重故障</w:t>
            </w:r>
          </w:p>
          <w:p w14:paraId="6EB3E975" w14:textId="77777777" w:rsidR="000E210D" w:rsidRDefault="00000000">
            <w:pPr>
              <w:rPr>
                <w:rFonts w:ascii="宋体" w:hAnsi="宋体" w:cs="宋体"/>
                <w:szCs w:val="21"/>
              </w:rPr>
            </w:pPr>
            <w:r>
              <w:rPr>
                <w:rFonts w:ascii="宋体" w:hAnsi="宋体" w:cs="宋体" w:hint="eastAsia"/>
                <w:szCs w:val="21"/>
              </w:rPr>
              <w:t>□三级较严重故障      □四级普通故障</w:t>
            </w:r>
          </w:p>
          <w:p w14:paraId="0710143C" w14:textId="77777777" w:rsidR="000E210D" w:rsidRDefault="00000000">
            <w:pPr>
              <w:rPr>
                <w:rFonts w:ascii="宋体" w:hAnsi="宋体" w:cs="宋体"/>
                <w:szCs w:val="21"/>
              </w:rPr>
            </w:pPr>
            <w:r>
              <w:rPr>
                <w:rFonts w:ascii="宋体" w:hAnsi="宋体" w:cs="宋体" w:hint="eastAsia"/>
                <w:szCs w:val="21"/>
              </w:rPr>
              <w:t>□其他 　             □无</w:t>
            </w:r>
          </w:p>
        </w:tc>
      </w:tr>
      <w:tr w:rsidR="000E210D" w14:paraId="25BBB937" w14:textId="77777777">
        <w:trPr>
          <w:trHeight w:val="369"/>
          <w:jc w:val="center"/>
        </w:trPr>
        <w:tc>
          <w:tcPr>
            <w:tcW w:w="2260" w:type="dxa"/>
            <w:tcBorders>
              <w:top w:val="single" w:sz="4" w:space="0" w:color="auto"/>
              <w:left w:val="single" w:sz="4" w:space="0" w:color="auto"/>
              <w:bottom w:val="single" w:sz="4" w:space="0" w:color="auto"/>
              <w:right w:val="single" w:sz="4" w:space="0" w:color="auto"/>
              <w:tl2br w:val="nil"/>
              <w:tr2bl w:val="nil"/>
            </w:tcBorders>
            <w:vAlign w:val="center"/>
          </w:tcPr>
          <w:p w14:paraId="00D04E09" w14:textId="77777777" w:rsidR="000E210D" w:rsidRDefault="00000000">
            <w:pPr>
              <w:rPr>
                <w:rFonts w:ascii="宋体" w:hAnsi="宋体" w:cs="宋体"/>
                <w:b/>
                <w:szCs w:val="21"/>
              </w:rPr>
            </w:pPr>
            <w:r>
              <w:rPr>
                <w:rFonts w:ascii="宋体" w:hAnsi="宋体" w:cs="宋体" w:hint="eastAsia"/>
                <w:b/>
                <w:szCs w:val="21"/>
              </w:rPr>
              <w:t>备品备件更换原因</w:t>
            </w:r>
          </w:p>
        </w:tc>
        <w:tc>
          <w:tcPr>
            <w:tcW w:w="6262" w:type="dxa"/>
            <w:gridSpan w:val="3"/>
            <w:tcBorders>
              <w:top w:val="single" w:sz="4" w:space="0" w:color="auto"/>
              <w:left w:val="single" w:sz="4" w:space="0" w:color="auto"/>
              <w:bottom w:val="single" w:sz="4" w:space="0" w:color="auto"/>
              <w:right w:val="single" w:sz="4" w:space="0" w:color="auto"/>
              <w:tl2br w:val="nil"/>
              <w:tr2bl w:val="nil"/>
            </w:tcBorders>
            <w:vAlign w:val="center"/>
          </w:tcPr>
          <w:p w14:paraId="524E6D16" w14:textId="77777777" w:rsidR="000E210D" w:rsidRDefault="00000000">
            <w:pPr>
              <w:rPr>
                <w:rFonts w:ascii="宋体" w:hAnsi="宋体" w:cs="宋体"/>
                <w:szCs w:val="21"/>
              </w:rPr>
            </w:pPr>
            <w:r>
              <w:rPr>
                <w:rFonts w:ascii="宋体" w:hAnsi="宋体" w:cs="宋体" w:hint="eastAsia"/>
                <w:szCs w:val="21"/>
              </w:rPr>
              <w:t>□设备或部件故障      □预防性更换      □无</w:t>
            </w:r>
          </w:p>
        </w:tc>
      </w:tr>
      <w:tr w:rsidR="000E210D" w14:paraId="364129BF" w14:textId="77777777">
        <w:trPr>
          <w:trHeight w:val="369"/>
          <w:jc w:val="center"/>
        </w:trPr>
        <w:tc>
          <w:tcPr>
            <w:tcW w:w="2260" w:type="dxa"/>
            <w:tcBorders>
              <w:top w:val="single" w:sz="4" w:space="0" w:color="auto"/>
              <w:left w:val="single" w:sz="4" w:space="0" w:color="auto"/>
              <w:bottom w:val="single" w:sz="4" w:space="0" w:color="auto"/>
              <w:right w:val="single" w:sz="4" w:space="0" w:color="auto"/>
              <w:tl2br w:val="nil"/>
              <w:tr2bl w:val="nil"/>
            </w:tcBorders>
            <w:vAlign w:val="center"/>
          </w:tcPr>
          <w:p w14:paraId="2DBD3837" w14:textId="77777777" w:rsidR="000E210D" w:rsidRDefault="00000000">
            <w:pPr>
              <w:rPr>
                <w:rFonts w:ascii="宋体" w:hAnsi="宋体" w:cs="宋体"/>
                <w:b/>
                <w:szCs w:val="21"/>
              </w:rPr>
            </w:pPr>
            <w:r>
              <w:rPr>
                <w:rFonts w:ascii="宋体" w:hAnsi="宋体" w:cs="宋体" w:hint="eastAsia"/>
                <w:b/>
                <w:szCs w:val="21"/>
              </w:rPr>
              <w:t>备品备件到达现场时间</w:t>
            </w:r>
          </w:p>
        </w:tc>
        <w:tc>
          <w:tcPr>
            <w:tcW w:w="1840" w:type="dxa"/>
            <w:tcBorders>
              <w:top w:val="single" w:sz="4" w:space="0" w:color="auto"/>
              <w:left w:val="single" w:sz="4" w:space="0" w:color="auto"/>
              <w:bottom w:val="single" w:sz="4" w:space="0" w:color="auto"/>
              <w:right w:val="single" w:sz="4" w:space="0" w:color="auto"/>
              <w:tl2br w:val="nil"/>
              <w:tr2bl w:val="nil"/>
            </w:tcBorders>
            <w:vAlign w:val="center"/>
          </w:tcPr>
          <w:p w14:paraId="4F226986" w14:textId="77777777" w:rsidR="000E210D" w:rsidRDefault="000E210D">
            <w:pPr>
              <w:rPr>
                <w:rFonts w:ascii="宋体" w:hAnsi="宋体" w:cs="宋体"/>
                <w:szCs w:val="21"/>
              </w:rPr>
            </w:pPr>
          </w:p>
        </w:tc>
        <w:tc>
          <w:tcPr>
            <w:tcW w:w="2273" w:type="dxa"/>
            <w:tcBorders>
              <w:top w:val="single" w:sz="4" w:space="0" w:color="auto"/>
              <w:left w:val="single" w:sz="4" w:space="0" w:color="auto"/>
              <w:bottom w:val="single" w:sz="4" w:space="0" w:color="auto"/>
              <w:right w:val="single" w:sz="4" w:space="0" w:color="auto"/>
              <w:tl2br w:val="nil"/>
              <w:tr2bl w:val="nil"/>
            </w:tcBorders>
            <w:vAlign w:val="center"/>
          </w:tcPr>
          <w:p w14:paraId="763727D2" w14:textId="77777777" w:rsidR="000E210D" w:rsidRDefault="00000000">
            <w:pPr>
              <w:rPr>
                <w:rFonts w:ascii="宋体" w:hAnsi="宋体" w:cs="宋体"/>
                <w:szCs w:val="21"/>
              </w:rPr>
            </w:pPr>
            <w:r>
              <w:rPr>
                <w:rFonts w:ascii="宋体" w:hAnsi="宋体" w:cs="宋体" w:hint="eastAsia"/>
                <w:b/>
                <w:szCs w:val="21"/>
              </w:rPr>
              <w:t>备品备件更换成功时间</w:t>
            </w:r>
          </w:p>
        </w:tc>
        <w:tc>
          <w:tcPr>
            <w:tcW w:w="2149" w:type="dxa"/>
            <w:tcBorders>
              <w:top w:val="single" w:sz="4" w:space="0" w:color="auto"/>
              <w:left w:val="single" w:sz="4" w:space="0" w:color="auto"/>
              <w:bottom w:val="single" w:sz="4" w:space="0" w:color="auto"/>
              <w:right w:val="single" w:sz="4" w:space="0" w:color="auto"/>
              <w:tl2br w:val="nil"/>
              <w:tr2bl w:val="nil"/>
            </w:tcBorders>
            <w:vAlign w:val="center"/>
          </w:tcPr>
          <w:p w14:paraId="3CFFA3F1" w14:textId="77777777" w:rsidR="000E210D" w:rsidRDefault="000E210D">
            <w:pPr>
              <w:rPr>
                <w:rFonts w:ascii="宋体" w:hAnsi="宋体" w:cs="宋体"/>
                <w:szCs w:val="21"/>
              </w:rPr>
            </w:pPr>
          </w:p>
        </w:tc>
      </w:tr>
      <w:tr w:rsidR="000E210D" w14:paraId="71A1D70E" w14:textId="77777777">
        <w:trPr>
          <w:trHeight w:val="23"/>
          <w:jc w:val="center"/>
        </w:trPr>
        <w:tc>
          <w:tcPr>
            <w:tcW w:w="8522" w:type="dxa"/>
            <w:gridSpan w:val="4"/>
            <w:tcBorders>
              <w:top w:val="single" w:sz="4" w:space="0" w:color="auto"/>
              <w:left w:val="single" w:sz="4" w:space="0" w:color="auto"/>
              <w:bottom w:val="single" w:sz="4" w:space="0" w:color="auto"/>
              <w:right w:val="single" w:sz="4" w:space="0" w:color="auto"/>
              <w:tl2br w:val="nil"/>
              <w:tr2bl w:val="nil"/>
            </w:tcBorders>
            <w:vAlign w:val="center"/>
          </w:tcPr>
          <w:p w14:paraId="7CEB4C04" w14:textId="77777777" w:rsidR="000E210D" w:rsidRDefault="00000000">
            <w:pPr>
              <w:rPr>
                <w:rFonts w:ascii="宋体" w:hAnsi="宋体" w:cs="宋体"/>
                <w:b/>
                <w:szCs w:val="21"/>
              </w:rPr>
            </w:pPr>
            <w:r>
              <w:rPr>
                <w:rFonts w:ascii="宋体" w:hAnsi="宋体" w:cs="宋体" w:hint="eastAsia"/>
                <w:b/>
                <w:szCs w:val="21"/>
              </w:rPr>
              <w:t>服务内容描述：</w:t>
            </w:r>
          </w:p>
          <w:p w14:paraId="69D0282B" w14:textId="77777777" w:rsidR="000E210D" w:rsidRDefault="000E210D">
            <w:pPr>
              <w:rPr>
                <w:rFonts w:ascii="宋体" w:hAnsi="宋体" w:cs="宋体"/>
                <w:b/>
                <w:szCs w:val="21"/>
              </w:rPr>
            </w:pPr>
          </w:p>
        </w:tc>
      </w:tr>
      <w:tr w:rsidR="000E210D" w14:paraId="55FBA187" w14:textId="77777777">
        <w:trPr>
          <w:trHeight w:val="23"/>
          <w:jc w:val="center"/>
        </w:trPr>
        <w:tc>
          <w:tcPr>
            <w:tcW w:w="8522" w:type="dxa"/>
            <w:gridSpan w:val="4"/>
            <w:tcBorders>
              <w:top w:val="single" w:sz="4" w:space="0" w:color="auto"/>
              <w:left w:val="single" w:sz="4" w:space="0" w:color="auto"/>
              <w:bottom w:val="single" w:sz="4" w:space="0" w:color="auto"/>
              <w:right w:val="single" w:sz="4" w:space="0" w:color="auto"/>
              <w:tl2br w:val="nil"/>
              <w:tr2bl w:val="nil"/>
            </w:tcBorders>
            <w:vAlign w:val="center"/>
          </w:tcPr>
          <w:p w14:paraId="68C42154" w14:textId="77777777" w:rsidR="000E210D" w:rsidRDefault="00000000">
            <w:pPr>
              <w:rPr>
                <w:rFonts w:ascii="宋体" w:hAnsi="宋体" w:cs="宋体"/>
                <w:b/>
                <w:szCs w:val="21"/>
              </w:rPr>
            </w:pPr>
            <w:r>
              <w:rPr>
                <w:rFonts w:ascii="宋体" w:hAnsi="宋体" w:cs="宋体" w:hint="eastAsia"/>
                <w:b/>
                <w:szCs w:val="21"/>
              </w:rPr>
              <w:t>工作过程及服务结果描述：</w:t>
            </w:r>
          </w:p>
          <w:p w14:paraId="473F8D6D" w14:textId="77777777" w:rsidR="000E210D" w:rsidRDefault="000E210D">
            <w:pPr>
              <w:rPr>
                <w:rFonts w:ascii="宋体" w:hAnsi="宋体" w:cs="宋体"/>
                <w:szCs w:val="21"/>
              </w:rPr>
            </w:pPr>
          </w:p>
          <w:p w14:paraId="6C215660" w14:textId="77777777" w:rsidR="000E210D" w:rsidRDefault="000E210D">
            <w:pPr>
              <w:rPr>
                <w:rFonts w:ascii="宋体" w:hAnsi="宋体" w:cs="宋体"/>
                <w:szCs w:val="21"/>
              </w:rPr>
            </w:pPr>
          </w:p>
        </w:tc>
      </w:tr>
      <w:tr w:rsidR="000E210D" w14:paraId="45E724CB" w14:textId="77777777">
        <w:trPr>
          <w:trHeight w:val="369"/>
          <w:jc w:val="center"/>
        </w:trPr>
        <w:tc>
          <w:tcPr>
            <w:tcW w:w="8522" w:type="dxa"/>
            <w:gridSpan w:val="4"/>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14:paraId="31708D3D" w14:textId="77777777" w:rsidR="000E210D" w:rsidRDefault="00000000">
            <w:pPr>
              <w:jc w:val="center"/>
              <w:rPr>
                <w:rFonts w:ascii="宋体" w:hAnsi="宋体" w:cs="宋体"/>
                <w:szCs w:val="21"/>
              </w:rPr>
            </w:pPr>
            <w:r>
              <w:rPr>
                <w:rFonts w:ascii="宋体" w:hAnsi="宋体" w:cs="宋体" w:hint="eastAsia"/>
                <w:b/>
                <w:szCs w:val="21"/>
              </w:rPr>
              <w:t>服务评价</w:t>
            </w:r>
          </w:p>
        </w:tc>
      </w:tr>
      <w:tr w:rsidR="000E210D" w14:paraId="48233871" w14:textId="77777777">
        <w:trPr>
          <w:trHeight w:val="369"/>
          <w:jc w:val="center"/>
        </w:trPr>
        <w:tc>
          <w:tcPr>
            <w:tcW w:w="8522" w:type="dxa"/>
            <w:gridSpan w:val="4"/>
            <w:tcBorders>
              <w:top w:val="single" w:sz="4" w:space="0" w:color="auto"/>
              <w:left w:val="single" w:sz="4" w:space="0" w:color="auto"/>
              <w:bottom w:val="single" w:sz="4" w:space="0" w:color="auto"/>
              <w:right w:val="single" w:sz="4" w:space="0" w:color="auto"/>
              <w:tl2br w:val="nil"/>
              <w:tr2bl w:val="nil"/>
            </w:tcBorders>
            <w:vAlign w:val="center"/>
          </w:tcPr>
          <w:p w14:paraId="4F7B4C19" w14:textId="77777777" w:rsidR="000E210D" w:rsidRDefault="00000000">
            <w:pPr>
              <w:jc w:val="center"/>
              <w:rPr>
                <w:rFonts w:ascii="宋体" w:hAnsi="宋体" w:cs="宋体"/>
                <w:szCs w:val="21"/>
              </w:rPr>
            </w:pPr>
            <w:r>
              <w:rPr>
                <w:rFonts w:ascii="宋体" w:hAnsi="宋体" w:cs="宋体" w:hint="eastAsia"/>
                <w:szCs w:val="21"/>
              </w:rPr>
              <w:t>□工作已完成                 □工作未完成</w:t>
            </w:r>
          </w:p>
        </w:tc>
      </w:tr>
      <w:tr w:rsidR="000E210D" w14:paraId="1A6501B7" w14:textId="77777777">
        <w:trPr>
          <w:trHeight w:val="878"/>
          <w:jc w:val="center"/>
        </w:trPr>
        <w:tc>
          <w:tcPr>
            <w:tcW w:w="8522" w:type="dxa"/>
            <w:gridSpan w:val="4"/>
            <w:tcBorders>
              <w:top w:val="single" w:sz="4" w:space="0" w:color="auto"/>
              <w:left w:val="single" w:sz="4" w:space="0" w:color="auto"/>
              <w:bottom w:val="single" w:sz="4" w:space="0" w:color="auto"/>
              <w:right w:val="single" w:sz="4" w:space="0" w:color="auto"/>
              <w:tl2br w:val="nil"/>
              <w:tr2bl w:val="nil"/>
            </w:tcBorders>
            <w:vAlign w:val="center"/>
          </w:tcPr>
          <w:p w14:paraId="0A392D55" w14:textId="77777777" w:rsidR="000E210D" w:rsidRDefault="00000000">
            <w:pPr>
              <w:rPr>
                <w:rFonts w:ascii="宋体" w:hAnsi="宋体" w:cs="宋体"/>
                <w:b/>
                <w:szCs w:val="21"/>
              </w:rPr>
            </w:pPr>
            <w:r>
              <w:rPr>
                <w:rFonts w:ascii="宋体" w:hAnsi="宋体" w:cs="宋体" w:hint="eastAsia"/>
                <w:b/>
                <w:szCs w:val="21"/>
              </w:rPr>
              <w:t>未完成原因及下一步工作计划：</w:t>
            </w:r>
          </w:p>
          <w:p w14:paraId="4E8CC708" w14:textId="77777777" w:rsidR="000E210D" w:rsidRDefault="000E210D">
            <w:pPr>
              <w:rPr>
                <w:rFonts w:ascii="宋体" w:hAnsi="宋体" w:cs="宋体"/>
                <w:szCs w:val="21"/>
              </w:rPr>
            </w:pPr>
          </w:p>
          <w:p w14:paraId="09BC5DBE" w14:textId="77777777" w:rsidR="000E210D" w:rsidRDefault="000E210D">
            <w:pPr>
              <w:rPr>
                <w:rFonts w:ascii="宋体" w:hAnsi="宋体" w:cs="宋体"/>
                <w:szCs w:val="21"/>
              </w:rPr>
            </w:pPr>
          </w:p>
        </w:tc>
      </w:tr>
      <w:tr w:rsidR="000E210D" w14:paraId="3A47FB51" w14:textId="77777777">
        <w:trPr>
          <w:trHeight w:val="953"/>
          <w:jc w:val="center"/>
        </w:trPr>
        <w:tc>
          <w:tcPr>
            <w:tcW w:w="4100" w:type="dxa"/>
            <w:gridSpan w:val="2"/>
            <w:tcBorders>
              <w:top w:val="single" w:sz="4" w:space="0" w:color="auto"/>
              <w:left w:val="single" w:sz="4" w:space="0" w:color="auto"/>
              <w:bottom w:val="single" w:sz="4" w:space="0" w:color="auto"/>
              <w:right w:val="single" w:sz="4" w:space="0" w:color="auto"/>
              <w:tl2br w:val="nil"/>
              <w:tr2bl w:val="nil"/>
            </w:tcBorders>
            <w:vAlign w:val="center"/>
          </w:tcPr>
          <w:p w14:paraId="2FFF8C18" w14:textId="77777777" w:rsidR="000E210D" w:rsidRDefault="00000000">
            <w:pPr>
              <w:rPr>
                <w:rFonts w:ascii="宋体" w:hAnsi="宋体" w:cs="宋体"/>
                <w:b/>
                <w:szCs w:val="21"/>
              </w:rPr>
            </w:pPr>
            <w:r>
              <w:rPr>
                <w:rFonts w:ascii="宋体" w:hAnsi="宋体" w:cs="宋体" w:hint="eastAsia"/>
                <w:b/>
                <w:szCs w:val="21"/>
              </w:rPr>
              <w:t>供应商工程师签名：</w:t>
            </w:r>
          </w:p>
          <w:p w14:paraId="79AE3A8C" w14:textId="77777777" w:rsidR="000E210D" w:rsidRDefault="000E210D">
            <w:pPr>
              <w:rPr>
                <w:rFonts w:ascii="宋体" w:hAnsi="宋体" w:cs="宋体"/>
                <w:b/>
                <w:szCs w:val="21"/>
              </w:rPr>
            </w:pPr>
          </w:p>
          <w:p w14:paraId="2C091827" w14:textId="77777777" w:rsidR="000E210D" w:rsidRDefault="00000000">
            <w:pPr>
              <w:jc w:val="right"/>
              <w:rPr>
                <w:rFonts w:ascii="宋体" w:hAnsi="宋体" w:cs="宋体"/>
                <w:szCs w:val="21"/>
              </w:rPr>
            </w:pPr>
            <w:r>
              <w:rPr>
                <w:rFonts w:ascii="宋体" w:hAnsi="宋体" w:cs="宋体" w:hint="eastAsia"/>
                <w:szCs w:val="21"/>
              </w:rPr>
              <w:t>年     月     日</w:t>
            </w:r>
          </w:p>
        </w:tc>
        <w:tc>
          <w:tcPr>
            <w:tcW w:w="4422" w:type="dxa"/>
            <w:gridSpan w:val="2"/>
            <w:vMerge w:val="restart"/>
            <w:tcBorders>
              <w:top w:val="single" w:sz="4" w:space="0" w:color="auto"/>
              <w:left w:val="single" w:sz="4" w:space="0" w:color="auto"/>
              <w:bottom w:val="single" w:sz="4" w:space="0" w:color="auto"/>
              <w:right w:val="single" w:sz="4" w:space="0" w:color="auto"/>
              <w:tl2br w:val="nil"/>
              <w:tr2bl w:val="nil"/>
            </w:tcBorders>
            <w:vAlign w:val="center"/>
          </w:tcPr>
          <w:p w14:paraId="73F05D6B" w14:textId="77777777" w:rsidR="000E210D" w:rsidRDefault="00000000">
            <w:pPr>
              <w:rPr>
                <w:rFonts w:ascii="宋体" w:hAnsi="宋体" w:cs="宋体"/>
                <w:b/>
                <w:szCs w:val="21"/>
              </w:rPr>
            </w:pPr>
            <w:r>
              <w:rPr>
                <w:rFonts w:ascii="宋体" w:hAnsi="宋体" w:cs="宋体" w:hint="eastAsia"/>
                <w:b/>
                <w:szCs w:val="21"/>
              </w:rPr>
              <w:t>服务需求人签名：</w:t>
            </w:r>
          </w:p>
          <w:p w14:paraId="673CB620" w14:textId="77777777" w:rsidR="000E210D" w:rsidRDefault="000E210D">
            <w:pPr>
              <w:rPr>
                <w:rFonts w:ascii="宋体" w:hAnsi="宋体" w:cs="宋体"/>
                <w:b/>
                <w:szCs w:val="21"/>
              </w:rPr>
            </w:pPr>
          </w:p>
          <w:p w14:paraId="1F23C4F7" w14:textId="77777777" w:rsidR="000E210D" w:rsidRDefault="00000000">
            <w:pPr>
              <w:jc w:val="right"/>
              <w:rPr>
                <w:rFonts w:ascii="宋体" w:hAnsi="宋体" w:cs="宋体"/>
                <w:szCs w:val="21"/>
              </w:rPr>
            </w:pPr>
            <w:r>
              <w:rPr>
                <w:rFonts w:ascii="宋体" w:hAnsi="宋体" w:cs="宋体" w:hint="eastAsia"/>
                <w:szCs w:val="21"/>
              </w:rPr>
              <w:t>年     月     日</w:t>
            </w:r>
          </w:p>
        </w:tc>
      </w:tr>
      <w:tr w:rsidR="000E210D" w14:paraId="471C973B" w14:textId="77777777">
        <w:trPr>
          <w:trHeight w:val="786"/>
          <w:jc w:val="center"/>
        </w:trPr>
        <w:tc>
          <w:tcPr>
            <w:tcW w:w="4100" w:type="dxa"/>
            <w:gridSpan w:val="2"/>
            <w:tcBorders>
              <w:top w:val="single" w:sz="4" w:space="0" w:color="auto"/>
              <w:left w:val="single" w:sz="4" w:space="0" w:color="auto"/>
              <w:bottom w:val="single" w:sz="4" w:space="0" w:color="auto"/>
              <w:right w:val="single" w:sz="4" w:space="0" w:color="auto"/>
              <w:tl2br w:val="nil"/>
              <w:tr2bl w:val="nil"/>
            </w:tcBorders>
            <w:vAlign w:val="center"/>
          </w:tcPr>
          <w:p w14:paraId="7681261E" w14:textId="77777777" w:rsidR="000E210D" w:rsidRDefault="00000000">
            <w:pPr>
              <w:rPr>
                <w:rFonts w:ascii="宋体" w:hAnsi="宋体" w:cs="宋体"/>
                <w:b/>
                <w:szCs w:val="21"/>
              </w:rPr>
            </w:pPr>
            <w:r>
              <w:rPr>
                <w:rFonts w:ascii="宋体" w:hAnsi="宋体" w:cs="宋体" w:hint="eastAsia"/>
                <w:b/>
                <w:szCs w:val="21"/>
              </w:rPr>
              <w:t>供应商工程师联系方式：</w:t>
            </w:r>
          </w:p>
        </w:tc>
        <w:tc>
          <w:tcPr>
            <w:tcW w:w="4422" w:type="dxa"/>
            <w:gridSpan w:val="2"/>
            <w:vMerge/>
            <w:tcBorders>
              <w:top w:val="single" w:sz="4" w:space="0" w:color="auto"/>
              <w:left w:val="single" w:sz="4" w:space="0" w:color="auto"/>
              <w:bottom w:val="single" w:sz="4" w:space="0" w:color="auto"/>
              <w:right w:val="single" w:sz="4" w:space="0" w:color="auto"/>
              <w:tl2br w:val="nil"/>
              <w:tr2bl w:val="nil"/>
            </w:tcBorders>
            <w:vAlign w:val="center"/>
          </w:tcPr>
          <w:p w14:paraId="53A048FB" w14:textId="77777777" w:rsidR="000E210D" w:rsidRDefault="000E210D">
            <w:pPr>
              <w:jc w:val="right"/>
              <w:rPr>
                <w:rFonts w:ascii="宋体" w:hAnsi="宋体" w:cs="宋体"/>
                <w:szCs w:val="21"/>
              </w:rPr>
            </w:pPr>
          </w:p>
        </w:tc>
      </w:tr>
    </w:tbl>
    <w:p w14:paraId="2EE2884E" w14:textId="77777777" w:rsidR="000E210D" w:rsidRDefault="00000000">
      <w:pPr>
        <w:spacing w:line="240" w:lineRule="atLeast"/>
        <w:rPr>
          <w:rFonts w:eastAsia="Times New Roman"/>
          <w:b/>
          <w:sz w:val="24"/>
        </w:rPr>
      </w:pPr>
      <w:r>
        <w:rPr>
          <w:rFonts w:hint="eastAsia"/>
          <w:b/>
          <w:sz w:val="24"/>
        </w:rPr>
        <w:t>填写说明：</w:t>
      </w:r>
    </w:p>
    <w:p w14:paraId="4393D1F5" w14:textId="77777777" w:rsidR="000E210D" w:rsidRDefault="00000000">
      <w:pPr>
        <w:ind w:firstLineChars="200" w:firstLine="360"/>
        <w:rPr>
          <w:rFonts w:ascii="宋体" w:hAnsi="宋体" w:cs="宋体"/>
          <w:sz w:val="18"/>
        </w:rPr>
      </w:pPr>
      <w:r>
        <w:rPr>
          <w:rFonts w:ascii="宋体" w:hAnsi="宋体" w:cs="宋体" w:hint="eastAsia"/>
          <w:sz w:val="18"/>
        </w:rPr>
        <w:t>1、服务单号说明：“SSR”+“8位日期”+“2位序列号”，其中“SSR”表示“供应商服务报告单”，例如2008年12月26日的第一份供应商服务报告单的编号为“SSR-20081226-01”。</w:t>
      </w:r>
    </w:p>
    <w:p w14:paraId="18EA71A2" w14:textId="77777777" w:rsidR="000E210D" w:rsidRDefault="00000000">
      <w:pPr>
        <w:ind w:firstLineChars="200" w:firstLine="360"/>
        <w:rPr>
          <w:rFonts w:ascii="宋体" w:hAnsi="宋体" w:cs="宋体"/>
          <w:sz w:val="18"/>
        </w:rPr>
      </w:pPr>
      <w:r>
        <w:rPr>
          <w:rFonts w:ascii="宋体" w:hAnsi="宋体" w:cs="宋体" w:hint="eastAsia"/>
          <w:sz w:val="18"/>
        </w:rPr>
        <w:t>2、日常巡检、专项检查时，故障等级可选择“无”；软件维护时，备品备件情况可填写“无”；资产及序列号如有可以通过附件形式列出。</w:t>
      </w:r>
    </w:p>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p w14:paraId="75160E38" w14:textId="77777777" w:rsidR="000E210D" w:rsidRDefault="000E210D">
      <w:pPr>
        <w:jc w:val="center"/>
        <w:rPr>
          <w:rFonts w:ascii="宋体" w:hAnsi="宋体" w:cs="宋体"/>
          <w:b/>
          <w:bCs/>
          <w:kern w:val="0"/>
          <w:szCs w:val="21"/>
        </w:rPr>
      </w:pPr>
    </w:p>
    <w:p w14:paraId="6A2C674A" w14:textId="77777777" w:rsidR="000E210D" w:rsidRDefault="000E210D">
      <w:pPr>
        <w:jc w:val="center"/>
        <w:rPr>
          <w:rFonts w:ascii="宋体" w:hAnsi="宋体" w:cs="宋体"/>
          <w:b/>
          <w:bCs/>
          <w:kern w:val="0"/>
          <w:szCs w:val="21"/>
        </w:rPr>
      </w:pPr>
    </w:p>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p w14:paraId="44835FEB" w14:textId="77777777" w:rsidR="000E210D" w:rsidRDefault="000E210D">
      <w:pPr>
        <w:rPr>
          <w:rFonts w:ascii="宋体" w:hAnsi="宋体"/>
          <w:szCs w:val="21"/>
        </w:rPr>
      </w:pPr>
    </w:p>
    <w:p w14:paraId="7F0392A2" w14:textId="77777777" w:rsidR="000E210D" w:rsidRDefault="000E210D">
      <w:pPr>
        <w:pStyle w:val="29"/>
      </w:pPr>
    </w:p>
    <w:p w14:paraId="471D5001" w14:textId="77777777" w:rsidR="000E210D" w:rsidRDefault="000E210D"/>
    <w:p w14:paraId="4A9319A5" w14:textId="77777777" w:rsidR="000E210D" w:rsidRDefault="000E210D">
      <w:pPr>
        <w:rPr>
          <w:rFonts w:ascii="宋体" w:hAnsi="宋体" w:cs="宋体"/>
          <w:kern w:val="0"/>
          <w:sz w:val="24"/>
          <w:szCs w:val="28"/>
        </w:rPr>
      </w:pPr>
    </w:p>
    <w:p w14:paraId="084B9C45" w14:textId="77777777" w:rsidR="000E210D" w:rsidRDefault="00000000">
      <w:pPr>
        <w:rPr>
          <w:rFonts w:ascii="宋体" w:hAnsi="宋体" w:cs="宋体"/>
          <w:kern w:val="0"/>
          <w:sz w:val="24"/>
          <w:szCs w:val="28"/>
        </w:rPr>
      </w:pPr>
      <w:r>
        <w:rPr>
          <w:rFonts w:ascii="宋体" w:hAnsi="宋体" w:cs="宋体" w:hint="eastAsia"/>
          <w:kern w:val="0"/>
          <w:sz w:val="24"/>
          <w:szCs w:val="28"/>
        </w:rPr>
        <w:br w:type="page"/>
      </w:r>
    </w:p>
    <w:p w14:paraId="57B6C7ED" w14:textId="77777777" w:rsidR="000E210D" w:rsidRDefault="00000000">
      <w:pPr>
        <w:pStyle w:val="1"/>
        <w:ind w:rightChars="-4" w:right="-8"/>
        <w:rPr>
          <w:rFonts w:ascii="宋体" w:hAnsi="宋体" w:cs="宋体"/>
          <w:sz w:val="36"/>
        </w:rPr>
      </w:pPr>
      <w:bookmarkStart w:id="1333" w:name="_Toc71817419"/>
      <w:bookmarkStart w:id="1334" w:name="_Toc20203"/>
      <w:bookmarkStart w:id="1335" w:name="_Toc14904"/>
      <w:bookmarkStart w:id="1336" w:name="_Toc27484"/>
      <w:bookmarkStart w:id="1337" w:name="_Toc25617"/>
      <w:bookmarkStart w:id="1338" w:name="_Toc118209044"/>
      <w:bookmarkStart w:id="1339" w:name="_Toc21342"/>
      <w:bookmarkStart w:id="1340" w:name="_Toc9981"/>
      <w:bookmarkStart w:id="1341" w:name="_Toc21807"/>
      <w:bookmarkStart w:id="1342" w:name="_Toc14362"/>
      <w:bookmarkEnd w:id="1333"/>
      <w:r>
        <w:rPr>
          <w:rFonts w:ascii="宋体" w:hAnsi="宋体" w:cs="宋体" w:hint="eastAsia"/>
          <w:sz w:val="36"/>
        </w:rPr>
        <w:t>第五章 测评方案</w:t>
      </w:r>
      <w:bookmarkEnd w:id="1334"/>
    </w:p>
    <w:p w14:paraId="1A20A62B" w14:textId="77777777" w:rsidR="000E210D" w:rsidRDefault="00000000">
      <w:pPr>
        <w:widowControl/>
        <w:spacing w:line="360" w:lineRule="auto"/>
        <w:rPr>
          <w:rFonts w:ascii="宋体" w:hAnsi="宋体" w:cs="宋体"/>
          <w:szCs w:val="21"/>
        </w:rPr>
      </w:pPr>
      <w:bookmarkStart w:id="1343" w:name="_Toc100761305"/>
      <w:bookmarkStart w:id="1344" w:name="_Toc1809"/>
      <w:bookmarkStart w:id="1345" w:name="_Toc2078"/>
      <w:bookmarkStart w:id="1346" w:name="_Toc26999"/>
      <w:bookmarkStart w:id="1347" w:name="_Toc23983"/>
      <w:bookmarkStart w:id="1348" w:name="_Toc31596"/>
      <w:bookmarkStart w:id="1349" w:name="_Toc26825"/>
      <w:bookmarkStart w:id="1350" w:name="_Toc23844"/>
      <w:bookmarkStart w:id="1351" w:name="_Toc328"/>
      <w:bookmarkStart w:id="1352" w:name="_Toc24577"/>
      <w:bookmarkStart w:id="1353" w:name="_Toc7790"/>
      <w:bookmarkStart w:id="1354" w:name="_Toc21760"/>
      <w:bookmarkStart w:id="1355" w:name="_Toc1481"/>
      <w:bookmarkStart w:id="1356" w:name="_Toc9266"/>
      <w:bookmarkStart w:id="1357" w:name="_Toc1385"/>
      <w:bookmarkStart w:id="1358" w:name="_Toc1112"/>
      <w:bookmarkStart w:id="1359" w:name="_Toc6842"/>
      <w:r>
        <w:rPr>
          <w:rFonts w:ascii="宋体" w:hAnsi="宋体" w:cs="宋体" w:hint="eastAsia"/>
          <w:szCs w:val="21"/>
        </w:rPr>
        <w:t>1.测评目标</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p>
    <w:p w14:paraId="719375A4" w14:textId="77777777" w:rsidR="000E210D" w:rsidRDefault="00000000">
      <w:pPr>
        <w:widowControl/>
        <w:spacing w:line="360" w:lineRule="auto"/>
        <w:rPr>
          <w:rFonts w:ascii="宋体" w:hAnsi="宋体" w:cs="宋体"/>
          <w:szCs w:val="21"/>
        </w:rPr>
      </w:pPr>
      <w:r>
        <w:rPr>
          <w:rFonts w:ascii="宋体" w:hAnsi="宋体" w:cs="宋体" w:hint="eastAsia"/>
          <w:szCs w:val="21"/>
        </w:rPr>
        <w:t>本次测评主要针对零信任安全访问系统进行测评。以了解各厂商零信任安全访问产品的功能、性能、成熟度以及对我行的适用性等，从而选取成熟度高、适合我行实际零信任安全访问需求的产品种类。</w:t>
      </w:r>
    </w:p>
    <w:p w14:paraId="4115135B" w14:textId="77777777" w:rsidR="000E210D" w:rsidRDefault="00000000">
      <w:pPr>
        <w:widowControl/>
        <w:spacing w:line="360" w:lineRule="auto"/>
        <w:rPr>
          <w:rFonts w:ascii="宋体" w:hAnsi="宋体" w:cs="宋体"/>
          <w:szCs w:val="21"/>
        </w:rPr>
      </w:pPr>
      <w:bookmarkStart w:id="1360" w:name="_Toc7641"/>
      <w:bookmarkStart w:id="1361" w:name="_Toc2919"/>
      <w:bookmarkStart w:id="1362" w:name="_Toc22898"/>
      <w:bookmarkStart w:id="1363" w:name="_Toc26057"/>
      <w:bookmarkStart w:id="1364" w:name="_Toc30130"/>
      <w:bookmarkStart w:id="1365" w:name="_Toc17924"/>
      <w:bookmarkStart w:id="1366" w:name="_Toc27497"/>
      <w:bookmarkStart w:id="1367" w:name="_Toc27205"/>
      <w:bookmarkStart w:id="1368" w:name="_Toc3127"/>
      <w:bookmarkStart w:id="1369" w:name="_Toc17318"/>
      <w:bookmarkStart w:id="1370" w:name="_Toc19905"/>
      <w:bookmarkStart w:id="1371" w:name="_Toc24691"/>
      <w:bookmarkStart w:id="1372" w:name="_Toc100761306"/>
      <w:bookmarkStart w:id="1373" w:name="_Toc26806"/>
      <w:r>
        <w:rPr>
          <w:rFonts w:ascii="宋体" w:hAnsi="宋体" w:cs="宋体" w:hint="eastAsia"/>
          <w:szCs w:val="21"/>
        </w:rPr>
        <w:t>2.测评组织</w:t>
      </w:r>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p>
    <w:p w14:paraId="609470C9" w14:textId="77777777" w:rsidR="000E210D" w:rsidRDefault="00000000">
      <w:pPr>
        <w:pStyle w:val="a6"/>
        <w:widowControl/>
        <w:spacing w:after="0" w:line="360" w:lineRule="auto"/>
        <w:rPr>
          <w:rFonts w:ascii="宋体" w:hAnsi="宋体" w:cs="宋体"/>
          <w:szCs w:val="21"/>
        </w:rPr>
      </w:pPr>
      <w:r>
        <w:rPr>
          <w:rFonts w:ascii="宋体" w:hAnsi="宋体" w:cs="宋体" w:hint="eastAsia"/>
          <w:szCs w:val="21"/>
        </w:rPr>
        <w:t>根据《中国农业银行外部科技资源测评管理实施细则》要求，本次测评组织安排如下。</w:t>
      </w:r>
    </w:p>
    <w:p w14:paraId="39B7A9FC" w14:textId="77777777" w:rsidR="000E210D" w:rsidRDefault="00000000">
      <w:pPr>
        <w:widowControl/>
        <w:spacing w:line="360" w:lineRule="auto"/>
        <w:rPr>
          <w:rFonts w:ascii="宋体" w:hAnsi="宋体" w:cs="宋体"/>
          <w:szCs w:val="21"/>
        </w:rPr>
      </w:pPr>
      <w:bookmarkStart w:id="1374" w:name="_Toc872"/>
      <w:bookmarkStart w:id="1375" w:name="_Toc15755"/>
      <w:bookmarkStart w:id="1376" w:name="_Toc16891"/>
      <w:bookmarkStart w:id="1377" w:name="_Toc17277"/>
      <w:bookmarkStart w:id="1378" w:name="_Toc7025"/>
      <w:bookmarkStart w:id="1379" w:name="_Toc7602"/>
      <w:bookmarkStart w:id="1380" w:name="_Toc29134"/>
      <w:bookmarkStart w:id="1381" w:name="_Toc100761307"/>
      <w:bookmarkStart w:id="1382" w:name="_Toc15167"/>
      <w:bookmarkStart w:id="1383" w:name="_Toc25227"/>
      <w:bookmarkStart w:id="1384" w:name="_Toc1161"/>
      <w:bookmarkStart w:id="1385" w:name="_Toc6838"/>
      <w:bookmarkStart w:id="1386" w:name="_Toc22274"/>
      <w:bookmarkStart w:id="1387" w:name="_Toc3030"/>
      <w:r>
        <w:rPr>
          <w:rFonts w:ascii="宋体" w:hAnsi="宋体" w:cs="宋体" w:hint="eastAsia"/>
          <w:szCs w:val="21"/>
        </w:rPr>
        <w:t>2.1职责划分</w:t>
      </w:r>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p>
    <w:p w14:paraId="5600EFA7" w14:textId="77777777" w:rsidR="000E210D" w:rsidRDefault="00000000">
      <w:pPr>
        <w:widowControl/>
        <w:spacing w:line="360" w:lineRule="auto"/>
        <w:rPr>
          <w:rFonts w:ascii="宋体" w:hAnsi="宋体" w:cs="宋体"/>
          <w:szCs w:val="21"/>
        </w:rPr>
      </w:pPr>
      <w:bookmarkStart w:id="1388" w:name="_Toc26475"/>
      <w:bookmarkStart w:id="1389" w:name="_Toc100761308"/>
      <w:bookmarkStart w:id="1390" w:name="_Toc17824"/>
      <w:bookmarkStart w:id="1391" w:name="_Toc18724"/>
      <w:bookmarkStart w:id="1392" w:name="_Toc4403"/>
      <w:bookmarkStart w:id="1393" w:name="_Toc22346"/>
      <w:bookmarkStart w:id="1394" w:name="_Toc42"/>
      <w:bookmarkStart w:id="1395" w:name="_Toc3421"/>
      <w:bookmarkStart w:id="1396" w:name="_Toc9249"/>
      <w:bookmarkStart w:id="1397" w:name="_Toc9673"/>
      <w:bookmarkStart w:id="1398" w:name="_Toc5999"/>
      <w:bookmarkStart w:id="1399" w:name="_Toc9475"/>
      <w:bookmarkStart w:id="1400" w:name="_Toc10565"/>
      <w:bookmarkStart w:id="1401" w:name="_Toc6441"/>
      <w:r>
        <w:rPr>
          <w:rFonts w:ascii="宋体" w:hAnsi="宋体" w:cs="宋体" w:hint="eastAsia"/>
          <w:szCs w:val="21"/>
        </w:rPr>
        <w:t>2.1.1测评承担部门</w:t>
      </w:r>
      <w:bookmarkEnd w:id="1388"/>
    </w:p>
    <w:p w14:paraId="7CF6C1F7" w14:textId="77777777" w:rsidR="000E210D" w:rsidRDefault="00000000">
      <w:pPr>
        <w:widowControl/>
        <w:spacing w:line="360" w:lineRule="auto"/>
        <w:rPr>
          <w:rFonts w:ascii="宋体" w:hAnsi="宋体" w:cs="宋体"/>
          <w:szCs w:val="21"/>
        </w:rPr>
      </w:pPr>
      <w:r>
        <w:rPr>
          <w:rFonts w:ascii="宋体" w:hAnsi="宋体" w:cs="宋体" w:hint="eastAsia"/>
          <w:szCs w:val="21"/>
        </w:rPr>
        <w:t>行内主要职责：</w:t>
      </w:r>
    </w:p>
    <w:p w14:paraId="217C1AF1"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1、牵头成立测评小组，制定测评方案；</w:t>
      </w:r>
    </w:p>
    <w:p w14:paraId="31224CEB"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2、组织落实测评场地（含工作环境和配套工作设备）；</w:t>
      </w:r>
    </w:p>
    <w:p w14:paraId="0BEDA426"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3、组织编写测评方案，组织培训测评人员业务和测评技能；</w:t>
      </w:r>
    </w:p>
    <w:p w14:paraId="36BEF1F0"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4、协调厂商，组织并参与测评实施工作。</w:t>
      </w:r>
    </w:p>
    <w:p w14:paraId="56545D80" w14:textId="77777777" w:rsidR="000E210D" w:rsidRDefault="00000000">
      <w:pPr>
        <w:widowControl/>
        <w:spacing w:line="360" w:lineRule="auto"/>
        <w:rPr>
          <w:rFonts w:ascii="宋体" w:hAnsi="宋体" w:cs="宋体"/>
          <w:szCs w:val="21"/>
        </w:rPr>
      </w:pPr>
      <w:bookmarkStart w:id="1402" w:name="_Toc27689"/>
      <w:r>
        <w:rPr>
          <w:rFonts w:ascii="宋体" w:hAnsi="宋体" w:cs="宋体" w:hint="eastAsia"/>
          <w:szCs w:val="21"/>
        </w:rPr>
        <w:t>2.1.2测评业务支持部门</w:t>
      </w:r>
      <w:bookmarkEnd w:id="1402"/>
    </w:p>
    <w:p w14:paraId="7D93E51E" w14:textId="77777777" w:rsidR="000E210D" w:rsidRDefault="00000000">
      <w:pPr>
        <w:widowControl/>
        <w:adjustRightInd w:val="0"/>
        <w:snapToGrid w:val="0"/>
        <w:spacing w:line="360" w:lineRule="auto"/>
        <w:ind w:firstLineChars="200" w:firstLine="420"/>
        <w:rPr>
          <w:rFonts w:ascii="宋体" w:hAnsi="宋体" w:cs="宋体"/>
          <w:szCs w:val="21"/>
        </w:rPr>
      </w:pPr>
      <w:r>
        <w:rPr>
          <w:rFonts w:ascii="宋体" w:hAnsi="宋体" w:cs="宋体" w:hint="eastAsia"/>
          <w:szCs w:val="21"/>
        </w:rPr>
        <w:t>无</w:t>
      </w:r>
    </w:p>
    <w:p w14:paraId="2DC9A623" w14:textId="77777777" w:rsidR="000E210D" w:rsidRDefault="00000000">
      <w:pPr>
        <w:widowControl/>
        <w:spacing w:line="360" w:lineRule="auto"/>
        <w:rPr>
          <w:rFonts w:ascii="宋体" w:hAnsi="宋体" w:cs="宋体"/>
          <w:szCs w:val="21"/>
        </w:rPr>
      </w:pPr>
      <w:bookmarkStart w:id="1403" w:name="_Toc26931"/>
      <w:r>
        <w:rPr>
          <w:rFonts w:ascii="宋体" w:hAnsi="宋体" w:cs="宋体" w:hint="eastAsia"/>
          <w:szCs w:val="21"/>
        </w:rPr>
        <w:t>2.1.3测评技术保障部门</w:t>
      </w:r>
      <w:bookmarkEnd w:id="1403"/>
    </w:p>
    <w:p w14:paraId="2BF75878"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行内主要负责提供测评所需的技术环境并提供支持等。</w:t>
      </w:r>
    </w:p>
    <w:p w14:paraId="4B09BF92" w14:textId="77777777" w:rsidR="000E210D" w:rsidRDefault="00000000">
      <w:pPr>
        <w:widowControl/>
        <w:spacing w:line="360" w:lineRule="auto"/>
        <w:rPr>
          <w:rFonts w:ascii="宋体" w:hAnsi="宋体" w:cs="宋体"/>
          <w:szCs w:val="21"/>
        </w:rPr>
      </w:pPr>
      <w:bookmarkStart w:id="1404" w:name="_Toc25334"/>
      <w:r>
        <w:rPr>
          <w:rFonts w:ascii="宋体" w:hAnsi="宋体" w:cs="宋体" w:hint="eastAsia"/>
          <w:szCs w:val="21"/>
        </w:rPr>
        <w:t>2.1.4监督部门</w:t>
      </w:r>
      <w:bookmarkEnd w:id="1404"/>
    </w:p>
    <w:p w14:paraId="500724EC"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行内负责对测评过程中的合规情况进行现场或非现场监督审查。</w:t>
      </w:r>
    </w:p>
    <w:p w14:paraId="3D204641" w14:textId="77777777" w:rsidR="000E210D" w:rsidRDefault="00000000">
      <w:pPr>
        <w:widowControl/>
        <w:spacing w:line="360" w:lineRule="auto"/>
        <w:rPr>
          <w:rFonts w:ascii="宋体" w:hAnsi="宋体" w:cs="宋体"/>
          <w:szCs w:val="21"/>
        </w:rPr>
      </w:pPr>
      <w:bookmarkStart w:id="1405" w:name="_Toc27531"/>
      <w:bookmarkStart w:id="1406" w:name="_Toc20882"/>
      <w:bookmarkStart w:id="1407" w:name="_Toc15344"/>
      <w:bookmarkStart w:id="1408" w:name="_Toc21004"/>
      <w:bookmarkStart w:id="1409" w:name="_Toc24912"/>
      <w:bookmarkStart w:id="1410" w:name="_Toc791"/>
      <w:bookmarkStart w:id="1411" w:name="_Toc20628"/>
      <w:bookmarkStart w:id="1412" w:name="_Toc14501"/>
      <w:bookmarkStart w:id="1413" w:name="_Toc7549"/>
      <w:bookmarkStart w:id="1414" w:name="_Toc23656"/>
      <w:bookmarkStart w:id="1415" w:name="_Toc12916"/>
      <w:bookmarkStart w:id="1416" w:name="_Toc2754"/>
      <w:bookmarkStart w:id="1417" w:name="_Toc100761312"/>
      <w:bookmarkStart w:id="1418" w:name="_Toc25843"/>
      <w:bookmarkEnd w:id="1389"/>
      <w:bookmarkEnd w:id="1390"/>
      <w:bookmarkEnd w:id="1391"/>
      <w:bookmarkEnd w:id="1392"/>
      <w:bookmarkEnd w:id="1393"/>
      <w:bookmarkEnd w:id="1394"/>
      <w:bookmarkEnd w:id="1395"/>
      <w:bookmarkEnd w:id="1396"/>
      <w:bookmarkEnd w:id="1397"/>
      <w:bookmarkEnd w:id="1398"/>
      <w:bookmarkEnd w:id="1399"/>
      <w:bookmarkEnd w:id="1400"/>
      <w:bookmarkEnd w:id="1401"/>
      <w:r>
        <w:rPr>
          <w:rFonts w:ascii="宋体" w:hAnsi="宋体" w:cs="宋体" w:hint="eastAsia"/>
          <w:szCs w:val="21"/>
        </w:rPr>
        <w:t>2.1.5参测供应商</w:t>
      </w:r>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03"/>
        <w:gridCol w:w="1353"/>
        <w:gridCol w:w="1565"/>
        <w:gridCol w:w="1698"/>
      </w:tblGrid>
      <w:tr w:rsidR="000E210D" w14:paraId="484F51BD" w14:textId="77777777">
        <w:trPr>
          <w:trHeight w:val="454"/>
        </w:trPr>
        <w:tc>
          <w:tcPr>
            <w:tcW w:w="3903" w:type="dxa"/>
            <w:tcBorders>
              <w:bottom w:val="single" w:sz="4" w:space="0" w:color="auto"/>
            </w:tcBorders>
            <w:shd w:val="clear" w:color="auto" w:fill="B3B3B3"/>
            <w:vAlign w:val="center"/>
          </w:tcPr>
          <w:p w14:paraId="1A340142" w14:textId="77777777" w:rsidR="000E210D" w:rsidRDefault="00000000">
            <w:pPr>
              <w:jc w:val="center"/>
              <w:textAlignment w:val="center"/>
              <w:rPr>
                <w:rFonts w:ascii="宋体" w:hAnsi="宋体"/>
                <w:b/>
                <w:color w:val="000000"/>
                <w:szCs w:val="21"/>
              </w:rPr>
            </w:pPr>
            <w:r>
              <w:rPr>
                <w:rFonts w:ascii="宋体" w:hAnsi="宋体" w:hint="eastAsia"/>
                <w:b/>
                <w:color w:val="000000"/>
                <w:szCs w:val="21"/>
              </w:rPr>
              <w:t>供应商名称</w:t>
            </w:r>
          </w:p>
        </w:tc>
        <w:tc>
          <w:tcPr>
            <w:tcW w:w="1353" w:type="dxa"/>
            <w:tcBorders>
              <w:bottom w:val="single" w:sz="4" w:space="0" w:color="auto"/>
            </w:tcBorders>
            <w:shd w:val="clear" w:color="auto" w:fill="B3B3B3"/>
            <w:vAlign w:val="center"/>
          </w:tcPr>
          <w:p w14:paraId="58210C0E" w14:textId="77777777" w:rsidR="000E210D" w:rsidRDefault="00000000">
            <w:pPr>
              <w:jc w:val="center"/>
              <w:textAlignment w:val="center"/>
              <w:rPr>
                <w:rFonts w:ascii="宋体" w:hAnsi="宋体"/>
                <w:b/>
                <w:color w:val="000000"/>
                <w:szCs w:val="21"/>
              </w:rPr>
            </w:pPr>
            <w:r>
              <w:rPr>
                <w:rFonts w:ascii="宋体" w:hAnsi="宋体" w:hint="eastAsia"/>
                <w:b/>
                <w:color w:val="000000"/>
                <w:szCs w:val="21"/>
              </w:rPr>
              <w:t>联系人</w:t>
            </w:r>
          </w:p>
        </w:tc>
        <w:tc>
          <w:tcPr>
            <w:tcW w:w="1565" w:type="dxa"/>
            <w:tcBorders>
              <w:bottom w:val="single" w:sz="4" w:space="0" w:color="auto"/>
            </w:tcBorders>
            <w:shd w:val="clear" w:color="auto" w:fill="B3B3B3"/>
            <w:vAlign w:val="center"/>
          </w:tcPr>
          <w:p w14:paraId="06D84F14" w14:textId="77777777" w:rsidR="000E210D" w:rsidRDefault="00000000">
            <w:pPr>
              <w:textAlignment w:val="center"/>
              <w:rPr>
                <w:rFonts w:ascii="宋体" w:hAnsi="宋体"/>
                <w:b/>
                <w:color w:val="000000"/>
                <w:szCs w:val="21"/>
              </w:rPr>
            </w:pPr>
            <w:r>
              <w:rPr>
                <w:rFonts w:ascii="宋体" w:hAnsi="宋体" w:hint="eastAsia"/>
                <w:b/>
                <w:color w:val="000000"/>
                <w:szCs w:val="21"/>
              </w:rPr>
              <w:t>电话</w:t>
            </w:r>
          </w:p>
        </w:tc>
        <w:tc>
          <w:tcPr>
            <w:tcW w:w="1698" w:type="dxa"/>
            <w:tcBorders>
              <w:bottom w:val="single" w:sz="4" w:space="0" w:color="auto"/>
            </w:tcBorders>
            <w:shd w:val="clear" w:color="auto" w:fill="B3B3B3"/>
            <w:vAlign w:val="center"/>
          </w:tcPr>
          <w:p w14:paraId="335E6B83" w14:textId="77777777" w:rsidR="000E210D" w:rsidRDefault="00000000">
            <w:pPr>
              <w:jc w:val="center"/>
              <w:textAlignment w:val="center"/>
              <w:rPr>
                <w:rFonts w:ascii="宋体" w:hAnsi="宋体"/>
                <w:b/>
                <w:color w:val="000000"/>
                <w:szCs w:val="21"/>
              </w:rPr>
            </w:pPr>
            <w:r>
              <w:rPr>
                <w:rFonts w:ascii="宋体" w:hAnsi="宋体" w:hint="eastAsia"/>
                <w:b/>
                <w:color w:val="000000"/>
                <w:szCs w:val="21"/>
              </w:rPr>
              <w:t>电子邮件</w:t>
            </w:r>
          </w:p>
        </w:tc>
      </w:tr>
      <w:tr w:rsidR="000E210D" w14:paraId="2BA923C5" w14:textId="77777777">
        <w:trPr>
          <w:trHeight w:val="454"/>
        </w:trPr>
        <w:tc>
          <w:tcPr>
            <w:tcW w:w="3903" w:type="dxa"/>
            <w:vAlign w:val="center"/>
          </w:tcPr>
          <w:p w14:paraId="25FF8EA3" w14:textId="77777777" w:rsidR="000E210D" w:rsidRDefault="000E210D">
            <w:pPr>
              <w:jc w:val="center"/>
              <w:rPr>
                <w:rFonts w:eastAsia="Times New Roman"/>
                <w:sz w:val="24"/>
                <w:lang w:eastAsia="zh-Hans"/>
              </w:rPr>
            </w:pPr>
          </w:p>
        </w:tc>
        <w:tc>
          <w:tcPr>
            <w:tcW w:w="1353" w:type="dxa"/>
            <w:vAlign w:val="center"/>
          </w:tcPr>
          <w:p w14:paraId="580FC7EC" w14:textId="77777777" w:rsidR="000E210D" w:rsidRDefault="000E210D">
            <w:pPr>
              <w:jc w:val="center"/>
              <w:rPr>
                <w:rFonts w:eastAsia="Times New Roman"/>
                <w:sz w:val="24"/>
                <w:lang w:eastAsia="zh-Hans"/>
              </w:rPr>
            </w:pPr>
          </w:p>
        </w:tc>
        <w:tc>
          <w:tcPr>
            <w:tcW w:w="1565" w:type="dxa"/>
            <w:vAlign w:val="center"/>
          </w:tcPr>
          <w:p w14:paraId="7075983A" w14:textId="77777777" w:rsidR="000E210D" w:rsidRDefault="000E210D">
            <w:pPr>
              <w:rPr>
                <w:sz w:val="24"/>
              </w:rPr>
            </w:pPr>
          </w:p>
        </w:tc>
        <w:tc>
          <w:tcPr>
            <w:tcW w:w="1698" w:type="dxa"/>
            <w:vAlign w:val="center"/>
          </w:tcPr>
          <w:p w14:paraId="6A5DCDB2" w14:textId="77777777" w:rsidR="000E210D" w:rsidRDefault="000E210D">
            <w:pPr>
              <w:rPr>
                <w:sz w:val="24"/>
              </w:rPr>
            </w:pPr>
          </w:p>
        </w:tc>
      </w:tr>
      <w:tr w:rsidR="000E210D" w14:paraId="3077BA26" w14:textId="77777777">
        <w:trPr>
          <w:trHeight w:val="454"/>
        </w:trPr>
        <w:tc>
          <w:tcPr>
            <w:tcW w:w="3903" w:type="dxa"/>
            <w:vAlign w:val="center"/>
          </w:tcPr>
          <w:p w14:paraId="12CE0AF2" w14:textId="77777777" w:rsidR="000E210D" w:rsidRDefault="000E210D">
            <w:pPr>
              <w:jc w:val="center"/>
              <w:rPr>
                <w:rFonts w:eastAsia="Times New Roman"/>
                <w:sz w:val="24"/>
                <w:lang w:eastAsia="zh-Hans"/>
              </w:rPr>
            </w:pPr>
          </w:p>
        </w:tc>
        <w:tc>
          <w:tcPr>
            <w:tcW w:w="1353" w:type="dxa"/>
            <w:vAlign w:val="center"/>
          </w:tcPr>
          <w:p w14:paraId="0586993E" w14:textId="77777777" w:rsidR="000E210D" w:rsidRDefault="000E210D">
            <w:pPr>
              <w:jc w:val="center"/>
              <w:rPr>
                <w:rFonts w:eastAsia="Times New Roman"/>
                <w:sz w:val="24"/>
                <w:lang w:eastAsia="zh-Hans"/>
              </w:rPr>
            </w:pPr>
          </w:p>
        </w:tc>
        <w:tc>
          <w:tcPr>
            <w:tcW w:w="1565" w:type="dxa"/>
            <w:vAlign w:val="center"/>
          </w:tcPr>
          <w:p w14:paraId="17B1A343" w14:textId="77777777" w:rsidR="000E210D" w:rsidRDefault="000E210D">
            <w:pPr>
              <w:rPr>
                <w:sz w:val="24"/>
              </w:rPr>
            </w:pPr>
          </w:p>
        </w:tc>
        <w:tc>
          <w:tcPr>
            <w:tcW w:w="1698" w:type="dxa"/>
            <w:vAlign w:val="center"/>
          </w:tcPr>
          <w:p w14:paraId="14D0FC9C" w14:textId="77777777" w:rsidR="000E210D" w:rsidRDefault="000E210D">
            <w:pPr>
              <w:rPr>
                <w:sz w:val="24"/>
              </w:rPr>
            </w:pPr>
          </w:p>
        </w:tc>
      </w:tr>
      <w:tr w:rsidR="000E210D" w14:paraId="3827D0DF" w14:textId="77777777">
        <w:trPr>
          <w:trHeight w:val="454"/>
        </w:trPr>
        <w:tc>
          <w:tcPr>
            <w:tcW w:w="3903" w:type="dxa"/>
            <w:vAlign w:val="center"/>
          </w:tcPr>
          <w:p w14:paraId="7C2D1699" w14:textId="77777777" w:rsidR="000E210D" w:rsidRDefault="000E210D">
            <w:pPr>
              <w:jc w:val="center"/>
              <w:rPr>
                <w:rFonts w:eastAsia="Times New Roman"/>
                <w:sz w:val="24"/>
                <w:lang w:eastAsia="zh-Hans"/>
              </w:rPr>
            </w:pPr>
          </w:p>
        </w:tc>
        <w:tc>
          <w:tcPr>
            <w:tcW w:w="1353" w:type="dxa"/>
            <w:vAlign w:val="center"/>
          </w:tcPr>
          <w:p w14:paraId="68C8E0C5" w14:textId="77777777" w:rsidR="000E210D" w:rsidRDefault="000E210D">
            <w:pPr>
              <w:jc w:val="center"/>
              <w:rPr>
                <w:rFonts w:eastAsia="Times New Roman"/>
                <w:sz w:val="24"/>
                <w:lang w:eastAsia="zh-Hans"/>
              </w:rPr>
            </w:pPr>
          </w:p>
        </w:tc>
        <w:tc>
          <w:tcPr>
            <w:tcW w:w="1565" w:type="dxa"/>
            <w:vAlign w:val="center"/>
          </w:tcPr>
          <w:p w14:paraId="7D63C2B3" w14:textId="77777777" w:rsidR="000E210D" w:rsidRDefault="000E210D">
            <w:pPr>
              <w:rPr>
                <w:sz w:val="24"/>
              </w:rPr>
            </w:pPr>
          </w:p>
        </w:tc>
        <w:tc>
          <w:tcPr>
            <w:tcW w:w="1698" w:type="dxa"/>
            <w:vAlign w:val="center"/>
          </w:tcPr>
          <w:p w14:paraId="773144C2" w14:textId="77777777" w:rsidR="000E210D" w:rsidRDefault="000E210D">
            <w:pPr>
              <w:rPr>
                <w:sz w:val="24"/>
              </w:rPr>
            </w:pPr>
          </w:p>
        </w:tc>
      </w:tr>
      <w:tr w:rsidR="000E210D" w14:paraId="454F25BD" w14:textId="77777777">
        <w:trPr>
          <w:trHeight w:val="454"/>
        </w:trPr>
        <w:tc>
          <w:tcPr>
            <w:tcW w:w="3903" w:type="dxa"/>
            <w:vAlign w:val="center"/>
          </w:tcPr>
          <w:p w14:paraId="6A84C15E" w14:textId="77777777" w:rsidR="000E210D" w:rsidRDefault="000E210D">
            <w:pPr>
              <w:jc w:val="center"/>
              <w:rPr>
                <w:sz w:val="24"/>
                <w:lang w:eastAsia="zh-Hans"/>
              </w:rPr>
            </w:pPr>
          </w:p>
        </w:tc>
        <w:tc>
          <w:tcPr>
            <w:tcW w:w="1353" w:type="dxa"/>
            <w:vAlign w:val="center"/>
          </w:tcPr>
          <w:p w14:paraId="01FB227F" w14:textId="77777777" w:rsidR="000E210D" w:rsidRDefault="000E210D">
            <w:pPr>
              <w:jc w:val="center"/>
              <w:rPr>
                <w:rFonts w:eastAsia="Times New Roman"/>
                <w:sz w:val="24"/>
                <w:lang w:eastAsia="zh-Hans"/>
              </w:rPr>
            </w:pPr>
          </w:p>
        </w:tc>
        <w:tc>
          <w:tcPr>
            <w:tcW w:w="1565" w:type="dxa"/>
            <w:vAlign w:val="center"/>
          </w:tcPr>
          <w:p w14:paraId="1A671278" w14:textId="77777777" w:rsidR="000E210D" w:rsidRDefault="000E210D">
            <w:pPr>
              <w:rPr>
                <w:sz w:val="24"/>
              </w:rPr>
            </w:pPr>
          </w:p>
        </w:tc>
        <w:tc>
          <w:tcPr>
            <w:tcW w:w="1698" w:type="dxa"/>
            <w:vAlign w:val="center"/>
          </w:tcPr>
          <w:p w14:paraId="7F3C3F23" w14:textId="77777777" w:rsidR="000E210D" w:rsidRDefault="000E210D">
            <w:pPr>
              <w:rPr>
                <w:sz w:val="24"/>
              </w:rPr>
            </w:pPr>
          </w:p>
        </w:tc>
      </w:tr>
    </w:tbl>
    <w:p w14:paraId="08679F9A" w14:textId="77777777" w:rsidR="000E210D" w:rsidRDefault="000E210D">
      <w:pPr>
        <w:spacing w:line="360" w:lineRule="auto"/>
      </w:pPr>
    </w:p>
    <w:p w14:paraId="0A62858E"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参测厂商应根据测评方案要求在规定时间内提供参测产品。</w:t>
      </w:r>
    </w:p>
    <w:p w14:paraId="00AA4B51"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参测厂商应在收到测评通知后，指派授权代表并安排技术人员（1名商务人员，2名技术人员）参与具体测评工作，并在规定日期前提供加盖公章的参测人员名单。</w:t>
      </w:r>
    </w:p>
    <w:p w14:paraId="201814C8" w14:textId="77777777" w:rsidR="000E210D" w:rsidRDefault="000E210D">
      <w:pPr>
        <w:widowControl/>
        <w:spacing w:line="360" w:lineRule="auto"/>
        <w:rPr>
          <w:rFonts w:ascii="宋体" w:hAnsi="宋体" w:cs="宋体"/>
          <w:szCs w:val="21"/>
        </w:rPr>
      </w:pPr>
    </w:p>
    <w:p w14:paraId="56E1F288" w14:textId="77777777" w:rsidR="000E210D" w:rsidRDefault="00000000">
      <w:pPr>
        <w:widowControl/>
        <w:spacing w:line="360" w:lineRule="auto"/>
        <w:rPr>
          <w:rFonts w:ascii="宋体" w:hAnsi="宋体" w:cs="宋体"/>
          <w:szCs w:val="21"/>
        </w:rPr>
      </w:pPr>
      <w:bookmarkStart w:id="1419" w:name="_Toc10141"/>
      <w:bookmarkStart w:id="1420" w:name="_Toc25207"/>
      <w:bookmarkStart w:id="1421" w:name="_Toc100761314"/>
      <w:bookmarkStart w:id="1422" w:name="_Toc13503"/>
      <w:bookmarkStart w:id="1423" w:name="_Toc6881"/>
      <w:bookmarkStart w:id="1424" w:name="_Toc26449"/>
      <w:bookmarkStart w:id="1425" w:name="_Toc27264"/>
      <w:bookmarkStart w:id="1426" w:name="_Toc24242"/>
      <w:bookmarkStart w:id="1427" w:name="_Toc10415"/>
      <w:bookmarkStart w:id="1428" w:name="_Toc4901"/>
      <w:bookmarkStart w:id="1429" w:name="_Toc22110"/>
      <w:bookmarkStart w:id="1430" w:name="_Toc19269"/>
      <w:bookmarkStart w:id="1431" w:name="_Toc3060"/>
      <w:bookmarkStart w:id="1432" w:name="_Toc13425"/>
      <w:bookmarkStart w:id="1433" w:name="_Toc10190"/>
      <w:bookmarkStart w:id="1434" w:name="_Toc239761001"/>
      <w:bookmarkStart w:id="1435" w:name="_Toc239760937"/>
      <w:bookmarkStart w:id="1436" w:name="_Toc244339124"/>
      <w:bookmarkStart w:id="1437" w:name="_Toc340569758"/>
      <w:bookmarkStart w:id="1438" w:name="_Toc25584"/>
      <w:r>
        <w:rPr>
          <w:rFonts w:ascii="宋体" w:hAnsi="宋体" w:cs="宋体" w:hint="eastAsia"/>
          <w:szCs w:val="21"/>
        </w:rPr>
        <w:t>2.2测评方法</w:t>
      </w:r>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p>
    <w:p w14:paraId="35222163"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本次测评包括现场测评和非现场测评。</w:t>
      </w:r>
    </w:p>
    <w:p w14:paraId="7967AA2E" w14:textId="77777777" w:rsidR="000E210D" w:rsidRDefault="00000000">
      <w:pPr>
        <w:widowControl/>
        <w:spacing w:line="360" w:lineRule="auto"/>
        <w:rPr>
          <w:rFonts w:ascii="宋体" w:hAnsi="宋体" w:cs="宋体"/>
          <w:szCs w:val="21"/>
          <w:lang w:val="zh-CN"/>
        </w:rPr>
      </w:pPr>
      <w:bookmarkStart w:id="1439" w:name="_Toc7823"/>
      <w:bookmarkStart w:id="1440" w:name="_Toc5301"/>
      <w:bookmarkStart w:id="1441" w:name="_Toc1999"/>
      <w:bookmarkStart w:id="1442" w:name="_Toc2868"/>
      <w:bookmarkStart w:id="1443" w:name="_Toc28745"/>
      <w:bookmarkStart w:id="1444" w:name="_Toc4787"/>
      <w:bookmarkStart w:id="1445" w:name="_Toc13349"/>
      <w:bookmarkStart w:id="1446" w:name="_Toc8229"/>
      <w:bookmarkStart w:id="1447" w:name="_Toc20528"/>
      <w:bookmarkStart w:id="1448" w:name="_Toc13768"/>
      <w:bookmarkStart w:id="1449" w:name="_Toc100761315"/>
      <w:bookmarkStart w:id="1450" w:name="_Toc4871"/>
      <w:bookmarkStart w:id="1451" w:name="_Toc26280"/>
      <w:bookmarkStart w:id="1452" w:name="_Toc20743"/>
      <w:r>
        <w:rPr>
          <w:rFonts w:ascii="宋体" w:hAnsi="宋体" w:cs="宋体" w:hint="eastAsia"/>
          <w:szCs w:val="21"/>
        </w:rPr>
        <w:t>2.2.1测评内容</w:t>
      </w:r>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p>
    <w:p w14:paraId="18F89109"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现场测评主要包括零信任安全访问系统相关功能及性能。功能包括全局总览、用户身份管理、终端管理、资源管理、终端安全感知、策略管理、告警及日志、系统管理、安全特性等。</w:t>
      </w:r>
    </w:p>
    <w:p w14:paraId="12E0D685"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非现场测评主要考察系统兼容性、可靠性、安全性、可维护性、系统对接、客户端要求等难以在现场测评的内容，厂商提供技术方案、产品说明书等证明材料，并加盖公章。</w:t>
      </w:r>
    </w:p>
    <w:p w14:paraId="56927465" w14:textId="77777777" w:rsidR="000E210D" w:rsidRDefault="00000000">
      <w:pPr>
        <w:widowControl/>
        <w:spacing w:line="360" w:lineRule="auto"/>
        <w:rPr>
          <w:rFonts w:ascii="宋体" w:hAnsi="宋体" w:cs="宋体"/>
          <w:szCs w:val="21"/>
        </w:rPr>
      </w:pPr>
      <w:bookmarkStart w:id="1453" w:name="_Toc23186"/>
      <w:bookmarkStart w:id="1454" w:name="_Toc100761316"/>
      <w:bookmarkStart w:id="1455" w:name="_Toc20346"/>
      <w:bookmarkStart w:id="1456" w:name="_Toc26812"/>
      <w:bookmarkStart w:id="1457" w:name="_Toc17904"/>
      <w:bookmarkStart w:id="1458" w:name="_Toc16969"/>
      <w:bookmarkStart w:id="1459" w:name="_Toc22431"/>
      <w:bookmarkStart w:id="1460" w:name="_Toc13536"/>
      <w:bookmarkStart w:id="1461" w:name="_Toc28852"/>
      <w:bookmarkStart w:id="1462" w:name="_Toc8116"/>
      <w:bookmarkStart w:id="1463" w:name="_Toc1853"/>
      <w:bookmarkStart w:id="1464" w:name="_Toc8643"/>
      <w:bookmarkStart w:id="1465" w:name="_Toc8132"/>
      <w:bookmarkStart w:id="1466" w:name="_Toc28517"/>
      <w:r>
        <w:rPr>
          <w:rFonts w:ascii="宋体" w:hAnsi="宋体" w:cs="宋体" w:hint="eastAsia"/>
          <w:szCs w:val="21"/>
        </w:rPr>
        <w:t>2.2.2测评</w:t>
      </w:r>
      <w:bookmarkEnd w:id="1453"/>
      <w:bookmarkEnd w:id="1454"/>
      <w:bookmarkEnd w:id="1455"/>
      <w:bookmarkEnd w:id="1456"/>
      <w:bookmarkEnd w:id="1457"/>
      <w:bookmarkEnd w:id="1458"/>
      <w:bookmarkEnd w:id="1459"/>
      <w:bookmarkEnd w:id="1460"/>
      <w:bookmarkEnd w:id="1461"/>
      <w:bookmarkEnd w:id="1462"/>
      <w:bookmarkEnd w:id="1463"/>
      <w:r>
        <w:rPr>
          <w:rFonts w:ascii="宋体" w:hAnsi="宋体" w:cs="宋体" w:hint="eastAsia"/>
          <w:szCs w:val="21"/>
        </w:rPr>
        <w:t>方</w:t>
      </w:r>
      <w:bookmarkEnd w:id="1464"/>
      <w:r>
        <w:rPr>
          <w:rFonts w:ascii="宋体" w:hAnsi="宋体" w:cs="宋体" w:hint="eastAsia"/>
          <w:szCs w:val="21"/>
        </w:rPr>
        <w:t>法</w:t>
      </w:r>
      <w:bookmarkEnd w:id="1465"/>
      <w:bookmarkEnd w:id="1466"/>
    </w:p>
    <w:p w14:paraId="4B883CDA"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对于现场测评，测评小组根据测评方案对参评产品开展测评工作，厂商应按照测评要求搭建测评环境，并根据测评小组的工作计划对测评工作提供支持。测评小组根据现场测试情况记录结果，并根据满足程度进行打分。测评以当天测评结果为准，不再进行补充测评，每个测评项均需要对测评结果进行截图保存并编号。参测供应商授权代表和测评小组成员共同对测评结果签字确认。现场测评采用并行模式，各厂商同时进行测评。测评小组人员根据模块分工，轮流对不同厂商模块进行测评。</w:t>
      </w:r>
    </w:p>
    <w:p w14:paraId="44936231"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对于非现场测评，采用方案评审方式，参加测评厂商应据实应答，现场讲述技术方案、提供证明材料，由测评小组成员、相关领域专家以及其他有必要参加评分的人员进行评审打分，取各评委打分的平均分作为非现场测评的得分。</w:t>
      </w:r>
    </w:p>
    <w:p w14:paraId="652ADA53"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最终由评审小组综合现场测评和非现场测评情况，对参加测评厂商出具结论性意见。</w:t>
      </w:r>
    </w:p>
    <w:p w14:paraId="38068AE7" w14:textId="77777777" w:rsidR="000E210D" w:rsidRDefault="00000000">
      <w:pPr>
        <w:widowControl/>
        <w:spacing w:line="360" w:lineRule="auto"/>
        <w:rPr>
          <w:rFonts w:ascii="宋体" w:hAnsi="宋体" w:cs="宋体"/>
          <w:szCs w:val="21"/>
        </w:rPr>
      </w:pPr>
      <w:bookmarkStart w:id="1467" w:name="_Toc100761317"/>
      <w:bookmarkStart w:id="1468" w:name="_Toc32679"/>
      <w:bookmarkStart w:id="1469" w:name="_Toc14599"/>
      <w:bookmarkStart w:id="1470" w:name="_Toc790"/>
      <w:bookmarkStart w:id="1471" w:name="_Toc505"/>
      <w:bookmarkStart w:id="1472" w:name="_Toc31142"/>
      <w:bookmarkStart w:id="1473" w:name="_Toc5933"/>
      <w:bookmarkStart w:id="1474" w:name="_Toc1212"/>
      <w:bookmarkStart w:id="1475" w:name="_Toc16062"/>
      <w:bookmarkStart w:id="1476" w:name="_Toc14361"/>
      <w:bookmarkStart w:id="1477" w:name="_Toc3183"/>
      <w:bookmarkStart w:id="1478" w:name="_Toc16544"/>
      <w:bookmarkStart w:id="1479" w:name="_Toc26349"/>
      <w:bookmarkStart w:id="1480" w:name="_Toc26864"/>
      <w:r>
        <w:rPr>
          <w:rFonts w:ascii="宋体" w:hAnsi="宋体" w:cs="宋体" w:hint="eastAsia"/>
          <w:szCs w:val="21"/>
        </w:rPr>
        <w:t>2.2.3评价方法</w:t>
      </w:r>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p>
    <w:p w14:paraId="6E0B9735"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现场测评分为基本要求和一般要求，非现场测评为一般要求。基本要求为通过项，评价指标为满足/不满足，任一项基本要求为不满足，则视为本次测评不通过。一般要求为评分项，每个评分项具有不同权重分值。现场测评共90分，非现场测评共10分，总计100分。</w:t>
      </w:r>
    </w:p>
    <w:p w14:paraId="4DB4BD8C" w14:textId="77777777" w:rsidR="000E210D" w:rsidRDefault="00000000">
      <w:pPr>
        <w:pStyle w:val="a6"/>
        <w:widowControl/>
        <w:spacing w:after="0" w:line="360" w:lineRule="auto"/>
        <w:ind w:firstLineChars="200" w:firstLine="420"/>
        <w:rPr>
          <w:rFonts w:ascii="宋体" w:hAnsi="宋体" w:cs="宋体"/>
          <w:szCs w:val="21"/>
        </w:rPr>
      </w:pPr>
      <w:r>
        <w:rPr>
          <w:rFonts w:ascii="宋体" w:hAnsi="宋体" w:cs="宋体" w:hint="eastAsia"/>
          <w:szCs w:val="21"/>
        </w:rPr>
        <w:t>参测厂商最终实际得分为现场测评得分（满分90分）和非现场测评得分（满分10分）求和后总分（总得分=现场测评分数+非现场测评分数），依据各厂商总得分将测评结果分为优秀、良好、中等、达到、基本达到。等级对应关系如下：</w:t>
      </w:r>
    </w:p>
    <w:tbl>
      <w:tblPr>
        <w:tblW w:w="0" w:type="auto"/>
        <w:tblInd w:w="1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3000"/>
        <w:gridCol w:w="3345"/>
      </w:tblGrid>
      <w:tr w:rsidR="000E210D" w14:paraId="0A8D498A" w14:textId="77777777">
        <w:trPr>
          <w:trHeight w:val="454"/>
        </w:trPr>
        <w:tc>
          <w:tcPr>
            <w:tcW w:w="3000" w:type="dxa"/>
            <w:shd w:val="clear" w:color="auto" w:fill="BEBEBE"/>
            <w:tcMar>
              <w:top w:w="15" w:type="dxa"/>
              <w:left w:w="15" w:type="dxa"/>
              <w:right w:w="15" w:type="dxa"/>
            </w:tcMar>
            <w:vAlign w:val="center"/>
          </w:tcPr>
          <w:p w14:paraId="29D86FEA" w14:textId="77777777" w:rsidR="000E210D" w:rsidRDefault="00000000">
            <w:pPr>
              <w:jc w:val="center"/>
              <w:textAlignment w:val="center"/>
              <w:rPr>
                <w:rFonts w:ascii="宋体" w:hAnsi="宋体" w:cs="宋体"/>
                <w:b/>
                <w:bCs/>
                <w:szCs w:val="21"/>
              </w:rPr>
            </w:pPr>
            <w:r>
              <w:rPr>
                <w:rFonts w:ascii="宋体" w:hAnsi="宋体" w:cs="宋体" w:hint="eastAsia"/>
                <w:b/>
                <w:bCs/>
                <w:szCs w:val="21"/>
              </w:rPr>
              <w:t>测评得分</w:t>
            </w:r>
          </w:p>
        </w:tc>
        <w:tc>
          <w:tcPr>
            <w:tcW w:w="3345" w:type="dxa"/>
            <w:shd w:val="clear" w:color="auto" w:fill="BEBEBE"/>
            <w:tcMar>
              <w:top w:w="15" w:type="dxa"/>
              <w:left w:w="15" w:type="dxa"/>
              <w:right w:w="15" w:type="dxa"/>
            </w:tcMar>
            <w:vAlign w:val="center"/>
          </w:tcPr>
          <w:p w14:paraId="6F4A257E" w14:textId="77777777" w:rsidR="000E210D" w:rsidRDefault="00000000">
            <w:pPr>
              <w:jc w:val="center"/>
              <w:textAlignment w:val="center"/>
              <w:rPr>
                <w:rFonts w:ascii="宋体" w:hAnsi="宋体" w:cs="宋体"/>
                <w:b/>
                <w:bCs/>
                <w:szCs w:val="21"/>
              </w:rPr>
            </w:pPr>
            <w:r>
              <w:rPr>
                <w:rFonts w:ascii="宋体" w:hAnsi="宋体" w:cs="宋体" w:hint="eastAsia"/>
                <w:b/>
                <w:bCs/>
                <w:szCs w:val="21"/>
              </w:rPr>
              <w:t>对应等级</w:t>
            </w:r>
          </w:p>
        </w:tc>
      </w:tr>
      <w:tr w:rsidR="000E210D" w14:paraId="5E881AD3" w14:textId="77777777">
        <w:trPr>
          <w:trHeight w:val="510"/>
        </w:trPr>
        <w:tc>
          <w:tcPr>
            <w:tcW w:w="3000" w:type="dxa"/>
            <w:tcMar>
              <w:top w:w="15" w:type="dxa"/>
              <w:left w:w="15" w:type="dxa"/>
              <w:right w:w="15" w:type="dxa"/>
            </w:tcMar>
            <w:vAlign w:val="center"/>
          </w:tcPr>
          <w:p w14:paraId="694AE2DC" w14:textId="77777777" w:rsidR="000E210D" w:rsidRDefault="00000000">
            <w:pPr>
              <w:spacing w:line="276" w:lineRule="auto"/>
              <w:jc w:val="center"/>
              <w:rPr>
                <w:rFonts w:ascii="宋体" w:hAnsi="宋体" w:cs="宋体"/>
                <w:szCs w:val="21"/>
              </w:rPr>
            </w:pPr>
            <w:r>
              <w:rPr>
                <w:rFonts w:ascii="宋体" w:hAnsi="宋体" w:cs="宋体" w:hint="eastAsia"/>
                <w:szCs w:val="21"/>
              </w:rPr>
              <w:t>90及90以上</w:t>
            </w:r>
          </w:p>
        </w:tc>
        <w:tc>
          <w:tcPr>
            <w:tcW w:w="3345" w:type="dxa"/>
            <w:tcMar>
              <w:top w:w="15" w:type="dxa"/>
              <w:left w:w="15" w:type="dxa"/>
              <w:right w:w="15" w:type="dxa"/>
            </w:tcMar>
            <w:vAlign w:val="center"/>
          </w:tcPr>
          <w:p w14:paraId="78EE06CF" w14:textId="77777777" w:rsidR="000E210D" w:rsidRDefault="00000000">
            <w:pPr>
              <w:spacing w:line="276" w:lineRule="auto"/>
              <w:jc w:val="center"/>
              <w:rPr>
                <w:rFonts w:ascii="宋体" w:hAnsi="宋体" w:cs="宋体"/>
                <w:szCs w:val="21"/>
              </w:rPr>
            </w:pPr>
            <w:r>
              <w:rPr>
                <w:rFonts w:ascii="宋体" w:hAnsi="宋体" w:cs="宋体" w:hint="eastAsia"/>
                <w:szCs w:val="21"/>
              </w:rPr>
              <w:t>优秀</w:t>
            </w:r>
          </w:p>
        </w:tc>
      </w:tr>
      <w:tr w:rsidR="000E210D" w14:paraId="7D635BFE" w14:textId="77777777">
        <w:trPr>
          <w:trHeight w:val="510"/>
        </w:trPr>
        <w:tc>
          <w:tcPr>
            <w:tcW w:w="3000" w:type="dxa"/>
            <w:tcMar>
              <w:top w:w="15" w:type="dxa"/>
              <w:left w:w="15" w:type="dxa"/>
              <w:right w:w="15" w:type="dxa"/>
            </w:tcMar>
            <w:vAlign w:val="center"/>
          </w:tcPr>
          <w:p w14:paraId="2679F296" w14:textId="77777777" w:rsidR="000E210D" w:rsidRDefault="00000000">
            <w:pPr>
              <w:spacing w:line="276" w:lineRule="auto"/>
              <w:jc w:val="center"/>
              <w:rPr>
                <w:rFonts w:ascii="宋体" w:hAnsi="宋体" w:cs="宋体"/>
                <w:szCs w:val="21"/>
              </w:rPr>
            </w:pPr>
            <w:r>
              <w:rPr>
                <w:rFonts w:ascii="宋体" w:hAnsi="宋体" w:cs="宋体" w:hint="eastAsia"/>
                <w:szCs w:val="21"/>
              </w:rPr>
              <w:t>80-89</w:t>
            </w:r>
          </w:p>
        </w:tc>
        <w:tc>
          <w:tcPr>
            <w:tcW w:w="3345" w:type="dxa"/>
            <w:tcMar>
              <w:top w:w="15" w:type="dxa"/>
              <w:left w:w="15" w:type="dxa"/>
              <w:right w:w="15" w:type="dxa"/>
            </w:tcMar>
            <w:vAlign w:val="center"/>
          </w:tcPr>
          <w:p w14:paraId="2F5C277B" w14:textId="77777777" w:rsidR="000E210D" w:rsidRDefault="00000000">
            <w:pPr>
              <w:spacing w:line="276" w:lineRule="auto"/>
              <w:jc w:val="center"/>
              <w:rPr>
                <w:rFonts w:ascii="宋体" w:hAnsi="宋体" w:cs="宋体"/>
                <w:szCs w:val="21"/>
              </w:rPr>
            </w:pPr>
            <w:r>
              <w:rPr>
                <w:rFonts w:ascii="宋体" w:hAnsi="宋体" w:cs="宋体" w:hint="eastAsia"/>
                <w:szCs w:val="21"/>
              </w:rPr>
              <w:t>良好</w:t>
            </w:r>
          </w:p>
        </w:tc>
      </w:tr>
      <w:tr w:rsidR="000E210D" w14:paraId="6F36CD8C" w14:textId="77777777">
        <w:trPr>
          <w:trHeight w:val="510"/>
        </w:trPr>
        <w:tc>
          <w:tcPr>
            <w:tcW w:w="3000" w:type="dxa"/>
            <w:tcMar>
              <w:top w:w="15" w:type="dxa"/>
              <w:left w:w="15" w:type="dxa"/>
              <w:right w:w="15" w:type="dxa"/>
            </w:tcMar>
            <w:vAlign w:val="center"/>
          </w:tcPr>
          <w:p w14:paraId="67CD15F5" w14:textId="77777777" w:rsidR="000E210D" w:rsidRDefault="00000000">
            <w:pPr>
              <w:spacing w:line="276" w:lineRule="auto"/>
              <w:jc w:val="center"/>
              <w:rPr>
                <w:rFonts w:ascii="宋体" w:hAnsi="宋体" w:cs="宋体"/>
                <w:szCs w:val="21"/>
              </w:rPr>
            </w:pPr>
            <w:r>
              <w:rPr>
                <w:rFonts w:ascii="宋体" w:hAnsi="宋体" w:cs="宋体" w:hint="eastAsia"/>
                <w:szCs w:val="21"/>
              </w:rPr>
              <w:t>70-79</w:t>
            </w:r>
          </w:p>
        </w:tc>
        <w:tc>
          <w:tcPr>
            <w:tcW w:w="3345" w:type="dxa"/>
            <w:tcMar>
              <w:top w:w="15" w:type="dxa"/>
              <w:left w:w="15" w:type="dxa"/>
              <w:right w:w="15" w:type="dxa"/>
            </w:tcMar>
            <w:vAlign w:val="center"/>
          </w:tcPr>
          <w:p w14:paraId="41D04D6B" w14:textId="77777777" w:rsidR="000E210D" w:rsidRDefault="00000000">
            <w:pPr>
              <w:spacing w:line="276" w:lineRule="auto"/>
              <w:jc w:val="center"/>
              <w:rPr>
                <w:rFonts w:ascii="宋体" w:hAnsi="宋体" w:cs="宋体"/>
                <w:szCs w:val="21"/>
              </w:rPr>
            </w:pPr>
            <w:r>
              <w:rPr>
                <w:rFonts w:ascii="宋体" w:hAnsi="宋体" w:cs="宋体" w:hint="eastAsia"/>
                <w:szCs w:val="21"/>
              </w:rPr>
              <w:t>中等</w:t>
            </w:r>
          </w:p>
        </w:tc>
      </w:tr>
      <w:tr w:rsidR="000E210D" w14:paraId="0D935FB5" w14:textId="77777777">
        <w:trPr>
          <w:trHeight w:val="510"/>
        </w:trPr>
        <w:tc>
          <w:tcPr>
            <w:tcW w:w="3000" w:type="dxa"/>
            <w:tcMar>
              <w:top w:w="15" w:type="dxa"/>
              <w:left w:w="15" w:type="dxa"/>
              <w:right w:w="15" w:type="dxa"/>
            </w:tcMar>
            <w:vAlign w:val="center"/>
          </w:tcPr>
          <w:p w14:paraId="24785F3C" w14:textId="77777777" w:rsidR="000E210D" w:rsidRDefault="00000000">
            <w:pPr>
              <w:spacing w:line="276" w:lineRule="auto"/>
              <w:jc w:val="center"/>
              <w:rPr>
                <w:rFonts w:ascii="宋体" w:hAnsi="宋体" w:cs="宋体"/>
                <w:szCs w:val="21"/>
              </w:rPr>
            </w:pPr>
            <w:r>
              <w:rPr>
                <w:rFonts w:ascii="宋体" w:hAnsi="宋体" w:cs="宋体" w:hint="eastAsia"/>
                <w:szCs w:val="21"/>
              </w:rPr>
              <w:t>60-69</w:t>
            </w:r>
          </w:p>
        </w:tc>
        <w:tc>
          <w:tcPr>
            <w:tcW w:w="3345" w:type="dxa"/>
            <w:tcMar>
              <w:top w:w="15" w:type="dxa"/>
              <w:left w:w="15" w:type="dxa"/>
              <w:right w:w="15" w:type="dxa"/>
            </w:tcMar>
            <w:vAlign w:val="center"/>
          </w:tcPr>
          <w:p w14:paraId="38EA3F83" w14:textId="77777777" w:rsidR="000E210D" w:rsidRDefault="00000000">
            <w:pPr>
              <w:spacing w:line="276" w:lineRule="auto"/>
              <w:jc w:val="center"/>
              <w:rPr>
                <w:rFonts w:ascii="宋体" w:hAnsi="宋体" w:cs="宋体"/>
                <w:szCs w:val="21"/>
              </w:rPr>
            </w:pPr>
            <w:r>
              <w:rPr>
                <w:rFonts w:ascii="宋体" w:hAnsi="宋体" w:cs="宋体" w:hint="eastAsia"/>
                <w:szCs w:val="21"/>
              </w:rPr>
              <w:t>达到</w:t>
            </w:r>
          </w:p>
        </w:tc>
      </w:tr>
      <w:tr w:rsidR="000E210D" w14:paraId="708F5731" w14:textId="77777777">
        <w:trPr>
          <w:trHeight w:val="510"/>
        </w:trPr>
        <w:tc>
          <w:tcPr>
            <w:tcW w:w="3000" w:type="dxa"/>
            <w:tcMar>
              <w:top w:w="15" w:type="dxa"/>
              <w:left w:w="15" w:type="dxa"/>
              <w:right w:w="15" w:type="dxa"/>
            </w:tcMar>
            <w:vAlign w:val="center"/>
          </w:tcPr>
          <w:p w14:paraId="69CB516F" w14:textId="77777777" w:rsidR="000E210D" w:rsidRDefault="00000000">
            <w:pPr>
              <w:spacing w:line="276" w:lineRule="auto"/>
              <w:jc w:val="center"/>
              <w:rPr>
                <w:rFonts w:ascii="宋体" w:hAnsi="宋体" w:cs="宋体"/>
                <w:szCs w:val="21"/>
              </w:rPr>
            </w:pPr>
            <w:r>
              <w:rPr>
                <w:rFonts w:ascii="宋体" w:hAnsi="宋体" w:cs="宋体" w:hint="eastAsia"/>
                <w:szCs w:val="21"/>
              </w:rPr>
              <w:t>59及以下</w:t>
            </w:r>
          </w:p>
        </w:tc>
        <w:tc>
          <w:tcPr>
            <w:tcW w:w="3345" w:type="dxa"/>
            <w:tcMar>
              <w:top w:w="15" w:type="dxa"/>
              <w:left w:w="15" w:type="dxa"/>
              <w:right w:w="15" w:type="dxa"/>
            </w:tcMar>
            <w:vAlign w:val="center"/>
          </w:tcPr>
          <w:p w14:paraId="37FFEF62" w14:textId="77777777" w:rsidR="000E210D" w:rsidRDefault="00000000">
            <w:pPr>
              <w:spacing w:line="276" w:lineRule="auto"/>
              <w:jc w:val="center"/>
              <w:rPr>
                <w:rFonts w:ascii="宋体" w:hAnsi="宋体" w:cs="宋体"/>
                <w:szCs w:val="21"/>
              </w:rPr>
            </w:pPr>
            <w:r>
              <w:rPr>
                <w:rFonts w:ascii="宋体" w:hAnsi="宋体" w:cs="宋体" w:hint="eastAsia"/>
                <w:szCs w:val="21"/>
              </w:rPr>
              <w:t>基本达到</w:t>
            </w:r>
          </w:p>
        </w:tc>
      </w:tr>
    </w:tbl>
    <w:p w14:paraId="4610F5C6" w14:textId="77777777" w:rsidR="000E210D" w:rsidRDefault="000E210D"/>
    <w:p w14:paraId="13B19A41" w14:textId="77777777" w:rsidR="000E210D" w:rsidRDefault="00000000">
      <w:pPr>
        <w:widowControl/>
        <w:spacing w:line="360" w:lineRule="auto"/>
        <w:rPr>
          <w:rFonts w:ascii="宋体" w:hAnsi="宋体" w:cs="宋体"/>
          <w:szCs w:val="21"/>
        </w:rPr>
      </w:pPr>
      <w:bookmarkStart w:id="1481" w:name="_Toc30924"/>
      <w:bookmarkStart w:id="1482" w:name="_Toc10017"/>
      <w:bookmarkStart w:id="1483" w:name="_Toc5921"/>
      <w:bookmarkStart w:id="1484" w:name="_Toc29996"/>
      <w:bookmarkStart w:id="1485" w:name="_Toc5679"/>
      <w:bookmarkStart w:id="1486" w:name="_Toc21551"/>
      <w:bookmarkStart w:id="1487" w:name="_Toc100761318"/>
      <w:bookmarkStart w:id="1488" w:name="_Toc24828"/>
      <w:bookmarkStart w:id="1489" w:name="_Toc20334"/>
      <w:bookmarkStart w:id="1490" w:name="_Toc20398"/>
      <w:bookmarkStart w:id="1491" w:name="_Toc1430"/>
      <w:bookmarkStart w:id="1492" w:name="_Toc9734"/>
      <w:bookmarkStart w:id="1493" w:name="_Toc13628"/>
      <w:bookmarkStart w:id="1494" w:name="_Toc26813"/>
      <w:r>
        <w:rPr>
          <w:rFonts w:ascii="宋体" w:hAnsi="宋体" w:cs="宋体" w:hint="eastAsia"/>
          <w:szCs w:val="21"/>
        </w:rPr>
        <w:t>2.2.4测评不合格认定</w:t>
      </w:r>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p>
    <w:p w14:paraId="1F77639E"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满足下列任何一项条件，认定为测评不合格：</w:t>
      </w:r>
    </w:p>
    <w:p w14:paraId="42355A1F"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1、在测评执行阶段规定的时间内，无法在行方要求组成测试环境；</w:t>
      </w:r>
    </w:p>
    <w:p w14:paraId="13CF3A2C"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2、在测评执行阶段规定的时间内，任何一项基本要求测评项为不满足；</w:t>
      </w:r>
    </w:p>
    <w:p w14:paraId="0FF75479"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3、参测厂商授权代表无故不签字则取消测评资格。</w:t>
      </w:r>
    </w:p>
    <w:p w14:paraId="1E70590F" w14:textId="77777777" w:rsidR="000E210D" w:rsidRDefault="00000000">
      <w:pPr>
        <w:widowControl/>
        <w:spacing w:line="360" w:lineRule="auto"/>
        <w:rPr>
          <w:rFonts w:ascii="宋体" w:hAnsi="宋体" w:cs="宋体"/>
          <w:szCs w:val="21"/>
        </w:rPr>
      </w:pPr>
      <w:bookmarkStart w:id="1495" w:name="_Toc208"/>
      <w:bookmarkStart w:id="1496" w:name="_Toc5636"/>
      <w:bookmarkStart w:id="1497" w:name="_Toc15141"/>
      <w:bookmarkStart w:id="1498" w:name="_Toc12299"/>
      <w:bookmarkStart w:id="1499" w:name="_Toc17521"/>
      <w:bookmarkStart w:id="1500" w:name="_Toc19896"/>
      <w:bookmarkStart w:id="1501" w:name="_Toc8316"/>
      <w:bookmarkStart w:id="1502" w:name="_Toc14137"/>
      <w:bookmarkStart w:id="1503" w:name="_Toc10193"/>
      <w:bookmarkStart w:id="1504" w:name="_Toc100761319"/>
      <w:bookmarkStart w:id="1505" w:name="_Toc25917"/>
      <w:bookmarkStart w:id="1506" w:name="_Toc3412"/>
      <w:bookmarkStart w:id="1507" w:name="_Toc5345"/>
      <w:bookmarkStart w:id="1508" w:name="_Toc29373"/>
      <w:bookmarkStart w:id="1509" w:name="_Toc32631"/>
      <w:bookmarkStart w:id="1510" w:name="_Toc30481"/>
      <w:bookmarkStart w:id="1511" w:name="_Toc19803"/>
      <w:bookmarkStart w:id="1512" w:name="_Toc5357"/>
      <w:bookmarkStart w:id="1513" w:name="_Toc16416"/>
      <w:bookmarkStart w:id="1514" w:name="_Toc11870"/>
      <w:bookmarkStart w:id="1515" w:name="_Toc19718"/>
      <w:bookmarkStart w:id="1516" w:name="_Toc28516"/>
      <w:bookmarkStart w:id="1517" w:name="_Toc32461"/>
      <w:bookmarkStart w:id="1518" w:name="_Toc9966"/>
      <w:bookmarkStart w:id="1519" w:name="_Toc16714"/>
      <w:bookmarkStart w:id="1520" w:name="_Toc25774"/>
      <w:bookmarkStart w:id="1521" w:name="_Toc5343"/>
      <w:bookmarkStart w:id="1522" w:name="_Toc8584"/>
      <w:bookmarkEnd w:id="1433"/>
      <w:bookmarkEnd w:id="1434"/>
      <w:bookmarkEnd w:id="1435"/>
      <w:bookmarkEnd w:id="1436"/>
      <w:bookmarkEnd w:id="1437"/>
      <w:bookmarkEnd w:id="1438"/>
      <w:r>
        <w:rPr>
          <w:rFonts w:ascii="宋体" w:hAnsi="宋体" w:cs="宋体" w:hint="eastAsia"/>
          <w:szCs w:val="21"/>
        </w:rPr>
        <w:t>2.2.5测评工作注意事项</w:t>
      </w:r>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p>
    <w:p w14:paraId="571569A4"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1、厂商需签订保密协议，本次测评的内容不得对外透露；</w:t>
      </w:r>
    </w:p>
    <w:p w14:paraId="6B82A692"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2、测评前，厂商需接受中国农业银行安排的第三方人员安全管理培训；</w:t>
      </w:r>
    </w:p>
    <w:p w14:paraId="0E3D21C2"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3、测评前及测评期间，厂商需按照中国农业银行疫情防控要求执行；</w:t>
      </w:r>
    </w:p>
    <w:p w14:paraId="5A44C68C"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4、测评期间，厂商不得随意使用存储设备连接中国农业银行办公系统，如需安装相关软件，应由中国农业银行工作人员操作；</w:t>
      </w:r>
    </w:p>
    <w:p w14:paraId="1B81D61B"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5、测评期间，厂商不允许录屏、录像、拍照及类似行为，如由于厂商原因发生泄密，厂商需承担相应的法律责任；</w:t>
      </w:r>
    </w:p>
    <w:p w14:paraId="5EFF9D34"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6、参测厂商如有作弊等行为，一经查实，根据情节严重程度取消单项、模块测评得分，直至取消测评资格；</w:t>
      </w:r>
    </w:p>
    <w:p w14:paraId="0F3EB41A"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7、测评期间，厂商的工作及就餐时间参照中国农业银行第三方人员规定执行；</w:t>
      </w:r>
    </w:p>
    <w:p w14:paraId="7390059C"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8、测评期间，现场参与人员为厂商正式员工；</w:t>
      </w:r>
    </w:p>
    <w:p w14:paraId="77342C67"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9、现场测评地点为北京市海淀区翠湖北环路5号院中国农业银行数据中心北京分部；</w:t>
      </w:r>
    </w:p>
    <w:p w14:paraId="279859A4"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10、测评后续投标产品指标不得低于测评所用产品指标；</w:t>
      </w:r>
    </w:p>
    <w:p w14:paraId="1AB3A38D"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 xml:space="preserve">11、如有其他的工作要求，以中国农业银行工作人员现场告知为准。 </w:t>
      </w:r>
    </w:p>
    <w:p w14:paraId="789609D2" w14:textId="77777777" w:rsidR="000E210D" w:rsidRDefault="00000000">
      <w:pPr>
        <w:widowControl/>
        <w:spacing w:line="360" w:lineRule="auto"/>
        <w:rPr>
          <w:rFonts w:ascii="宋体" w:hAnsi="宋体" w:cs="宋体"/>
          <w:szCs w:val="21"/>
        </w:rPr>
      </w:pPr>
      <w:bookmarkStart w:id="1523" w:name="_Toc8238"/>
      <w:bookmarkStart w:id="1524" w:name="_Toc1580"/>
      <w:bookmarkStart w:id="1525" w:name="_Toc21227"/>
      <w:bookmarkStart w:id="1526" w:name="_Toc23815"/>
      <w:bookmarkStart w:id="1527" w:name="_Toc20121"/>
      <w:bookmarkStart w:id="1528" w:name="_Toc100761320"/>
      <w:bookmarkStart w:id="1529" w:name="_Toc9956"/>
      <w:bookmarkStart w:id="1530" w:name="_Toc25447"/>
      <w:bookmarkStart w:id="1531" w:name="_Toc16460"/>
      <w:bookmarkStart w:id="1532" w:name="_Toc17586"/>
      <w:bookmarkStart w:id="1533" w:name="_Toc29712"/>
      <w:bookmarkStart w:id="1534" w:name="_Toc2116"/>
      <w:bookmarkStart w:id="1535" w:name="_Toc24226"/>
      <w:bookmarkStart w:id="1536" w:name="_Toc17084"/>
      <w:bookmarkStart w:id="1537" w:name="_Toc27562"/>
      <w:bookmarkStart w:id="1538" w:name="_Toc22822"/>
      <w:bookmarkStart w:id="1539" w:name="_Toc19971"/>
      <w:r>
        <w:rPr>
          <w:rFonts w:ascii="宋体" w:hAnsi="宋体" w:cs="宋体" w:hint="eastAsia"/>
          <w:szCs w:val="21"/>
        </w:rPr>
        <w:t>2.2.6交付物要求</w:t>
      </w:r>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p>
    <w:p w14:paraId="2F03C6EF" w14:textId="77777777" w:rsidR="000E210D" w:rsidRDefault="00000000">
      <w:pPr>
        <w:pStyle w:val="a6"/>
        <w:widowControl/>
        <w:spacing w:after="0" w:line="360" w:lineRule="auto"/>
        <w:rPr>
          <w:rFonts w:ascii="宋体" w:hAnsi="宋体" w:cs="宋体"/>
          <w:szCs w:val="21"/>
        </w:rPr>
      </w:pPr>
      <w:r>
        <w:rPr>
          <w:rFonts w:ascii="宋体" w:hAnsi="宋体" w:cs="宋体" w:hint="eastAsia"/>
          <w:szCs w:val="21"/>
        </w:rPr>
        <w:t>各厂商配合我行完成测评，测评过程证据以截图、日志或视频的方式打包存档。在总结阶段，测评评分人员根据测评过程证据，按照测评评分规则形成测评报告，文档格式为wps。</w:t>
      </w:r>
    </w:p>
    <w:p w14:paraId="3EF38C3A" w14:textId="77777777" w:rsidR="000E210D" w:rsidRDefault="00000000">
      <w:pPr>
        <w:widowControl/>
        <w:spacing w:line="360" w:lineRule="auto"/>
        <w:rPr>
          <w:rFonts w:ascii="宋体" w:hAnsi="宋体" w:cs="宋体"/>
          <w:szCs w:val="21"/>
        </w:rPr>
      </w:pPr>
      <w:bookmarkStart w:id="1540" w:name="_Toc29479"/>
      <w:bookmarkStart w:id="1541" w:name="_Toc2552"/>
      <w:bookmarkStart w:id="1542" w:name="_Toc20892"/>
      <w:bookmarkStart w:id="1543" w:name="_Toc27787"/>
      <w:bookmarkStart w:id="1544" w:name="_Toc31772"/>
      <w:bookmarkStart w:id="1545" w:name="_Toc28962"/>
      <w:bookmarkStart w:id="1546" w:name="_Toc6422"/>
      <w:bookmarkStart w:id="1547" w:name="_Toc2415"/>
      <w:bookmarkStart w:id="1548" w:name="_Toc100761321"/>
      <w:bookmarkStart w:id="1549" w:name="_Toc20329"/>
      <w:bookmarkStart w:id="1550" w:name="_Toc27831"/>
      <w:bookmarkStart w:id="1551" w:name="_Toc30693"/>
      <w:bookmarkStart w:id="1552" w:name="_Toc23110"/>
      <w:bookmarkStart w:id="1553" w:name="_Toc17508"/>
      <w:bookmarkStart w:id="1554" w:name="_Toc30131"/>
      <w:bookmarkStart w:id="1555" w:name="_Toc8733"/>
      <w:r>
        <w:rPr>
          <w:rFonts w:ascii="宋体" w:hAnsi="宋体" w:cs="宋体" w:hint="eastAsia"/>
          <w:szCs w:val="21"/>
        </w:rPr>
        <w:t>3.测评环境</w:t>
      </w:r>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p>
    <w:p w14:paraId="205758E6" w14:textId="77777777" w:rsidR="000E210D" w:rsidRDefault="00000000">
      <w:pPr>
        <w:widowControl/>
        <w:spacing w:line="360" w:lineRule="auto"/>
        <w:rPr>
          <w:rFonts w:ascii="宋体" w:hAnsi="宋体" w:cs="宋体"/>
          <w:szCs w:val="21"/>
        </w:rPr>
      </w:pPr>
      <w:bookmarkStart w:id="1556" w:name="_Toc6753"/>
      <w:bookmarkStart w:id="1557" w:name="_Toc1093"/>
      <w:bookmarkStart w:id="1558" w:name="_Toc2252"/>
      <w:bookmarkStart w:id="1559" w:name="_Toc17758"/>
      <w:bookmarkStart w:id="1560" w:name="_Toc3312"/>
      <w:bookmarkStart w:id="1561" w:name="_Toc2125"/>
      <w:bookmarkStart w:id="1562" w:name="_Toc17209"/>
      <w:bookmarkStart w:id="1563" w:name="_Toc12076"/>
      <w:bookmarkStart w:id="1564" w:name="_Toc23684"/>
      <w:bookmarkStart w:id="1565" w:name="_Toc100761322"/>
      <w:bookmarkStart w:id="1566" w:name="_Toc29367"/>
      <w:bookmarkStart w:id="1567" w:name="_Toc30908"/>
      <w:bookmarkStart w:id="1568" w:name="_Toc4523"/>
      <w:bookmarkStart w:id="1569" w:name="_Toc24178"/>
      <w:bookmarkStart w:id="1570" w:name="_Toc23496"/>
      <w:bookmarkStart w:id="1571" w:name="_Toc28005"/>
      <w:r>
        <w:rPr>
          <w:rFonts w:ascii="宋体" w:hAnsi="宋体" w:cs="宋体" w:hint="eastAsia"/>
          <w:szCs w:val="21"/>
        </w:rPr>
        <w:t>3.1软硬件环境</w:t>
      </w:r>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1"/>
        <w:gridCol w:w="2150"/>
        <w:gridCol w:w="1196"/>
        <w:gridCol w:w="2968"/>
      </w:tblGrid>
      <w:tr w:rsidR="000E210D" w14:paraId="36847735" w14:textId="77777777">
        <w:trPr>
          <w:trHeight w:val="454"/>
        </w:trPr>
        <w:tc>
          <w:tcPr>
            <w:tcW w:w="2001" w:type="dxa"/>
            <w:shd w:val="clear" w:color="auto" w:fill="E6E6E6"/>
            <w:vAlign w:val="center"/>
          </w:tcPr>
          <w:p w14:paraId="51FA4280" w14:textId="77777777" w:rsidR="000E210D" w:rsidRDefault="00000000">
            <w:pPr>
              <w:jc w:val="center"/>
              <w:rPr>
                <w:rFonts w:ascii="宋体" w:hAnsi="宋体" w:cs="宋体"/>
                <w:b/>
                <w:szCs w:val="21"/>
              </w:rPr>
            </w:pPr>
            <w:r>
              <w:rPr>
                <w:rFonts w:ascii="宋体" w:hAnsi="宋体" w:cs="宋体" w:hint="eastAsia"/>
                <w:b/>
                <w:szCs w:val="21"/>
              </w:rPr>
              <w:t>资源名称</w:t>
            </w:r>
          </w:p>
        </w:tc>
        <w:tc>
          <w:tcPr>
            <w:tcW w:w="2150" w:type="dxa"/>
            <w:shd w:val="clear" w:color="auto" w:fill="E6E6E6"/>
            <w:vAlign w:val="center"/>
          </w:tcPr>
          <w:p w14:paraId="08D60544" w14:textId="77777777" w:rsidR="000E210D" w:rsidRDefault="00000000">
            <w:pPr>
              <w:jc w:val="center"/>
              <w:rPr>
                <w:rFonts w:ascii="宋体" w:hAnsi="宋体" w:cs="宋体"/>
                <w:b/>
                <w:szCs w:val="21"/>
              </w:rPr>
            </w:pPr>
            <w:r>
              <w:rPr>
                <w:rFonts w:ascii="宋体" w:hAnsi="宋体" w:cs="宋体" w:hint="eastAsia"/>
                <w:b/>
                <w:szCs w:val="21"/>
              </w:rPr>
              <w:t>配置参数</w:t>
            </w:r>
          </w:p>
        </w:tc>
        <w:tc>
          <w:tcPr>
            <w:tcW w:w="1196" w:type="dxa"/>
            <w:shd w:val="clear" w:color="auto" w:fill="E6E6E6"/>
            <w:vAlign w:val="center"/>
          </w:tcPr>
          <w:p w14:paraId="1594B03D" w14:textId="77777777" w:rsidR="000E210D" w:rsidRDefault="00000000">
            <w:pPr>
              <w:jc w:val="center"/>
              <w:rPr>
                <w:rFonts w:ascii="宋体" w:hAnsi="宋体" w:cs="宋体"/>
                <w:b/>
                <w:szCs w:val="21"/>
              </w:rPr>
            </w:pPr>
            <w:r>
              <w:rPr>
                <w:rFonts w:ascii="宋体" w:hAnsi="宋体" w:cs="宋体" w:hint="eastAsia"/>
                <w:b/>
                <w:szCs w:val="21"/>
              </w:rPr>
              <w:t>数量</w:t>
            </w:r>
          </w:p>
        </w:tc>
        <w:tc>
          <w:tcPr>
            <w:tcW w:w="2968" w:type="dxa"/>
            <w:shd w:val="clear" w:color="auto" w:fill="E6E6E6"/>
            <w:vAlign w:val="center"/>
          </w:tcPr>
          <w:p w14:paraId="0439BFEC" w14:textId="77777777" w:rsidR="000E210D" w:rsidRDefault="00000000">
            <w:pPr>
              <w:jc w:val="center"/>
              <w:rPr>
                <w:rFonts w:ascii="宋体" w:hAnsi="宋体" w:cs="宋体"/>
                <w:b/>
                <w:szCs w:val="21"/>
              </w:rPr>
            </w:pPr>
            <w:r>
              <w:rPr>
                <w:rFonts w:ascii="宋体" w:hAnsi="宋体" w:cs="宋体" w:hint="eastAsia"/>
                <w:b/>
                <w:szCs w:val="21"/>
              </w:rPr>
              <w:t>安装软件（或软件版本）</w:t>
            </w:r>
          </w:p>
        </w:tc>
      </w:tr>
      <w:tr w:rsidR="000E210D" w14:paraId="1E01A742" w14:textId="77777777">
        <w:trPr>
          <w:trHeight w:val="90"/>
        </w:trPr>
        <w:tc>
          <w:tcPr>
            <w:tcW w:w="2001" w:type="dxa"/>
            <w:vAlign w:val="center"/>
          </w:tcPr>
          <w:p w14:paraId="12DE081E" w14:textId="77777777" w:rsidR="000E210D" w:rsidRDefault="00000000">
            <w:pPr>
              <w:jc w:val="center"/>
              <w:rPr>
                <w:rFonts w:ascii="宋体" w:hAnsi="宋体" w:cs="宋体"/>
                <w:szCs w:val="21"/>
                <w:highlight w:val="yellow"/>
              </w:rPr>
            </w:pPr>
            <w:r>
              <w:rPr>
                <w:rFonts w:ascii="宋体" w:hAnsi="宋体" w:cs="宋体" w:hint="eastAsia"/>
                <w:szCs w:val="21"/>
              </w:rPr>
              <w:t>零信任总控服务器</w:t>
            </w:r>
          </w:p>
        </w:tc>
        <w:tc>
          <w:tcPr>
            <w:tcW w:w="2150" w:type="dxa"/>
          </w:tcPr>
          <w:p w14:paraId="6AEA34E6" w14:textId="77777777" w:rsidR="000E210D" w:rsidRDefault="00000000">
            <w:pPr>
              <w:spacing w:beforeLines="50" w:before="156"/>
              <w:jc w:val="center"/>
              <w:rPr>
                <w:rFonts w:ascii="宋体" w:hAnsi="宋体" w:cs="宋体"/>
                <w:szCs w:val="21"/>
              </w:rPr>
            </w:pPr>
            <w:r>
              <w:rPr>
                <w:rFonts w:ascii="宋体" w:hAnsi="宋体" w:cs="宋体" w:hint="eastAsia"/>
                <w:szCs w:val="21"/>
              </w:rPr>
              <w:t>16核、32G内存</w:t>
            </w:r>
          </w:p>
        </w:tc>
        <w:tc>
          <w:tcPr>
            <w:tcW w:w="1196" w:type="dxa"/>
            <w:vAlign w:val="center"/>
          </w:tcPr>
          <w:p w14:paraId="35FC38C4" w14:textId="77777777" w:rsidR="000E210D" w:rsidRDefault="00000000">
            <w:pPr>
              <w:jc w:val="center"/>
              <w:rPr>
                <w:rFonts w:ascii="宋体" w:hAnsi="宋体" w:cs="宋体"/>
                <w:szCs w:val="21"/>
                <w:highlight w:val="yellow"/>
              </w:rPr>
            </w:pPr>
            <w:r>
              <w:rPr>
                <w:rFonts w:ascii="宋体" w:hAnsi="宋体" w:cs="宋体" w:hint="eastAsia"/>
                <w:szCs w:val="21"/>
              </w:rPr>
              <w:t>5*N台</w:t>
            </w:r>
          </w:p>
        </w:tc>
        <w:tc>
          <w:tcPr>
            <w:tcW w:w="2968" w:type="dxa"/>
            <w:vAlign w:val="center"/>
          </w:tcPr>
          <w:p w14:paraId="281A8F8C" w14:textId="77777777" w:rsidR="000E210D" w:rsidRDefault="00000000">
            <w:pPr>
              <w:jc w:val="center"/>
              <w:rPr>
                <w:rFonts w:ascii="宋体" w:hAnsi="宋体" w:cs="宋体"/>
                <w:szCs w:val="21"/>
                <w:highlight w:val="yellow"/>
              </w:rPr>
            </w:pPr>
            <w:r>
              <w:rPr>
                <w:rFonts w:ascii="宋体" w:hAnsi="宋体" w:cs="宋体" w:hint="eastAsia"/>
                <w:szCs w:val="21"/>
              </w:rPr>
              <w:t>各厂商零信任总控</w:t>
            </w:r>
          </w:p>
        </w:tc>
      </w:tr>
      <w:tr w:rsidR="000E210D" w14:paraId="2D5C1F3B" w14:textId="77777777">
        <w:trPr>
          <w:trHeight w:val="454"/>
        </w:trPr>
        <w:tc>
          <w:tcPr>
            <w:tcW w:w="2001" w:type="dxa"/>
            <w:vAlign w:val="center"/>
          </w:tcPr>
          <w:p w14:paraId="407A47B3" w14:textId="77777777" w:rsidR="000E210D" w:rsidRDefault="00000000">
            <w:pPr>
              <w:jc w:val="center"/>
              <w:rPr>
                <w:rFonts w:ascii="宋体" w:hAnsi="宋体" w:cs="宋体"/>
                <w:szCs w:val="21"/>
              </w:rPr>
            </w:pPr>
            <w:r>
              <w:rPr>
                <w:rFonts w:ascii="宋体" w:hAnsi="宋体" w:cs="宋体" w:hint="eastAsia"/>
                <w:szCs w:val="21"/>
              </w:rPr>
              <w:t>零信任接入网关服务器</w:t>
            </w:r>
          </w:p>
        </w:tc>
        <w:tc>
          <w:tcPr>
            <w:tcW w:w="2150" w:type="dxa"/>
            <w:vAlign w:val="center"/>
          </w:tcPr>
          <w:p w14:paraId="2E1D64C3" w14:textId="77777777" w:rsidR="000E210D" w:rsidRDefault="00000000">
            <w:pPr>
              <w:spacing w:line="360" w:lineRule="auto"/>
              <w:jc w:val="center"/>
              <w:rPr>
                <w:rFonts w:ascii="宋体" w:hAnsi="宋体" w:cs="宋体"/>
                <w:szCs w:val="21"/>
              </w:rPr>
            </w:pPr>
            <w:r>
              <w:rPr>
                <w:rFonts w:ascii="宋体" w:hAnsi="宋体" w:cs="宋体" w:hint="eastAsia"/>
                <w:szCs w:val="21"/>
              </w:rPr>
              <w:t>16核、32G内存</w:t>
            </w:r>
          </w:p>
        </w:tc>
        <w:tc>
          <w:tcPr>
            <w:tcW w:w="1196" w:type="dxa"/>
            <w:vAlign w:val="center"/>
          </w:tcPr>
          <w:p w14:paraId="38AF524D" w14:textId="77777777" w:rsidR="000E210D" w:rsidRDefault="00000000">
            <w:pPr>
              <w:jc w:val="center"/>
              <w:rPr>
                <w:rFonts w:ascii="宋体" w:hAnsi="宋体" w:cs="宋体"/>
                <w:szCs w:val="21"/>
              </w:rPr>
            </w:pPr>
            <w:r>
              <w:rPr>
                <w:rFonts w:ascii="宋体" w:hAnsi="宋体" w:cs="宋体" w:hint="eastAsia"/>
                <w:szCs w:val="21"/>
              </w:rPr>
              <w:t>5*N</w:t>
            </w:r>
            <w:r>
              <w:rPr>
                <w:rFonts w:ascii="宋体" w:hAnsi="宋体" w:cs="宋体" w:hint="eastAsia"/>
                <w:szCs w:val="21"/>
                <w:lang w:eastAsia="zh-Hans"/>
              </w:rPr>
              <w:t>台</w:t>
            </w:r>
          </w:p>
        </w:tc>
        <w:tc>
          <w:tcPr>
            <w:tcW w:w="2968" w:type="dxa"/>
            <w:vAlign w:val="center"/>
          </w:tcPr>
          <w:p w14:paraId="38F5160F" w14:textId="77777777" w:rsidR="000E210D" w:rsidRDefault="00000000">
            <w:pPr>
              <w:jc w:val="center"/>
              <w:rPr>
                <w:rFonts w:ascii="宋体" w:hAnsi="宋体" w:cs="宋体"/>
                <w:szCs w:val="21"/>
              </w:rPr>
            </w:pPr>
            <w:r>
              <w:rPr>
                <w:rFonts w:ascii="宋体" w:hAnsi="宋体" w:cs="宋体" w:hint="eastAsia"/>
                <w:szCs w:val="21"/>
                <w:lang w:eastAsia="zh-Hans"/>
              </w:rPr>
              <w:t>各厂商</w:t>
            </w:r>
            <w:r>
              <w:rPr>
                <w:rFonts w:ascii="宋体" w:hAnsi="宋体" w:cs="宋体" w:hint="eastAsia"/>
                <w:szCs w:val="21"/>
              </w:rPr>
              <w:t>零信任接入网关</w:t>
            </w:r>
          </w:p>
        </w:tc>
      </w:tr>
      <w:tr w:rsidR="000E210D" w14:paraId="15615057" w14:textId="77777777">
        <w:trPr>
          <w:trHeight w:val="454"/>
        </w:trPr>
        <w:tc>
          <w:tcPr>
            <w:tcW w:w="2001" w:type="dxa"/>
            <w:vAlign w:val="center"/>
          </w:tcPr>
          <w:p w14:paraId="4226F5D9" w14:textId="77777777" w:rsidR="000E210D" w:rsidRDefault="00000000">
            <w:pPr>
              <w:jc w:val="center"/>
              <w:rPr>
                <w:rFonts w:ascii="宋体" w:hAnsi="宋体" w:cs="宋体"/>
                <w:szCs w:val="21"/>
              </w:rPr>
            </w:pPr>
            <w:r>
              <w:rPr>
                <w:rFonts w:ascii="宋体" w:hAnsi="宋体" w:cs="宋体" w:hint="eastAsia"/>
                <w:szCs w:val="21"/>
              </w:rPr>
              <w:t>零信任访问控制网关服务器</w:t>
            </w:r>
          </w:p>
        </w:tc>
        <w:tc>
          <w:tcPr>
            <w:tcW w:w="2150" w:type="dxa"/>
          </w:tcPr>
          <w:p w14:paraId="6BB25062" w14:textId="77777777" w:rsidR="000E210D" w:rsidRDefault="00000000">
            <w:pPr>
              <w:spacing w:line="360" w:lineRule="auto"/>
              <w:jc w:val="center"/>
              <w:rPr>
                <w:rFonts w:ascii="宋体" w:hAnsi="宋体" w:cs="宋体"/>
                <w:szCs w:val="21"/>
              </w:rPr>
            </w:pPr>
            <w:r>
              <w:rPr>
                <w:rFonts w:ascii="宋体" w:hAnsi="宋体" w:cs="宋体" w:hint="eastAsia"/>
                <w:szCs w:val="21"/>
              </w:rPr>
              <w:t>16核、32G内存</w:t>
            </w:r>
          </w:p>
        </w:tc>
        <w:tc>
          <w:tcPr>
            <w:tcW w:w="1196" w:type="dxa"/>
            <w:vAlign w:val="center"/>
          </w:tcPr>
          <w:p w14:paraId="32C2B58A" w14:textId="77777777" w:rsidR="000E210D" w:rsidRDefault="00000000">
            <w:pPr>
              <w:jc w:val="center"/>
              <w:rPr>
                <w:rFonts w:ascii="宋体" w:hAnsi="宋体" w:cs="宋体"/>
                <w:szCs w:val="21"/>
              </w:rPr>
            </w:pPr>
            <w:r>
              <w:rPr>
                <w:rFonts w:ascii="宋体" w:hAnsi="宋体" w:cs="宋体" w:hint="eastAsia"/>
                <w:szCs w:val="21"/>
              </w:rPr>
              <w:t>5*N台</w:t>
            </w:r>
          </w:p>
        </w:tc>
        <w:tc>
          <w:tcPr>
            <w:tcW w:w="2968" w:type="dxa"/>
            <w:vAlign w:val="center"/>
          </w:tcPr>
          <w:p w14:paraId="72BB455F" w14:textId="77777777" w:rsidR="000E210D" w:rsidRDefault="00000000">
            <w:pPr>
              <w:jc w:val="center"/>
              <w:rPr>
                <w:rFonts w:ascii="宋体" w:hAnsi="宋体" w:cs="宋体"/>
                <w:szCs w:val="21"/>
              </w:rPr>
            </w:pPr>
            <w:r>
              <w:rPr>
                <w:rFonts w:ascii="宋体" w:hAnsi="宋体" w:cs="宋体" w:hint="eastAsia"/>
                <w:szCs w:val="21"/>
                <w:lang w:eastAsia="zh-Hans"/>
              </w:rPr>
              <w:t>各厂商</w:t>
            </w:r>
            <w:r>
              <w:rPr>
                <w:rFonts w:ascii="宋体" w:hAnsi="宋体" w:cs="宋体" w:hint="eastAsia"/>
                <w:szCs w:val="21"/>
              </w:rPr>
              <w:t>访问控制网关</w:t>
            </w:r>
          </w:p>
        </w:tc>
      </w:tr>
      <w:tr w:rsidR="000E210D" w14:paraId="5A221FE2" w14:textId="77777777">
        <w:trPr>
          <w:trHeight w:val="454"/>
        </w:trPr>
        <w:tc>
          <w:tcPr>
            <w:tcW w:w="2001" w:type="dxa"/>
            <w:vAlign w:val="center"/>
          </w:tcPr>
          <w:p w14:paraId="5153D2C6" w14:textId="77777777" w:rsidR="000E210D" w:rsidRDefault="00000000">
            <w:pPr>
              <w:jc w:val="center"/>
              <w:rPr>
                <w:rFonts w:ascii="宋体" w:hAnsi="宋体" w:cs="宋体"/>
                <w:szCs w:val="21"/>
              </w:rPr>
            </w:pPr>
            <w:r>
              <w:rPr>
                <w:rFonts w:ascii="宋体" w:hAnsi="宋体" w:cs="宋体" w:hint="eastAsia"/>
                <w:szCs w:val="21"/>
              </w:rPr>
              <w:t>性能测试流量发送服务器</w:t>
            </w:r>
          </w:p>
        </w:tc>
        <w:tc>
          <w:tcPr>
            <w:tcW w:w="2150" w:type="dxa"/>
          </w:tcPr>
          <w:p w14:paraId="17C9E67A" w14:textId="77777777" w:rsidR="000E210D" w:rsidRDefault="00000000">
            <w:pPr>
              <w:spacing w:line="360" w:lineRule="auto"/>
              <w:jc w:val="center"/>
              <w:rPr>
                <w:rFonts w:ascii="宋体" w:hAnsi="宋体" w:cs="宋体"/>
                <w:szCs w:val="21"/>
              </w:rPr>
            </w:pPr>
            <w:r>
              <w:rPr>
                <w:rFonts w:ascii="宋体" w:hAnsi="宋体" w:cs="宋体" w:hint="eastAsia"/>
                <w:szCs w:val="21"/>
              </w:rPr>
              <w:t>16核、16G内存</w:t>
            </w:r>
          </w:p>
        </w:tc>
        <w:tc>
          <w:tcPr>
            <w:tcW w:w="1196" w:type="dxa"/>
            <w:vAlign w:val="center"/>
          </w:tcPr>
          <w:p w14:paraId="379B830E" w14:textId="77777777" w:rsidR="000E210D" w:rsidRDefault="00000000">
            <w:pPr>
              <w:jc w:val="center"/>
              <w:rPr>
                <w:rFonts w:ascii="宋体" w:hAnsi="宋体" w:cs="宋体"/>
                <w:szCs w:val="21"/>
              </w:rPr>
            </w:pPr>
            <w:r>
              <w:rPr>
                <w:rFonts w:ascii="宋体" w:hAnsi="宋体" w:cs="宋体" w:hint="eastAsia"/>
                <w:szCs w:val="21"/>
              </w:rPr>
              <w:t>2*N台</w:t>
            </w:r>
          </w:p>
        </w:tc>
        <w:tc>
          <w:tcPr>
            <w:tcW w:w="2968" w:type="dxa"/>
            <w:vAlign w:val="center"/>
          </w:tcPr>
          <w:p w14:paraId="63FF746B" w14:textId="77777777" w:rsidR="000E210D" w:rsidRDefault="00000000">
            <w:pPr>
              <w:jc w:val="center"/>
              <w:rPr>
                <w:rFonts w:ascii="宋体" w:hAnsi="宋体" w:cs="宋体"/>
                <w:szCs w:val="21"/>
              </w:rPr>
            </w:pPr>
            <w:r>
              <w:rPr>
                <w:rFonts w:ascii="宋体" w:hAnsi="宋体" w:cs="宋体" w:hint="eastAsia"/>
                <w:szCs w:val="21"/>
              </w:rPr>
              <w:t>各厂商性能测试流量发送设备</w:t>
            </w:r>
          </w:p>
        </w:tc>
      </w:tr>
      <w:tr w:rsidR="000E210D" w14:paraId="17B5A410" w14:textId="77777777">
        <w:trPr>
          <w:trHeight w:val="454"/>
        </w:trPr>
        <w:tc>
          <w:tcPr>
            <w:tcW w:w="2001" w:type="dxa"/>
            <w:vAlign w:val="center"/>
          </w:tcPr>
          <w:p w14:paraId="6A2E1A55" w14:textId="77777777" w:rsidR="000E210D" w:rsidRDefault="00000000">
            <w:pPr>
              <w:jc w:val="center"/>
              <w:rPr>
                <w:rFonts w:ascii="宋体" w:hAnsi="宋体" w:cs="宋体"/>
                <w:szCs w:val="21"/>
              </w:rPr>
            </w:pPr>
            <w:bookmarkStart w:id="1572" w:name="_Toc100761323"/>
            <w:bookmarkStart w:id="1573" w:name="_Toc3719"/>
            <w:bookmarkStart w:id="1574" w:name="_Toc13802"/>
            <w:bookmarkStart w:id="1575" w:name="_Toc15053"/>
            <w:bookmarkStart w:id="1576" w:name="_Toc18934"/>
            <w:bookmarkStart w:id="1577" w:name="_Toc27162"/>
            <w:bookmarkStart w:id="1578" w:name="_Toc27100"/>
            <w:bookmarkStart w:id="1579" w:name="_Toc32447"/>
            <w:bookmarkStart w:id="1580" w:name="_Toc20791"/>
            <w:bookmarkStart w:id="1581" w:name="_Toc32284"/>
            <w:bookmarkStart w:id="1582" w:name="_Toc30346"/>
            <w:bookmarkStart w:id="1583" w:name="_Toc27508"/>
            <w:bookmarkStart w:id="1584" w:name="_Toc3658"/>
            <w:r>
              <w:rPr>
                <w:rFonts w:ascii="宋体" w:hAnsi="宋体" w:cs="宋体" w:hint="eastAsia"/>
                <w:szCs w:val="21"/>
              </w:rPr>
              <w:t>测试应用服务器</w:t>
            </w:r>
          </w:p>
        </w:tc>
        <w:tc>
          <w:tcPr>
            <w:tcW w:w="2150" w:type="dxa"/>
          </w:tcPr>
          <w:p w14:paraId="05B52B0A" w14:textId="77777777" w:rsidR="000E210D" w:rsidRDefault="00000000">
            <w:pPr>
              <w:spacing w:line="360" w:lineRule="auto"/>
              <w:jc w:val="center"/>
              <w:rPr>
                <w:rFonts w:ascii="宋体" w:hAnsi="宋体" w:cs="宋体"/>
                <w:szCs w:val="21"/>
              </w:rPr>
            </w:pPr>
            <w:r>
              <w:rPr>
                <w:rFonts w:ascii="宋体" w:hAnsi="宋体" w:cs="宋体" w:hint="eastAsia"/>
                <w:szCs w:val="21"/>
              </w:rPr>
              <w:t>16核、16G内存</w:t>
            </w:r>
          </w:p>
        </w:tc>
        <w:tc>
          <w:tcPr>
            <w:tcW w:w="1196" w:type="dxa"/>
            <w:vAlign w:val="center"/>
          </w:tcPr>
          <w:p w14:paraId="1240D14A" w14:textId="77777777" w:rsidR="000E210D" w:rsidRDefault="00000000">
            <w:pPr>
              <w:jc w:val="center"/>
              <w:rPr>
                <w:rFonts w:ascii="宋体" w:hAnsi="宋体" w:cs="宋体"/>
                <w:szCs w:val="21"/>
              </w:rPr>
            </w:pPr>
            <w:r>
              <w:rPr>
                <w:rFonts w:ascii="宋体" w:hAnsi="宋体" w:cs="宋体" w:hint="eastAsia"/>
                <w:szCs w:val="21"/>
              </w:rPr>
              <w:t>2台</w:t>
            </w:r>
          </w:p>
        </w:tc>
        <w:tc>
          <w:tcPr>
            <w:tcW w:w="2968" w:type="dxa"/>
            <w:vAlign w:val="center"/>
          </w:tcPr>
          <w:p w14:paraId="5BA9AF44" w14:textId="77777777" w:rsidR="000E210D" w:rsidRDefault="00000000">
            <w:pPr>
              <w:jc w:val="center"/>
              <w:rPr>
                <w:rFonts w:ascii="宋体" w:hAnsi="宋体" w:cs="宋体"/>
                <w:szCs w:val="21"/>
              </w:rPr>
            </w:pPr>
            <w:r>
              <w:rPr>
                <w:rFonts w:ascii="宋体" w:hAnsi="宋体" w:cs="宋体" w:hint="eastAsia"/>
                <w:szCs w:val="21"/>
              </w:rPr>
              <w:t>用以测试访问控制的应用</w:t>
            </w:r>
          </w:p>
        </w:tc>
      </w:tr>
      <w:tr w:rsidR="000E210D" w14:paraId="2A6B9F8D" w14:textId="77777777">
        <w:trPr>
          <w:trHeight w:val="454"/>
        </w:trPr>
        <w:tc>
          <w:tcPr>
            <w:tcW w:w="2001" w:type="dxa"/>
            <w:vAlign w:val="center"/>
          </w:tcPr>
          <w:p w14:paraId="2E63C3EB" w14:textId="77777777" w:rsidR="000E210D" w:rsidRDefault="00000000">
            <w:pPr>
              <w:jc w:val="center"/>
              <w:rPr>
                <w:rFonts w:ascii="宋体" w:hAnsi="宋体" w:cs="宋体"/>
                <w:szCs w:val="21"/>
              </w:rPr>
            </w:pPr>
            <w:r>
              <w:rPr>
                <w:rFonts w:ascii="宋体" w:hAnsi="宋体" w:cs="宋体" w:hint="eastAsia"/>
                <w:szCs w:val="21"/>
              </w:rPr>
              <w:t>网络控制开通</w:t>
            </w:r>
          </w:p>
        </w:tc>
        <w:tc>
          <w:tcPr>
            <w:tcW w:w="2150" w:type="dxa"/>
          </w:tcPr>
          <w:p w14:paraId="445FDA80" w14:textId="77777777" w:rsidR="000E210D" w:rsidRDefault="00000000">
            <w:pPr>
              <w:spacing w:line="360" w:lineRule="auto"/>
              <w:jc w:val="center"/>
              <w:rPr>
                <w:rFonts w:ascii="宋体" w:hAnsi="宋体" w:cs="宋体"/>
                <w:szCs w:val="21"/>
              </w:rPr>
            </w:pPr>
            <w:r>
              <w:rPr>
                <w:rFonts w:ascii="宋体" w:hAnsi="宋体" w:cs="宋体" w:hint="eastAsia"/>
                <w:szCs w:val="21"/>
              </w:rPr>
              <w:t>——</w:t>
            </w:r>
          </w:p>
        </w:tc>
        <w:tc>
          <w:tcPr>
            <w:tcW w:w="1196" w:type="dxa"/>
            <w:vAlign w:val="center"/>
          </w:tcPr>
          <w:p w14:paraId="2C4E28F5" w14:textId="77777777" w:rsidR="000E210D" w:rsidRDefault="00000000">
            <w:pPr>
              <w:jc w:val="center"/>
              <w:rPr>
                <w:rFonts w:ascii="宋体" w:hAnsi="宋体" w:cs="宋体"/>
                <w:szCs w:val="21"/>
              </w:rPr>
            </w:pPr>
            <w:r>
              <w:rPr>
                <w:rFonts w:ascii="宋体" w:hAnsi="宋体" w:cs="宋体" w:hint="eastAsia"/>
                <w:szCs w:val="21"/>
              </w:rPr>
              <w:t>——</w:t>
            </w:r>
          </w:p>
        </w:tc>
        <w:tc>
          <w:tcPr>
            <w:tcW w:w="2968" w:type="dxa"/>
            <w:vAlign w:val="center"/>
          </w:tcPr>
          <w:p w14:paraId="4D860B48" w14:textId="77777777" w:rsidR="000E210D" w:rsidRDefault="00000000">
            <w:pPr>
              <w:jc w:val="center"/>
              <w:rPr>
                <w:rFonts w:ascii="宋体" w:hAnsi="宋体" w:cs="宋体"/>
                <w:szCs w:val="21"/>
              </w:rPr>
            </w:pPr>
            <w:r>
              <w:rPr>
                <w:rFonts w:ascii="宋体" w:hAnsi="宋体" w:cs="宋体" w:hint="eastAsia"/>
                <w:szCs w:val="21"/>
              </w:rPr>
              <w:t>——</w:t>
            </w:r>
          </w:p>
        </w:tc>
      </w:tr>
    </w:tbl>
    <w:p w14:paraId="7DD4A841" w14:textId="77777777" w:rsidR="000E210D" w:rsidRDefault="00000000">
      <w:pPr>
        <w:keepNext/>
        <w:keepLines/>
        <w:widowControl/>
        <w:spacing w:line="360" w:lineRule="auto"/>
        <w:jc w:val="left"/>
        <w:rPr>
          <w:rFonts w:ascii="宋体" w:hAnsi="宋体" w:cs="宋体"/>
          <w:szCs w:val="21"/>
        </w:rPr>
      </w:pPr>
      <w:bookmarkStart w:id="1585" w:name="_Toc4597"/>
      <w:bookmarkStart w:id="1586" w:name="_Toc3715"/>
      <w:bookmarkStart w:id="1587" w:name="_Toc8531"/>
      <w:r>
        <w:rPr>
          <w:rFonts w:ascii="宋体" w:hAnsi="宋体" w:cs="宋体" w:hint="eastAsia"/>
          <w:szCs w:val="21"/>
        </w:rPr>
        <w:t>注：N为参测厂商数量</w:t>
      </w:r>
      <w:bookmarkEnd w:id="1585"/>
      <w:bookmarkEnd w:id="1586"/>
      <w:bookmarkEnd w:id="1587"/>
      <w:r>
        <w:rPr>
          <w:rFonts w:ascii="宋体" w:hAnsi="宋体" w:cs="宋体" w:hint="eastAsia"/>
          <w:szCs w:val="21"/>
        </w:rPr>
        <w:t>。服务器资源由行内提供，软件由厂商提供。</w:t>
      </w:r>
    </w:p>
    <w:p w14:paraId="6247C31E" w14:textId="77777777" w:rsidR="000E210D" w:rsidRDefault="00000000">
      <w:pPr>
        <w:widowControl/>
        <w:spacing w:line="360" w:lineRule="auto"/>
        <w:rPr>
          <w:rFonts w:ascii="宋体" w:hAnsi="宋体" w:cs="宋体"/>
          <w:szCs w:val="21"/>
        </w:rPr>
      </w:pPr>
      <w:bookmarkStart w:id="1588" w:name="_Toc4947"/>
      <w:bookmarkStart w:id="1589" w:name="_Toc27886"/>
      <w:bookmarkStart w:id="1590" w:name="_Toc24123"/>
      <w:r>
        <w:rPr>
          <w:rFonts w:ascii="宋体" w:hAnsi="宋体" w:cs="宋体" w:hint="eastAsia"/>
          <w:szCs w:val="21"/>
        </w:rPr>
        <w:t>3.2测评拓扑</w:t>
      </w:r>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8"/>
      <w:bookmarkEnd w:id="1589"/>
      <w:bookmarkEnd w:id="1590"/>
    </w:p>
    <w:p w14:paraId="76153953" w14:textId="77777777" w:rsidR="000E210D" w:rsidRDefault="00000000">
      <w:pPr>
        <w:widowControl/>
        <w:spacing w:line="360" w:lineRule="auto"/>
        <w:rPr>
          <w:rFonts w:ascii="宋体" w:hAnsi="宋体" w:cs="宋体"/>
          <w:szCs w:val="21"/>
        </w:rPr>
      </w:pPr>
      <w:r>
        <w:rPr>
          <w:rFonts w:ascii="宋体" w:hAnsi="宋体" w:cs="宋体" w:hint="eastAsia"/>
          <w:szCs w:val="21"/>
        </w:rPr>
        <w:t>系统功能测评部署拓扑：</w:t>
      </w:r>
    </w:p>
    <w:p w14:paraId="274526C8" w14:textId="77777777" w:rsidR="000E210D" w:rsidRDefault="00000000">
      <w:pPr>
        <w:pStyle w:val="29"/>
      </w:pPr>
      <w:r>
        <w:rPr>
          <w:noProof/>
        </w:rPr>
        <w:drawing>
          <wp:inline distT="0" distB="0" distL="114300" distR="114300" wp14:anchorId="5D58BC18" wp14:editId="3034D4BD">
            <wp:extent cx="5127625" cy="1734185"/>
            <wp:effectExtent l="0" t="0" r="3175" b="571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7"/>
                    <a:stretch>
                      <a:fillRect/>
                    </a:stretch>
                  </pic:blipFill>
                  <pic:spPr>
                    <a:xfrm>
                      <a:off x="0" y="0"/>
                      <a:ext cx="5127625" cy="1734185"/>
                    </a:xfrm>
                    <a:prstGeom prst="rect">
                      <a:avLst/>
                    </a:prstGeom>
                    <a:noFill/>
                    <a:ln>
                      <a:noFill/>
                    </a:ln>
                  </pic:spPr>
                </pic:pic>
              </a:graphicData>
            </a:graphic>
          </wp:inline>
        </w:drawing>
      </w:r>
    </w:p>
    <w:p w14:paraId="22ED836D" w14:textId="77777777" w:rsidR="000E210D" w:rsidRDefault="00000000">
      <w:pPr>
        <w:widowControl/>
        <w:spacing w:line="360" w:lineRule="auto"/>
        <w:ind w:firstLine="420"/>
        <w:rPr>
          <w:szCs w:val="21"/>
        </w:rPr>
      </w:pPr>
      <w:r>
        <w:rPr>
          <w:rFonts w:ascii="宋体" w:hAnsi="宋体" w:hint="eastAsia"/>
          <w:szCs w:val="21"/>
        </w:rPr>
        <w:t>系统性能测试部署拓扑：</w:t>
      </w:r>
    </w:p>
    <w:p w14:paraId="0CD7ABFE" w14:textId="77777777" w:rsidR="000E210D" w:rsidRDefault="00000000">
      <w:pPr>
        <w:pStyle w:val="29"/>
        <w:jc w:val="center"/>
      </w:pPr>
      <w:r>
        <w:rPr>
          <w:noProof/>
        </w:rPr>
        <w:drawing>
          <wp:inline distT="0" distB="0" distL="114300" distR="114300" wp14:anchorId="75D21F56" wp14:editId="19092DCA">
            <wp:extent cx="3094355" cy="2165985"/>
            <wp:effectExtent l="0" t="0" r="4445" b="571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8"/>
                    <a:stretch>
                      <a:fillRect/>
                    </a:stretch>
                  </pic:blipFill>
                  <pic:spPr>
                    <a:xfrm>
                      <a:off x="0" y="0"/>
                      <a:ext cx="3094355" cy="2165985"/>
                    </a:xfrm>
                    <a:prstGeom prst="rect">
                      <a:avLst/>
                    </a:prstGeom>
                    <a:noFill/>
                    <a:ln>
                      <a:noFill/>
                    </a:ln>
                  </pic:spPr>
                </pic:pic>
              </a:graphicData>
            </a:graphic>
          </wp:inline>
        </w:drawing>
      </w:r>
    </w:p>
    <w:p w14:paraId="48EDD603" w14:textId="77777777" w:rsidR="000E210D" w:rsidRDefault="00000000">
      <w:pPr>
        <w:widowControl/>
        <w:spacing w:line="360" w:lineRule="auto"/>
        <w:rPr>
          <w:rFonts w:ascii="宋体" w:hAnsi="宋体" w:cs="宋体"/>
          <w:szCs w:val="21"/>
        </w:rPr>
      </w:pPr>
      <w:bookmarkStart w:id="1591" w:name="_Toc21308"/>
      <w:bookmarkStart w:id="1592" w:name="_Toc6854"/>
      <w:bookmarkStart w:id="1593" w:name="_Toc21588"/>
      <w:bookmarkStart w:id="1594" w:name="_Toc13501"/>
      <w:bookmarkStart w:id="1595" w:name="_Toc14092"/>
      <w:bookmarkStart w:id="1596" w:name="_Toc30596"/>
      <w:bookmarkStart w:id="1597" w:name="_Toc30584"/>
      <w:bookmarkStart w:id="1598" w:name="_Toc29029"/>
      <w:bookmarkStart w:id="1599" w:name="_Toc18842"/>
      <w:bookmarkStart w:id="1600" w:name="_Toc29371"/>
      <w:bookmarkStart w:id="1601" w:name="_Toc16875"/>
      <w:bookmarkStart w:id="1602" w:name="_Toc32762"/>
      <w:bookmarkStart w:id="1603" w:name="_Toc100761324"/>
      <w:bookmarkStart w:id="1604" w:name="_Toc6170"/>
      <w:bookmarkStart w:id="1605" w:name="_Toc12971"/>
      <w:bookmarkStart w:id="1606" w:name="_Toc14417"/>
      <w:r>
        <w:rPr>
          <w:rFonts w:ascii="宋体" w:hAnsi="宋体" w:cs="宋体" w:hint="eastAsia"/>
          <w:szCs w:val="21"/>
        </w:rPr>
        <w:t>4.测评指标</w:t>
      </w:r>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p>
    <w:p w14:paraId="67380768" w14:textId="77777777" w:rsidR="000E210D" w:rsidRDefault="00000000">
      <w:pPr>
        <w:pStyle w:val="a6"/>
        <w:widowControl/>
        <w:spacing w:after="0" w:line="360" w:lineRule="auto"/>
        <w:rPr>
          <w:rFonts w:ascii="宋体" w:hAnsi="宋体" w:cs="宋体"/>
          <w:szCs w:val="21"/>
        </w:rPr>
      </w:pPr>
      <w:r>
        <w:rPr>
          <w:rFonts w:ascii="宋体" w:hAnsi="宋体" w:cs="宋体" w:hint="eastAsia"/>
          <w:szCs w:val="21"/>
        </w:rPr>
        <w:t>共计38个测评项，基本要求项13个，一般要求项25个，覆盖全部技术需求说明书内容。</w:t>
      </w:r>
    </w:p>
    <w:p w14:paraId="6B810435" w14:textId="77777777" w:rsidR="000E210D" w:rsidRDefault="00000000">
      <w:pPr>
        <w:pStyle w:val="a6"/>
        <w:widowControl/>
        <w:spacing w:after="0" w:line="360" w:lineRule="auto"/>
        <w:rPr>
          <w:rFonts w:ascii="宋体" w:hAnsi="宋体" w:cs="宋体"/>
          <w:szCs w:val="21"/>
        </w:rPr>
      </w:pPr>
      <w:r>
        <w:rPr>
          <w:rFonts w:ascii="宋体" w:hAnsi="宋体" w:cs="宋体" w:hint="eastAsia"/>
          <w:szCs w:val="21"/>
        </w:rPr>
        <w:t>按照测评方式分现场测评和非现场测评，现场测评33个，非现场测评5个。</w:t>
      </w:r>
    </w:p>
    <w:tbl>
      <w:tblPr>
        <w:tblW w:w="8409" w:type="dxa"/>
        <w:tblInd w:w="93" w:type="dxa"/>
        <w:tblLayout w:type="fixed"/>
        <w:tblLook w:val="04A0" w:firstRow="1" w:lastRow="0" w:firstColumn="1" w:lastColumn="0" w:noHBand="0" w:noVBand="1"/>
      </w:tblPr>
      <w:tblGrid>
        <w:gridCol w:w="699"/>
        <w:gridCol w:w="750"/>
        <w:gridCol w:w="1245"/>
        <w:gridCol w:w="2625"/>
        <w:gridCol w:w="945"/>
        <w:gridCol w:w="1125"/>
        <w:gridCol w:w="1020"/>
      </w:tblGrid>
      <w:tr w:rsidR="000E210D" w14:paraId="67F40D36" w14:textId="77777777">
        <w:trPr>
          <w:trHeight w:val="510"/>
        </w:trPr>
        <w:tc>
          <w:tcPr>
            <w:tcW w:w="699" w:type="dxa"/>
            <w:tcBorders>
              <w:top w:val="single" w:sz="4" w:space="0" w:color="000000"/>
              <w:left w:val="single" w:sz="4" w:space="0" w:color="000000"/>
              <w:bottom w:val="single" w:sz="4" w:space="0" w:color="000000"/>
              <w:right w:val="single" w:sz="4" w:space="0" w:color="000000"/>
            </w:tcBorders>
            <w:vAlign w:val="center"/>
          </w:tcPr>
          <w:p w14:paraId="4F8B66E1" w14:textId="77777777" w:rsidR="000E210D" w:rsidRDefault="00000000">
            <w:pPr>
              <w:widowControl/>
              <w:jc w:val="center"/>
              <w:textAlignment w:val="center"/>
              <w:rPr>
                <w:rFonts w:ascii="宋体" w:hAnsi="宋体" w:cs="宋体"/>
                <w:color w:val="000000"/>
                <w:szCs w:val="21"/>
              </w:rPr>
            </w:pPr>
            <w:r>
              <w:rPr>
                <w:rFonts w:ascii="宋体" w:hAnsi="宋体" w:cs="宋体" w:hint="eastAsia"/>
                <w:b/>
                <w:kern w:val="0"/>
                <w:szCs w:val="21"/>
                <w:lang w:bidi="ar"/>
              </w:rPr>
              <w:t>序号</w:t>
            </w:r>
          </w:p>
        </w:tc>
        <w:tc>
          <w:tcPr>
            <w:tcW w:w="750" w:type="dxa"/>
            <w:tcBorders>
              <w:top w:val="single" w:sz="4" w:space="0" w:color="000000"/>
              <w:left w:val="single" w:sz="4" w:space="0" w:color="000000"/>
              <w:bottom w:val="single" w:sz="4" w:space="0" w:color="000000"/>
              <w:right w:val="single" w:sz="4" w:space="0" w:color="000000"/>
            </w:tcBorders>
            <w:vAlign w:val="center"/>
          </w:tcPr>
          <w:p w14:paraId="31F6A8DF" w14:textId="77777777" w:rsidR="000E210D" w:rsidRDefault="00000000">
            <w:pPr>
              <w:widowControl/>
              <w:jc w:val="center"/>
              <w:textAlignment w:val="center"/>
              <w:rPr>
                <w:rFonts w:ascii="宋体" w:hAnsi="宋体" w:cs="宋体"/>
                <w:color w:val="000000"/>
                <w:szCs w:val="21"/>
              </w:rPr>
            </w:pPr>
            <w:r>
              <w:rPr>
                <w:rFonts w:ascii="宋体" w:hAnsi="宋体" w:cs="宋体" w:hint="eastAsia"/>
                <w:b/>
                <w:kern w:val="0"/>
                <w:szCs w:val="21"/>
                <w:lang w:bidi="ar"/>
              </w:rPr>
              <w:t>指标分类主要功能</w:t>
            </w:r>
          </w:p>
        </w:tc>
        <w:tc>
          <w:tcPr>
            <w:tcW w:w="1245" w:type="dxa"/>
            <w:tcBorders>
              <w:top w:val="single" w:sz="4" w:space="0" w:color="000000"/>
              <w:left w:val="single" w:sz="4" w:space="0" w:color="000000"/>
              <w:bottom w:val="single" w:sz="4" w:space="0" w:color="000000"/>
              <w:right w:val="single" w:sz="4" w:space="0" w:color="000000"/>
            </w:tcBorders>
            <w:vAlign w:val="center"/>
          </w:tcPr>
          <w:p w14:paraId="5EB93266" w14:textId="77777777" w:rsidR="000E210D" w:rsidRDefault="00000000">
            <w:pPr>
              <w:widowControl/>
              <w:jc w:val="center"/>
              <w:textAlignment w:val="center"/>
              <w:rPr>
                <w:rFonts w:ascii="宋体" w:hAnsi="宋体" w:cs="宋体"/>
                <w:color w:val="000000"/>
                <w:szCs w:val="21"/>
              </w:rPr>
            </w:pPr>
            <w:r>
              <w:rPr>
                <w:rFonts w:ascii="宋体" w:hAnsi="宋体" w:cs="宋体" w:hint="eastAsia"/>
                <w:b/>
                <w:kern w:val="0"/>
                <w:szCs w:val="21"/>
                <w:lang w:bidi="ar"/>
              </w:rPr>
              <w:t>指标项</w:t>
            </w:r>
          </w:p>
        </w:tc>
        <w:tc>
          <w:tcPr>
            <w:tcW w:w="2625" w:type="dxa"/>
            <w:tcBorders>
              <w:top w:val="single" w:sz="4" w:space="0" w:color="000000"/>
              <w:left w:val="single" w:sz="4" w:space="0" w:color="000000"/>
              <w:bottom w:val="single" w:sz="4" w:space="0" w:color="000000"/>
              <w:right w:val="single" w:sz="4" w:space="0" w:color="000000"/>
            </w:tcBorders>
            <w:vAlign w:val="center"/>
          </w:tcPr>
          <w:p w14:paraId="01CF6686" w14:textId="77777777" w:rsidR="000E210D" w:rsidRDefault="00000000">
            <w:pPr>
              <w:widowControl/>
              <w:jc w:val="center"/>
              <w:textAlignment w:val="center"/>
              <w:rPr>
                <w:rFonts w:ascii="宋体" w:hAnsi="宋体" w:cs="宋体"/>
                <w:color w:val="000000"/>
                <w:szCs w:val="21"/>
              </w:rPr>
            </w:pPr>
            <w:r>
              <w:rPr>
                <w:rFonts w:ascii="宋体" w:hAnsi="宋体" w:cs="宋体" w:hint="eastAsia"/>
                <w:b/>
                <w:kern w:val="0"/>
                <w:szCs w:val="21"/>
                <w:lang w:bidi="ar"/>
              </w:rPr>
              <w:t>指标要求</w:t>
            </w:r>
          </w:p>
        </w:tc>
        <w:tc>
          <w:tcPr>
            <w:tcW w:w="945" w:type="dxa"/>
            <w:tcBorders>
              <w:top w:val="single" w:sz="4" w:space="0" w:color="000000"/>
              <w:left w:val="single" w:sz="4" w:space="0" w:color="000000"/>
              <w:bottom w:val="single" w:sz="4" w:space="0" w:color="000000"/>
              <w:right w:val="single" w:sz="4" w:space="0" w:color="000000"/>
            </w:tcBorders>
            <w:vAlign w:val="center"/>
          </w:tcPr>
          <w:p w14:paraId="0C9CD2A3" w14:textId="77777777" w:rsidR="000E210D" w:rsidRDefault="00000000">
            <w:pPr>
              <w:widowControl/>
              <w:jc w:val="center"/>
              <w:textAlignment w:val="center"/>
              <w:rPr>
                <w:rFonts w:ascii="宋体" w:hAnsi="宋体" w:cs="宋体"/>
                <w:color w:val="000000"/>
                <w:szCs w:val="21"/>
              </w:rPr>
            </w:pPr>
            <w:r>
              <w:rPr>
                <w:rFonts w:ascii="宋体" w:hAnsi="宋体" w:cs="宋体" w:hint="eastAsia"/>
                <w:b/>
                <w:kern w:val="0"/>
                <w:szCs w:val="21"/>
                <w:lang w:bidi="ar"/>
              </w:rPr>
              <w:t>是否是基本要求</w:t>
            </w:r>
          </w:p>
        </w:tc>
        <w:tc>
          <w:tcPr>
            <w:tcW w:w="1125" w:type="dxa"/>
            <w:tcBorders>
              <w:top w:val="single" w:sz="4" w:space="0" w:color="000000"/>
              <w:left w:val="single" w:sz="4" w:space="0" w:color="000000"/>
              <w:bottom w:val="single" w:sz="4" w:space="0" w:color="000000"/>
              <w:right w:val="single" w:sz="4" w:space="0" w:color="000000"/>
            </w:tcBorders>
            <w:vAlign w:val="center"/>
          </w:tcPr>
          <w:p w14:paraId="77497448" w14:textId="77777777" w:rsidR="000E210D" w:rsidRDefault="00000000">
            <w:pPr>
              <w:widowControl/>
              <w:jc w:val="center"/>
              <w:textAlignment w:val="center"/>
              <w:rPr>
                <w:rFonts w:ascii="宋体" w:hAnsi="宋体" w:cs="宋体"/>
                <w:color w:val="000000"/>
                <w:szCs w:val="21"/>
              </w:rPr>
            </w:pPr>
            <w:r>
              <w:rPr>
                <w:rFonts w:ascii="宋体" w:hAnsi="宋体" w:cs="宋体" w:hint="eastAsia"/>
                <w:b/>
                <w:kern w:val="0"/>
                <w:szCs w:val="21"/>
                <w:lang w:bidi="ar"/>
              </w:rPr>
              <w:t>权重</w:t>
            </w:r>
          </w:p>
        </w:tc>
        <w:tc>
          <w:tcPr>
            <w:tcW w:w="1020" w:type="dxa"/>
            <w:tcBorders>
              <w:top w:val="single" w:sz="4" w:space="0" w:color="000000"/>
              <w:left w:val="single" w:sz="4" w:space="0" w:color="000000"/>
              <w:bottom w:val="single" w:sz="4" w:space="0" w:color="000000"/>
              <w:right w:val="single" w:sz="4" w:space="0" w:color="000000"/>
            </w:tcBorders>
            <w:noWrap/>
            <w:vAlign w:val="center"/>
          </w:tcPr>
          <w:p w14:paraId="57FEE069" w14:textId="77777777" w:rsidR="000E210D" w:rsidRDefault="00000000">
            <w:pPr>
              <w:widowControl/>
              <w:jc w:val="center"/>
              <w:textAlignment w:val="center"/>
              <w:rPr>
                <w:rFonts w:ascii="宋体" w:hAnsi="宋体" w:cs="宋体"/>
                <w:color w:val="000000"/>
                <w:szCs w:val="21"/>
              </w:rPr>
            </w:pPr>
            <w:r>
              <w:rPr>
                <w:rFonts w:ascii="宋体" w:hAnsi="宋体" w:cs="宋体" w:hint="eastAsia"/>
                <w:b/>
                <w:kern w:val="0"/>
                <w:szCs w:val="21"/>
                <w:lang w:bidi="ar"/>
              </w:rPr>
              <w:t>测评方式</w:t>
            </w:r>
          </w:p>
        </w:tc>
      </w:tr>
      <w:tr w:rsidR="000E210D" w14:paraId="5FC7E86A" w14:textId="77777777">
        <w:trPr>
          <w:trHeight w:val="720"/>
        </w:trPr>
        <w:tc>
          <w:tcPr>
            <w:tcW w:w="699" w:type="dxa"/>
            <w:vMerge w:val="restart"/>
            <w:tcBorders>
              <w:top w:val="single" w:sz="4" w:space="0" w:color="000000"/>
              <w:left w:val="single" w:sz="4" w:space="0" w:color="000000"/>
              <w:bottom w:val="single" w:sz="4" w:space="0" w:color="000000"/>
              <w:right w:val="single" w:sz="4" w:space="0" w:color="000000"/>
            </w:tcBorders>
            <w:vAlign w:val="center"/>
          </w:tcPr>
          <w:p w14:paraId="18ABAE21"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w:t>
            </w:r>
          </w:p>
        </w:tc>
        <w:tc>
          <w:tcPr>
            <w:tcW w:w="750" w:type="dxa"/>
            <w:vMerge w:val="restart"/>
            <w:tcBorders>
              <w:top w:val="single" w:sz="4" w:space="0" w:color="000000"/>
              <w:left w:val="single" w:sz="4" w:space="0" w:color="000000"/>
              <w:bottom w:val="single" w:sz="4" w:space="0" w:color="000000"/>
              <w:right w:val="single" w:sz="4" w:space="0" w:color="000000"/>
            </w:tcBorders>
            <w:vAlign w:val="center"/>
          </w:tcPr>
          <w:p w14:paraId="0D43F5D8"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全局总览</w:t>
            </w: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033B0862"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统计概览基础能力</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0ABD51D3"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1.具备用户概览统计能力；</w:t>
            </w:r>
            <w:r>
              <w:rPr>
                <w:rFonts w:ascii="宋体" w:hAnsi="宋体" w:cs="宋体" w:hint="eastAsia"/>
                <w:color w:val="000000"/>
                <w:kern w:val="0"/>
                <w:szCs w:val="21"/>
                <w:lang w:bidi="ar"/>
              </w:rPr>
              <w:br/>
              <w:t>2.具备终端概览统计能力；</w:t>
            </w:r>
            <w:r>
              <w:rPr>
                <w:rFonts w:ascii="宋体" w:hAnsi="宋体" w:cs="宋体" w:hint="eastAsia"/>
                <w:color w:val="000000"/>
                <w:kern w:val="0"/>
                <w:szCs w:val="21"/>
                <w:lang w:bidi="ar"/>
              </w:rPr>
              <w:br/>
              <w:t>3.具备应用概览统计能力。</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1BF8C44E"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是</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318F94BB"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满足/不满足</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6C49A18F"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10AEF020" w14:textId="77777777">
        <w:trPr>
          <w:trHeight w:val="480"/>
        </w:trPr>
        <w:tc>
          <w:tcPr>
            <w:tcW w:w="699" w:type="dxa"/>
            <w:vMerge/>
            <w:tcBorders>
              <w:top w:val="single" w:sz="4" w:space="0" w:color="000000"/>
              <w:left w:val="single" w:sz="4" w:space="0" w:color="000000"/>
              <w:bottom w:val="single" w:sz="4" w:space="0" w:color="000000"/>
              <w:right w:val="single" w:sz="4" w:space="0" w:color="000000"/>
            </w:tcBorders>
            <w:vAlign w:val="center"/>
          </w:tcPr>
          <w:p w14:paraId="132C1DAD"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1E7B304B"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76F87ACB"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358BBDE0"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4D00053A"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14D56D85"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5AD74CEC" w14:textId="77777777" w:rsidR="000E210D" w:rsidRDefault="000E210D">
            <w:pPr>
              <w:jc w:val="center"/>
              <w:rPr>
                <w:rFonts w:ascii="宋体" w:hAnsi="宋体" w:cs="宋体"/>
                <w:color w:val="000000"/>
                <w:szCs w:val="21"/>
              </w:rPr>
            </w:pPr>
          </w:p>
        </w:tc>
      </w:tr>
      <w:tr w:rsidR="000E210D" w14:paraId="7A2546BC" w14:textId="77777777">
        <w:trPr>
          <w:trHeight w:val="480"/>
        </w:trPr>
        <w:tc>
          <w:tcPr>
            <w:tcW w:w="699" w:type="dxa"/>
            <w:vMerge/>
            <w:tcBorders>
              <w:top w:val="single" w:sz="4" w:space="0" w:color="000000"/>
              <w:left w:val="single" w:sz="4" w:space="0" w:color="000000"/>
              <w:bottom w:val="single" w:sz="4" w:space="0" w:color="000000"/>
              <w:right w:val="single" w:sz="4" w:space="0" w:color="000000"/>
            </w:tcBorders>
            <w:vAlign w:val="center"/>
          </w:tcPr>
          <w:p w14:paraId="223EAECE"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59C4CAA2"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6D9E92B9"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776FB64B"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13B15B74"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160E1C87"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3669210A" w14:textId="77777777" w:rsidR="000E210D" w:rsidRDefault="000E210D">
            <w:pPr>
              <w:jc w:val="center"/>
              <w:rPr>
                <w:rFonts w:ascii="宋体" w:hAnsi="宋体" w:cs="宋体"/>
                <w:color w:val="000000"/>
                <w:szCs w:val="21"/>
              </w:rPr>
            </w:pPr>
          </w:p>
        </w:tc>
      </w:tr>
      <w:tr w:rsidR="000E210D" w14:paraId="6E40C300" w14:textId="77777777">
        <w:trPr>
          <w:trHeight w:val="960"/>
        </w:trPr>
        <w:tc>
          <w:tcPr>
            <w:tcW w:w="699" w:type="dxa"/>
            <w:vMerge w:val="restart"/>
            <w:tcBorders>
              <w:top w:val="single" w:sz="4" w:space="0" w:color="000000"/>
              <w:left w:val="single" w:sz="4" w:space="0" w:color="000000"/>
              <w:bottom w:val="single" w:sz="4" w:space="0" w:color="000000"/>
              <w:right w:val="single" w:sz="4" w:space="0" w:color="000000"/>
            </w:tcBorders>
            <w:vAlign w:val="center"/>
          </w:tcPr>
          <w:p w14:paraId="03178CCB"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w:t>
            </w: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3980E9D7" w14:textId="77777777" w:rsidR="000E210D" w:rsidRDefault="000E210D">
            <w:pPr>
              <w:jc w:val="center"/>
              <w:rPr>
                <w:rFonts w:ascii="宋体" w:hAnsi="宋体" w:cs="宋体"/>
                <w:color w:val="000000"/>
                <w:szCs w:val="21"/>
              </w:rPr>
            </w:pP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2197A963"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概览统计高级能力</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524A01FF"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1.支持用户扩展信息概览统计情况</w:t>
            </w:r>
            <w:r>
              <w:rPr>
                <w:rFonts w:ascii="宋体" w:hAnsi="宋体" w:cs="宋体" w:hint="eastAsia"/>
                <w:color w:val="000000"/>
                <w:kern w:val="0"/>
                <w:szCs w:val="21"/>
                <w:lang w:bidi="ar"/>
              </w:rPr>
              <w:br/>
              <w:t>2.支持终端扩展信息概览统计情况</w:t>
            </w:r>
            <w:r>
              <w:rPr>
                <w:rFonts w:ascii="宋体" w:hAnsi="宋体" w:cs="宋体" w:hint="eastAsia"/>
                <w:color w:val="000000"/>
                <w:kern w:val="0"/>
                <w:szCs w:val="21"/>
                <w:lang w:bidi="ar"/>
              </w:rPr>
              <w:br/>
              <w:t>3.支持风险、合规等异常项概览统计情况</w:t>
            </w:r>
            <w:r>
              <w:rPr>
                <w:rFonts w:ascii="宋体" w:hAnsi="宋体" w:cs="宋体" w:hint="eastAsia"/>
                <w:color w:val="000000"/>
                <w:kern w:val="0"/>
                <w:szCs w:val="21"/>
                <w:lang w:bidi="ar"/>
              </w:rPr>
              <w:br/>
              <w:t>4.支持策略概览统计情况</w:t>
            </w:r>
            <w:r>
              <w:rPr>
                <w:rFonts w:ascii="宋体" w:hAnsi="宋体" w:cs="宋体" w:hint="eastAsia"/>
                <w:color w:val="000000"/>
                <w:kern w:val="0"/>
                <w:szCs w:val="21"/>
                <w:lang w:bidi="ar"/>
              </w:rPr>
              <w:br/>
              <w:t>5.支持查看接口流量、网络吞吐情况等性能数据</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7C3B74F7"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否</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10032610"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63D7F0E1"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47140499" w14:textId="77777777">
        <w:trPr>
          <w:trHeight w:val="720"/>
        </w:trPr>
        <w:tc>
          <w:tcPr>
            <w:tcW w:w="699" w:type="dxa"/>
            <w:vMerge/>
            <w:tcBorders>
              <w:top w:val="single" w:sz="4" w:space="0" w:color="000000"/>
              <w:left w:val="single" w:sz="4" w:space="0" w:color="000000"/>
              <w:bottom w:val="single" w:sz="4" w:space="0" w:color="000000"/>
              <w:right w:val="single" w:sz="4" w:space="0" w:color="000000"/>
            </w:tcBorders>
            <w:vAlign w:val="center"/>
          </w:tcPr>
          <w:p w14:paraId="4585B9FB"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363CAA13"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50557737"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79CB4A6D"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06F32273"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387D4A27"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399292BC" w14:textId="77777777" w:rsidR="000E210D" w:rsidRDefault="000E210D">
            <w:pPr>
              <w:jc w:val="center"/>
              <w:rPr>
                <w:rFonts w:ascii="宋体" w:hAnsi="宋体" w:cs="宋体"/>
                <w:color w:val="000000"/>
                <w:szCs w:val="21"/>
              </w:rPr>
            </w:pPr>
          </w:p>
        </w:tc>
      </w:tr>
      <w:tr w:rsidR="000E210D" w14:paraId="408F3592" w14:textId="77777777">
        <w:trPr>
          <w:trHeight w:val="720"/>
        </w:trPr>
        <w:tc>
          <w:tcPr>
            <w:tcW w:w="699" w:type="dxa"/>
            <w:vMerge/>
            <w:tcBorders>
              <w:top w:val="single" w:sz="4" w:space="0" w:color="000000"/>
              <w:left w:val="single" w:sz="4" w:space="0" w:color="000000"/>
              <w:bottom w:val="single" w:sz="4" w:space="0" w:color="000000"/>
              <w:right w:val="single" w:sz="4" w:space="0" w:color="000000"/>
            </w:tcBorders>
            <w:vAlign w:val="center"/>
          </w:tcPr>
          <w:p w14:paraId="6601344D"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57405C31"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5B1DA50E"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1B520173"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340E59D1"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259873E1"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64A2471E" w14:textId="77777777" w:rsidR="000E210D" w:rsidRDefault="000E210D">
            <w:pPr>
              <w:jc w:val="center"/>
              <w:rPr>
                <w:rFonts w:ascii="宋体" w:hAnsi="宋体" w:cs="宋体"/>
                <w:color w:val="000000"/>
                <w:szCs w:val="21"/>
              </w:rPr>
            </w:pPr>
          </w:p>
        </w:tc>
      </w:tr>
      <w:tr w:rsidR="000E210D" w14:paraId="444A5A2C" w14:textId="77777777">
        <w:trPr>
          <w:trHeight w:val="480"/>
        </w:trPr>
        <w:tc>
          <w:tcPr>
            <w:tcW w:w="699" w:type="dxa"/>
            <w:vMerge/>
            <w:tcBorders>
              <w:top w:val="single" w:sz="4" w:space="0" w:color="000000"/>
              <w:left w:val="single" w:sz="4" w:space="0" w:color="000000"/>
              <w:bottom w:val="single" w:sz="4" w:space="0" w:color="000000"/>
              <w:right w:val="single" w:sz="4" w:space="0" w:color="000000"/>
            </w:tcBorders>
            <w:vAlign w:val="center"/>
          </w:tcPr>
          <w:p w14:paraId="5106FC8D"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14139740"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4E9E268D"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2439C0D2"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56A70AB6"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6152BA76"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3DC8329C" w14:textId="77777777" w:rsidR="000E210D" w:rsidRDefault="000E210D">
            <w:pPr>
              <w:jc w:val="center"/>
              <w:rPr>
                <w:rFonts w:ascii="宋体" w:hAnsi="宋体" w:cs="宋体"/>
                <w:color w:val="000000"/>
                <w:szCs w:val="21"/>
              </w:rPr>
            </w:pPr>
          </w:p>
        </w:tc>
      </w:tr>
      <w:tr w:rsidR="000E210D" w14:paraId="246D0D44" w14:textId="77777777">
        <w:trPr>
          <w:trHeight w:val="480"/>
        </w:trPr>
        <w:tc>
          <w:tcPr>
            <w:tcW w:w="699" w:type="dxa"/>
            <w:vMerge/>
            <w:tcBorders>
              <w:top w:val="single" w:sz="4" w:space="0" w:color="000000"/>
              <w:left w:val="single" w:sz="4" w:space="0" w:color="000000"/>
              <w:bottom w:val="single" w:sz="4" w:space="0" w:color="000000"/>
              <w:right w:val="single" w:sz="4" w:space="0" w:color="000000"/>
            </w:tcBorders>
            <w:vAlign w:val="center"/>
          </w:tcPr>
          <w:p w14:paraId="7372191B"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7B3A19D1"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7EFD4E40"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56AFD9AC"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333E6F08"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7D364DAF"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274F333A" w14:textId="77777777" w:rsidR="000E210D" w:rsidRDefault="000E210D">
            <w:pPr>
              <w:jc w:val="center"/>
              <w:rPr>
                <w:rFonts w:ascii="宋体" w:hAnsi="宋体" w:cs="宋体"/>
                <w:color w:val="000000"/>
                <w:szCs w:val="21"/>
              </w:rPr>
            </w:pPr>
          </w:p>
        </w:tc>
      </w:tr>
      <w:tr w:rsidR="000E210D" w14:paraId="6843D85D" w14:textId="77777777">
        <w:trPr>
          <w:trHeight w:val="720"/>
        </w:trPr>
        <w:tc>
          <w:tcPr>
            <w:tcW w:w="699" w:type="dxa"/>
            <w:vMerge w:val="restart"/>
            <w:tcBorders>
              <w:top w:val="single" w:sz="4" w:space="0" w:color="000000"/>
              <w:left w:val="single" w:sz="4" w:space="0" w:color="000000"/>
              <w:bottom w:val="single" w:sz="4" w:space="0" w:color="000000"/>
              <w:right w:val="single" w:sz="4" w:space="0" w:color="000000"/>
            </w:tcBorders>
            <w:vAlign w:val="center"/>
          </w:tcPr>
          <w:p w14:paraId="06A2B157"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w:t>
            </w:r>
          </w:p>
        </w:tc>
        <w:tc>
          <w:tcPr>
            <w:tcW w:w="750" w:type="dxa"/>
            <w:vMerge w:val="restart"/>
            <w:tcBorders>
              <w:top w:val="single" w:sz="4" w:space="0" w:color="000000"/>
              <w:left w:val="single" w:sz="4" w:space="0" w:color="000000"/>
              <w:bottom w:val="single" w:sz="4" w:space="0" w:color="000000"/>
              <w:right w:val="single" w:sz="4" w:space="0" w:color="000000"/>
            </w:tcBorders>
            <w:vAlign w:val="center"/>
          </w:tcPr>
          <w:p w14:paraId="2A79FC99"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用户身份管理</w:t>
            </w: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24DC3095"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用户身份管理基础能力</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2E40840B"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1.支持用户信息及关联终端的相关管理功能；</w:t>
            </w:r>
            <w:r>
              <w:rPr>
                <w:rFonts w:ascii="宋体" w:hAnsi="宋体" w:cs="宋体" w:hint="eastAsia"/>
                <w:color w:val="000000"/>
                <w:kern w:val="0"/>
                <w:szCs w:val="21"/>
                <w:lang w:bidi="ar"/>
              </w:rPr>
              <w:br/>
              <w:t>2.支持自建用户、自建组织机构，支持自建用户和组织机构的相关管理功能，支持从不同维度筛选用户。</w:t>
            </w:r>
            <w:r>
              <w:rPr>
                <w:rFonts w:ascii="宋体" w:hAnsi="宋体" w:cs="宋体" w:hint="eastAsia"/>
                <w:color w:val="000000"/>
                <w:kern w:val="0"/>
                <w:szCs w:val="21"/>
                <w:lang w:bidi="ar"/>
              </w:rPr>
              <w:br/>
              <w:t>3.支持多种外部统一组织机构结构及对应用户信息的同步方式；</w:t>
            </w:r>
            <w:r>
              <w:rPr>
                <w:rFonts w:ascii="宋体" w:hAnsi="宋体" w:cs="宋体" w:hint="eastAsia"/>
                <w:color w:val="000000"/>
                <w:kern w:val="0"/>
                <w:szCs w:val="21"/>
                <w:lang w:bidi="ar"/>
              </w:rPr>
              <w:br/>
              <w:t>4.支持用户禁用/启用状态切换切换，并对账户设置有效期；</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7C167182"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是</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040D8E6D"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满足/不满足</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171DAB5D"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65E846EB" w14:textId="77777777">
        <w:trPr>
          <w:trHeight w:val="480"/>
        </w:trPr>
        <w:tc>
          <w:tcPr>
            <w:tcW w:w="699" w:type="dxa"/>
            <w:vMerge/>
            <w:tcBorders>
              <w:top w:val="single" w:sz="4" w:space="0" w:color="000000"/>
              <w:left w:val="single" w:sz="4" w:space="0" w:color="000000"/>
              <w:bottom w:val="single" w:sz="4" w:space="0" w:color="000000"/>
              <w:right w:val="single" w:sz="4" w:space="0" w:color="000000"/>
            </w:tcBorders>
            <w:vAlign w:val="center"/>
          </w:tcPr>
          <w:p w14:paraId="0DD04FDD"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0B94903A"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5D6DCAB9"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58070A40"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21211A6F"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0DFFDE5B"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2C020E38" w14:textId="77777777" w:rsidR="000E210D" w:rsidRDefault="000E210D">
            <w:pPr>
              <w:jc w:val="center"/>
              <w:rPr>
                <w:rFonts w:ascii="宋体" w:hAnsi="宋体" w:cs="宋体"/>
                <w:color w:val="000000"/>
                <w:szCs w:val="21"/>
              </w:rPr>
            </w:pPr>
          </w:p>
        </w:tc>
      </w:tr>
      <w:tr w:rsidR="000E210D" w14:paraId="294B7BD8" w14:textId="77777777">
        <w:trPr>
          <w:trHeight w:val="480"/>
        </w:trPr>
        <w:tc>
          <w:tcPr>
            <w:tcW w:w="699" w:type="dxa"/>
            <w:vMerge/>
            <w:tcBorders>
              <w:top w:val="single" w:sz="4" w:space="0" w:color="000000"/>
              <w:left w:val="single" w:sz="4" w:space="0" w:color="000000"/>
              <w:bottom w:val="single" w:sz="4" w:space="0" w:color="000000"/>
              <w:right w:val="single" w:sz="4" w:space="0" w:color="000000"/>
            </w:tcBorders>
            <w:vAlign w:val="center"/>
          </w:tcPr>
          <w:p w14:paraId="1AF597A4"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5AC72221"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247524A1"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3D0B09C2"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6B822613"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7AFB957E"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20A306E0" w14:textId="77777777" w:rsidR="000E210D" w:rsidRDefault="000E210D">
            <w:pPr>
              <w:jc w:val="center"/>
              <w:rPr>
                <w:rFonts w:ascii="宋体" w:hAnsi="宋体" w:cs="宋体"/>
                <w:color w:val="000000"/>
                <w:szCs w:val="21"/>
              </w:rPr>
            </w:pPr>
          </w:p>
        </w:tc>
      </w:tr>
      <w:tr w:rsidR="000E210D" w14:paraId="4EBBA744" w14:textId="77777777">
        <w:trPr>
          <w:trHeight w:val="720"/>
        </w:trPr>
        <w:tc>
          <w:tcPr>
            <w:tcW w:w="699" w:type="dxa"/>
            <w:vMerge/>
            <w:tcBorders>
              <w:top w:val="single" w:sz="4" w:space="0" w:color="000000"/>
              <w:left w:val="single" w:sz="4" w:space="0" w:color="000000"/>
              <w:bottom w:val="single" w:sz="4" w:space="0" w:color="000000"/>
              <w:right w:val="single" w:sz="4" w:space="0" w:color="000000"/>
            </w:tcBorders>
            <w:vAlign w:val="center"/>
          </w:tcPr>
          <w:p w14:paraId="4FDAD759"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19844EEC"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03D46232"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05C7BCF5"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5AA8BD99"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167E7213"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0BEAEE11" w14:textId="77777777" w:rsidR="000E210D" w:rsidRDefault="000E210D">
            <w:pPr>
              <w:jc w:val="center"/>
              <w:rPr>
                <w:rFonts w:ascii="宋体" w:hAnsi="宋体" w:cs="宋体"/>
                <w:color w:val="000000"/>
                <w:szCs w:val="21"/>
              </w:rPr>
            </w:pPr>
          </w:p>
        </w:tc>
      </w:tr>
      <w:tr w:rsidR="000E210D" w14:paraId="6DBF9144" w14:textId="77777777">
        <w:trPr>
          <w:trHeight w:val="480"/>
        </w:trPr>
        <w:tc>
          <w:tcPr>
            <w:tcW w:w="699" w:type="dxa"/>
            <w:vMerge/>
            <w:tcBorders>
              <w:top w:val="single" w:sz="4" w:space="0" w:color="000000"/>
              <w:left w:val="single" w:sz="4" w:space="0" w:color="000000"/>
              <w:bottom w:val="single" w:sz="4" w:space="0" w:color="000000"/>
              <w:right w:val="single" w:sz="4" w:space="0" w:color="000000"/>
            </w:tcBorders>
            <w:vAlign w:val="center"/>
          </w:tcPr>
          <w:p w14:paraId="100CB22C"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521C0CFD"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192B18EF"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25684631"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2C599693"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03F257E7"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0322EBE0" w14:textId="77777777" w:rsidR="000E210D" w:rsidRDefault="000E210D">
            <w:pPr>
              <w:jc w:val="center"/>
              <w:rPr>
                <w:rFonts w:ascii="宋体" w:hAnsi="宋体" w:cs="宋体"/>
                <w:color w:val="000000"/>
                <w:szCs w:val="21"/>
              </w:rPr>
            </w:pPr>
          </w:p>
        </w:tc>
      </w:tr>
      <w:tr w:rsidR="000E210D" w14:paraId="5A202604" w14:textId="77777777">
        <w:trPr>
          <w:trHeight w:val="480"/>
        </w:trPr>
        <w:tc>
          <w:tcPr>
            <w:tcW w:w="699" w:type="dxa"/>
            <w:vMerge/>
            <w:tcBorders>
              <w:top w:val="single" w:sz="4" w:space="0" w:color="000000"/>
              <w:left w:val="single" w:sz="4" w:space="0" w:color="000000"/>
              <w:bottom w:val="single" w:sz="4" w:space="0" w:color="000000"/>
              <w:right w:val="single" w:sz="4" w:space="0" w:color="000000"/>
            </w:tcBorders>
            <w:vAlign w:val="center"/>
          </w:tcPr>
          <w:p w14:paraId="6934D3F1"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2AB3A73C"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492364BD"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6DDC8C7C"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41066B7B"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2E562008"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39179E49" w14:textId="77777777" w:rsidR="000E210D" w:rsidRDefault="000E210D">
            <w:pPr>
              <w:jc w:val="center"/>
              <w:rPr>
                <w:rFonts w:ascii="宋体" w:hAnsi="宋体" w:cs="宋体"/>
                <w:color w:val="000000"/>
                <w:szCs w:val="21"/>
              </w:rPr>
            </w:pPr>
          </w:p>
        </w:tc>
      </w:tr>
      <w:tr w:rsidR="000E210D" w14:paraId="3AB079B9" w14:textId="77777777">
        <w:trPr>
          <w:trHeight w:val="480"/>
        </w:trPr>
        <w:tc>
          <w:tcPr>
            <w:tcW w:w="699" w:type="dxa"/>
            <w:vMerge w:val="restart"/>
            <w:tcBorders>
              <w:top w:val="single" w:sz="4" w:space="0" w:color="000000"/>
              <w:left w:val="single" w:sz="4" w:space="0" w:color="000000"/>
              <w:bottom w:val="single" w:sz="4" w:space="0" w:color="000000"/>
              <w:right w:val="single" w:sz="4" w:space="0" w:color="000000"/>
            </w:tcBorders>
            <w:vAlign w:val="center"/>
          </w:tcPr>
          <w:p w14:paraId="1E5F5CF1"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4</w:t>
            </w: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4B7D5C32" w14:textId="77777777" w:rsidR="000E210D" w:rsidRDefault="000E210D">
            <w:pPr>
              <w:jc w:val="center"/>
              <w:rPr>
                <w:rFonts w:ascii="宋体" w:hAnsi="宋体" w:cs="宋体"/>
                <w:color w:val="000000"/>
                <w:szCs w:val="21"/>
              </w:rPr>
            </w:pP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2346D16B" w14:textId="77777777" w:rsidR="000E210D" w:rsidRDefault="00000000">
            <w:pPr>
              <w:widowControl/>
              <w:textAlignment w:val="center"/>
              <w:rPr>
                <w:rFonts w:ascii="宋体" w:hAnsi="宋体" w:cs="宋体"/>
                <w:color w:val="000000"/>
                <w:szCs w:val="21"/>
              </w:rPr>
            </w:pPr>
            <w:r>
              <w:rPr>
                <w:rFonts w:ascii="宋体" w:hAnsi="宋体" w:cs="宋体" w:hint="eastAsia"/>
                <w:color w:val="000000"/>
                <w:kern w:val="0"/>
                <w:szCs w:val="21"/>
                <w:lang w:bidi="ar"/>
              </w:rPr>
              <w:t>用户信息管理高级能力</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6EDCB4E2" w14:textId="77777777" w:rsidR="000E210D" w:rsidRDefault="00000000">
            <w:pPr>
              <w:widowControl/>
              <w:jc w:val="left"/>
              <w:textAlignment w:val="center"/>
              <w:rPr>
                <w:rFonts w:ascii="宋体" w:hAnsi="宋体" w:cs="宋体"/>
                <w:color w:val="000000"/>
                <w:kern w:val="0"/>
                <w:szCs w:val="21"/>
                <w:lang w:bidi="ar"/>
              </w:rPr>
            </w:pPr>
            <w:r>
              <w:rPr>
                <w:rFonts w:ascii="宋体" w:hAnsi="宋体" w:cs="宋体" w:hint="eastAsia"/>
                <w:color w:val="000000"/>
                <w:kern w:val="0"/>
                <w:szCs w:val="21"/>
                <w:lang w:bidi="ar"/>
              </w:rPr>
              <w:t>1.支持身份与资源、策略、绑定终端的关联和展示</w:t>
            </w:r>
          </w:p>
          <w:p w14:paraId="24143917" w14:textId="77777777" w:rsidR="000E210D" w:rsidRDefault="00000000">
            <w:pPr>
              <w:widowControl/>
              <w:jc w:val="left"/>
              <w:textAlignment w:val="center"/>
              <w:rPr>
                <w:rFonts w:ascii="宋体" w:hAnsi="宋体" w:cs="宋体"/>
                <w:color w:val="000000"/>
                <w:kern w:val="0"/>
                <w:szCs w:val="21"/>
                <w:lang w:bidi="ar"/>
              </w:rPr>
            </w:pPr>
            <w:r>
              <w:rPr>
                <w:rFonts w:ascii="宋体" w:hAnsi="宋体" w:cs="宋体" w:hint="eastAsia"/>
                <w:color w:val="000000"/>
                <w:kern w:val="0"/>
                <w:szCs w:val="21"/>
                <w:lang w:bidi="ar"/>
              </w:rPr>
              <w:t>2.支持批量用户的灵活管理。</w:t>
            </w:r>
          </w:p>
          <w:p w14:paraId="36DEEBEA"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3.支持用户对应信任等级评估展示。</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210D5191"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否</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16FEEE30"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4D0457FE"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3984009D" w14:textId="77777777">
        <w:trPr>
          <w:trHeight w:val="480"/>
        </w:trPr>
        <w:tc>
          <w:tcPr>
            <w:tcW w:w="699" w:type="dxa"/>
            <w:vMerge/>
            <w:tcBorders>
              <w:top w:val="single" w:sz="4" w:space="0" w:color="000000"/>
              <w:left w:val="single" w:sz="4" w:space="0" w:color="000000"/>
              <w:bottom w:val="single" w:sz="4" w:space="0" w:color="000000"/>
              <w:right w:val="single" w:sz="4" w:space="0" w:color="000000"/>
            </w:tcBorders>
            <w:vAlign w:val="center"/>
          </w:tcPr>
          <w:p w14:paraId="1F3A8EDE"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24879A44"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0135DE5A"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0A9FC64A"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2E86C313"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02F68C1B"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47699B9F" w14:textId="77777777" w:rsidR="000E210D" w:rsidRDefault="000E210D">
            <w:pPr>
              <w:jc w:val="center"/>
              <w:rPr>
                <w:rFonts w:ascii="宋体" w:hAnsi="宋体" w:cs="宋体"/>
                <w:color w:val="000000"/>
                <w:szCs w:val="21"/>
              </w:rPr>
            </w:pPr>
          </w:p>
        </w:tc>
      </w:tr>
      <w:tr w:rsidR="000E210D" w14:paraId="34F51F55" w14:textId="77777777">
        <w:trPr>
          <w:trHeight w:val="480"/>
        </w:trPr>
        <w:tc>
          <w:tcPr>
            <w:tcW w:w="699" w:type="dxa"/>
            <w:vMerge/>
            <w:tcBorders>
              <w:top w:val="single" w:sz="4" w:space="0" w:color="000000"/>
              <w:left w:val="single" w:sz="4" w:space="0" w:color="000000"/>
              <w:bottom w:val="single" w:sz="4" w:space="0" w:color="000000"/>
              <w:right w:val="single" w:sz="4" w:space="0" w:color="000000"/>
            </w:tcBorders>
            <w:vAlign w:val="center"/>
          </w:tcPr>
          <w:p w14:paraId="181851AB"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7801BD4C"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75C804F1"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157286F7"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65B07D7B"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3ECACA06"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04B52911" w14:textId="77777777" w:rsidR="000E210D" w:rsidRDefault="000E210D">
            <w:pPr>
              <w:jc w:val="center"/>
              <w:rPr>
                <w:rFonts w:ascii="宋体" w:hAnsi="宋体" w:cs="宋体"/>
                <w:color w:val="000000"/>
                <w:szCs w:val="21"/>
              </w:rPr>
            </w:pPr>
          </w:p>
        </w:tc>
      </w:tr>
      <w:tr w:rsidR="000E210D" w14:paraId="0D80D1B0" w14:textId="77777777">
        <w:trPr>
          <w:trHeight w:val="312"/>
        </w:trPr>
        <w:tc>
          <w:tcPr>
            <w:tcW w:w="699" w:type="dxa"/>
            <w:vMerge w:val="restart"/>
            <w:tcBorders>
              <w:top w:val="single" w:sz="4" w:space="0" w:color="000000"/>
              <w:left w:val="single" w:sz="4" w:space="0" w:color="000000"/>
              <w:bottom w:val="single" w:sz="4" w:space="0" w:color="000000"/>
              <w:right w:val="single" w:sz="4" w:space="0" w:color="000000"/>
            </w:tcBorders>
            <w:vAlign w:val="center"/>
          </w:tcPr>
          <w:p w14:paraId="3ABFD586"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5</w:t>
            </w: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6C6F40C1" w14:textId="77777777" w:rsidR="000E210D" w:rsidRDefault="000E210D">
            <w:pPr>
              <w:jc w:val="center"/>
              <w:rPr>
                <w:rFonts w:ascii="宋体" w:hAnsi="宋体" w:cs="宋体"/>
                <w:color w:val="000000"/>
                <w:szCs w:val="21"/>
              </w:rPr>
            </w:pP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03142C78"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用户源管理</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37FAB0EA"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1.支持批量用户账号及组织机构等信息导入。</w:t>
            </w:r>
            <w:r>
              <w:rPr>
                <w:rFonts w:ascii="宋体" w:hAnsi="宋体" w:cs="宋体" w:hint="eastAsia"/>
                <w:color w:val="000000"/>
                <w:kern w:val="0"/>
                <w:szCs w:val="21"/>
                <w:lang w:bidi="ar"/>
              </w:rPr>
              <w:br/>
              <w:t>2.支持账号管理列表的显示列选择及重排。</w:t>
            </w:r>
            <w:r>
              <w:rPr>
                <w:rFonts w:ascii="宋体" w:hAnsi="宋体" w:cs="宋体" w:hint="eastAsia"/>
                <w:color w:val="000000"/>
                <w:kern w:val="0"/>
                <w:szCs w:val="21"/>
                <w:lang w:bidi="ar"/>
              </w:rPr>
              <w:br/>
              <w:t>3.支持初始随机密码自动生成及短信及邮件通知。</w:t>
            </w:r>
            <w:r>
              <w:rPr>
                <w:rFonts w:ascii="宋体" w:hAnsi="宋体" w:cs="宋体" w:hint="eastAsia"/>
                <w:color w:val="000000"/>
                <w:kern w:val="0"/>
                <w:szCs w:val="21"/>
                <w:lang w:bidi="ar"/>
              </w:rPr>
              <w:br/>
              <w:t>4.支持自建用户的忘记密码找回功能。可通过多因素进行自助密码找回。</w:t>
            </w:r>
            <w:r>
              <w:rPr>
                <w:rFonts w:ascii="宋体" w:hAnsi="宋体" w:cs="宋体" w:hint="eastAsia"/>
                <w:color w:val="000000"/>
                <w:kern w:val="0"/>
                <w:szCs w:val="21"/>
                <w:lang w:bidi="ar"/>
              </w:rPr>
              <w:br/>
              <w:t>5.支持批量禁用，支持记录行为日志。</w:t>
            </w:r>
            <w:r>
              <w:rPr>
                <w:rFonts w:ascii="宋体" w:hAnsi="宋体" w:cs="宋体" w:hint="eastAsia"/>
                <w:color w:val="000000"/>
                <w:kern w:val="0"/>
                <w:szCs w:val="21"/>
                <w:lang w:bidi="ar"/>
              </w:rPr>
              <w:br/>
              <w:t>6.支持多种用户权限模型，支持用户组、组织机构权限的继承。</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2761D921"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否</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6FD3827B"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4</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20418B11"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3D66E44E" w14:textId="77777777">
        <w:trPr>
          <w:trHeight w:val="312"/>
        </w:trPr>
        <w:tc>
          <w:tcPr>
            <w:tcW w:w="699" w:type="dxa"/>
            <w:vMerge/>
            <w:tcBorders>
              <w:top w:val="single" w:sz="4" w:space="0" w:color="000000"/>
              <w:left w:val="single" w:sz="4" w:space="0" w:color="000000"/>
              <w:bottom w:val="single" w:sz="4" w:space="0" w:color="000000"/>
              <w:right w:val="single" w:sz="4" w:space="0" w:color="000000"/>
            </w:tcBorders>
            <w:vAlign w:val="center"/>
          </w:tcPr>
          <w:p w14:paraId="21F8FD7E"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68219939"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6C00005D"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571AD5C3"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3B877BEC"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57A9DDA8"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2AA95677" w14:textId="77777777" w:rsidR="000E210D" w:rsidRDefault="000E210D">
            <w:pPr>
              <w:jc w:val="center"/>
              <w:rPr>
                <w:rFonts w:ascii="宋体" w:hAnsi="宋体" w:cs="宋体"/>
                <w:color w:val="000000"/>
                <w:szCs w:val="21"/>
              </w:rPr>
            </w:pPr>
          </w:p>
        </w:tc>
      </w:tr>
      <w:tr w:rsidR="000E210D" w14:paraId="48E0704A" w14:textId="77777777">
        <w:trPr>
          <w:trHeight w:val="480"/>
        </w:trPr>
        <w:tc>
          <w:tcPr>
            <w:tcW w:w="699" w:type="dxa"/>
            <w:vMerge/>
            <w:tcBorders>
              <w:top w:val="single" w:sz="4" w:space="0" w:color="000000"/>
              <w:left w:val="single" w:sz="4" w:space="0" w:color="000000"/>
              <w:bottom w:val="single" w:sz="4" w:space="0" w:color="000000"/>
              <w:right w:val="single" w:sz="4" w:space="0" w:color="000000"/>
            </w:tcBorders>
            <w:vAlign w:val="center"/>
          </w:tcPr>
          <w:p w14:paraId="2F514C58"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5CEA94CC"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2E5B453B"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7E7BAA38"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693E129D"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0D5CFD03"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436305C0" w14:textId="77777777" w:rsidR="000E210D" w:rsidRDefault="000E210D">
            <w:pPr>
              <w:jc w:val="center"/>
              <w:rPr>
                <w:rFonts w:ascii="宋体" w:hAnsi="宋体" w:cs="宋体"/>
                <w:color w:val="000000"/>
                <w:szCs w:val="21"/>
              </w:rPr>
            </w:pPr>
          </w:p>
        </w:tc>
      </w:tr>
      <w:tr w:rsidR="000E210D" w14:paraId="3188B467" w14:textId="77777777">
        <w:trPr>
          <w:trHeight w:val="480"/>
        </w:trPr>
        <w:tc>
          <w:tcPr>
            <w:tcW w:w="699" w:type="dxa"/>
            <w:vMerge/>
            <w:tcBorders>
              <w:top w:val="single" w:sz="4" w:space="0" w:color="000000"/>
              <w:left w:val="single" w:sz="4" w:space="0" w:color="000000"/>
              <w:bottom w:val="single" w:sz="4" w:space="0" w:color="000000"/>
              <w:right w:val="single" w:sz="4" w:space="0" w:color="000000"/>
            </w:tcBorders>
            <w:vAlign w:val="center"/>
          </w:tcPr>
          <w:p w14:paraId="6540A30B"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7BBBC6DE"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6DC925BC"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58B99D7F"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63DC093F"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0B5B963F"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539FB8FD" w14:textId="77777777" w:rsidR="000E210D" w:rsidRDefault="000E210D">
            <w:pPr>
              <w:jc w:val="center"/>
              <w:rPr>
                <w:rFonts w:ascii="宋体" w:hAnsi="宋体" w:cs="宋体"/>
                <w:color w:val="000000"/>
                <w:szCs w:val="21"/>
              </w:rPr>
            </w:pPr>
          </w:p>
        </w:tc>
      </w:tr>
      <w:tr w:rsidR="000E210D" w14:paraId="0D820BAA" w14:textId="77777777">
        <w:trPr>
          <w:trHeight w:val="312"/>
        </w:trPr>
        <w:tc>
          <w:tcPr>
            <w:tcW w:w="699" w:type="dxa"/>
            <w:vMerge/>
            <w:tcBorders>
              <w:top w:val="single" w:sz="4" w:space="0" w:color="000000"/>
              <w:left w:val="single" w:sz="4" w:space="0" w:color="000000"/>
              <w:bottom w:val="single" w:sz="4" w:space="0" w:color="000000"/>
              <w:right w:val="single" w:sz="4" w:space="0" w:color="000000"/>
            </w:tcBorders>
            <w:vAlign w:val="center"/>
          </w:tcPr>
          <w:p w14:paraId="647D9BDF"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41D1ACA7"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23D95910"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643A7ED8"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332121FA"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192130D1"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295A6FDC" w14:textId="77777777" w:rsidR="000E210D" w:rsidRDefault="000E210D">
            <w:pPr>
              <w:jc w:val="center"/>
              <w:rPr>
                <w:rFonts w:ascii="宋体" w:hAnsi="宋体" w:cs="宋体"/>
                <w:color w:val="000000"/>
                <w:szCs w:val="21"/>
              </w:rPr>
            </w:pPr>
          </w:p>
        </w:tc>
      </w:tr>
      <w:tr w:rsidR="000E210D" w14:paraId="45C38C28" w14:textId="77777777">
        <w:trPr>
          <w:trHeight w:val="480"/>
        </w:trPr>
        <w:tc>
          <w:tcPr>
            <w:tcW w:w="699" w:type="dxa"/>
            <w:vMerge/>
            <w:tcBorders>
              <w:top w:val="single" w:sz="4" w:space="0" w:color="000000"/>
              <w:left w:val="single" w:sz="4" w:space="0" w:color="000000"/>
              <w:bottom w:val="single" w:sz="4" w:space="0" w:color="000000"/>
              <w:right w:val="single" w:sz="4" w:space="0" w:color="000000"/>
            </w:tcBorders>
            <w:vAlign w:val="center"/>
          </w:tcPr>
          <w:p w14:paraId="510629D6"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747FCF9B"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664C577B"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19C4F25C"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339283BF"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16D50570"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053E655E" w14:textId="77777777" w:rsidR="000E210D" w:rsidRDefault="000E210D">
            <w:pPr>
              <w:jc w:val="center"/>
              <w:rPr>
                <w:rFonts w:ascii="宋体" w:hAnsi="宋体" w:cs="宋体"/>
                <w:color w:val="000000"/>
                <w:szCs w:val="21"/>
              </w:rPr>
            </w:pPr>
          </w:p>
        </w:tc>
      </w:tr>
      <w:tr w:rsidR="000E210D" w14:paraId="11044FB4" w14:textId="77777777">
        <w:trPr>
          <w:trHeight w:val="1200"/>
        </w:trPr>
        <w:tc>
          <w:tcPr>
            <w:tcW w:w="699" w:type="dxa"/>
            <w:tcBorders>
              <w:top w:val="single" w:sz="4" w:space="0" w:color="000000"/>
              <w:left w:val="single" w:sz="4" w:space="0" w:color="000000"/>
              <w:bottom w:val="single" w:sz="4" w:space="0" w:color="000000"/>
              <w:right w:val="single" w:sz="4" w:space="0" w:color="000000"/>
            </w:tcBorders>
            <w:vAlign w:val="center"/>
          </w:tcPr>
          <w:p w14:paraId="79E4BF88"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6</w:t>
            </w: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5794BEEA" w14:textId="77777777" w:rsidR="000E210D" w:rsidRDefault="000E210D">
            <w:pPr>
              <w:jc w:val="center"/>
              <w:rPr>
                <w:rFonts w:ascii="宋体" w:hAnsi="宋体" w:cs="宋体"/>
                <w:color w:val="000000"/>
                <w:szCs w:val="21"/>
              </w:rPr>
            </w:pPr>
          </w:p>
        </w:tc>
        <w:tc>
          <w:tcPr>
            <w:tcW w:w="1245" w:type="dxa"/>
            <w:tcBorders>
              <w:top w:val="single" w:sz="4" w:space="0" w:color="000000"/>
              <w:left w:val="single" w:sz="4" w:space="0" w:color="000000"/>
              <w:bottom w:val="single" w:sz="4" w:space="0" w:color="000000"/>
              <w:right w:val="single" w:sz="4" w:space="0" w:color="000000"/>
            </w:tcBorders>
            <w:vAlign w:val="center"/>
          </w:tcPr>
          <w:p w14:paraId="006CF040"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权限管理高级能力</w:t>
            </w:r>
          </w:p>
        </w:tc>
        <w:tc>
          <w:tcPr>
            <w:tcW w:w="2625" w:type="dxa"/>
            <w:tcBorders>
              <w:top w:val="single" w:sz="4" w:space="0" w:color="000000"/>
              <w:left w:val="single" w:sz="4" w:space="0" w:color="000000"/>
              <w:bottom w:val="single" w:sz="4" w:space="0" w:color="000000"/>
              <w:right w:val="single" w:sz="4" w:space="0" w:color="000000"/>
            </w:tcBorders>
            <w:vAlign w:val="center"/>
          </w:tcPr>
          <w:p w14:paraId="6E498789"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1.支持账号到期前自动提醒延期或禁用，支持多因素自助延期，且申请延期具备流转审批功能。支持配置自动禁用触发条件。</w:t>
            </w:r>
          </w:p>
        </w:tc>
        <w:tc>
          <w:tcPr>
            <w:tcW w:w="945" w:type="dxa"/>
            <w:tcBorders>
              <w:top w:val="single" w:sz="4" w:space="0" w:color="000000"/>
              <w:left w:val="single" w:sz="4" w:space="0" w:color="000000"/>
              <w:bottom w:val="single" w:sz="4" w:space="0" w:color="000000"/>
              <w:right w:val="single" w:sz="4" w:space="0" w:color="000000"/>
            </w:tcBorders>
            <w:vAlign w:val="center"/>
          </w:tcPr>
          <w:p w14:paraId="15E18D22"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否</w:t>
            </w:r>
          </w:p>
        </w:tc>
        <w:tc>
          <w:tcPr>
            <w:tcW w:w="1125" w:type="dxa"/>
            <w:tcBorders>
              <w:top w:val="single" w:sz="4" w:space="0" w:color="000000"/>
              <w:left w:val="single" w:sz="4" w:space="0" w:color="000000"/>
              <w:bottom w:val="single" w:sz="4" w:space="0" w:color="000000"/>
              <w:right w:val="single" w:sz="4" w:space="0" w:color="000000"/>
            </w:tcBorders>
            <w:vAlign w:val="center"/>
          </w:tcPr>
          <w:p w14:paraId="08F001D5"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w:t>
            </w:r>
          </w:p>
        </w:tc>
        <w:tc>
          <w:tcPr>
            <w:tcW w:w="1020" w:type="dxa"/>
            <w:tcBorders>
              <w:top w:val="single" w:sz="4" w:space="0" w:color="000000"/>
              <w:left w:val="single" w:sz="4" w:space="0" w:color="000000"/>
              <w:bottom w:val="single" w:sz="4" w:space="0" w:color="000000"/>
              <w:right w:val="single" w:sz="4" w:space="0" w:color="000000"/>
            </w:tcBorders>
            <w:vAlign w:val="center"/>
          </w:tcPr>
          <w:p w14:paraId="7A830FDB"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70944677" w14:textId="77777777">
        <w:trPr>
          <w:trHeight w:val="480"/>
        </w:trPr>
        <w:tc>
          <w:tcPr>
            <w:tcW w:w="699" w:type="dxa"/>
            <w:vMerge w:val="restart"/>
            <w:tcBorders>
              <w:top w:val="single" w:sz="4" w:space="0" w:color="000000"/>
              <w:left w:val="single" w:sz="4" w:space="0" w:color="000000"/>
              <w:bottom w:val="single" w:sz="4" w:space="0" w:color="000000"/>
              <w:right w:val="single" w:sz="4" w:space="0" w:color="000000"/>
            </w:tcBorders>
            <w:vAlign w:val="center"/>
          </w:tcPr>
          <w:p w14:paraId="6D726BB4"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7</w:t>
            </w: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599AC4E3" w14:textId="77777777" w:rsidR="000E210D" w:rsidRDefault="000E210D">
            <w:pPr>
              <w:jc w:val="center"/>
              <w:rPr>
                <w:rFonts w:ascii="宋体" w:hAnsi="宋体" w:cs="宋体"/>
                <w:color w:val="000000"/>
                <w:szCs w:val="21"/>
              </w:rPr>
            </w:pP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218012E8"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用户组及标签管理</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49620AF9"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1.提供用户组管理，可手工创建用户组并分配成员。</w:t>
            </w:r>
            <w:r>
              <w:rPr>
                <w:rFonts w:ascii="宋体" w:hAnsi="宋体" w:cs="宋体" w:hint="eastAsia"/>
                <w:color w:val="000000"/>
                <w:kern w:val="0"/>
                <w:szCs w:val="21"/>
                <w:lang w:bidi="ar"/>
              </w:rPr>
              <w:br/>
              <w:t>2.支持动态用户组，可按照规则进组，满足规则的用户能够自动入组，并继承该分组所拥有的权限、访问策略等。</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514BD13E"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否</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64A708BE"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77075D54"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7D4C1F7A" w14:textId="77777777">
        <w:trPr>
          <w:trHeight w:val="720"/>
        </w:trPr>
        <w:tc>
          <w:tcPr>
            <w:tcW w:w="699" w:type="dxa"/>
            <w:vMerge/>
            <w:tcBorders>
              <w:top w:val="single" w:sz="4" w:space="0" w:color="000000"/>
              <w:left w:val="single" w:sz="4" w:space="0" w:color="000000"/>
              <w:bottom w:val="single" w:sz="4" w:space="0" w:color="000000"/>
              <w:right w:val="single" w:sz="4" w:space="0" w:color="000000"/>
            </w:tcBorders>
            <w:vAlign w:val="center"/>
          </w:tcPr>
          <w:p w14:paraId="03603341"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1C9AE702"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7D9CF983"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0A1D02DD"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16039DE5"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23CD2A38"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10D95986" w14:textId="77777777" w:rsidR="000E210D" w:rsidRDefault="000E210D">
            <w:pPr>
              <w:jc w:val="center"/>
              <w:rPr>
                <w:rFonts w:ascii="宋体" w:hAnsi="宋体" w:cs="宋体"/>
                <w:color w:val="000000"/>
                <w:szCs w:val="21"/>
              </w:rPr>
            </w:pPr>
          </w:p>
        </w:tc>
      </w:tr>
      <w:tr w:rsidR="000E210D" w14:paraId="252B711E" w14:textId="77777777">
        <w:trPr>
          <w:trHeight w:val="720"/>
        </w:trPr>
        <w:tc>
          <w:tcPr>
            <w:tcW w:w="699" w:type="dxa"/>
            <w:vMerge/>
            <w:tcBorders>
              <w:top w:val="single" w:sz="4" w:space="0" w:color="000000"/>
              <w:left w:val="single" w:sz="4" w:space="0" w:color="000000"/>
              <w:bottom w:val="single" w:sz="4" w:space="0" w:color="000000"/>
              <w:right w:val="single" w:sz="4" w:space="0" w:color="000000"/>
            </w:tcBorders>
            <w:vAlign w:val="center"/>
          </w:tcPr>
          <w:p w14:paraId="6C607531"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4B7CCBF7"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0DA9A39E"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3FF6928E"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7161273A"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372ACD83"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001AF4BC" w14:textId="77777777" w:rsidR="000E210D" w:rsidRDefault="000E210D">
            <w:pPr>
              <w:jc w:val="center"/>
              <w:rPr>
                <w:rFonts w:ascii="宋体" w:hAnsi="宋体" w:cs="宋体"/>
                <w:color w:val="000000"/>
                <w:szCs w:val="21"/>
              </w:rPr>
            </w:pPr>
          </w:p>
        </w:tc>
      </w:tr>
      <w:tr w:rsidR="000E210D" w14:paraId="6CA24DF1" w14:textId="77777777">
        <w:trPr>
          <w:trHeight w:val="480"/>
        </w:trPr>
        <w:tc>
          <w:tcPr>
            <w:tcW w:w="699" w:type="dxa"/>
            <w:vMerge w:val="restart"/>
            <w:tcBorders>
              <w:top w:val="single" w:sz="4" w:space="0" w:color="000000"/>
              <w:left w:val="single" w:sz="4" w:space="0" w:color="000000"/>
              <w:bottom w:val="single" w:sz="4" w:space="0" w:color="000000"/>
              <w:right w:val="single" w:sz="4" w:space="0" w:color="000000"/>
            </w:tcBorders>
            <w:vAlign w:val="center"/>
          </w:tcPr>
          <w:p w14:paraId="0E9F54CF"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8</w:t>
            </w:r>
          </w:p>
        </w:tc>
        <w:tc>
          <w:tcPr>
            <w:tcW w:w="750" w:type="dxa"/>
            <w:vMerge w:val="restart"/>
            <w:tcBorders>
              <w:top w:val="single" w:sz="4" w:space="0" w:color="000000"/>
              <w:left w:val="single" w:sz="4" w:space="0" w:color="000000"/>
              <w:bottom w:val="single" w:sz="4" w:space="0" w:color="000000"/>
              <w:right w:val="single" w:sz="4" w:space="0" w:color="000000"/>
            </w:tcBorders>
            <w:vAlign w:val="center"/>
          </w:tcPr>
          <w:p w14:paraId="118540F3"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终端管理</w:t>
            </w: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40196326" w14:textId="77777777" w:rsidR="000E210D" w:rsidRDefault="00000000">
            <w:pPr>
              <w:widowControl/>
              <w:textAlignment w:val="center"/>
              <w:rPr>
                <w:rFonts w:ascii="宋体" w:hAnsi="宋体" w:cs="宋体"/>
                <w:color w:val="000000"/>
                <w:szCs w:val="21"/>
              </w:rPr>
            </w:pPr>
            <w:r>
              <w:rPr>
                <w:rFonts w:ascii="宋体" w:hAnsi="宋体" w:cs="宋体" w:hint="eastAsia"/>
                <w:color w:val="000000"/>
                <w:kern w:val="0"/>
                <w:szCs w:val="21"/>
                <w:lang w:bidi="ar"/>
              </w:rPr>
              <w:t>终端管理基础能力</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28FD7D7A"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1.支持终端设备分组管理。支持自定义分组。支持终端所在分组修改、移动；</w:t>
            </w:r>
            <w:r>
              <w:rPr>
                <w:rFonts w:ascii="宋体" w:hAnsi="宋体" w:cs="宋体" w:hint="eastAsia"/>
                <w:color w:val="000000"/>
                <w:kern w:val="0"/>
                <w:szCs w:val="21"/>
                <w:lang w:bidi="ar"/>
              </w:rPr>
              <w:br/>
              <w:t>2.支持建立用户与终端绑定/解绑维护和管理，支持通过终端唯一标识码设置终端绑定策略。</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1FC36E8A"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是</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277466F8"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满足/不满足</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379F12D5"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65A3A46F" w14:textId="77777777">
        <w:trPr>
          <w:trHeight w:val="960"/>
        </w:trPr>
        <w:tc>
          <w:tcPr>
            <w:tcW w:w="699" w:type="dxa"/>
            <w:vMerge/>
            <w:tcBorders>
              <w:top w:val="single" w:sz="4" w:space="0" w:color="000000"/>
              <w:left w:val="single" w:sz="4" w:space="0" w:color="000000"/>
              <w:bottom w:val="single" w:sz="4" w:space="0" w:color="000000"/>
              <w:right w:val="single" w:sz="4" w:space="0" w:color="000000"/>
            </w:tcBorders>
            <w:vAlign w:val="center"/>
          </w:tcPr>
          <w:p w14:paraId="29950B37"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55DC0FC6"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7656141D"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5F4EA008"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665E4AB7"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4A653954"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2855261B" w14:textId="77777777" w:rsidR="000E210D" w:rsidRDefault="000E210D">
            <w:pPr>
              <w:jc w:val="center"/>
              <w:rPr>
                <w:rFonts w:ascii="宋体" w:hAnsi="宋体" w:cs="宋体"/>
                <w:color w:val="000000"/>
                <w:szCs w:val="21"/>
              </w:rPr>
            </w:pPr>
          </w:p>
        </w:tc>
      </w:tr>
      <w:tr w:rsidR="000E210D" w14:paraId="369E96DD" w14:textId="77777777">
        <w:trPr>
          <w:trHeight w:val="960"/>
        </w:trPr>
        <w:tc>
          <w:tcPr>
            <w:tcW w:w="699" w:type="dxa"/>
            <w:vMerge w:val="restart"/>
            <w:tcBorders>
              <w:top w:val="single" w:sz="4" w:space="0" w:color="000000"/>
              <w:left w:val="single" w:sz="4" w:space="0" w:color="000000"/>
              <w:bottom w:val="single" w:sz="4" w:space="0" w:color="000000"/>
              <w:right w:val="single" w:sz="4" w:space="0" w:color="000000"/>
            </w:tcBorders>
            <w:vAlign w:val="center"/>
          </w:tcPr>
          <w:p w14:paraId="51E8333B"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9</w:t>
            </w: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54023067" w14:textId="77777777" w:rsidR="000E210D" w:rsidRDefault="000E210D">
            <w:pPr>
              <w:jc w:val="center"/>
              <w:rPr>
                <w:rFonts w:ascii="宋体" w:hAnsi="宋体" w:cs="宋体"/>
                <w:color w:val="000000"/>
                <w:szCs w:val="21"/>
              </w:rPr>
            </w:pP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7307D4AE"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终端信息管理高级能力</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0E76FB52"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1.支持查看全网或特定分组内终端的基本信息，包括计算机名、电脑用户名、IP地址、MAC地址、唯一标识码、最后一次在线时间、标签、关联用户（姓名、部门）等。</w:t>
            </w:r>
            <w:r>
              <w:rPr>
                <w:rFonts w:ascii="宋体" w:hAnsi="宋体" w:cs="宋体" w:hint="eastAsia"/>
                <w:color w:val="000000"/>
                <w:kern w:val="0"/>
                <w:szCs w:val="21"/>
                <w:lang w:bidi="ar"/>
              </w:rPr>
              <w:br/>
              <w:t>2.支持查看关联用户、策略等，可链接跳转至对应详细页面，查看关联用户终端基本信息。</w:t>
            </w:r>
            <w:r>
              <w:rPr>
                <w:rFonts w:ascii="宋体" w:hAnsi="宋体" w:cs="宋体" w:hint="eastAsia"/>
                <w:color w:val="000000"/>
                <w:kern w:val="0"/>
                <w:szCs w:val="21"/>
                <w:lang w:bidi="ar"/>
              </w:rPr>
              <w:br/>
              <w:t>3.支持查看终端的与唯一标识码有关的硬件变更情况，记录并展示变更项。唯一标识码需通过算法计算得出。</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05941FAE"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否</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1E90141B"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4</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186004A3"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09172DB2" w14:textId="77777777">
        <w:trPr>
          <w:trHeight w:val="480"/>
        </w:trPr>
        <w:tc>
          <w:tcPr>
            <w:tcW w:w="699" w:type="dxa"/>
            <w:vMerge/>
            <w:tcBorders>
              <w:top w:val="single" w:sz="4" w:space="0" w:color="000000"/>
              <w:left w:val="single" w:sz="4" w:space="0" w:color="000000"/>
              <w:bottom w:val="single" w:sz="4" w:space="0" w:color="000000"/>
              <w:right w:val="single" w:sz="4" w:space="0" w:color="000000"/>
            </w:tcBorders>
            <w:vAlign w:val="center"/>
          </w:tcPr>
          <w:p w14:paraId="7D0E7838"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2F26F7AD"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04F88117"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4C7D0FA5"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74CE00EF"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1E06C26B"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045D4470" w14:textId="77777777" w:rsidR="000E210D" w:rsidRDefault="000E210D">
            <w:pPr>
              <w:jc w:val="center"/>
              <w:rPr>
                <w:rFonts w:ascii="宋体" w:hAnsi="宋体" w:cs="宋体"/>
                <w:color w:val="000000"/>
                <w:szCs w:val="21"/>
              </w:rPr>
            </w:pPr>
          </w:p>
        </w:tc>
      </w:tr>
      <w:tr w:rsidR="000E210D" w14:paraId="66E3DF82" w14:textId="77777777">
        <w:trPr>
          <w:trHeight w:val="720"/>
        </w:trPr>
        <w:tc>
          <w:tcPr>
            <w:tcW w:w="699" w:type="dxa"/>
            <w:vMerge/>
            <w:tcBorders>
              <w:top w:val="single" w:sz="4" w:space="0" w:color="000000"/>
              <w:left w:val="single" w:sz="4" w:space="0" w:color="000000"/>
              <w:bottom w:val="single" w:sz="4" w:space="0" w:color="000000"/>
              <w:right w:val="single" w:sz="4" w:space="0" w:color="000000"/>
            </w:tcBorders>
            <w:vAlign w:val="center"/>
          </w:tcPr>
          <w:p w14:paraId="5940B132"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21DAB976"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5F09A5BA"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1027C3D0"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608FC3F9"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065E1741"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62AECC63" w14:textId="77777777" w:rsidR="000E210D" w:rsidRDefault="000E210D">
            <w:pPr>
              <w:jc w:val="center"/>
              <w:rPr>
                <w:rFonts w:ascii="宋体" w:hAnsi="宋体" w:cs="宋体"/>
                <w:color w:val="000000"/>
                <w:szCs w:val="21"/>
              </w:rPr>
            </w:pPr>
          </w:p>
        </w:tc>
      </w:tr>
      <w:tr w:rsidR="000E210D" w14:paraId="2B51D5CF" w14:textId="77777777">
        <w:trPr>
          <w:trHeight w:val="480"/>
        </w:trPr>
        <w:tc>
          <w:tcPr>
            <w:tcW w:w="699" w:type="dxa"/>
            <w:vMerge w:val="restart"/>
            <w:tcBorders>
              <w:top w:val="single" w:sz="4" w:space="0" w:color="000000"/>
              <w:left w:val="single" w:sz="4" w:space="0" w:color="000000"/>
              <w:bottom w:val="single" w:sz="4" w:space="0" w:color="000000"/>
              <w:right w:val="single" w:sz="4" w:space="0" w:color="000000"/>
            </w:tcBorders>
            <w:vAlign w:val="center"/>
          </w:tcPr>
          <w:p w14:paraId="4F026D7F"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10</w:t>
            </w: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2B2F70DD" w14:textId="77777777" w:rsidR="000E210D" w:rsidRDefault="000E210D">
            <w:pPr>
              <w:jc w:val="center"/>
              <w:rPr>
                <w:rFonts w:ascii="宋体" w:hAnsi="宋体" w:cs="宋体"/>
                <w:color w:val="000000"/>
                <w:szCs w:val="21"/>
              </w:rPr>
            </w:pP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56098BF3"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绑定管理高级能力</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474AD5EC"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1.支持按照用户组、机构等设置可绑定的终端数。</w:t>
            </w:r>
            <w:r>
              <w:rPr>
                <w:rFonts w:ascii="宋体" w:hAnsi="宋体" w:cs="宋体" w:hint="eastAsia"/>
                <w:color w:val="000000"/>
                <w:kern w:val="0"/>
                <w:szCs w:val="21"/>
                <w:lang w:bidi="ar"/>
              </w:rPr>
              <w:br/>
              <w:t>2.支持自动绑定和多因素自助绑定。支持多因素自助解绑。支持查看历史绑定情况。</w:t>
            </w:r>
            <w:r>
              <w:rPr>
                <w:rFonts w:ascii="宋体" w:hAnsi="宋体" w:cs="宋体" w:hint="eastAsia"/>
                <w:color w:val="000000"/>
                <w:kern w:val="0"/>
                <w:szCs w:val="21"/>
                <w:lang w:bidi="ar"/>
              </w:rPr>
              <w:br/>
              <w:t>3.支持用户与终端绑定、解绑、配置的批量管理。</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1CFDA71D"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否</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4A00B7FC"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4</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189F1E15"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3109B926" w14:textId="77777777">
        <w:trPr>
          <w:trHeight w:val="480"/>
        </w:trPr>
        <w:tc>
          <w:tcPr>
            <w:tcW w:w="699" w:type="dxa"/>
            <w:vMerge/>
            <w:tcBorders>
              <w:top w:val="single" w:sz="4" w:space="0" w:color="000000"/>
              <w:left w:val="single" w:sz="4" w:space="0" w:color="000000"/>
              <w:bottom w:val="single" w:sz="4" w:space="0" w:color="000000"/>
              <w:right w:val="single" w:sz="4" w:space="0" w:color="000000"/>
            </w:tcBorders>
            <w:vAlign w:val="center"/>
          </w:tcPr>
          <w:p w14:paraId="7D84394B"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5496DCF1"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3AA6FC91"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3334198C"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70C4E5A6"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4CAB10AF"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59ABDB52" w14:textId="77777777" w:rsidR="000E210D" w:rsidRDefault="000E210D">
            <w:pPr>
              <w:jc w:val="center"/>
              <w:rPr>
                <w:rFonts w:ascii="宋体" w:hAnsi="宋体" w:cs="宋体"/>
                <w:color w:val="000000"/>
                <w:szCs w:val="21"/>
              </w:rPr>
            </w:pPr>
          </w:p>
        </w:tc>
      </w:tr>
      <w:tr w:rsidR="000E210D" w14:paraId="54670C17" w14:textId="77777777">
        <w:trPr>
          <w:trHeight w:val="480"/>
        </w:trPr>
        <w:tc>
          <w:tcPr>
            <w:tcW w:w="699" w:type="dxa"/>
            <w:vMerge/>
            <w:tcBorders>
              <w:top w:val="single" w:sz="4" w:space="0" w:color="000000"/>
              <w:left w:val="single" w:sz="4" w:space="0" w:color="000000"/>
              <w:bottom w:val="single" w:sz="4" w:space="0" w:color="000000"/>
              <w:right w:val="single" w:sz="4" w:space="0" w:color="000000"/>
            </w:tcBorders>
            <w:vAlign w:val="center"/>
          </w:tcPr>
          <w:p w14:paraId="5D10B0E8"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645FA6C5"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448DC263"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0D671C3F"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47B34CEA"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449A9768"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79AF47EB" w14:textId="77777777" w:rsidR="000E210D" w:rsidRDefault="000E210D">
            <w:pPr>
              <w:jc w:val="center"/>
              <w:rPr>
                <w:rFonts w:ascii="宋体" w:hAnsi="宋体" w:cs="宋体"/>
                <w:color w:val="000000"/>
                <w:szCs w:val="21"/>
              </w:rPr>
            </w:pPr>
          </w:p>
        </w:tc>
      </w:tr>
      <w:tr w:rsidR="000E210D" w14:paraId="4B4FC50B" w14:textId="77777777">
        <w:trPr>
          <w:trHeight w:val="720"/>
        </w:trPr>
        <w:tc>
          <w:tcPr>
            <w:tcW w:w="699" w:type="dxa"/>
            <w:vMerge w:val="restart"/>
            <w:tcBorders>
              <w:top w:val="single" w:sz="4" w:space="0" w:color="000000"/>
              <w:left w:val="single" w:sz="4" w:space="0" w:color="000000"/>
              <w:bottom w:val="single" w:sz="4" w:space="0" w:color="000000"/>
              <w:right w:val="single" w:sz="4" w:space="0" w:color="000000"/>
            </w:tcBorders>
            <w:vAlign w:val="center"/>
          </w:tcPr>
          <w:p w14:paraId="1047A2CE"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11</w:t>
            </w: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273D6126" w14:textId="77777777" w:rsidR="000E210D" w:rsidRDefault="000E210D">
            <w:pPr>
              <w:jc w:val="center"/>
              <w:rPr>
                <w:rFonts w:ascii="宋体" w:hAnsi="宋体" w:cs="宋体"/>
                <w:color w:val="000000"/>
                <w:szCs w:val="21"/>
              </w:rPr>
            </w:pP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78C4BE00"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终端标签管理</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2EBA05FB"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1.支持为终端手动、自动设置标签/分组，支持通过终端标签/分组来配置策略。支持管理员自定义新增标签/分组。</w:t>
            </w:r>
            <w:r>
              <w:rPr>
                <w:rFonts w:ascii="宋体" w:hAnsi="宋体" w:cs="宋体" w:hint="eastAsia"/>
                <w:color w:val="000000"/>
                <w:kern w:val="0"/>
                <w:szCs w:val="21"/>
                <w:lang w:bidi="ar"/>
              </w:rPr>
              <w:br/>
              <w:t>2.支持查看标签聚合统计数据。支持通过标签的筛选、模糊查询、组合查询等查看终端分布情况。</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31842AF4"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否</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36709208"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179F0A03"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5B137902" w14:textId="77777777">
        <w:trPr>
          <w:trHeight w:val="720"/>
        </w:trPr>
        <w:tc>
          <w:tcPr>
            <w:tcW w:w="699" w:type="dxa"/>
            <w:vMerge/>
            <w:tcBorders>
              <w:top w:val="single" w:sz="4" w:space="0" w:color="000000"/>
              <w:left w:val="single" w:sz="4" w:space="0" w:color="000000"/>
              <w:bottom w:val="single" w:sz="4" w:space="0" w:color="000000"/>
              <w:right w:val="single" w:sz="4" w:space="0" w:color="000000"/>
            </w:tcBorders>
            <w:vAlign w:val="center"/>
          </w:tcPr>
          <w:p w14:paraId="4E471A6D"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18CDA2DD"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23EDB4E7"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7141D9BB"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064AD6A5"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0019273A"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600280C9" w14:textId="77777777" w:rsidR="000E210D" w:rsidRDefault="000E210D">
            <w:pPr>
              <w:jc w:val="center"/>
              <w:rPr>
                <w:rFonts w:ascii="宋体" w:hAnsi="宋体" w:cs="宋体"/>
                <w:color w:val="000000"/>
                <w:szCs w:val="21"/>
              </w:rPr>
            </w:pPr>
          </w:p>
        </w:tc>
      </w:tr>
      <w:tr w:rsidR="000E210D" w14:paraId="599E2262" w14:textId="77777777">
        <w:trPr>
          <w:trHeight w:val="480"/>
        </w:trPr>
        <w:tc>
          <w:tcPr>
            <w:tcW w:w="699" w:type="dxa"/>
            <w:tcBorders>
              <w:top w:val="single" w:sz="4" w:space="0" w:color="000000"/>
              <w:left w:val="single" w:sz="4" w:space="0" w:color="000000"/>
              <w:bottom w:val="single" w:sz="4" w:space="0" w:color="000000"/>
              <w:right w:val="single" w:sz="4" w:space="0" w:color="000000"/>
            </w:tcBorders>
            <w:vAlign w:val="center"/>
          </w:tcPr>
          <w:p w14:paraId="15162EFA"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12</w:t>
            </w:r>
          </w:p>
        </w:tc>
        <w:tc>
          <w:tcPr>
            <w:tcW w:w="750" w:type="dxa"/>
            <w:vMerge w:val="restart"/>
            <w:tcBorders>
              <w:top w:val="single" w:sz="4" w:space="0" w:color="000000"/>
              <w:left w:val="single" w:sz="4" w:space="0" w:color="000000"/>
              <w:bottom w:val="single" w:sz="4" w:space="0" w:color="000000"/>
              <w:right w:val="single" w:sz="4" w:space="0" w:color="000000"/>
            </w:tcBorders>
            <w:vAlign w:val="center"/>
          </w:tcPr>
          <w:p w14:paraId="0F14D9DB"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资源管理</w:t>
            </w:r>
          </w:p>
        </w:tc>
        <w:tc>
          <w:tcPr>
            <w:tcW w:w="1245" w:type="dxa"/>
            <w:tcBorders>
              <w:top w:val="single" w:sz="4" w:space="0" w:color="000000"/>
              <w:left w:val="single" w:sz="4" w:space="0" w:color="000000"/>
              <w:bottom w:val="single" w:sz="4" w:space="0" w:color="000000"/>
              <w:right w:val="single" w:sz="4" w:space="0" w:color="000000"/>
            </w:tcBorders>
            <w:vAlign w:val="center"/>
          </w:tcPr>
          <w:p w14:paraId="2DF66068"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资源管理基础能力</w:t>
            </w:r>
          </w:p>
        </w:tc>
        <w:tc>
          <w:tcPr>
            <w:tcW w:w="2625" w:type="dxa"/>
            <w:tcBorders>
              <w:top w:val="single" w:sz="4" w:space="0" w:color="000000"/>
              <w:left w:val="single" w:sz="4" w:space="0" w:color="000000"/>
              <w:bottom w:val="single" w:sz="4" w:space="0" w:color="000000"/>
              <w:right w:val="single" w:sz="4" w:space="0" w:color="000000"/>
            </w:tcBorders>
            <w:vAlign w:val="center"/>
          </w:tcPr>
          <w:p w14:paraId="5FDD31F2"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1.支持WEB应用、隧道应用的代理和发布。</w:t>
            </w:r>
          </w:p>
        </w:tc>
        <w:tc>
          <w:tcPr>
            <w:tcW w:w="945" w:type="dxa"/>
            <w:tcBorders>
              <w:top w:val="single" w:sz="4" w:space="0" w:color="000000"/>
              <w:left w:val="single" w:sz="4" w:space="0" w:color="000000"/>
              <w:bottom w:val="single" w:sz="4" w:space="0" w:color="000000"/>
              <w:right w:val="single" w:sz="4" w:space="0" w:color="000000"/>
            </w:tcBorders>
            <w:vAlign w:val="center"/>
          </w:tcPr>
          <w:p w14:paraId="43D20BA6"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是</w:t>
            </w:r>
          </w:p>
        </w:tc>
        <w:tc>
          <w:tcPr>
            <w:tcW w:w="1125" w:type="dxa"/>
            <w:tcBorders>
              <w:top w:val="single" w:sz="4" w:space="0" w:color="000000"/>
              <w:left w:val="single" w:sz="4" w:space="0" w:color="000000"/>
              <w:bottom w:val="single" w:sz="4" w:space="0" w:color="000000"/>
              <w:right w:val="single" w:sz="4" w:space="0" w:color="000000"/>
            </w:tcBorders>
            <w:vAlign w:val="center"/>
          </w:tcPr>
          <w:p w14:paraId="6C15A702"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满足/不满足</w:t>
            </w:r>
          </w:p>
        </w:tc>
        <w:tc>
          <w:tcPr>
            <w:tcW w:w="1020" w:type="dxa"/>
            <w:tcBorders>
              <w:top w:val="single" w:sz="4" w:space="0" w:color="000000"/>
              <w:left w:val="single" w:sz="4" w:space="0" w:color="000000"/>
              <w:bottom w:val="single" w:sz="4" w:space="0" w:color="000000"/>
              <w:right w:val="single" w:sz="4" w:space="0" w:color="000000"/>
            </w:tcBorders>
            <w:vAlign w:val="center"/>
          </w:tcPr>
          <w:p w14:paraId="15B4F16A"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22BB1666" w14:textId="77777777">
        <w:trPr>
          <w:trHeight w:val="960"/>
        </w:trPr>
        <w:tc>
          <w:tcPr>
            <w:tcW w:w="699" w:type="dxa"/>
            <w:vMerge w:val="restart"/>
            <w:tcBorders>
              <w:top w:val="single" w:sz="4" w:space="0" w:color="000000"/>
              <w:left w:val="single" w:sz="4" w:space="0" w:color="000000"/>
              <w:bottom w:val="single" w:sz="4" w:space="0" w:color="000000"/>
              <w:right w:val="single" w:sz="4" w:space="0" w:color="000000"/>
            </w:tcBorders>
            <w:vAlign w:val="center"/>
          </w:tcPr>
          <w:p w14:paraId="2299F041"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13</w:t>
            </w: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06A2C19D" w14:textId="77777777" w:rsidR="000E210D" w:rsidRDefault="000E210D">
            <w:pPr>
              <w:jc w:val="center"/>
              <w:rPr>
                <w:rFonts w:ascii="宋体" w:hAnsi="宋体" w:cs="宋体"/>
                <w:color w:val="000000"/>
                <w:szCs w:val="21"/>
              </w:rPr>
            </w:pP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2CEA48E7"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资源管理高级能力</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32FB877B"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1.支持对管理的应用添加访问控制策略。</w:t>
            </w:r>
            <w:r>
              <w:rPr>
                <w:rFonts w:ascii="宋体" w:hAnsi="宋体" w:cs="宋体" w:hint="eastAsia"/>
                <w:color w:val="000000"/>
                <w:kern w:val="0"/>
                <w:szCs w:val="21"/>
                <w:lang w:bidi="ar"/>
              </w:rPr>
              <w:br/>
              <w:t>2.支持细粒度的应用发布能力。</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7689510C"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否</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0CF7319F"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023768C6"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48B0126B" w14:textId="77777777">
        <w:trPr>
          <w:trHeight w:val="312"/>
        </w:trPr>
        <w:tc>
          <w:tcPr>
            <w:tcW w:w="699" w:type="dxa"/>
            <w:vMerge/>
            <w:tcBorders>
              <w:top w:val="single" w:sz="4" w:space="0" w:color="000000"/>
              <w:left w:val="single" w:sz="4" w:space="0" w:color="000000"/>
              <w:bottom w:val="single" w:sz="4" w:space="0" w:color="000000"/>
              <w:right w:val="single" w:sz="4" w:space="0" w:color="000000"/>
            </w:tcBorders>
            <w:vAlign w:val="center"/>
          </w:tcPr>
          <w:p w14:paraId="7E570FCF"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6D06775A"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2C1D9AFA"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06CF363A"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565FF489"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3A34FEB7"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1E1C8F3E" w14:textId="77777777" w:rsidR="000E210D" w:rsidRDefault="000E210D">
            <w:pPr>
              <w:jc w:val="center"/>
              <w:rPr>
                <w:rFonts w:ascii="宋体" w:hAnsi="宋体" w:cs="宋体"/>
                <w:color w:val="000000"/>
                <w:szCs w:val="21"/>
              </w:rPr>
            </w:pPr>
          </w:p>
        </w:tc>
      </w:tr>
      <w:tr w:rsidR="000E210D" w14:paraId="52E1AF41" w14:textId="77777777">
        <w:trPr>
          <w:trHeight w:val="312"/>
        </w:trPr>
        <w:tc>
          <w:tcPr>
            <w:tcW w:w="699" w:type="dxa"/>
            <w:vMerge/>
            <w:tcBorders>
              <w:top w:val="single" w:sz="4" w:space="0" w:color="000000"/>
              <w:left w:val="single" w:sz="4" w:space="0" w:color="000000"/>
              <w:bottom w:val="single" w:sz="4" w:space="0" w:color="000000"/>
              <w:right w:val="single" w:sz="4" w:space="0" w:color="000000"/>
            </w:tcBorders>
            <w:vAlign w:val="center"/>
          </w:tcPr>
          <w:p w14:paraId="25BF64FF"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3A92411C"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17D8AB09"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6E264644"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4D62A247"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5BF85622"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610D361C" w14:textId="77777777" w:rsidR="000E210D" w:rsidRDefault="000E210D">
            <w:pPr>
              <w:jc w:val="center"/>
              <w:rPr>
                <w:rFonts w:ascii="宋体" w:hAnsi="宋体" w:cs="宋体"/>
                <w:color w:val="000000"/>
                <w:szCs w:val="21"/>
              </w:rPr>
            </w:pPr>
          </w:p>
        </w:tc>
      </w:tr>
      <w:tr w:rsidR="000E210D" w14:paraId="0870A834" w14:textId="77777777">
        <w:trPr>
          <w:trHeight w:val="312"/>
        </w:trPr>
        <w:tc>
          <w:tcPr>
            <w:tcW w:w="699" w:type="dxa"/>
            <w:vMerge/>
            <w:tcBorders>
              <w:top w:val="single" w:sz="4" w:space="0" w:color="000000"/>
              <w:left w:val="single" w:sz="4" w:space="0" w:color="000000"/>
              <w:bottom w:val="single" w:sz="4" w:space="0" w:color="000000"/>
              <w:right w:val="single" w:sz="4" w:space="0" w:color="000000"/>
            </w:tcBorders>
            <w:vAlign w:val="center"/>
          </w:tcPr>
          <w:p w14:paraId="370D3DB6"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12053494"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6CBED3DA"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6FD233F9"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6E20D94E"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7D3D7D4B"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3AFC9F1B" w14:textId="77777777" w:rsidR="000E210D" w:rsidRDefault="000E210D">
            <w:pPr>
              <w:jc w:val="center"/>
              <w:rPr>
                <w:rFonts w:ascii="宋体" w:hAnsi="宋体" w:cs="宋体"/>
                <w:color w:val="000000"/>
                <w:szCs w:val="21"/>
              </w:rPr>
            </w:pPr>
          </w:p>
        </w:tc>
      </w:tr>
      <w:tr w:rsidR="000E210D" w14:paraId="74BC61E7" w14:textId="77777777">
        <w:trPr>
          <w:trHeight w:val="480"/>
        </w:trPr>
        <w:tc>
          <w:tcPr>
            <w:tcW w:w="699" w:type="dxa"/>
            <w:tcBorders>
              <w:top w:val="single" w:sz="4" w:space="0" w:color="000000"/>
              <w:left w:val="single" w:sz="4" w:space="0" w:color="000000"/>
              <w:bottom w:val="single" w:sz="4" w:space="0" w:color="000000"/>
              <w:right w:val="single" w:sz="4" w:space="0" w:color="000000"/>
            </w:tcBorders>
            <w:vAlign w:val="center"/>
          </w:tcPr>
          <w:p w14:paraId="64F17AC0"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14</w:t>
            </w:r>
          </w:p>
        </w:tc>
        <w:tc>
          <w:tcPr>
            <w:tcW w:w="750" w:type="dxa"/>
            <w:vMerge w:val="restart"/>
            <w:tcBorders>
              <w:top w:val="single" w:sz="4" w:space="0" w:color="000000"/>
              <w:left w:val="single" w:sz="4" w:space="0" w:color="000000"/>
              <w:right w:val="single" w:sz="4" w:space="0" w:color="000000"/>
            </w:tcBorders>
            <w:vAlign w:val="center"/>
          </w:tcPr>
          <w:p w14:paraId="1EFF09DE"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终端安全感知</w:t>
            </w:r>
          </w:p>
        </w:tc>
        <w:tc>
          <w:tcPr>
            <w:tcW w:w="1245" w:type="dxa"/>
            <w:tcBorders>
              <w:top w:val="single" w:sz="4" w:space="0" w:color="000000"/>
              <w:left w:val="single" w:sz="4" w:space="0" w:color="000000"/>
              <w:bottom w:val="single" w:sz="4" w:space="0" w:color="000000"/>
              <w:right w:val="single" w:sz="4" w:space="0" w:color="000000"/>
            </w:tcBorders>
            <w:vAlign w:val="center"/>
          </w:tcPr>
          <w:p w14:paraId="392A55A0"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用户行为分析</w:t>
            </w:r>
          </w:p>
        </w:tc>
        <w:tc>
          <w:tcPr>
            <w:tcW w:w="2625" w:type="dxa"/>
            <w:tcBorders>
              <w:top w:val="single" w:sz="4" w:space="0" w:color="000000"/>
              <w:left w:val="single" w:sz="4" w:space="0" w:color="000000"/>
              <w:bottom w:val="single" w:sz="4" w:space="0" w:color="000000"/>
              <w:right w:val="single" w:sz="4" w:space="0" w:color="000000"/>
            </w:tcBorders>
            <w:vAlign w:val="center"/>
          </w:tcPr>
          <w:p w14:paraId="2823BC02"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1.支持检测多种异常用户行为。</w:t>
            </w:r>
          </w:p>
        </w:tc>
        <w:tc>
          <w:tcPr>
            <w:tcW w:w="945" w:type="dxa"/>
            <w:tcBorders>
              <w:top w:val="single" w:sz="4" w:space="0" w:color="000000"/>
              <w:left w:val="single" w:sz="4" w:space="0" w:color="000000"/>
              <w:bottom w:val="single" w:sz="4" w:space="0" w:color="000000"/>
              <w:right w:val="single" w:sz="4" w:space="0" w:color="000000"/>
            </w:tcBorders>
            <w:vAlign w:val="center"/>
          </w:tcPr>
          <w:p w14:paraId="7DF06D3E"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否</w:t>
            </w:r>
          </w:p>
        </w:tc>
        <w:tc>
          <w:tcPr>
            <w:tcW w:w="1125" w:type="dxa"/>
            <w:tcBorders>
              <w:top w:val="single" w:sz="4" w:space="0" w:color="000000"/>
              <w:left w:val="single" w:sz="4" w:space="0" w:color="000000"/>
              <w:bottom w:val="single" w:sz="4" w:space="0" w:color="000000"/>
              <w:right w:val="single" w:sz="4" w:space="0" w:color="000000"/>
            </w:tcBorders>
            <w:vAlign w:val="center"/>
          </w:tcPr>
          <w:p w14:paraId="0B9BDF89"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w:t>
            </w:r>
          </w:p>
        </w:tc>
        <w:tc>
          <w:tcPr>
            <w:tcW w:w="1020" w:type="dxa"/>
            <w:tcBorders>
              <w:top w:val="single" w:sz="4" w:space="0" w:color="000000"/>
              <w:left w:val="single" w:sz="4" w:space="0" w:color="000000"/>
              <w:bottom w:val="single" w:sz="4" w:space="0" w:color="000000"/>
              <w:right w:val="single" w:sz="4" w:space="0" w:color="000000"/>
            </w:tcBorders>
            <w:vAlign w:val="center"/>
          </w:tcPr>
          <w:p w14:paraId="75DB2F8E"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2F67F12A" w14:textId="77777777">
        <w:trPr>
          <w:trHeight w:val="480"/>
        </w:trPr>
        <w:tc>
          <w:tcPr>
            <w:tcW w:w="699" w:type="dxa"/>
            <w:vMerge w:val="restart"/>
            <w:tcBorders>
              <w:top w:val="single" w:sz="4" w:space="0" w:color="000000"/>
              <w:left w:val="single" w:sz="4" w:space="0" w:color="000000"/>
              <w:bottom w:val="single" w:sz="4" w:space="0" w:color="000000"/>
              <w:right w:val="single" w:sz="4" w:space="0" w:color="000000"/>
            </w:tcBorders>
            <w:vAlign w:val="center"/>
          </w:tcPr>
          <w:p w14:paraId="7A04DCEA"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15</w:t>
            </w:r>
          </w:p>
        </w:tc>
        <w:tc>
          <w:tcPr>
            <w:tcW w:w="750" w:type="dxa"/>
            <w:vMerge/>
            <w:tcBorders>
              <w:left w:val="single" w:sz="4" w:space="0" w:color="000000"/>
              <w:right w:val="single" w:sz="4" w:space="0" w:color="000000"/>
            </w:tcBorders>
            <w:vAlign w:val="center"/>
          </w:tcPr>
          <w:p w14:paraId="279C02E8" w14:textId="77777777" w:rsidR="000E210D" w:rsidRDefault="000E210D">
            <w:pPr>
              <w:widowControl/>
              <w:jc w:val="center"/>
              <w:textAlignment w:val="center"/>
              <w:rPr>
                <w:rFonts w:ascii="宋体" w:hAnsi="宋体" w:cs="宋体"/>
                <w:color w:val="000000"/>
                <w:szCs w:val="21"/>
              </w:rPr>
            </w:pP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27284889"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终端安全感知基础能力</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4F7389D5"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1.支持配置多条用户行为异常策略，需支持自定义规则。</w:t>
            </w:r>
            <w:r>
              <w:rPr>
                <w:rFonts w:ascii="宋体" w:hAnsi="宋体" w:cs="宋体" w:hint="eastAsia"/>
                <w:color w:val="000000"/>
                <w:kern w:val="0"/>
                <w:szCs w:val="21"/>
                <w:lang w:bidi="ar"/>
              </w:rPr>
              <w:br/>
              <w:t>2.支持配置终端安全基线策略，需支持自定义策略。</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1E7B96F5"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是</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065B0209"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满足/不满足</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6C69BC41"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0A068B1E" w14:textId="77777777">
        <w:trPr>
          <w:trHeight w:val="1200"/>
        </w:trPr>
        <w:tc>
          <w:tcPr>
            <w:tcW w:w="699" w:type="dxa"/>
            <w:vMerge w:val="restart"/>
            <w:tcBorders>
              <w:top w:val="single" w:sz="4" w:space="0" w:color="000000"/>
              <w:left w:val="single" w:sz="4" w:space="0" w:color="000000"/>
              <w:bottom w:val="single" w:sz="4" w:space="0" w:color="000000"/>
              <w:right w:val="single" w:sz="4" w:space="0" w:color="000000"/>
            </w:tcBorders>
            <w:vAlign w:val="center"/>
          </w:tcPr>
          <w:p w14:paraId="419BB34C"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16</w:t>
            </w:r>
          </w:p>
        </w:tc>
        <w:tc>
          <w:tcPr>
            <w:tcW w:w="750" w:type="dxa"/>
            <w:vMerge/>
            <w:tcBorders>
              <w:left w:val="single" w:sz="4" w:space="0" w:color="000000"/>
              <w:right w:val="single" w:sz="4" w:space="0" w:color="000000"/>
            </w:tcBorders>
            <w:vAlign w:val="center"/>
          </w:tcPr>
          <w:p w14:paraId="0D3A38B0" w14:textId="77777777" w:rsidR="000E210D" w:rsidRDefault="000E210D">
            <w:pPr>
              <w:jc w:val="center"/>
              <w:rPr>
                <w:rFonts w:ascii="宋体" w:hAnsi="宋体" w:cs="宋体"/>
                <w:color w:val="000000"/>
                <w:szCs w:val="21"/>
              </w:rPr>
            </w:pP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0D9D75C2"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终端异常感知</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6CBB4155" w14:textId="77777777" w:rsidR="000E210D" w:rsidRDefault="00000000">
            <w:pPr>
              <w:numPr>
                <w:ilvl w:val="0"/>
                <w:numId w:val="12"/>
              </w:numPr>
              <w:textAlignment w:val="center"/>
              <w:rPr>
                <w:rFonts w:ascii="宋体" w:hAnsi="宋体" w:cs="宋体"/>
                <w:szCs w:val="21"/>
              </w:rPr>
            </w:pPr>
            <w:r>
              <w:rPr>
                <w:rFonts w:ascii="宋体" w:hAnsi="宋体" w:cs="宋体" w:hint="eastAsia"/>
                <w:szCs w:val="21"/>
              </w:rPr>
              <w:t>PC客户端支持感知终端状态信息。</w:t>
            </w:r>
            <w:r>
              <w:rPr>
                <w:rFonts w:ascii="宋体" w:hAnsi="宋体" w:cs="宋体" w:hint="eastAsia"/>
                <w:szCs w:val="21"/>
              </w:rPr>
              <w:br/>
              <w:t>2.PC客户端支持感知主流杀毒软件是否存在和开启。</w:t>
            </w:r>
          </w:p>
          <w:p w14:paraId="66C63A03" w14:textId="77777777" w:rsidR="000E210D" w:rsidRDefault="00000000">
            <w:pPr>
              <w:textAlignment w:val="center"/>
              <w:rPr>
                <w:rFonts w:ascii="宋体" w:hAnsi="宋体" w:cs="宋体"/>
                <w:szCs w:val="21"/>
              </w:rPr>
            </w:pPr>
            <w:r>
              <w:rPr>
                <w:rFonts w:ascii="宋体" w:hAnsi="宋体" w:cs="宋体" w:hint="eastAsia"/>
                <w:szCs w:val="21"/>
              </w:rPr>
              <w:t>3.APP支持采集移动端操作系统及版本。</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5DAC60BA"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否</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39079F08"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8</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746CB91D"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18C2F55E" w14:textId="77777777">
        <w:trPr>
          <w:trHeight w:val="480"/>
        </w:trPr>
        <w:tc>
          <w:tcPr>
            <w:tcW w:w="699" w:type="dxa"/>
            <w:vMerge w:val="restart"/>
            <w:tcBorders>
              <w:top w:val="single" w:sz="4" w:space="0" w:color="000000"/>
              <w:left w:val="single" w:sz="4" w:space="0" w:color="000000"/>
              <w:bottom w:val="single" w:sz="4" w:space="0" w:color="000000"/>
              <w:right w:val="single" w:sz="4" w:space="0" w:color="000000"/>
            </w:tcBorders>
            <w:vAlign w:val="center"/>
          </w:tcPr>
          <w:p w14:paraId="3813C1DC"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17</w:t>
            </w:r>
          </w:p>
        </w:tc>
        <w:tc>
          <w:tcPr>
            <w:tcW w:w="750" w:type="dxa"/>
            <w:vMerge w:val="restart"/>
            <w:tcBorders>
              <w:top w:val="single" w:sz="4" w:space="0" w:color="000000"/>
              <w:left w:val="single" w:sz="4" w:space="0" w:color="000000"/>
              <w:bottom w:val="single" w:sz="4" w:space="0" w:color="000000"/>
              <w:right w:val="single" w:sz="4" w:space="0" w:color="000000"/>
            </w:tcBorders>
            <w:vAlign w:val="center"/>
          </w:tcPr>
          <w:p w14:paraId="6900E518"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终端安全防护</w:t>
            </w: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6261B131"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终端安全防护</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58D79F15"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1.PC客户端支持病毒检测和病毒库实时更新。</w:t>
            </w:r>
            <w:r>
              <w:rPr>
                <w:rFonts w:ascii="宋体" w:hAnsi="宋体" w:cs="宋体" w:hint="eastAsia"/>
                <w:color w:val="000000"/>
                <w:kern w:val="0"/>
                <w:szCs w:val="21"/>
                <w:lang w:bidi="ar"/>
              </w:rPr>
              <w:br/>
              <w:t>2.PC客户端支持系统漏洞发现。</w:t>
            </w:r>
            <w:r>
              <w:rPr>
                <w:rFonts w:ascii="宋体" w:hAnsi="宋体" w:cs="宋体" w:hint="eastAsia"/>
                <w:color w:val="000000"/>
                <w:kern w:val="0"/>
                <w:szCs w:val="21"/>
                <w:lang w:bidi="ar"/>
              </w:rPr>
              <w:br/>
              <w:t>3.PC客户端支持系统脆弱性风险发现和提示。</w:t>
            </w:r>
            <w:r>
              <w:rPr>
                <w:rFonts w:ascii="宋体" w:hAnsi="宋体" w:cs="宋体" w:hint="eastAsia"/>
                <w:color w:val="000000"/>
                <w:kern w:val="0"/>
                <w:szCs w:val="21"/>
                <w:lang w:bidi="ar"/>
              </w:rPr>
              <w:br/>
              <w:t>4.PC客户端支持系统层防护。</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62FED340"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否</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64FB2A4B"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8</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12927C9B"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13E37DC4" w14:textId="77777777">
        <w:trPr>
          <w:trHeight w:val="960"/>
        </w:trPr>
        <w:tc>
          <w:tcPr>
            <w:tcW w:w="699" w:type="dxa"/>
            <w:vMerge/>
            <w:tcBorders>
              <w:top w:val="single" w:sz="4" w:space="0" w:color="000000"/>
              <w:left w:val="single" w:sz="4" w:space="0" w:color="000000"/>
              <w:bottom w:val="single" w:sz="4" w:space="0" w:color="000000"/>
              <w:right w:val="single" w:sz="4" w:space="0" w:color="000000"/>
            </w:tcBorders>
            <w:vAlign w:val="center"/>
          </w:tcPr>
          <w:p w14:paraId="0A4BCD53"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1910A925"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2F35A890"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38907807"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1959649C"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157573C4"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55E6D76E" w14:textId="77777777" w:rsidR="000E210D" w:rsidRDefault="000E210D">
            <w:pPr>
              <w:jc w:val="center"/>
              <w:rPr>
                <w:rFonts w:ascii="宋体" w:hAnsi="宋体" w:cs="宋体"/>
                <w:color w:val="000000"/>
                <w:szCs w:val="21"/>
              </w:rPr>
            </w:pPr>
          </w:p>
        </w:tc>
      </w:tr>
      <w:tr w:rsidR="000E210D" w14:paraId="5853B81D" w14:textId="77777777">
        <w:trPr>
          <w:trHeight w:val="720"/>
        </w:trPr>
        <w:tc>
          <w:tcPr>
            <w:tcW w:w="699" w:type="dxa"/>
            <w:vMerge/>
            <w:tcBorders>
              <w:top w:val="single" w:sz="4" w:space="0" w:color="000000"/>
              <w:left w:val="single" w:sz="4" w:space="0" w:color="000000"/>
              <w:bottom w:val="single" w:sz="4" w:space="0" w:color="000000"/>
              <w:right w:val="single" w:sz="4" w:space="0" w:color="000000"/>
            </w:tcBorders>
            <w:vAlign w:val="center"/>
          </w:tcPr>
          <w:p w14:paraId="195C83C6"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0D3805EB"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3947CAAF"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12376BE7"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7333259A"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0C3676FD"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207F8D12" w14:textId="77777777" w:rsidR="000E210D" w:rsidRDefault="000E210D">
            <w:pPr>
              <w:jc w:val="center"/>
              <w:rPr>
                <w:rFonts w:ascii="宋体" w:hAnsi="宋体" w:cs="宋体"/>
                <w:color w:val="000000"/>
                <w:szCs w:val="21"/>
              </w:rPr>
            </w:pPr>
          </w:p>
        </w:tc>
      </w:tr>
      <w:tr w:rsidR="000E210D" w14:paraId="38AF03C9" w14:textId="77777777">
        <w:trPr>
          <w:trHeight w:val="720"/>
        </w:trPr>
        <w:tc>
          <w:tcPr>
            <w:tcW w:w="699" w:type="dxa"/>
            <w:vMerge/>
            <w:tcBorders>
              <w:top w:val="single" w:sz="4" w:space="0" w:color="000000"/>
              <w:left w:val="single" w:sz="4" w:space="0" w:color="000000"/>
              <w:bottom w:val="single" w:sz="4" w:space="0" w:color="000000"/>
              <w:right w:val="single" w:sz="4" w:space="0" w:color="000000"/>
            </w:tcBorders>
            <w:vAlign w:val="center"/>
          </w:tcPr>
          <w:p w14:paraId="1ECB22CE"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7202EC62"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75336A9A"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508D91A7"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6219894F"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08B58D25"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37F47811" w14:textId="77777777" w:rsidR="000E210D" w:rsidRDefault="000E210D">
            <w:pPr>
              <w:jc w:val="center"/>
              <w:rPr>
                <w:rFonts w:ascii="宋体" w:hAnsi="宋体" w:cs="宋体"/>
                <w:color w:val="000000"/>
                <w:szCs w:val="21"/>
              </w:rPr>
            </w:pPr>
          </w:p>
        </w:tc>
      </w:tr>
      <w:tr w:rsidR="000E210D" w14:paraId="48076D43" w14:textId="77777777">
        <w:trPr>
          <w:trHeight w:val="312"/>
        </w:trPr>
        <w:tc>
          <w:tcPr>
            <w:tcW w:w="699" w:type="dxa"/>
            <w:vMerge/>
            <w:tcBorders>
              <w:top w:val="single" w:sz="4" w:space="0" w:color="000000"/>
              <w:left w:val="single" w:sz="4" w:space="0" w:color="000000"/>
              <w:bottom w:val="single" w:sz="4" w:space="0" w:color="000000"/>
              <w:right w:val="single" w:sz="4" w:space="0" w:color="000000"/>
            </w:tcBorders>
            <w:vAlign w:val="center"/>
          </w:tcPr>
          <w:p w14:paraId="2D31072B"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4CECCB98"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334B714B"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70461360"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4B622E81"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109EE29C"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3A6822AF" w14:textId="77777777" w:rsidR="000E210D" w:rsidRDefault="000E210D">
            <w:pPr>
              <w:jc w:val="center"/>
              <w:rPr>
                <w:rFonts w:ascii="宋体" w:hAnsi="宋体" w:cs="宋体"/>
                <w:color w:val="000000"/>
                <w:szCs w:val="21"/>
              </w:rPr>
            </w:pPr>
          </w:p>
        </w:tc>
      </w:tr>
      <w:tr w:rsidR="000E210D" w14:paraId="2E28387E" w14:textId="77777777">
        <w:trPr>
          <w:trHeight w:val="1200"/>
        </w:trPr>
        <w:tc>
          <w:tcPr>
            <w:tcW w:w="699" w:type="dxa"/>
            <w:tcBorders>
              <w:top w:val="single" w:sz="4" w:space="0" w:color="000000"/>
              <w:left w:val="single" w:sz="4" w:space="0" w:color="000000"/>
              <w:bottom w:val="single" w:sz="4" w:space="0" w:color="000000"/>
              <w:right w:val="single" w:sz="4" w:space="0" w:color="000000"/>
            </w:tcBorders>
            <w:vAlign w:val="center"/>
          </w:tcPr>
          <w:p w14:paraId="5FF78D70"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18</w:t>
            </w:r>
          </w:p>
        </w:tc>
        <w:tc>
          <w:tcPr>
            <w:tcW w:w="750" w:type="dxa"/>
            <w:vMerge w:val="restart"/>
            <w:tcBorders>
              <w:top w:val="single" w:sz="4" w:space="0" w:color="000000"/>
              <w:left w:val="single" w:sz="4" w:space="0" w:color="000000"/>
              <w:bottom w:val="single" w:sz="4" w:space="0" w:color="000000"/>
              <w:right w:val="single" w:sz="4" w:space="0" w:color="000000"/>
            </w:tcBorders>
            <w:vAlign w:val="center"/>
          </w:tcPr>
          <w:p w14:paraId="36F9E352"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策略管理</w:t>
            </w:r>
          </w:p>
        </w:tc>
        <w:tc>
          <w:tcPr>
            <w:tcW w:w="1245" w:type="dxa"/>
            <w:tcBorders>
              <w:top w:val="single" w:sz="4" w:space="0" w:color="000000"/>
              <w:left w:val="single" w:sz="4" w:space="0" w:color="000000"/>
              <w:bottom w:val="single" w:sz="4" w:space="0" w:color="000000"/>
              <w:right w:val="single" w:sz="4" w:space="0" w:color="000000"/>
            </w:tcBorders>
            <w:vAlign w:val="center"/>
          </w:tcPr>
          <w:p w14:paraId="2B928E44"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信任等级计算基础能力</w:t>
            </w:r>
          </w:p>
        </w:tc>
        <w:tc>
          <w:tcPr>
            <w:tcW w:w="2625" w:type="dxa"/>
            <w:tcBorders>
              <w:top w:val="single" w:sz="4" w:space="0" w:color="000000"/>
              <w:left w:val="single" w:sz="4" w:space="0" w:color="000000"/>
              <w:bottom w:val="single" w:sz="4" w:space="0" w:color="000000"/>
              <w:right w:val="single" w:sz="4" w:space="0" w:color="000000"/>
            </w:tcBorders>
            <w:vAlign w:val="center"/>
          </w:tcPr>
          <w:p w14:paraId="30689980"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1.支持多维度设置不同的信任级别。</w:t>
            </w:r>
          </w:p>
        </w:tc>
        <w:tc>
          <w:tcPr>
            <w:tcW w:w="945" w:type="dxa"/>
            <w:tcBorders>
              <w:top w:val="single" w:sz="4" w:space="0" w:color="000000"/>
              <w:left w:val="single" w:sz="4" w:space="0" w:color="000000"/>
              <w:bottom w:val="single" w:sz="4" w:space="0" w:color="000000"/>
              <w:right w:val="single" w:sz="4" w:space="0" w:color="000000"/>
            </w:tcBorders>
            <w:vAlign w:val="center"/>
          </w:tcPr>
          <w:p w14:paraId="37D59253"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是</w:t>
            </w:r>
          </w:p>
        </w:tc>
        <w:tc>
          <w:tcPr>
            <w:tcW w:w="1125" w:type="dxa"/>
            <w:tcBorders>
              <w:top w:val="single" w:sz="4" w:space="0" w:color="000000"/>
              <w:left w:val="single" w:sz="4" w:space="0" w:color="000000"/>
              <w:bottom w:val="single" w:sz="4" w:space="0" w:color="000000"/>
              <w:right w:val="single" w:sz="4" w:space="0" w:color="000000"/>
            </w:tcBorders>
            <w:vAlign w:val="center"/>
          </w:tcPr>
          <w:p w14:paraId="175B574B"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满足/不满足</w:t>
            </w:r>
          </w:p>
        </w:tc>
        <w:tc>
          <w:tcPr>
            <w:tcW w:w="1020" w:type="dxa"/>
            <w:tcBorders>
              <w:top w:val="single" w:sz="4" w:space="0" w:color="000000"/>
              <w:left w:val="single" w:sz="4" w:space="0" w:color="000000"/>
              <w:bottom w:val="single" w:sz="4" w:space="0" w:color="000000"/>
              <w:right w:val="single" w:sz="4" w:space="0" w:color="000000"/>
            </w:tcBorders>
            <w:vAlign w:val="center"/>
          </w:tcPr>
          <w:p w14:paraId="26308342"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74F70B3C" w14:textId="77777777">
        <w:trPr>
          <w:trHeight w:val="480"/>
        </w:trPr>
        <w:tc>
          <w:tcPr>
            <w:tcW w:w="699" w:type="dxa"/>
            <w:vMerge w:val="restart"/>
            <w:tcBorders>
              <w:top w:val="single" w:sz="4" w:space="0" w:color="000000"/>
              <w:left w:val="single" w:sz="4" w:space="0" w:color="000000"/>
              <w:bottom w:val="single" w:sz="4" w:space="0" w:color="000000"/>
              <w:right w:val="single" w:sz="4" w:space="0" w:color="000000"/>
            </w:tcBorders>
            <w:vAlign w:val="center"/>
          </w:tcPr>
          <w:p w14:paraId="580C187B"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19</w:t>
            </w: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6314174D" w14:textId="77777777" w:rsidR="000E210D" w:rsidRDefault="000E210D">
            <w:pPr>
              <w:jc w:val="center"/>
              <w:rPr>
                <w:rFonts w:ascii="宋体" w:hAnsi="宋体" w:cs="宋体"/>
                <w:color w:val="000000"/>
                <w:szCs w:val="21"/>
              </w:rPr>
            </w:pP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14CEBF0A"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认证及准入策略基础能力</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5A83A2D8" w14:textId="77777777" w:rsidR="000E210D" w:rsidRDefault="00000000">
            <w:pPr>
              <w:widowControl/>
              <w:jc w:val="left"/>
              <w:textAlignment w:val="center"/>
              <w:rPr>
                <w:rFonts w:ascii="宋体" w:hAnsi="宋体" w:cs="宋体"/>
                <w:color w:val="000000"/>
                <w:kern w:val="0"/>
                <w:szCs w:val="21"/>
                <w:lang w:bidi="ar"/>
              </w:rPr>
            </w:pPr>
            <w:r>
              <w:rPr>
                <w:rFonts w:ascii="宋体" w:hAnsi="宋体" w:cs="宋体" w:hint="eastAsia"/>
                <w:color w:val="000000"/>
                <w:kern w:val="0"/>
                <w:szCs w:val="21"/>
                <w:lang w:bidi="ar"/>
              </w:rPr>
              <w:t>1支持根据多种用户维度对用户进行准入控制。</w:t>
            </w:r>
          </w:p>
          <w:p w14:paraId="070B2BDD" w14:textId="77777777" w:rsidR="000E210D" w:rsidRDefault="00000000">
            <w:pPr>
              <w:widowControl/>
              <w:jc w:val="left"/>
              <w:textAlignment w:val="center"/>
              <w:rPr>
                <w:rFonts w:ascii="宋体" w:hAnsi="宋体" w:cs="宋体"/>
                <w:color w:val="000000"/>
                <w:kern w:val="0"/>
                <w:szCs w:val="21"/>
                <w:lang w:bidi="ar"/>
              </w:rPr>
            </w:pPr>
            <w:r>
              <w:rPr>
                <w:rFonts w:ascii="宋体" w:hAnsi="宋体" w:cs="宋体" w:hint="eastAsia"/>
                <w:color w:val="000000"/>
                <w:kern w:val="0"/>
                <w:szCs w:val="21"/>
                <w:lang w:bidi="ar"/>
              </w:rPr>
              <w:t>2.支持根据多种环境维度对用户进行准入控制。</w:t>
            </w:r>
          </w:p>
          <w:p w14:paraId="529E6645"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3.支持多因素认证，且支持多种认证方式。</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21C64C9F"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是</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4F762449"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满足/不满足</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025AEB07"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5888B383" w14:textId="77777777">
        <w:trPr>
          <w:trHeight w:val="720"/>
        </w:trPr>
        <w:tc>
          <w:tcPr>
            <w:tcW w:w="699" w:type="dxa"/>
            <w:vMerge/>
            <w:tcBorders>
              <w:top w:val="single" w:sz="4" w:space="0" w:color="000000"/>
              <w:left w:val="single" w:sz="4" w:space="0" w:color="000000"/>
              <w:bottom w:val="single" w:sz="4" w:space="0" w:color="000000"/>
              <w:right w:val="single" w:sz="4" w:space="0" w:color="000000"/>
            </w:tcBorders>
            <w:vAlign w:val="center"/>
          </w:tcPr>
          <w:p w14:paraId="4476F6A2"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22E07CBF"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191E6156"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3D88F1B1"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49ACD7C9"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06DF149D"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37266F4D" w14:textId="77777777" w:rsidR="000E210D" w:rsidRDefault="000E210D">
            <w:pPr>
              <w:jc w:val="center"/>
              <w:rPr>
                <w:rFonts w:ascii="宋体" w:hAnsi="宋体" w:cs="宋体"/>
                <w:color w:val="000000"/>
                <w:szCs w:val="21"/>
              </w:rPr>
            </w:pPr>
          </w:p>
        </w:tc>
      </w:tr>
      <w:tr w:rsidR="000E210D" w14:paraId="049DBE23" w14:textId="77777777">
        <w:trPr>
          <w:trHeight w:val="312"/>
        </w:trPr>
        <w:tc>
          <w:tcPr>
            <w:tcW w:w="699" w:type="dxa"/>
            <w:vMerge/>
            <w:tcBorders>
              <w:top w:val="single" w:sz="4" w:space="0" w:color="000000"/>
              <w:left w:val="single" w:sz="4" w:space="0" w:color="000000"/>
              <w:bottom w:val="single" w:sz="4" w:space="0" w:color="000000"/>
              <w:right w:val="single" w:sz="4" w:space="0" w:color="000000"/>
            </w:tcBorders>
            <w:vAlign w:val="center"/>
          </w:tcPr>
          <w:p w14:paraId="0F5BA0EE"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493972FF"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3BFD84BE"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07DA3A47"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59FA73AF"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7834DBC2"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1EDFA3DB" w14:textId="77777777" w:rsidR="000E210D" w:rsidRDefault="000E210D">
            <w:pPr>
              <w:jc w:val="center"/>
              <w:rPr>
                <w:rFonts w:ascii="宋体" w:hAnsi="宋体" w:cs="宋体"/>
                <w:color w:val="000000"/>
                <w:szCs w:val="21"/>
              </w:rPr>
            </w:pPr>
          </w:p>
        </w:tc>
      </w:tr>
      <w:tr w:rsidR="000E210D" w14:paraId="17296BD9" w14:textId="77777777">
        <w:trPr>
          <w:trHeight w:val="480"/>
        </w:trPr>
        <w:tc>
          <w:tcPr>
            <w:tcW w:w="699" w:type="dxa"/>
            <w:vMerge w:val="restart"/>
            <w:tcBorders>
              <w:top w:val="single" w:sz="4" w:space="0" w:color="000000"/>
              <w:left w:val="single" w:sz="4" w:space="0" w:color="000000"/>
              <w:bottom w:val="single" w:sz="4" w:space="0" w:color="000000"/>
              <w:right w:val="single" w:sz="4" w:space="0" w:color="000000"/>
            </w:tcBorders>
            <w:vAlign w:val="center"/>
          </w:tcPr>
          <w:p w14:paraId="3293F352"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20</w:t>
            </w: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70EA69E0" w14:textId="77777777" w:rsidR="000E210D" w:rsidRDefault="000E210D">
            <w:pPr>
              <w:jc w:val="center"/>
              <w:rPr>
                <w:rFonts w:ascii="宋体" w:hAnsi="宋体" w:cs="宋体"/>
                <w:color w:val="000000"/>
                <w:szCs w:val="21"/>
              </w:rPr>
            </w:pP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6BECB573"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访问控制基础能力</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72F9FF60" w14:textId="77777777" w:rsidR="000E210D" w:rsidRDefault="00000000">
            <w:pPr>
              <w:widowControl/>
              <w:jc w:val="left"/>
              <w:textAlignment w:val="center"/>
              <w:rPr>
                <w:rFonts w:ascii="宋体" w:hAnsi="宋体" w:cs="宋体"/>
                <w:color w:val="000000"/>
                <w:kern w:val="0"/>
                <w:szCs w:val="21"/>
                <w:lang w:bidi="ar"/>
              </w:rPr>
            </w:pPr>
            <w:r>
              <w:rPr>
                <w:rFonts w:ascii="宋体" w:hAnsi="宋体" w:cs="宋体" w:hint="eastAsia"/>
                <w:color w:val="000000"/>
                <w:kern w:val="0"/>
                <w:szCs w:val="21"/>
                <w:lang w:bidi="ar"/>
              </w:rPr>
              <w:t>1.支持多维度对用户进行访问控制；</w:t>
            </w:r>
          </w:p>
          <w:p w14:paraId="7BC6F6CA"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2.支持应用的细粒度访问控制.</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1AF69966"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是</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016794D5"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满足/不满足</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7DC55A62"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0F5312F9" w14:textId="77777777">
        <w:trPr>
          <w:trHeight w:val="480"/>
        </w:trPr>
        <w:tc>
          <w:tcPr>
            <w:tcW w:w="699" w:type="dxa"/>
            <w:vMerge/>
            <w:tcBorders>
              <w:top w:val="single" w:sz="4" w:space="0" w:color="000000"/>
              <w:left w:val="single" w:sz="4" w:space="0" w:color="000000"/>
              <w:bottom w:val="single" w:sz="4" w:space="0" w:color="000000"/>
              <w:right w:val="single" w:sz="4" w:space="0" w:color="000000"/>
            </w:tcBorders>
            <w:vAlign w:val="center"/>
          </w:tcPr>
          <w:p w14:paraId="2B1B27CB"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4BD266EB"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61C32CD8"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179C54C1"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636C345F"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49220C8F"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3A48A0F1" w14:textId="77777777" w:rsidR="000E210D" w:rsidRDefault="000E210D">
            <w:pPr>
              <w:jc w:val="center"/>
              <w:rPr>
                <w:rFonts w:ascii="宋体" w:hAnsi="宋体" w:cs="宋体"/>
                <w:color w:val="000000"/>
                <w:szCs w:val="21"/>
              </w:rPr>
            </w:pPr>
          </w:p>
        </w:tc>
      </w:tr>
      <w:tr w:rsidR="000E210D" w14:paraId="052EDF49" w14:textId="77777777">
        <w:trPr>
          <w:trHeight w:val="720"/>
        </w:trPr>
        <w:tc>
          <w:tcPr>
            <w:tcW w:w="699" w:type="dxa"/>
            <w:vMerge/>
            <w:tcBorders>
              <w:top w:val="single" w:sz="4" w:space="0" w:color="000000"/>
              <w:left w:val="single" w:sz="4" w:space="0" w:color="000000"/>
              <w:bottom w:val="single" w:sz="4" w:space="0" w:color="000000"/>
              <w:right w:val="single" w:sz="4" w:space="0" w:color="000000"/>
            </w:tcBorders>
            <w:vAlign w:val="center"/>
          </w:tcPr>
          <w:p w14:paraId="010B90A2"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33B856D7"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41E85497"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09020C13"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2E95DD37"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4654562E"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2C7AFC54" w14:textId="77777777" w:rsidR="000E210D" w:rsidRDefault="000E210D">
            <w:pPr>
              <w:jc w:val="center"/>
              <w:rPr>
                <w:rFonts w:ascii="宋体" w:hAnsi="宋体" w:cs="宋体"/>
                <w:color w:val="000000"/>
                <w:szCs w:val="21"/>
              </w:rPr>
            </w:pPr>
          </w:p>
        </w:tc>
      </w:tr>
      <w:tr w:rsidR="000E210D" w14:paraId="600A84D7" w14:textId="77777777">
        <w:trPr>
          <w:trHeight w:val="480"/>
        </w:trPr>
        <w:tc>
          <w:tcPr>
            <w:tcW w:w="699" w:type="dxa"/>
            <w:vMerge w:val="restart"/>
            <w:tcBorders>
              <w:top w:val="single" w:sz="4" w:space="0" w:color="000000"/>
              <w:left w:val="single" w:sz="4" w:space="0" w:color="000000"/>
              <w:bottom w:val="single" w:sz="4" w:space="0" w:color="000000"/>
              <w:right w:val="single" w:sz="4" w:space="0" w:color="000000"/>
            </w:tcBorders>
            <w:vAlign w:val="center"/>
          </w:tcPr>
          <w:p w14:paraId="7238B2E8"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21</w:t>
            </w: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043461C0" w14:textId="77777777" w:rsidR="000E210D" w:rsidRDefault="000E210D">
            <w:pPr>
              <w:jc w:val="center"/>
              <w:rPr>
                <w:rFonts w:ascii="宋体" w:hAnsi="宋体" w:cs="宋体"/>
                <w:color w:val="000000"/>
                <w:szCs w:val="21"/>
              </w:rPr>
            </w:pP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6896B2C7"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信任等级计算高级能力</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785566B0"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1.支持将用户信任等级输出至网关。</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7F516B70"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否</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7193B17A"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4A0C9705"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78657A0F" w14:textId="77777777">
        <w:trPr>
          <w:trHeight w:val="960"/>
        </w:trPr>
        <w:tc>
          <w:tcPr>
            <w:tcW w:w="699" w:type="dxa"/>
            <w:vMerge/>
            <w:tcBorders>
              <w:top w:val="single" w:sz="4" w:space="0" w:color="000000"/>
              <w:left w:val="single" w:sz="4" w:space="0" w:color="000000"/>
              <w:bottom w:val="single" w:sz="4" w:space="0" w:color="000000"/>
              <w:right w:val="single" w:sz="4" w:space="0" w:color="000000"/>
            </w:tcBorders>
            <w:vAlign w:val="center"/>
          </w:tcPr>
          <w:p w14:paraId="0E9706C6"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52EB852A"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30606EAE"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7E82DB8E"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7D2DC853"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606B0E2A"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060B3E66" w14:textId="77777777" w:rsidR="000E210D" w:rsidRDefault="000E210D">
            <w:pPr>
              <w:jc w:val="center"/>
              <w:rPr>
                <w:rFonts w:ascii="宋体" w:hAnsi="宋体" w:cs="宋体"/>
                <w:color w:val="000000"/>
                <w:szCs w:val="21"/>
              </w:rPr>
            </w:pPr>
          </w:p>
        </w:tc>
      </w:tr>
      <w:tr w:rsidR="000E210D" w14:paraId="00C7EBEF" w14:textId="77777777">
        <w:trPr>
          <w:trHeight w:val="1200"/>
        </w:trPr>
        <w:tc>
          <w:tcPr>
            <w:tcW w:w="699" w:type="dxa"/>
            <w:vMerge w:val="restart"/>
            <w:tcBorders>
              <w:top w:val="single" w:sz="4" w:space="0" w:color="000000"/>
              <w:left w:val="single" w:sz="4" w:space="0" w:color="000000"/>
              <w:bottom w:val="single" w:sz="4" w:space="0" w:color="000000"/>
              <w:right w:val="single" w:sz="4" w:space="0" w:color="000000"/>
            </w:tcBorders>
            <w:vAlign w:val="center"/>
          </w:tcPr>
          <w:p w14:paraId="68089BB1"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22</w:t>
            </w: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2D49B416" w14:textId="77777777" w:rsidR="000E210D" w:rsidRDefault="000E210D">
            <w:pPr>
              <w:jc w:val="center"/>
              <w:rPr>
                <w:rFonts w:ascii="宋体" w:hAnsi="宋体" w:cs="宋体"/>
                <w:color w:val="000000"/>
                <w:szCs w:val="21"/>
              </w:rPr>
            </w:pP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7F8E8136"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认证及准入策略高级能力</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18FFF0ED" w14:textId="77777777" w:rsidR="000E210D" w:rsidRDefault="00000000">
            <w:pPr>
              <w:widowControl/>
              <w:jc w:val="left"/>
              <w:rPr>
                <w:rFonts w:ascii="宋体" w:hAnsi="宋体" w:cs="宋体"/>
                <w:color w:val="000000"/>
                <w:kern w:val="0"/>
                <w:szCs w:val="21"/>
                <w:lang w:bidi="ar"/>
              </w:rPr>
            </w:pPr>
            <w:r>
              <w:rPr>
                <w:rFonts w:ascii="宋体" w:hAnsi="宋体" w:cs="宋体" w:hint="eastAsia"/>
                <w:color w:val="000000"/>
                <w:kern w:val="0"/>
                <w:szCs w:val="21"/>
                <w:lang w:bidi="ar"/>
              </w:rPr>
              <w:t>1.支持准入策略灵活配置。</w:t>
            </w:r>
          </w:p>
          <w:p w14:paraId="2DCA74C3" w14:textId="77777777" w:rsidR="000E210D" w:rsidRDefault="00000000">
            <w:pPr>
              <w:widowControl/>
              <w:jc w:val="left"/>
              <w:rPr>
                <w:rFonts w:ascii="宋体" w:hAnsi="宋体" w:cs="宋体"/>
                <w:color w:val="000000"/>
                <w:kern w:val="0"/>
                <w:szCs w:val="21"/>
                <w:lang w:bidi="ar"/>
              </w:rPr>
            </w:pPr>
            <w:r>
              <w:rPr>
                <w:rFonts w:ascii="宋体" w:hAnsi="宋体" w:cs="宋体" w:hint="eastAsia"/>
                <w:color w:val="000000"/>
                <w:kern w:val="0"/>
                <w:szCs w:val="21"/>
                <w:lang w:bidi="ar"/>
              </w:rPr>
              <w:t>2.支持自定义增强认证策略。</w:t>
            </w:r>
          </w:p>
          <w:p w14:paraId="4AEE2D50" w14:textId="77777777" w:rsidR="000E210D" w:rsidRDefault="00000000">
            <w:pPr>
              <w:widowControl/>
              <w:jc w:val="left"/>
              <w:rPr>
                <w:rFonts w:ascii="宋体" w:hAnsi="宋体" w:cs="宋体"/>
                <w:color w:val="000000"/>
                <w:kern w:val="0"/>
                <w:szCs w:val="21"/>
                <w:lang w:bidi="ar"/>
              </w:rPr>
            </w:pPr>
            <w:r>
              <w:rPr>
                <w:rFonts w:ascii="宋体" w:hAnsi="宋体" w:cs="宋体" w:hint="eastAsia"/>
                <w:color w:val="000000"/>
                <w:kern w:val="0"/>
                <w:szCs w:val="21"/>
                <w:lang w:bidi="ar"/>
              </w:rPr>
              <w:t>3.支持身份认证策略灵活配置豁免。</w:t>
            </w:r>
          </w:p>
          <w:p w14:paraId="2E4D330D" w14:textId="77777777" w:rsidR="000E210D" w:rsidRDefault="00000000">
            <w:pPr>
              <w:widowControl/>
              <w:jc w:val="left"/>
              <w:rPr>
                <w:rFonts w:ascii="宋体" w:hAnsi="宋体" w:cs="宋体"/>
                <w:color w:val="000000"/>
                <w:kern w:val="0"/>
                <w:szCs w:val="21"/>
                <w:lang w:bidi="ar"/>
              </w:rPr>
            </w:pPr>
            <w:r>
              <w:rPr>
                <w:rFonts w:ascii="宋体" w:hAnsi="宋体" w:cs="宋体" w:hint="eastAsia"/>
                <w:color w:val="000000"/>
                <w:kern w:val="0"/>
                <w:szCs w:val="21"/>
                <w:lang w:bidi="ar"/>
              </w:rPr>
              <w:t>4.支持根据不同主体设置不同认证方式，</w:t>
            </w:r>
          </w:p>
          <w:p w14:paraId="62AC3D28" w14:textId="77777777" w:rsidR="000E210D" w:rsidRDefault="00000000">
            <w:pPr>
              <w:widowControl/>
              <w:jc w:val="left"/>
              <w:rPr>
                <w:rFonts w:ascii="宋体" w:hAnsi="宋体" w:cs="宋体"/>
                <w:color w:val="000000"/>
                <w:szCs w:val="21"/>
              </w:rPr>
            </w:pPr>
            <w:r>
              <w:rPr>
                <w:rFonts w:ascii="宋体" w:hAnsi="宋体" w:cs="宋体" w:hint="eastAsia"/>
                <w:color w:val="000000"/>
                <w:kern w:val="0"/>
                <w:szCs w:val="21"/>
                <w:lang w:bidi="ar"/>
              </w:rPr>
              <w:t>5.支持针对同一用户配置并生效不同策略。</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04B313A8"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否</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6505CBA0"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8</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2A61B0CA"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72829835" w14:textId="77777777">
        <w:trPr>
          <w:trHeight w:val="720"/>
        </w:trPr>
        <w:tc>
          <w:tcPr>
            <w:tcW w:w="699" w:type="dxa"/>
            <w:vMerge/>
            <w:tcBorders>
              <w:top w:val="single" w:sz="4" w:space="0" w:color="000000"/>
              <w:left w:val="single" w:sz="4" w:space="0" w:color="000000"/>
              <w:bottom w:val="single" w:sz="4" w:space="0" w:color="000000"/>
              <w:right w:val="single" w:sz="4" w:space="0" w:color="000000"/>
            </w:tcBorders>
            <w:vAlign w:val="center"/>
          </w:tcPr>
          <w:p w14:paraId="10B2EC4B"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3B1FC321"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4C8D8BB6"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6D35A89F"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3E92BDFE"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1E8F9836"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05CF086B" w14:textId="77777777" w:rsidR="000E210D" w:rsidRDefault="000E210D">
            <w:pPr>
              <w:jc w:val="center"/>
              <w:rPr>
                <w:rFonts w:ascii="宋体" w:hAnsi="宋体" w:cs="宋体"/>
                <w:color w:val="000000"/>
                <w:szCs w:val="21"/>
              </w:rPr>
            </w:pPr>
          </w:p>
        </w:tc>
      </w:tr>
      <w:tr w:rsidR="000E210D" w14:paraId="2C06CD4D" w14:textId="77777777">
        <w:trPr>
          <w:trHeight w:val="720"/>
        </w:trPr>
        <w:tc>
          <w:tcPr>
            <w:tcW w:w="699" w:type="dxa"/>
            <w:vMerge/>
            <w:tcBorders>
              <w:top w:val="single" w:sz="4" w:space="0" w:color="000000"/>
              <w:left w:val="single" w:sz="4" w:space="0" w:color="000000"/>
              <w:bottom w:val="single" w:sz="4" w:space="0" w:color="000000"/>
              <w:right w:val="single" w:sz="4" w:space="0" w:color="000000"/>
            </w:tcBorders>
            <w:vAlign w:val="center"/>
          </w:tcPr>
          <w:p w14:paraId="171610F5"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44954977"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2E30387E"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0AF40096"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4DC7208E"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6B38CBEA"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7CF3B229" w14:textId="77777777" w:rsidR="000E210D" w:rsidRDefault="000E210D">
            <w:pPr>
              <w:jc w:val="center"/>
              <w:rPr>
                <w:rFonts w:ascii="宋体" w:hAnsi="宋体" w:cs="宋体"/>
                <w:color w:val="000000"/>
                <w:szCs w:val="21"/>
              </w:rPr>
            </w:pPr>
          </w:p>
        </w:tc>
      </w:tr>
      <w:tr w:rsidR="000E210D" w14:paraId="2AC039D9" w14:textId="77777777">
        <w:trPr>
          <w:trHeight w:val="960"/>
        </w:trPr>
        <w:tc>
          <w:tcPr>
            <w:tcW w:w="699" w:type="dxa"/>
            <w:vMerge/>
            <w:tcBorders>
              <w:top w:val="single" w:sz="4" w:space="0" w:color="000000"/>
              <w:left w:val="single" w:sz="4" w:space="0" w:color="000000"/>
              <w:bottom w:val="single" w:sz="4" w:space="0" w:color="000000"/>
              <w:right w:val="single" w:sz="4" w:space="0" w:color="000000"/>
            </w:tcBorders>
            <w:vAlign w:val="center"/>
          </w:tcPr>
          <w:p w14:paraId="1BFEC6EF"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18228F00"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00D4B41E"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7B0E9074"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78C89CC3"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4332DC80"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1141F77D" w14:textId="77777777" w:rsidR="000E210D" w:rsidRDefault="000E210D">
            <w:pPr>
              <w:jc w:val="center"/>
              <w:rPr>
                <w:rFonts w:ascii="宋体" w:hAnsi="宋体" w:cs="宋体"/>
                <w:color w:val="000000"/>
                <w:szCs w:val="21"/>
              </w:rPr>
            </w:pPr>
          </w:p>
        </w:tc>
      </w:tr>
      <w:tr w:rsidR="000E210D" w14:paraId="43EE72BD" w14:textId="77777777">
        <w:trPr>
          <w:trHeight w:val="2400"/>
        </w:trPr>
        <w:tc>
          <w:tcPr>
            <w:tcW w:w="699" w:type="dxa"/>
            <w:vMerge w:val="restart"/>
            <w:tcBorders>
              <w:top w:val="single" w:sz="4" w:space="0" w:color="000000"/>
              <w:left w:val="single" w:sz="4" w:space="0" w:color="000000"/>
              <w:bottom w:val="single" w:sz="4" w:space="0" w:color="000000"/>
              <w:right w:val="single" w:sz="4" w:space="0" w:color="000000"/>
            </w:tcBorders>
            <w:vAlign w:val="center"/>
          </w:tcPr>
          <w:p w14:paraId="2B77FF98"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23</w:t>
            </w: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359521D1" w14:textId="77777777" w:rsidR="000E210D" w:rsidRDefault="000E210D">
            <w:pPr>
              <w:jc w:val="center"/>
              <w:rPr>
                <w:rFonts w:ascii="宋体" w:hAnsi="宋体" w:cs="宋体"/>
                <w:color w:val="000000"/>
                <w:szCs w:val="21"/>
              </w:rPr>
            </w:pP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353F2039"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访问控制策略高级能力</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51C4079E" w14:textId="77777777" w:rsidR="000E210D" w:rsidRDefault="00000000">
            <w:pPr>
              <w:widowControl/>
              <w:jc w:val="left"/>
              <w:textAlignment w:val="center"/>
              <w:rPr>
                <w:rFonts w:ascii="宋体" w:hAnsi="宋体" w:cs="宋体"/>
                <w:color w:val="000000"/>
                <w:kern w:val="0"/>
                <w:szCs w:val="21"/>
                <w:lang w:bidi="ar"/>
              </w:rPr>
            </w:pPr>
            <w:r>
              <w:rPr>
                <w:rFonts w:ascii="宋体" w:hAnsi="宋体" w:cs="宋体" w:hint="eastAsia"/>
                <w:color w:val="000000"/>
                <w:kern w:val="0"/>
                <w:szCs w:val="21"/>
                <w:lang w:bidi="ar"/>
              </w:rPr>
              <w:t>1.支持多属性维度对用户进行灵活访问控制及设置策略有效期。</w:t>
            </w:r>
          </w:p>
          <w:p w14:paraId="68651B3A" w14:textId="77777777" w:rsidR="000E210D" w:rsidRDefault="00000000">
            <w:pPr>
              <w:widowControl/>
              <w:jc w:val="left"/>
              <w:textAlignment w:val="center"/>
              <w:rPr>
                <w:rFonts w:ascii="宋体" w:hAnsi="宋体" w:cs="宋体"/>
                <w:color w:val="000000"/>
                <w:kern w:val="0"/>
                <w:szCs w:val="21"/>
                <w:lang w:bidi="ar"/>
              </w:rPr>
            </w:pPr>
            <w:r>
              <w:rPr>
                <w:rFonts w:ascii="宋体" w:hAnsi="宋体" w:cs="宋体" w:hint="eastAsia"/>
                <w:color w:val="000000"/>
                <w:kern w:val="0"/>
                <w:szCs w:val="21"/>
                <w:lang w:bidi="ar"/>
              </w:rPr>
              <w:t>2.支持自定义响应动作和策略。</w:t>
            </w:r>
          </w:p>
          <w:p w14:paraId="09D27051" w14:textId="77777777" w:rsidR="000E210D" w:rsidRDefault="00000000">
            <w:pPr>
              <w:widowControl/>
              <w:jc w:val="left"/>
              <w:textAlignment w:val="center"/>
              <w:rPr>
                <w:rFonts w:ascii="宋体" w:hAnsi="宋体" w:cs="宋体"/>
                <w:color w:val="000000"/>
                <w:kern w:val="0"/>
                <w:szCs w:val="21"/>
                <w:lang w:bidi="ar"/>
              </w:rPr>
            </w:pPr>
            <w:r>
              <w:rPr>
                <w:rFonts w:ascii="宋体" w:hAnsi="宋体" w:cs="宋体" w:hint="eastAsia"/>
                <w:color w:val="000000"/>
                <w:kern w:val="0"/>
                <w:szCs w:val="21"/>
                <w:lang w:bidi="ar"/>
              </w:rPr>
              <w:t>3.支持按照用户身份或单一按照网段/ip进行URL级别的访问控制。</w:t>
            </w:r>
          </w:p>
          <w:p w14:paraId="692B8AA5"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4.策略配置支持临时豁免。支持针对同一身份在不同环境条件下配置不同的访问控制策略。</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4672D720"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否</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3EB3B1C7"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9</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0EB80041"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716CB1D8" w14:textId="77777777">
        <w:trPr>
          <w:trHeight w:val="720"/>
        </w:trPr>
        <w:tc>
          <w:tcPr>
            <w:tcW w:w="699" w:type="dxa"/>
            <w:vMerge/>
            <w:tcBorders>
              <w:top w:val="single" w:sz="4" w:space="0" w:color="000000"/>
              <w:left w:val="single" w:sz="4" w:space="0" w:color="000000"/>
              <w:bottom w:val="single" w:sz="4" w:space="0" w:color="000000"/>
              <w:right w:val="single" w:sz="4" w:space="0" w:color="000000"/>
            </w:tcBorders>
            <w:vAlign w:val="center"/>
          </w:tcPr>
          <w:p w14:paraId="2DB48E2F"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02BF6C88"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04B34D84"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6DB16598"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4993623C"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362C6340"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5FE864B7" w14:textId="77777777" w:rsidR="000E210D" w:rsidRDefault="000E210D">
            <w:pPr>
              <w:jc w:val="center"/>
              <w:rPr>
                <w:rFonts w:ascii="宋体" w:hAnsi="宋体" w:cs="宋体"/>
                <w:color w:val="000000"/>
                <w:szCs w:val="21"/>
              </w:rPr>
            </w:pPr>
          </w:p>
        </w:tc>
      </w:tr>
      <w:tr w:rsidR="000E210D" w14:paraId="2AFFC1E7" w14:textId="77777777">
        <w:trPr>
          <w:trHeight w:val="960"/>
        </w:trPr>
        <w:tc>
          <w:tcPr>
            <w:tcW w:w="699" w:type="dxa"/>
            <w:vMerge/>
            <w:tcBorders>
              <w:top w:val="single" w:sz="4" w:space="0" w:color="000000"/>
              <w:left w:val="single" w:sz="4" w:space="0" w:color="000000"/>
              <w:bottom w:val="single" w:sz="4" w:space="0" w:color="000000"/>
              <w:right w:val="single" w:sz="4" w:space="0" w:color="000000"/>
            </w:tcBorders>
            <w:vAlign w:val="center"/>
          </w:tcPr>
          <w:p w14:paraId="71EFA4DA"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119422EE"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7B0CAEF1"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30A05361"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11AB8596"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7C307AB2"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6ADFE923" w14:textId="77777777" w:rsidR="000E210D" w:rsidRDefault="000E210D">
            <w:pPr>
              <w:jc w:val="center"/>
              <w:rPr>
                <w:rFonts w:ascii="宋体" w:hAnsi="宋体" w:cs="宋体"/>
                <w:color w:val="000000"/>
                <w:szCs w:val="21"/>
              </w:rPr>
            </w:pPr>
          </w:p>
        </w:tc>
      </w:tr>
      <w:tr w:rsidR="000E210D" w14:paraId="5AE4A247" w14:textId="77777777">
        <w:trPr>
          <w:trHeight w:val="720"/>
        </w:trPr>
        <w:tc>
          <w:tcPr>
            <w:tcW w:w="699" w:type="dxa"/>
            <w:vMerge w:val="restart"/>
            <w:tcBorders>
              <w:top w:val="single" w:sz="4" w:space="0" w:color="000000"/>
              <w:left w:val="single" w:sz="4" w:space="0" w:color="000000"/>
              <w:bottom w:val="single" w:sz="4" w:space="0" w:color="000000"/>
              <w:right w:val="single" w:sz="4" w:space="0" w:color="000000"/>
            </w:tcBorders>
            <w:vAlign w:val="center"/>
          </w:tcPr>
          <w:p w14:paraId="30BE7AD5"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24</w:t>
            </w: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167B14E6" w14:textId="77777777" w:rsidR="000E210D" w:rsidRDefault="000E210D">
            <w:pPr>
              <w:jc w:val="center"/>
              <w:rPr>
                <w:rFonts w:ascii="宋体" w:hAnsi="宋体" w:cs="宋体"/>
                <w:color w:val="000000"/>
                <w:szCs w:val="21"/>
              </w:rPr>
            </w:pP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0ADD7507"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策略下发及导入导出管理</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6CDF4D3B" w14:textId="77777777" w:rsidR="000E210D" w:rsidRDefault="00000000">
            <w:pPr>
              <w:widowControl/>
              <w:jc w:val="left"/>
              <w:textAlignment w:val="center"/>
              <w:rPr>
                <w:rFonts w:ascii="宋体" w:hAnsi="宋体" w:cs="宋体"/>
                <w:color w:val="000000"/>
                <w:kern w:val="0"/>
                <w:szCs w:val="21"/>
                <w:lang w:bidi="ar"/>
              </w:rPr>
            </w:pPr>
            <w:r>
              <w:rPr>
                <w:rFonts w:ascii="宋体" w:hAnsi="宋体" w:cs="宋体" w:hint="eastAsia"/>
                <w:color w:val="000000"/>
                <w:kern w:val="0"/>
                <w:szCs w:val="21"/>
                <w:lang w:bidi="ar"/>
              </w:rPr>
              <w:t>1.支持按照用户和终端两种维度进行策略下发，支持针对特定条件进行策略下发。支持下发的策略快速回退、恢复。</w:t>
            </w:r>
          </w:p>
          <w:p w14:paraId="4DA2B968" w14:textId="77777777" w:rsidR="000E210D" w:rsidRDefault="00000000">
            <w:pPr>
              <w:widowControl/>
              <w:jc w:val="left"/>
              <w:textAlignment w:val="center"/>
              <w:rPr>
                <w:rFonts w:ascii="宋体" w:hAnsi="宋体" w:cs="宋体"/>
                <w:color w:val="000000"/>
                <w:kern w:val="0"/>
                <w:szCs w:val="21"/>
                <w:lang w:bidi="ar"/>
              </w:rPr>
            </w:pPr>
            <w:r>
              <w:rPr>
                <w:rFonts w:ascii="宋体" w:hAnsi="宋体" w:cs="宋体" w:hint="eastAsia"/>
                <w:color w:val="000000"/>
                <w:kern w:val="0"/>
                <w:szCs w:val="21"/>
                <w:lang w:bidi="ar"/>
              </w:rPr>
              <w:t>2.支持策略批量导出及导入。支持导入时自动校验格式和提示错误。</w:t>
            </w:r>
          </w:p>
          <w:p w14:paraId="76AFB70D"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3.支持配置策略试运行模式，配置后可以只产生相关记录及告警，不生效。可以根据字段，区分试运行告警及真实产生告警。包含用户名、终端、策略名称、触发原因，支持良好的查询能力。</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4E0E599E"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否</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1790F1D2"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6</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2E99BC96"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0E59575E" w14:textId="77777777">
        <w:trPr>
          <w:trHeight w:val="720"/>
        </w:trPr>
        <w:tc>
          <w:tcPr>
            <w:tcW w:w="699" w:type="dxa"/>
            <w:vMerge/>
            <w:tcBorders>
              <w:top w:val="single" w:sz="4" w:space="0" w:color="000000"/>
              <w:left w:val="single" w:sz="4" w:space="0" w:color="000000"/>
              <w:bottom w:val="single" w:sz="4" w:space="0" w:color="000000"/>
              <w:right w:val="single" w:sz="4" w:space="0" w:color="000000"/>
            </w:tcBorders>
            <w:vAlign w:val="center"/>
          </w:tcPr>
          <w:p w14:paraId="10326B31"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7946F1C4"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31B5EA89"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2AF346D6"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51F15B01"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333D1858"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49DBBFC9" w14:textId="77777777" w:rsidR="000E210D" w:rsidRDefault="000E210D">
            <w:pPr>
              <w:jc w:val="center"/>
              <w:rPr>
                <w:rFonts w:ascii="宋体" w:hAnsi="宋体" w:cs="宋体"/>
                <w:color w:val="000000"/>
                <w:szCs w:val="21"/>
              </w:rPr>
            </w:pPr>
          </w:p>
        </w:tc>
      </w:tr>
      <w:tr w:rsidR="000E210D" w14:paraId="37754DEA" w14:textId="77777777">
        <w:trPr>
          <w:trHeight w:val="1200"/>
        </w:trPr>
        <w:tc>
          <w:tcPr>
            <w:tcW w:w="699" w:type="dxa"/>
            <w:vMerge/>
            <w:tcBorders>
              <w:top w:val="single" w:sz="4" w:space="0" w:color="000000"/>
              <w:left w:val="single" w:sz="4" w:space="0" w:color="000000"/>
              <w:bottom w:val="single" w:sz="4" w:space="0" w:color="000000"/>
              <w:right w:val="single" w:sz="4" w:space="0" w:color="000000"/>
            </w:tcBorders>
            <w:vAlign w:val="center"/>
          </w:tcPr>
          <w:p w14:paraId="1479605B"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0F72472C"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2E211ABC"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470B572B"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191BE14B"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5D9EB776"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2CF11311" w14:textId="77777777" w:rsidR="000E210D" w:rsidRDefault="000E210D">
            <w:pPr>
              <w:jc w:val="center"/>
              <w:rPr>
                <w:rFonts w:ascii="宋体" w:hAnsi="宋体" w:cs="宋体"/>
                <w:color w:val="000000"/>
                <w:szCs w:val="21"/>
              </w:rPr>
            </w:pPr>
          </w:p>
        </w:tc>
      </w:tr>
      <w:tr w:rsidR="000E210D" w14:paraId="0B172D4C" w14:textId="77777777">
        <w:trPr>
          <w:trHeight w:val="960"/>
        </w:trPr>
        <w:tc>
          <w:tcPr>
            <w:tcW w:w="699" w:type="dxa"/>
            <w:tcBorders>
              <w:top w:val="single" w:sz="4" w:space="0" w:color="000000"/>
              <w:left w:val="single" w:sz="4" w:space="0" w:color="000000"/>
              <w:bottom w:val="single" w:sz="4" w:space="0" w:color="000000"/>
              <w:right w:val="single" w:sz="4" w:space="0" w:color="000000"/>
            </w:tcBorders>
            <w:vAlign w:val="center"/>
          </w:tcPr>
          <w:p w14:paraId="2A3AE293"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25</w:t>
            </w:r>
          </w:p>
        </w:tc>
        <w:tc>
          <w:tcPr>
            <w:tcW w:w="750" w:type="dxa"/>
            <w:vMerge w:val="restart"/>
            <w:tcBorders>
              <w:top w:val="single" w:sz="4" w:space="0" w:color="000000"/>
              <w:left w:val="single" w:sz="4" w:space="0" w:color="000000"/>
              <w:bottom w:val="single" w:sz="4" w:space="0" w:color="000000"/>
              <w:right w:val="single" w:sz="4" w:space="0" w:color="000000"/>
            </w:tcBorders>
            <w:vAlign w:val="center"/>
          </w:tcPr>
          <w:p w14:paraId="3012EFB4"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告警及日志</w:t>
            </w:r>
          </w:p>
        </w:tc>
        <w:tc>
          <w:tcPr>
            <w:tcW w:w="1245" w:type="dxa"/>
            <w:tcBorders>
              <w:top w:val="single" w:sz="4" w:space="0" w:color="000000"/>
              <w:left w:val="single" w:sz="4" w:space="0" w:color="000000"/>
              <w:bottom w:val="single" w:sz="4" w:space="0" w:color="000000"/>
              <w:right w:val="single" w:sz="4" w:space="0" w:color="000000"/>
            </w:tcBorders>
            <w:vAlign w:val="center"/>
          </w:tcPr>
          <w:p w14:paraId="61829F1C"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日志审计</w:t>
            </w:r>
          </w:p>
        </w:tc>
        <w:tc>
          <w:tcPr>
            <w:tcW w:w="2625" w:type="dxa"/>
            <w:tcBorders>
              <w:top w:val="single" w:sz="4" w:space="0" w:color="000000"/>
              <w:left w:val="single" w:sz="4" w:space="0" w:color="000000"/>
              <w:bottom w:val="single" w:sz="4" w:space="0" w:color="000000"/>
              <w:right w:val="single" w:sz="4" w:space="0" w:color="000000"/>
            </w:tcBorders>
            <w:vAlign w:val="center"/>
          </w:tcPr>
          <w:p w14:paraId="6B1EE364"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1.提供终端用户登录日志、业务访问日志、网络访问流量统计等信息的记录、管理及审计功能。</w:t>
            </w:r>
          </w:p>
        </w:tc>
        <w:tc>
          <w:tcPr>
            <w:tcW w:w="945" w:type="dxa"/>
            <w:tcBorders>
              <w:top w:val="single" w:sz="4" w:space="0" w:color="000000"/>
              <w:left w:val="single" w:sz="4" w:space="0" w:color="000000"/>
              <w:bottom w:val="single" w:sz="4" w:space="0" w:color="000000"/>
              <w:right w:val="single" w:sz="4" w:space="0" w:color="000000"/>
            </w:tcBorders>
            <w:vAlign w:val="center"/>
          </w:tcPr>
          <w:p w14:paraId="1B065496"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是</w:t>
            </w:r>
          </w:p>
        </w:tc>
        <w:tc>
          <w:tcPr>
            <w:tcW w:w="1125" w:type="dxa"/>
            <w:tcBorders>
              <w:top w:val="single" w:sz="4" w:space="0" w:color="000000"/>
              <w:left w:val="single" w:sz="4" w:space="0" w:color="000000"/>
              <w:bottom w:val="single" w:sz="4" w:space="0" w:color="000000"/>
              <w:right w:val="single" w:sz="4" w:space="0" w:color="000000"/>
            </w:tcBorders>
            <w:vAlign w:val="center"/>
          </w:tcPr>
          <w:p w14:paraId="5CE7CFA3"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满足/不满足</w:t>
            </w:r>
          </w:p>
        </w:tc>
        <w:tc>
          <w:tcPr>
            <w:tcW w:w="1020" w:type="dxa"/>
            <w:tcBorders>
              <w:top w:val="single" w:sz="4" w:space="0" w:color="000000"/>
              <w:left w:val="single" w:sz="4" w:space="0" w:color="000000"/>
              <w:bottom w:val="single" w:sz="4" w:space="0" w:color="000000"/>
              <w:right w:val="single" w:sz="4" w:space="0" w:color="000000"/>
            </w:tcBorders>
            <w:vAlign w:val="center"/>
          </w:tcPr>
          <w:p w14:paraId="4415958D"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7B1BC8D1" w14:textId="77777777">
        <w:trPr>
          <w:trHeight w:val="720"/>
        </w:trPr>
        <w:tc>
          <w:tcPr>
            <w:tcW w:w="699" w:type="dxa"/>
            <w:vMerge w:val="restart"/>
            <w:tcBorders>
              <w:top w:val="single" w:sz="4" w:space="0" w:color="000000"/>
              <w:left w:val="single" w:sz="4" w:space="0" w:color="000000"/>
              <w:bottom w:val="single" w:sz="4" w:space="0" w:color="000000"/>
              <w:right w:val="single" w:sz="4" w:space="0" w:color="000000"/>
            </w:tcBorders>
            <w:vAlign w:val="center"/>
          </w:tcPr>
          <w:p w14:paraId="133185BE"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26</w:t>
            </w: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6DE48849" w14:textId="77777777" w:rsidR="000E210D" w:rsidRDefault="000E210D">
            <w:pPr>
              <w:jc w:val="center"/>
              <w:rPr>
                <w:rFonts w:ascii="宋体" w:hAnsi="宋体" w:cs="宋体"/>
                <w:color w:val="000000"/>
                <w:szCs w:val="21"/>
              </w:rPr>
            </w:pP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734D568C"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告警及日志高级能力</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78FE26C7"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1.提供管理平台登录日志、操作日志、升级日志等信息的记录、管理及审计功能。</w:t>
            </w:r>
            <w:r>
              <w:rPr>
                <w:rFonts w:ascii="宋体" w:hAnsi="宋体" w:cs="宋体" w:hint="eastAsia"/>
                <w:color w:val="000000"/>
                <w:kern w:val="0"/>
                <w:szCs w:val="21"/>
                <w:lang w:bidi="ar"/>
              </w:rPr>
              <w:br/>
              <w:t>2.支持将用户行为异常、终端基线异常、触发阻断或二次认证异常等信息以告警形式展示出来。</w:t>
            </w:r>
            <w:r>
              <w:rPr>
                <w:rFonts w:ascii="宋体" w:hAnsi="宋体" w:cs="宋体" w:hint="eastAsia"/>
                <w:color w:val="000000"/>
                <w:kern w:val="0"/>
                <w:szCs w:val="21"/>
                <w:lang w:bidi="ar"/>
              </w:rPr>
              <w:br/>
              <w:t>3.支持以syslog形式发送系统日志、告警日志、审计日志、监控日志等信息。</w:t>
            </w:r>
            <w:r>
              <w:rPr>
                <w:rFonts w:ascii="宋体" w:hAnsi="宋体" w:cs="宋体" w:hint="eastAsia"/>
                <w:color w:val="000000"/>
                <w:kern w:val="0"/>
                <w:szCs w:val="21"/>
                <w:lang w:bidi="ar"/>
              </w:rPr>
              <w:br/>
              <w:t>4.告警日志需包含用户真实互联网源地址、用户姓名、用户ID、告警详情、用户信任等级等必要信息。可自定义选择发送的属性。</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49228C1D"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否</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4D661D0F"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6</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6175B132"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767B8FB0" w14:textId="77777777">
        <w:trPr>
          <w:trHeight w:val="1200"/>
        </w:trPr>
        <w:tc>
          <w:tcPr>
            <w:tcW w:w="699" w:type="dxa"/>
            <w:vMerge/>
            <w:tcBorders>
              <w:top w:val="single" w:sz="4" w:space="0" w:color="000000"/>
              <w:left w:val="single" w:sz="4" w:space="0" w:color="000000"/>
              <w:bottom w:val="single" w:sz="4" w:space="0" w:color="000000"/>
              <w:right w:val="single" w:sz="4" w:space="0" w:color="000000"/>
            </w:tcBorders>
            <w:vAlign w:val="center"/>
          </w:tcPr>
          <w:p w14:paraId="73F3EB37"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6F938F65"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0AF0FD9F"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5A3E6DD7"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2808A9F9"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6F6D7944"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55D20E4D" w14:textId="77777777" w:rsidR="000E210D" w:rsidRDefault="000E210D">
            <w:pPr>
              <w:jc w:val="center"/>
              <w:rPr>
                <w:rFonts w:ascii="宋体" w:hAnsi="宋体" w:cs="宋体"/>
                <w:color w:val="000000"/>
                <w:szCs w:val="21"/>
              </w:rPr>
            </w:pPr>
          </w:p>
        </w:tc>
      </w:tr>
      <w:tr w:rsidR="000E210D" w14:paraId="324FC06B" w14:textId="77777777">
        <w:trPr>
          <w:trHeight w:val="960"/>
        </w:trPr>
        <w:tc>
          <w:tcPr>
            <w:tcW w:w="699" w:type="dxa"/>
            <w:vMerge/>
            <w:tcBorders>
              <w:top w:val="single" w:sz="4" w:space="0" w:color="000000"/>
              <w:left w:val="single" w:sz="4" w:space="0" w:color="000000"/>
              <w:bottom w:val="single" w:sz="4" w:space="0" w:color="000000"/>
              <w:right w:val="single" w:sz="4" w:space="0" w:color="000000"/>
            </w:tcBorders>
            <w:vAlign w:val="center"/>
          </w:tcPr>
          <w:p w14:paraId="7D444C78"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40368969"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074257B1"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172ACCE9"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6003D58B"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0E24199B"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19F6F633" w14:textId="77777777" w:rsidR="000E210D" w:rsidRDefault="000E210D">
            <w:pPr>
              <w:jc w:val="center"/>
              <w:rPr>
                <w:rFonts w:ascii="宋体" w:hAnsi="宋体" w:cs="宋体"/>
                <w:color w:val="000000"/>
                <w:szCs w:val="21"/>
              </w:rPr>
            </w:pPr>
          </w:p>
        </w:tc>
      </w:tr>
      <w:tr w:rsidR="000E210D" w14:paraId="7A1F795B" w14:textId="77777777">
        <w:trPr>
          <w:trHeight w:val="720"/>
        </w:trPr>
        <w:tc>
          <w:tcPr>
            <w:tcW w:w="699" w:type="dxa"/>
            <w:vMerge/>
            <w:tcBorders>
              <w:top w:val="single" w:sz="4" w:space="0" w:color="000000"/>
              <w:left w:val="single" w:sz="4" w:space="0" w:color="000000"/>
              <w:bottom w:val="single" w:sz="4" w:space="0" w:color="000000"/>
              <w:right w:val="single" w:sz="4" w:space="0" w:color="000000"/>
            </w:tcBorders>
            <w:vAlign w:val="center"/>
          </w:tcPr>
          <w:p w14:paraId="3895A40F"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5FC3AF76"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712F1DCD"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37973CCE"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40048413"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084BB38F"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5B342294" w14:textId="77777777" w:rsidR="000E210D" w:rsidRDefault="000E210D">
            <w:pPr>
              <w:jc w:val="center"/>
              <w:rPr>
                <w:rFonts w:ascii="宋体" w:hAnsi="宋体" w:cs="宋体"/>
                <w:color w:val="000000"/>
                <w:szCs w:val="21"/>
              </w:rPr>
            </w:pPr>
          </w:p>
        </w:tc>
      </w:tr>
      <w:tr w:rsidR="000E210D" w14:paraId="10223CF9" w14:textId="77777777">
        <w:trPr>
          <w:trHeight w:val="480"/>
        </w:trPr>
        <w:tc>
          <w:tcPr>
            <w:tcW w:w="699" w:type="dxa"/>
            <w:vMerge w:val="restart"/>
            <w:tcBorders>
              <w:top w:val="single" w:sz="4" w:space="0" w:color="000000"/>
              <w:left w:val="single" w:sz="4" w:space="0" w:color="000000"/>
              <w:bottom w:val="single" w:sz="4" w:space="0" w:color="000000"/>
              <w:right w:val="single" w:sz="4" w:space="0" w:color="000000"/>
            </w:tcBorders>
            <w:vAlign w:val="center"/>
          </w:tcPr>
          <w:p w14:paraId="247F7FFC"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27</w:t>
            </w:r>
          </w:p>
        </w:tc>
        <w:tc>
          <w:tcPr>
            <w:tcW w:w="750" w:type="dxa"/>
            <w:vMerge w:val="restart"/>
            <w:tcBorders>
              <w:top w:val="single" w:sz="4" w:space="0" w:color="000000"/>
              <w:left w:val="single" w:sz="4" w:space="0" w:color="000000"/>
              <w:bottom w:val="single" w:sz="4" w:space="0" w:color="000000"/>
              <w:right w:val="single" w:sz="4" w:space="0" w:color="000000"/>
            </w:tcBorders>
            <w:vAlign w:val="center"/>
          </w:tcPr>
          <w:p w14:paraId="4A5DBDFD" w14:textId="77777777" w:rsidR="000E210D" w:rsidRDefault="00000000">
            <w:pPr>
              <w:widowControl/>
              <w:textAlignment w:val="center"/>
              <w:rPr>
                <w:rFonts w:ascii="宋体" w:hAnsi="宋体" w:cs="宋体"/>
                <w:color w:val="000000"/>
                <w:szCs w:val="21"/>
              </w:rPr>
            </w:pPr>
            <w:r>
              <w:rPr>
                <w:rFonts w:ascii="宋体" w:hAnsi="宋体" w:cs="宋体" w:hint="eastAsia"/>
                <w:color w:val="000000"/>
                <w:kern w:val="0"/>
                <w:szCs w:val="21"/>
                <w:lang w:bidi="ar"/>
              </w:rPr>
              <w:t>系统管理</w:t>
            </w: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094E6BC7" w14:textId="77777777" w:rsidR="000E210D" w:rsidRDefault="00000000">
            <w:pPr>
              <w:widowControl/>
              <w:textAlignment w:val="center"/>
              <w:rPr>
                <w:rFonts w:ascii="宋体" w:hAnsi="宋体" w:cs="宋体"/>
                <w:color w:val="000000"/>
                <w:szCs w:val="21"/>
              </w:rPr>
            </w:pPr>
            <w:r>
              <w:rPr>
                <w:rFonts w:ascii="宋体" w:hAnsi="宋体" w:cs="宋体" w:hint="eastAsia"/>
                <w:color w:val="000000"/>
                <w:kern w:val="0"/>
                <w:szCs w:val="21"/>
                <w:lang w:bidi="ar"/>
              </w:rPr>
              <w:t>系统管理基础能力</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2089751B"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1.支持对短信平台地址、邮箱服务器地址、syslog地址等对接地址的配置。</w:t>
            </w:r>
            <w:r>
              <w:rPr>
                <w:rFonts w:ascii="宋体" w:hAnsi="宋体" w:cs="宋体" w:hint="eastAsia"/>
                <w:color w:val="000000"/>
                <w:kern w:val="0"/>
                <w:szCs w:val="21"/>
                <w:lang w:bidi="ar"/>
              </w:rPr>
              <w:br/>
              <w:t>2.支持客户端自动断开连接或注销，可设置自动断连或注销时间。</w:t>
            </w:r>
            <w:r>
              <w:rPr>
                <w:rFonts w:ascii="宋体" w:hAnsi="宋体" w:cs="宋体" w:hint="eastAsia"/>
                <w:color w:val="000000"/>
                <w:kern w:val="0"/>
                <w:szCs w:val="21"/>
                <w:lang w:bidi="ar"/>
              </w:rPr>
              <w:br/>
              <w:t>3.支持提供系统管理员、审计管理员。</w:t>
            </w:r>
            <w:r>
              <w:rPr>
                <w:rFonts w:ascii="宋体" w:hAnsi="宋体" w:cs="宋体" w:hint="eastAsia"/>
                <w:color w:val="000000"/>
                <w:kern w:val="0"/>
                <w:szCs w:val="21"/>
                <w:lang w:bidi="ar"/>
              </w:rPr>
              <w:br/>
              <w:t>4.支持管理员角色自定义，可按数据范围、模块范围授权创建管理员角色，并分配给相应的管理人员。</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545E4F0B"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是</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410B48B7" w14:textId="77777777" w:rsidR="000E210D" w:rsidRDefault="00000000">
            <w:pPr>
              <w:widowControl/>
              <w:textAlignment w:val="center"/>
              <w:rPr>
                <w:rFonts w:ascii="宋体" w:hAnsi="宋体" w:cs="宋体"/>
                <w:color w:val="000000"/>
                <w:szCs w:val="21"/>
              </w:rPr>
            </w:pPr>
            <w:r>
              <w:rPr>
                <w:rFonts w:ascii="宋体" w:hAnsi="宋体" w:cs="宋体" w:hint="eastAsia"/>
                <w:color w:val="000000"/>
                <w:kern w:val="0"/>
                <w:szCs w:val="21"/>
                <w:lang w:bidi="ar"/>
              </w:rPr>
              <w:t>满足/不满足</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68F167A6"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0B20AC47" w14:textId="77777777">
        <w:trPr>
          <w:trHeight w:val="960"/>
        </w:trPr>
        <w:tc>
          <w:tcPr>
            <w:tcW w:w="699" w:type="dxa"/>
            <w:vMerge/>
            <w:tcBorders>
              <w:top w:val="single" w:sz="4" w:space="0" w:color="000000"/>
              <w:left w:val="single" w:sz="4" w:space="0" w:color="000000"/>
              <w:bottom w:val="single" w:sz="4" w:space="0" w:color="000000"/>
              <w:right w:val="single" w:sz="4" w:space="0" w:color="000000"/>
            </w:tcBorders>
            <w:vAlign w:val="center"/>
          </w:tcPr>
          <w:p w14:paraId="0C89E4FE"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21229128"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46277DCD"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74120C3E"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736CA081"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295669FA"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732C720F" w14:textId="77777777" w:rsidR="000E210D" w:rsidRDefault="000E210D">
            <w:pPr>
              <w:jc w:val="center"/>
              <w:rPr>
                <w:rFonts w:ascii="宋体" w:hAnsi="宋体" w:cs="宋体"/>
                <w:color w:val="000000"/>
                <w:szCs w:val="21"/>
              </w:rPr>
            </w:pPr>
          </w:p>
        </w:tc>
      </w:tr>
      <w:tr w:rsidR="000E210D" w14:paraId="1AAF12EE" w14:textId="77777777">
        <w:trPr>
          <w:trHeight w:val="312"/>
        </w:trPr>
        <w:tc>
          <w:tcPr>
            <w:tcW w:w="699" w:type="dxa"/>
            <w:vMerge/>
            <w:tcBorders>
              <w:top w:val="single" w:sz="4" w:space="0" w:color="000000"/>
              <w:left w:val="single" w:sz="4" w:space="0" w:color="000000"/>
              <w:bottom w:val="single" w:sz="4" w:space="0" w:color="000000"/>
              <w:right w:val="single" w:sz="4" w:space="0" w:color="000000"/>
            </w:tcBorders>
            <w:vAlign w:val="center"/>
          </w:tcPr>
          <w:p w14:paraId="7F7DD8F6"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19F945EA"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0AFBCEE5"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793CD319"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2D7B50DB"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6ED9B540"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310B5455" w14:textId="77777777" w:rsidR="000E210D" w:rsidRDefault="000E210D">
            <w:pPr>
              <w:jc w:val="center"/>
              <w:rPr>
                <w:rFonts w:ascii="宋体" w:hAnsi="宋体" w:cs="宋体"/>
                <w:color w:val="000000"/>
                <w:szCs w:val="21"/>
              </w:rPr>
            </w:pPr>
          </w:p>
        </w:tc>
      </w:tr>
      <w:tr w:rsidR="000E210D" w14:paraId="243CC760" w14:textId="77777777">
        <w:trPr>
          <w:trHeight w:val="720"/>
        </w:trPr>
        <w:tc>
          <w:tcPr>
            <w:tcW w:w="699" w:type="dxa"/>
            <w:vMerge/>
            <w:tcBorders>
              <w:top w:val="single" w:sz="4" w:space="0" w:color="000000"/>
              <w:left w:val="single" w:sz="4" w:space="0" w:color="000000"/>
              <w:bottom w:val="single" w:sz="4" w:space="0" w:color="000000"/>
              <w:right w:val="single" w:sz="4" w:space="0" w:color="000000"/>
            </w:tcBorders>
            <w:vAlign w:val="center"/>
          </w:tcPr>
          <w:p w14:paraId="4975E3F7"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4AB75AB7"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771FEC1A"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1EB1A88B"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209BA328"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0DCEF406"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57745063" w14:textId="77777777" w:rsidR="000E210D" w:rsidRDefault="000E210D">
            <w:pPr>
              <w:jc w:val="center"/>
              <w:rPr>
                <w:rFonts w:ascii="宋体" w:hAnsi="宋体" w:cs="宋体"/>
                <w:color w:val="000000"/>
                <w:szCs w:val="21"/>
              </w:rPr>
            </w:pPr>
          </w:p>
        </w:tc>
      </w:tr>
      <w:tr w:rsidR="000E210D" w14:paraId="26B66E06" w14:textId="77777777">
        <w:trPr>
          <w:trHeight w:val="480"/>
        </w:trPr>
        <w:tc>
          <w:tcPr>
            <w:tcW w:w="699" w:type="dxa"/>
            <w:vMerge w:val="restart"/>
            <w:tcBorders>
              <w:top w:val="single" w:sz="4" w:space="0" w:color="000000"/>
              <w:left w:val="single" w:sz="4" w:space="0" w:color="000000"/>
              <w:bottom w:val="single" w:sz="4" w:space="0" w:color="000000"/>
              <w:right w:val="single" w:sz="4" w:space="0" w:color="000000"/>
            </w:tcBorders>
            <w:vAlign w:val="center"/>
          </w:tcPr>
          <w:p w14:paraId="4AB96672"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28</w:t>
            </w:r>
          </w:p>
        </w:tc>
        <w:tc>
          <w:tcPr>
            <w:tcW w:w="750" w:type="dxa"/>
            <w:vMerge w:val="restart"/>
            <w:tcBorders>
              <w:top w:val="single" w:sz="4" w:space="0" w:color="000000"/>
              <w:left w:val="single" w:sz="4" w:space="0" w:color="000000"/>
              <w:bottom w:val="single" w:sz="4" w:space="0" w:color="000000"/>
              <w:right w:val="single" w:sz="4" w:space="0" w:color="000000"/>
            </w:tcBorders>
            <w:vAlign w:val="center"/>
          </w:tcPr>
          <w:p w14:paraId="459C0293"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系统管理</w:t>
            </w: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0D1B8F1B"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系统管理高级能力</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754DC025" w14:textId="77777777" w:rsidR="000E210D" w:rsidRDefault="00000000">
            <w:pPr>
              <w:textAlignment w:val="center"/>
              <w:rPr>
                <w:rFonts w:ascii="宋体" w:hAnsi="宋体" w:cs="宋体"/>
                <w:szCs w:val="21"/>
              </w:rPr>
            </w:pPr>
            <w:r>
              <w:rPr>
                <w:rFonts w:ascii="宋体" w:hAnsi="宋体" w:cs="宋体" w:hint="eastAsia"/>
                <w:szCs w:val="21"/>
              </w:rPr>
              <w:t>1.支持超时自动断开连接及断开连接前的用户认证。可以根据终端类型不同，配置不同的断开连接策略和时长。</w:t>
            </w:r>
          </w:p>
          <w:p w14:paraId="42D13444" w14:textId="77777777" w:rsidR="000E210D" w:rsidRDefault="00000000">
            <w:pPr>
              <w:textAlignment w:val="center"/>
              <w:rPr>
                <w:rFonts w:ascii="宋体" w:hAnsi="宋体" w:cs="宋体"/>
                <w:szCs w:val="21"/>
              </w:rPr>
            </w:pPr>
            <w:r>
              <w:rPr>
                <w:rFonts w:ascii="宋体" w:hAnsi="宋体" w:cs="宋体" w:hint="eastAsia"/>
                <w:szCs w:val="21"/>
              </w:rPr>
              <w:t>2.支持模块级别的开关控制。</w:t>
            </w:r>
          </w:p>
          <w:p w14:paraId="6ECEF309" w14:textId="77777777" w:rsidR="000E210D" w:rsidRDefault="00000000">
            <w:pPr>
              <w:textAlignment w:val="center"/>
              <w:rPr>
                <w:rFonts w:ascii="宋体" w:hAnsi="宋体" w:cs="宋体"/>
                <w:szCs w:val="21"/>
              </w:rPr>
            </w:pPr>
            <w:r>
              <w:rPr>
                <w:rFonts w:ascii="宋体" w:hAnsi="宋体" w:cs="宋体" w:hint="eastAsia"/>
                <w:szCs w:val="21"/>
              </w:rPr>
              <w:t>3.支持灰度升级能力及升级的灵活性配置。</w:t>
            </w:r>
          </w:p>
          <w:p w14:paraId="144E9469" w14:textId="77777777" w:rsidR="000E210D" w:rsidRDefault="00000000">
            <w:pPr>
              <w:textAlignment w:val="center"/>
              <w:rPr>
                <w:rFonts w:ascii="宋体" w:hAnsi="宋体" w:cs="宋体"/>
                <w:szCs w:val="21"/>
              </w:rPr>
            </w:pPr>
            <w:r>
              <w:rPr>
                <w:rFonts w:ascii="宋体" w:hAnsi="宋体" w:cs="宋体" w:hint="eastAsia"/>
                <w:szCs w:val="21"/>
              </w:rPr>
              <w:t>4.支持客户端升级的限流。</w:t>
            </w:r>
          </w:p>
          <w:p w14:paraId="25A0489A" w14:textId="77777777" w:rsidR="000E210D" w:rsidRDefault="00000000">
            <w:pPr>
              <w:textAlignment w:val="center"/>
              <w:rPr>
                <w:rFonts w:ascii="宋体" w:hAnsi="宋体" w:cs="宋体"/>
                <w:szCs w:val="21"/>
              </w:rPr>
            </w:pPr>
            <w:r>
              <w:rPr>
                <w:rFonts w:ascii="宋体" w:hAnsi="宋体" w:cs="宋体" w:hint="eastAsia"/>
                <w:szCs w:val="21"/>
              </w:rPr>
              <w:t>5.支持用户真实源地址的获取。</w:t>
            </w:r>
          </w:p>
          <w:p w14:paraId="110E083A" w14:textId="77777777" w:rsidR="000E210D" w:rsidRDefault="00000000">
            <w:pPr>
              <w:rPr>
                <w:rFonts w:ascii="宋体" w:hAnsi="宋体" w:cs="宋体"/>
                <w:szCs w:val="21"/>
              </w:rPr>
            </w:pPr>
            <w:r>
              <w:rPr>
                <w:rFonts w:ascii="宋体" w:hAnsi="宋体" w:cs="宋体" w:hint="eastAsia"/>
                <w:szCs w:val="21"/>
              </w:rPr>
              <w:t>6.支持集中部署、分级管理。各分支机构可自行分权管理本机构相关用户、终端及策略等配置。</w:t>
            </w:r>
          </w:p>
          <w:p w14:paraId="625E4919" w14:textId="77777777" w:rsidR="000E210D" w:rsidRDefault="000E210D">
            <w:pPr>
              <w:textAlignment w:val="center"/>
              <w:rPr>
                <w:rFonts w:ascii="宋体" w:hAnsi="宋体" w:cs="宋体"/>
                <w:szCs w:val="21"/>
              </w:rPr>
            </w:pP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56272E7B"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否</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382EFBD3"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4</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7D7FB101"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34EA0A93" w14:textId="77777777">
        <w:trPr>
          <w:trHeight w:val="480"/>
        </w:trPr>
        <w:tc>
          <w:tcPr>
            <w:tcW w:w="699" w:type="dxa"/>
            <w:vMerge/>
            <w:tcBorders>
              <w:top w:val="single" w:sz="4" w:space="0" w:color="000000"/>
              <w:left w:val="single" w:sz="4" w:space="0" w:color="000000"/>
              <w:bottom w:val="single" w:sz="4" w:space="0" w:color="000000"/>
              <w:right w:val="single" w:sz="4" w:space="0" w:color="000000"/>
            </w:tcBorders>
            <w:vAlign w:val="center"/>
          </w:tcPr>
          <w:p w14:paraId="3FA79CFE"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1C3E9AB0"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28C10052"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0F360DFA"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27C2EE89"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7C45D8E1"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1E9E2B26" w14:textId="77777777" w:rsidR="000E210D" w:rsidRDefault="000E210D">
            <w:pPr>
              <w:jc w:val="center"/>
              <w:rPr>
                <w:rFonts w:ascii="宋体" w:hAnsi="宋体" w:cs="宋体"/>
                <w:color w:val="000000"/>
                <w:szCs w:val="21"/>
              </w:rPr>
            </w:pPr>
          </w:p>
        </w:tc>
      </w:tr>
      <w:tr w:rsidR="000E210D" w14:paraId="5C579CB9" w14:textId="77777777">
        <w:trPr>
          <w:trHeight w:val="720"/>
        </w:trPr>
        <w:tc>
          <w:tcPr>
            <w:tcW w:w="699" w:type="dxa"/>
            <w:vMerge/>
            <w:tcBorders>
              <w:top w:val="single" w:sz="4" w:space="0" w:color="000000"/>
              <w:left w:val="single" w:sz="4" w:space="0" w:color="000000"/>
              <w:bottom w:val="single" w:sz="4" w:space="0" w:color="000000"/>
              <w:right w:val="single" w:sz="4" w:space="0" w:color="000000"/>
            </w:tcBorders>
            <w:vAlign w:val="center"/>
          </w:tcPr>
          <w:p w14:paraId="11A484F8"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6F8DD038"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2E79E20A"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14E1707A"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27A4BFCE"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765F0040"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35997CDB" w14:textId="77777777" w:rsidR="000E210D" w:rsidRDefault="000E210D">
            <w:pPr>
              <w:jc w:val="center"/>
              <w:rPr>
                <w:rFonts w:ascii="宋体" w:hAnsi="宋体" w:cs="宋体"/>
                <w:color w:val="000000"/>
                <w:szCs w:val="21"/>
              </w:rPr>
            </w:pPr>
          </w:p>
        </w:tc>
      </w:tr>
      <w:tr w:rsidR="000E210D" w14:paraId="3F399B8C" w14:textId="77777777">
        <w:trPr>
          <w:trHeight w:val="960"/>
        </w:trPr>
        <w:tc>
          <w:tcPr>
            <w:tcW w:w="699" w:type="dxa"/>
            <w:vMerge/>
            <w:tcBorders>
              <w:top w:val="single" w:sz="4" w:space="0" w:color="000000"/>
              <w:left w:val="single" w:sz="4" w:space="0" w:color="000000"/>
              <w:bottom w:val="single" w:sz="4" w:space="0" w:color="000000"/>
              <w:right w:val="single" w:sz="4" w:space="0" w:color="000000"/>
            </w:tcBorders>
            <w:vAlign w:val="center"/>
          </w:tcPr>
          <w:p w14:paraId="282443C5"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124898E3"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061DF869"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46CF939C"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245E9BBE"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5C899A38"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25EE3A26" w14:textId="77777777" w:rsidR="000E210D" w:rsidRDefault="000E210D">
            <w:pPr>
              <w:jc w:val="center"/>
              <w:rPr>
                <w:rFonts w:ascii="宋体" w:hAnsi="宋体" w:cs="宋体"/>
                <w:color w:val="000000"/>
                <w:szCs w:val="21"/>
              </w:rPr>
            </w:pPr>
          </w:p>
        </w:tc>
      </w:tr>
      <w:tr w:rsidR="000E210D" w14:paraId="6D7DFEDA" w14:textId="77777777">
        <w:trPr>
          <w:trHeight w:val="480"/>
        </w:trPr>
        <w:tc>
          <w:tcPr>
            <w:tcW w:w="699" w:type="dxa"/>
            <w:vMerge/>
            <w:tcBorders>
              <w:top w:val="single" w:sz="4" w:space="0" w:color="000000"/>
              <w:left w:val="single" w:sz="4" w:space="0" w:color="000000"/>
              <w:bottom w:val="single" w:sz="4" w:space="0" w:color="000000"/>
              <w:right w:val="single" w:sz="4" w:space="0" w:color="000000"/>
            </w:tcBorders>
            <w:vAlign w:val="center"/>
          </w:tcPr>
          <w:p w14:paraId="2011183D"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4ADB8F7C"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641C7225"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3253D713"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556EC161"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14FD7909"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5B191D18" w14:textId="77777777" w:rsidR="000E210D" w:rsidRDefault="000E210D">
            <w:pPr>
              <w:jc w:val="center"/>
              <w:rPr>
                <w:rFonts w:ascii="宋体" w:hAnsi="宋体" w:cs="宋体"/>
                <w:color w:val="000000"/>
                <w:szCs w:val="21"/>
              </w:rPr>
            </w:pPr>
          </w:p>
        </w:tc>
      </w:tr>
      <w:tr w:rsidR="000E210D" w14:paraId="40CFB435" w14:textId="77777777">
        <w:trPr>
          <w:trHeight w:val="720"/>
        </w:trPr>
        <w:tc>
          <w:tcPr>
            <w:tcW w:w="699" w:type="dxa"/>
            <w:vMerge/>
            <w:tcBorders>
              <w:top w:val="single" w:sz="4" w:space="0" w:color="000000"/>
              <w:left w:val="single" w:sz="4" w:space="0" w:color="000000"/>
              <w:bottom w:val="single" w:sz="4" w:space="0" w:color="000000"/>
              <w:right w:val="single" w:sz="4" w:space="0" w:color="000000"/>
            </w:tcBorders>
            <w:vAlign w:val="center"/>
          </w:tcPr>
          <w:p w14:paraId="15A6E8EF"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3F42D67E"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022B660F"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55F70F76"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0218FCB0"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13A295C0"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5F57A7DD" w14:textId="77777777" w:rsidR="000E210D" w:rsidRDefault="000E210D">
            <w:pPr>
              <w:jc w:val="center"/>
              <w:rPr>
                <w:rFonts w:ascii="宋体" w:hAnsi="宋体" w:cs="宋体"/>
                <w:color w:val="000000"/>
                <w:szCs w:val="21"/>
              </w:rPr>
            </w:pPr>
          </w:p>
        </w:tc>
      </w:tr>
      <w:tr w:rsidR="000E210D" w14:paraId="04DF280E" w14:textId="77777777">
        <w:trPr>
          <w:trHeight w:val="720"/>
        </w:trPr>
        <w:tc>
          <w:tcPr>
            <w:tcW w:w="699" w:type="dxa"/>
            <w:vMerge w:val="restart"/>
            <w:tcBorders>
              <w:top w:val="single" w:sz="4" w:space="0" w:color="000000"/>
              <w:left w:val="single" w:sz="4" w:space="0" w:color="000000"/>
              <w:bottom w:val="single" w:sz="4" w:space="0" w:color="000000"/>
              <w:right w:val="single" w:sz="4" w:space="0" w:color="000000"/>
            </w:tcBorders>
            <w:vAlign w:val="center"/>
          </w:tcPr>
          <w:p w14:paraId="7B4136CF"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29</w:t>
            </w:r>
          </w:p>
        </w:tc>
        <w:tc>
          <w:tcPr>
            <w:tcW w:w="750" w:type="dxa"/>
            <w:vMerge w:val="restart"/>
            <w:tcBorders>
              <w:top w:val="single" w:sz="4" w:space="0" w:color="000000"/>
              <w:left w:val="single" w:sz="4" w:space="0" w:color="000000"/>
              <w:bottom w:val="single" w:sz="4" w:space="0" w:color="000000"/>
              <w:right w:val="single" w:sz="4" w:space="0" w:color="000000"/>
            </w:tcBorders>
            <w:vAlign w:val="center"/>
          </w:tcPr>
          <w:p w14:paraId="0FE09013"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安全特性</w:t>
            </w: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3503D988"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网络隐身基础能力</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6FBD0BD2" w14:textId="77777777" w:rsidR="000E210D" w:rsidRDefault="00000000">
            <w:pPr>
              <w:textAlignment w:val="center"/>
              <w:rPr>
                <w:rFonts w:ascii="宋体" w:hAnsi="宋体" w:cs="宋体"/>
                <w:szCs w:val="21"/>
              </w:rPr>
            </w:pPr>
            <w:r>
              <w:rPr>
                <w:rFonts w:ascii="宋体" w:hAnsi="宋体" w:cs="宋体" w:hint="eastAsia"/>
                <w:szCs w:val="21"/>
              </w:rPr>
              <w:t>1.支持单包授权敲门机制，网关仅接收和响应合法数据包，丢弃所有未经验证的数据包。</w:t>
            </w:r>
          </w:p>
          <w:p w14:paraId="427B7A30" w14:textId="77777777" w:rsidR="000E210D" w:rsidRDefault="00000000">
            <w:pPr>
              <w:textAlignment w:val="center"/>
              <w:rPr>
                <w:rFonts w:ascii="宋体" w:hAnsi="宋体" w:cs="宋体"/>
                <w:szCs w:val="21"/>
              </w:rPr>
            </w:pPr>
            <w:r>
              <w:rPr>
                <w:rFonts w:ascii="宋体" w:hAnsi="宋体" w:cs="宋体" w:hint="eastAsia"/>
                <w:szCs w:val="21"/>
              </w:rPr>
              <w:t>2.业务资源仅能通过网关进行代理访问。</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160B69DE"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是</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4EE928BD"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满足/不满足</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61CCB240"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3F2ABFDD" w14:textId="77777777">
        <w:trPr>
          <w:trHeight w:val="480"/>
        </w:trPr>
        <w:tc>
          <w:tcPr>
            <w:tcW w:w="699" w:type="dxa"/>
            <w:vMerge/>
            <w:tcBorders>
              <w:top w:val="single" w:sz="4" w:space="0" w:color="000000"/>
              <w:left w:val="single" w:sz="4" w:space="0" w:color="000000"/>
              <w:bottom w:val="single" w:sz="4" w:space="0" w:color="000000"/>
              <w:right w:val="single" w:sz="4" w:space="0" w:color="000000"/>
            </w:tcBorders>
            <w:vAlign w:val="center"/>
          </w:tcPr>
          <w:p w14:paraId="00105CA8"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0EBF5C05"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5E39EE21"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6F7145F7"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67960485"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013862D3"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6B33D978" w14:textId="77777777" w:rsidR="000E210D" w:rsidRDefault="000E210D">
            <w:pPr>
              <w:jc w:val="center"/>
              <w:rPr>
                <w:rFonts w:ascii="宋体" w:hAnsi="宋体" w:cs="宋体"/>
                <w:color w:val="000000"/>
                <w:szCs w:val="21"/>
              </w:rPr>
            </w:pPr>
          </w:p>
        </w:tc>
      </w:tr>
      <w:tr w:rsidR="000E210D" w14:paraId="2281AC02" w14:textId="77777777">
        <w:trPr>
          <w:trHeight w:val="2880"/>
        </w:trPr>
        <w:tc>
          <w:tcPr>
            <w:tcW w:w="699" w:type="dxa"/>
            <w:tcBorders>
              <w:top w:val="single" w:sz="4" w:space="0" w:color="000000"/>
              <w:left w:val="single" w:sz="4" w:space="0" w:color="000000"/>
              <w:bottom w:val="single" w:sz="4" w:space="0" w:color="000000"/>
              <w:right w:val="single" w:sz="4" w:space="0" w:color="000000"/>
            </w:tcBorders>
            <w:vAlign w:val="center"/>
          </w:tcPr>
          <w:p w14:paraId="660F5C9F"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30</w:t>
            </w: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766129B5" w14:textId="77777777" w:rsidR="000E210D" w:rsidRDefault="000E210D">
            <w:pPr>
              <w:jc w:val="center"/>
              <w:rPr>
                <w:rFonts w:ascii="宋体" w:hAnsi="宋体" w:cs="宋体"/>
                <w:color w:val="000000"/>
                <w:szCs w:val="21"/>
              </w:rPr>
            </w:pPr>
          </w:p>
        </w:tc>
        <w:tc>
          <w:tcPr>
            <w:tcW w:w="1245" w:type="dxa"/>
            <w:tcBorders>
              <w:top w:val="single" w:sz="4" w:space="0" w:color="000000"/>
              <w:left w:val="single" w:sz="4" w:space="0" w:color="000000"/>
              <w:bottom w:val="single" w:sz="4" w:space="0" w:color="000000"/>
              <w:right w:val="single" w:sz="4" w:space="0" w:color="000000"/>
            </w:tcBorders>
            <w:vAlign w:val="center"/>
          </w:tcPr>
          <w:p w14:paraId="0889FED1"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账号安全</w:t>
            </w:r>
          </w:p>
        </w:tc>
        <w:tc>
          <w:tcPr>
            <w:tcW w:w="2625" w:type="dxa"/>
            <w:tcBorders>
              <w:top w:val="single" w:sz="4" w:space="0" w:color="000000"/>
              <w:left w:val="single" w:sz="4" w:space="0" w:color="000000"/>
              <w:bottom w:val="single" w:sz="4" w:space="0" w:color="000000"/>
              <w:right w:val="single" w:sz="4" w:space="0" w:color="000000"/>
            </w:tcBorders>
            <w:vAlign w:val="center"/>
          </w:tcPr>
          <w:p w14:paraId="3101475B" w14:textId="77777777" w:rsidR="000E210D" w:rsidRDefault="00000000">
            <w:pPr>
              <w:widowControl/>
              <w:jc w:val="left"/>
              <w:textAlignment w:val="center"/>
              <w:rPr>
                <w:rFonts w:ascii="宋体" w:hAnsi="宋体" w:cs="宋体"/>
                <w:color w:val="000000"/>
                <w:szCs w:val="21"/>
                <w:lang w:bidi="ar"/>
              </w:rPr>
            </w:pPr>
            <w:r>
              <w:rPr>
                <w:rFonts w:ascii="宋体" w:hAnsi="宋体" w:cs="宋体" w:hint="eastAsia"/>
                <w:color w:val="000000"/>
                <w:szCs w:val="21"/>
                <w:lang w:bidi="ar"/>
              </w:rPr>
              <w:t>1.支持强制校验口令的长度、复杂度。</w:t>
            </w:r>
          </w:p>
          <w:p w14:paraId="191B4713" w14:textId="77777777" w:rsidR="000E210D" w:rsidRDefault="00000000">
            <w:pPr>
              <w:widowControl/>
              <w:jc w:val="left"/>
              <w:textAlignment w:val="center"/>
              <w:rPr>
                <w:rFonts w:ascii="宋体" w:hAnsi="宋体" w:cs="宋体"/>
                <w:color w:val="000000"/>
                <w:szCs w:val="21"/>
                <w:lang w:bidi="ar"/>
              </w:rPr>
            </w:pPr>
            <w:r>
              <w:rPr>
                <w:rFonts w:ascii="宋体" w:hAnsi="宋体" w:cs="宋体" w:hint="eastAsia"/>
                <w:color w:val="000000"/>
                <w:szCs w:val="21"/>
                <w:lang w:bidi="ar"/>
              </w:rPr>
              <w:t>2.支持修改口令的长度限制。</w:t>
            </w:r>
          </w:p>
          <w:p w14:paraId="468275A6" w14:textId="77777777" w:rsidR="000E210D" w:rsidRDefault="00000000">
            <w:pPr>
              <w:widowControl/>
              <w:jc w:val="left"/>
              <w:textAlignment w:val="center"/>
              <w:rPr>
                <w:rFonts w:ascii="宋体" w:hAnsi="宋体" w:cs="宋体"/>
                <w:color w:val="000000"/>
                <w:szCs w:val="21"/>
                <w:lang w:bidi="ar"/>
              </w:rPr>
            </w:pPr>
            <w:r>
              <w:rPr>
                <w:rFonts w:ascii="宋体" w:hAnsi="宋体" w:cs="宋体" w:hint="eastAsia"/>
                <w:color w:val="000000"/>
                <w:szCs w:val="21"/>
                <w:lang w:bidi="ar"/>
              </w:rPr>
              <w:t>3.对于管理员用户、自建用户，支持一定周期内不允许设置历史使用过的密码。</w:t>
            </w:r>
          </w:p>
          <w:p w14:paraId="15E841AA"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szCs w:val="21"/>
                <w:lang w:bidi="ar"/>
              </w:rPr>
              <w:t>4.支持设置登录失败策略，如连续错误登录5次后开启账号策略，可设置相关策略详细参数。</w:t>
            </w:r>
          </w:p>
        </w:tc>
        <w:tc>
          <w:tcPr>
            <w:tcW w:w="945" w:type="dxa"/>
            <w:tcBorders>
              <w:top w:val="single" w:sz="4" w:space="0" w:color="000000"/>
              <w:left w:val="single" w:sz="4" w:space="0" w:color="000000"/>
              <w:bottom w:val="single" w:sz="4" w:space="0" w:color="000000"/>
              <w:right w:val="single" w:sz="4" w:space="0" w:color="000000"/>
            </w:tcBorders>
            <w:vAlign w:val="center"/>
          </w:tcPr>
          <w:p w14:paraId="0A2BE0DE"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是</w:t>
            </w:r>
          </w:p>
        </w:tc>
        <w:tc>
          <w:tcPr>
            <w:tcW w:w="1125" w:type="dxa"/>
            <w:tcBorders>
              <w:top w:val="single" w:sz="4" w:space="0" w:color="000000"/>
              <w:left w:val="single" w:sz="4" w:space="0" w:color="000000"/>
              <w:bottom w:val="single" w:sz="4" w:space="0" w:color="000000"/>
              <w:right w:val="single" w:sz="4" w:space="0" w:color="000000"/>
            </w:tcBorders>
            <w:vAlign w:val="center"/>
          </w:tcPr>
          <w:p w14:paraId="505E4A69"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满足/不满足</w:t>
            </w:r>
          </w:p>
        </w:tc>
        <w:tc>
          <w:tcPr>
            <w:tcW w:w="1020" w:type="dxa"/>
            <w:tcBorders>
              <w:top w:val="single" w:sz="4" w:space="0" w:color="000000"/>
              <w:left w:val="single" w:sz="4" w:space="0" w:color="000000"/>
              <w:bottom w:val="single" w:sz="4" w:space="0" w:color="000000"/>
              <w:right w:val="single" w:sz="4" w:space="0" w:color="000000"/>
            </w:tcBorders>
            <w:vAlign w:val="center"/>
          </w:tcPr>
          <w:p w14:paraId="4C598CF7"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7C8D99BA" w14:textId="77777777">
        <w:trPr>
          <w:trHeight w:val="960"/>
        </w:trPr>
        <w:tc>
          <w:tcPr>
            <w:tcW w:w="699" w:type="dxa"/>
            <w:tcBorders>
              <w:top w:val="single" w:sz="4" w:space="0" w:color="000000"/>
              <w:left w:val="single" w:sz="4" w:space="0" w:color="000000"/>
              <w:bottom w:val="single" w:sz="4" w:space="0" w:color="000000"/>
              <w:right w:val="single" w:sz="4" w:space="0" w:color="000000"/>
            </w:tcBorders>
            <w:vAlign w:val="center"/>
          </w:tcPr>
          <w:p w14:paraId="63B09F1E"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31</w:t>
            </w: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09D52C4D" w14:textId="77777777" w:rsidR="000E210D" w:rsidRDefault="000E210D">
            <w:pPr>
              <w:jc w:val="center"/>
              <w:rPr>
                <w:rFonts w:ascii="宋体" w:hAnsi="宋体" w:cs="宋体"/>
                <w:color w:val="000000"/>
                <w:szCs w:val="21"/>
              </w:rPr>
            </w:pPr>
          </w:p>
        </w:tc>
        <w:tc>
          <w:tcPr>
            <w:tcW w:w="1245" w:type="dxa"/>
            <w:tcBorders>
              <w:top w:val="single" w:sz="4" w:space="0" w:color="000000"/>
              <w:left w:val="single" w:sz="4" w:space="0" w:color="000000"/>
              <w:bottom w:val="single" w:sz="4" w:space="0" w:color="000000"/>
              <w:right w:val="single" w:sz="4" w:space="0" w:color="000000"/>
            </w:tcBorders>
            <w:vAlign w:val="center"/>
          </w:tcPr>
          <w:p w14:paraId="521136C0"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联网管控</w:t>
            </w:r>
          </w:p>
        </w:tc>
        <w:tc>
          <w:tcPr>
            <w:tcW w:w="2625" w:type="dxa"/>
            <w:tcBorders>
              <w:top w:val="single" w:sz="4" w:space="0" w:color="000000"/>
              <w:left w:val="single" w:sz="4" w:space="0" w:color="000000"/>
              <w:bottom w:val="single" w:sz="4" w:space="0" w:color="000000"/>
              <w:right w:val="single" w:sz="4" w:space="0" w:color="000000"/>
            </w:tcBorders>
            <w:vAlign w:val="center"/>
          </w:tcPr>
          <w:p w14:paraId="796E471A"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1.支持当用户登录零信任客户端后，自动断开所有协议的其他互联网连接，并能设置该功能的启用与否。支持配置该功能生效的用户范围。</w:t>
            </w:r>
          </w:p>
        </w:tc>
        <w:tc>
          <w:tcPr>
            <w:tcW w:w="945" w:type="dxa"/>
            <w:tcBorders>
              <w:top w:val="single" w:sz="4" w:space="0" w:color="000000"/>
              <w:left w:val="single" w:sz="4" w:space="0" w:color="000000"/>
              <w:bottom w:val="single" w:sz="4" w:space="0" w:color="000000"/>
              <w:right w:val="single" w:sz="4" w:space="0" w:color="000000"/>
            </w:tcBorders>
            <w:vAlign w:val="center"/>
          </w:tcPr>
          <w:p w14:paraId="16AAAB1B"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是</w:t>
            </w:r>
          </w:p>
        </w:tc>
        <w:tc>
          <w:tcPr>
            <w:tcW w:w="1125" w:type="dxa"/>
            <w:tcBorders>
              <w:top w:val="single" w:sz="4" w:space="0" w:color="000000"/>
              <w:left w:val="single" w:sz="4" w:space="0" w:color="000000"/>
              <w:bottom w:val="single" w:sz="4" w:space="0" w:color="000000"/>
              <w:right w:val="single" w:sz="4" w:space="0" w:color="000000"/>
            </w:tcBorders>
            <w:vAlign w:val="center"/>
          </w:tcPr>
          <w:p w14:paraId="2C72EBA0"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满足/不满足</w:t>
            </w:r>
          </w:p>
        </w:tc>
        <w:tc>
          <w:tcPr>
            <w:tcW w:w="1020" w:type="dxa"/>
            <w:tcBorders>
              <w:top w:val="single" w:sz="4" w:space="0" w:color="000000"/>
              <w:left w:val="single" w:sz="4" w:space="0" w:color="000000"/>
              <w:bottom w:val="single" w:sz="4" w:space="0" w:color="000000"/>
              <w:right w:val="single" w:sz="4" w:space="0" w:color="000000"/>
            </w:tcBorders>
            <w:vAlign w:val="center"/>
          </w:tcPr>
          <w:p w14:paraId="4FC6112C"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65C29D43" w14:textId="77777777">
        <w:trPr>
          <w:trHeight w:val="480"/>
        </w:trPr>
        <w:tc>
          <w:tcPr>
            <w:tcW w:w="699" w:type="dxa"/>
            <w:vMerge w:val="restart"/>
            <w:tcBorders>
              <w:top w:val="single" w:sz="4" w:space="0" w:color="000000"/>
              <w:left w:val="single" w:sz="4" w:space="0" w:color="000000"/>
              <w:bottom w:val="single" w:sz="4" w:space="0" w:color="000000"/>
              <w:right w:val="single" w:sz="4" w:space="0" w:color="000000"/>
            </w:tcBorders>
            <w:vAlign w:val="center"/>
          </w:tcPr>
          <w:p w14:paraId="5F4F5F1E"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32</w:t>
            </w:r>
          </w:p>
        </w:tc>
        <w:tc>
          <w:tcPr>
            <w:tcW w:w="750" w:type="dxa"/>
            <w:vMerge w:val="restart"/>
            <w:tcBorders>
              <w:top w:val="single" w:sz="4" w:space="0" w:color="000000"/>
              <w:left w:val="single" w:sz="4" w:space="0" w:color="000000"/>
              <w:bottom w:val="single" w:sz="4" w:space="0" w:color="000000"/>
              <w:right w:val="single" w:sz="4" w:space="0" w:color="000000"/>
            </w:tcBorders>
            <w:vAlign w:val="center"/>
          </w:tcPr>
          <w:p w14:paraId="0300E721"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安全特性</w:t>
            </w: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54AF9FAC"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安全特性高级能力</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708D7CA6" w14:textId="77777777" w:rsidR="000E210D" w:rsidRDefault="00000000">
            <w:pPr>
              <w:widowControl/>
              <w:textAlignment w:val="center"/>
              <w:rPr>
                <w:rFonts w:ascii="宋体" w:hAnsi="宋体" w:cs="宋体"/>
                <w:color w:val="000000"/>
                <w:szCs w:val="21"/>
              </w:rPr>
            </w:pPr>
            <w:r>
              <w:rPr>
                <w:rFonts w:ascii="宋体" w:hAnsi="宋体" w:cs="宋体" w:hint="eastAsia"/>
                <w:color w:val="000000"/>
                <w:kern w:val="0"/>
                <w:szCs w:val="21"/>
                <w:lang w:bidi="ar"/>
              </w:rPr>
              <w:t>1.支持tcp、udp、udp后tcp的敲门机制，并可自定义单包授权端口。</w:t>
            </w:r>
            <w:r>
              <w:rPr>
                <w:rFonts w:ascii="宋体" w:hAnsi="宋体" w:cs="宋体" w:hint="eastAsia"/>
                <w:color w:val="000000"/>
                <w:kern w:val="0"/>
                <w:szCs w:val="21"/>
                <w:lang w:bidi="ar"/>
              </w:rPr>
              <w:br/>
              <w:t>2.支持单包授权敲门灰度模式，可展示敲门异常告警但不开启阻断。</w:t>
            </w:r>
            <w:r>
              <w:rPr>
                <w:rFonts w:ascii="宋体" w:hAnsi="宋体" w:cs="宋体" w:hint="eastAsia"/>
                <w:color w:val="000000"/>
                <w:kern w:val="0"/>
                <w:szCs w:val="21"/>
                <w:lang w:bidi="ar"/>
              </w:rPr>
              <w:br/>
              <w:t>3.临时密钥可设置失效条件。</w:t>
            </w:r>
            <w:r>
              <w:rPr>
                <w:rFonts w:ascii="宋体" w:hAnsi="宋体" w:cs="宋体" w:hint="eastAsia"/>
                <w:color w:val="000000"/>
                <w:kern w:val="0"/>
                <w:szCs w:val="21"/>
                <w:lang w:bidi="ar"/>
              </w:rPr>
              <w:br/>
              <w:t>4.支持完整的网络隐身。即全部组件均需隐藏在网关之后，包括sso组件等。</w:t>
            </w:r>
            <w:r>
              <w:rPr>
                <w:rFonts w:ascii="宋体" w:hAnsi="宋体" w:cs="宋体" w:hint="eastAsia"/>
                <w:color w:val="000000"/>
                <w:kern w:val="0"/>
                <w:szCs w:val="21"/>
                <w:lang w:bidi="ar"/>
              </w:rPr>
              <w:br/>
              <w:t>5.支持配置可信应用，不受网络隐身的影响。</w:t>
            </w:r>
            <w:r>
              <w:rPr>
                <w:rFonts w:ascii="宋体" w:hAnsi="宋体" w:cs="宋体" w:hint="eastAsia"/>
                <w:color w:val="000000"/>
                <w:kern w:val="0"/>
                <w:szCs w:val="21"/>
                <w:lang w:bidi="ar"/>
              </w:rPr>
              <w:br/>
              <w:t>6.支持管理相关功能所在服务器不对互联网开放任何端口。</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7EF3E41D"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否</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6D831775"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7</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5927C522"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7DC842CA" w14:textId="77777777">
        <w:trPr>
          <w:trHeight w:val="960"/>
        </w:trPr>
        <w:tc>
          <w:tcPr>
            <w:tcW w:w="699" w:type="dxa"/>
            <w:vMerge/>
            <w:tcBorders>
              <w:top w:val="single" w:sz="4" w:space="0" w:color="000000"/>
              <w:left w:val="single" w:sz="4" w:space="0" w:color="000000"/>
              <w:bottom w:val="single" w:sz="4" w:space="0" w:color="000000"/>
              <w:right w:val="single" w:sz="4" w:space="0" w:color="000000"/>
            </w:tcBorders>
            <w:vAlign w:val="center"/>
          </w:tcPr>
          <w:p w14:paraId="76181377"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14AFAD4D"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32981A32"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1031C4FC" w14:textId="77777777" w:rsidR="000E210D" w:rsidRDefault="000E210D">
            <w:pPr>
              <w:jc w:val="center"/>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605EC2B3"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2E602DFC"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3AD0F809" w14:textId="77777777" w:rsidR="000E210D" w:rsidRDefault="000E210D">
            <w:pPr>
              <w:jc w:val="center"/>
              <w:rPr>
                <w:rFonts w:ascii="宋体" w:hAnsi="宋体" w:cs="宋体"/>
                <w:color w:val="000000"/>
                <w:szCs w:val="21"/>
              </w:rPr>
            </w:pPr>
          </w:p>
        </w:tc>
      </w:tr>
      <w:tr w:rsidR="000E210D" w14:paraId="73EABDA0" w14:textId="77777777">
        <w:trPr>
          <w:trHeight w:val="480"/>
        </w:trPr>
        <w:tc>
          <w:tcPr>
            <w:tcW w:w="699" w:type="dxa"/>
            <w:vMerge/>
            <w:tcBorders>
              <w:top w:val="single" w:sz="4" w:space="0" w:color="000000"/>
              <w:left w:val="single" w:sz="4" w:space="0" w:color="000000"/>
              <w:bottom w:val="single" w:sz="4" w:space="0" w:color="000000"/>
              <w:right w:val="single" w:sz="4" w:space="0" w:color="000000"/>
            </w:tcBorders>
            <w:vAlign w:val="center"/>
          </w:tcPr>
          <w:p w14:paraId="06B73134"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3CE74812"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0FC4AC84"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071AEC7E" w14:textId="77777777" w:rsidR="000E210D" w:rsidRDefault="000E210D">
            <w:pPr>
              <w:jc w:val="center"/>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2EEF5B84"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2F96A435"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41264325" w14:textId="77777777" w:rsidR="000E210D" w:rsidRDefault="000E210D">
            <w:pPr>
              <w:jc w:val="center"/>
              <w:rPr>
                <w:rFonts w:ascii="宋体" w:hAnsi="宋体" w:cs="宋体"/>
                <w:color w:val="000000"/>
                <w:szCs w:val="21"/>
              </w:rPr>
            </w:pPr>
          </w:p>
        </w:tc>
      </w:tr>
      <w:tr w:rsidR="000E210D" w14:paraId="47181611" w14:textId="77777777">
        <w:trPr>
          <w:trHeight w:val="480"/>
        </w:trPr>
        <w:tc>
          <w:tcPr>
            <w:tcW w:w="699" w:type="dxa"/>
            <w:vMerge/>
            <w:tcBorders>
              <w:top w:val="single" w:sz="4" w:space="0" w:color="000000"/>
              <w:left w:val="single" w:sz="4" w:space="0" w:color="000000"/>
              <w:bottom w:val="single" w:sz="4" w:space="0" w:color="000000"/>
              <w:right w:val="single" w:sz="4" w:space="0" w:color="000000"/>
            </w:tcBorders>
            <w:vAlign w:val="center"/>
          </w:tcPr>
          <w:p w14:paraId="0F79A581"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48CEFB70"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4790CCA8"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19082220" w14:textId="77777777" w:rsidR="000E210D" w:rsidRDefault="000E210D">
            <w:pPr>
              <w:jc w:val="center"/>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6811D7FA"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0F976E0F"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3F65FFEE" w14:textId="77777777" w:rsidR="000E210D" w:rsidRDefault="000E210D">
            <w:pPr>
              <w:jc w:val="center"/>
              <w:rPr>
                <w:rFonts w:ascii="宋体" w:hAnsi="宋体" w:cs="宋体"/>
                <w:color w:val="000000"/>
                <w:szCs w:val="21"/>
              </w:rPr>
            </w:pPr>
          </w:p>
        </w:tc>
      </w:tr>
      <w:tr w:rsidR="000E210D" w14:paraId="119544A2" w14:textId="77777777">
        <w:trPr>
          <w:trHeight w:val="720"/>
        </w:trPr>
        <w:tc>
          <w:tcPr>
            <w:tcW w:w="699" w:type="dxa"/>
            <w:vMerge/>
            <w:tcBorders>
              <w:top w:val="single" w:sz="4" w:space="0" w:color="000000"/>
              <w:left w:val="single" w:sz="4" w:space="0" w:color="000000"/>
              <w:bottom w:val="single" w:sz="4" w:space="0" w:color="000000"/>
              <w:right w:val="single" w:sz="4" w:space="0" w:color="000000"/>
            </w:tcBorders>
            <w:vAlign w:val="center"/>
          </w:tcPr>
          <w:p w14:paraId="02136465"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3CFF1E7B"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22411979"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367AF7B2" w14:textId="77777777" w:rsidR="000E210D" w:rsidRDefault="000E210D">
            <w:pPr>
              <w:jc w:val="center"/>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267D3F1B"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2DEAC7AD"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22FAFBA9" w14:textId="77777777" w:rsidR="000E210D" w:rsidRDefault="000E210D">
            <w:pPr>
              <w:jc w:val="center"/>
              <w:rPr>
                <w:rFonts w:ascii="宋体" w:hAnsi="宋体" w:cs="宋体"/>
                <w:color w:val="000000"/>
                <w:szCs w:val="21"/>
              </w:rPr>
            </w:pPr>
          </w:p>
        </w:tc>
      </w:tr>
      <w:tr w:rsidR="000E210D" w14:paraId="5D59A3D7" w14:textId="77777777">
        <w:trPr>
          <w:trHeight w:val="480"/>
        </w:trPr>
        <w:tc>
          <w:tcPr>
            <w:tcW w:w="699" w:type="dxa"/>
            <w:vMerge/>
            <w:tcBorders>
              <w:top w:val="single" w:sz="4" w:space="0" w:color="000000"/>
              <w:left w:val="single" w:sz="4" w:space="0" w:color="000000"/>
              <w:bottom w:val="single" w:sz="4" w:space="0" w:color="000000"/>
              <w:right w:val="single" w:sz="4" w:space="0" w:color="000000"/>
            </w:tcBorders>
            <w:vAlign w:val="center"/>
          </w:tcPr>
          <w:p w14:paraId="2676C435"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3551F86D"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24B438E7"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30F7BE73" w14:textId="77777777" w:rsidR="000E210D" w:rsidRDefault="000E210D">
            <w:pPr>
              <w:jc w:val="center"/>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2B521506"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06FD5974"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405D7B8D" w14:textId="77777777" w:rsidR="000E210D" w:rsidRDefault="000E210D">
            <w:pPr>
              <w:jc w:val="center"/>
              <w:rPr>
                <w:rFonts w:ascii="宋体" w:hAnsi="宋体" w:cs="宋体"/>
                <w:color w:val="000000"/>
                <w:szCs w:val="21"/>
              </w:rPr>
            </w:pPr>
          </w:p>
        </w:tc>
      </w:tr>
      <w:tr w:rsidR="000E210D" w14:paraId="745DB744" w14:textId="77777777">
        <w:trPr>
          <w:trHeight w:val="720"/>
        </w:trPr>
        <w:tc>
          <w:tcPr>
            <w:tcW w:w="699" w:type="dxa"/>
            <w:tcBorders>
              <w:top w:val="single" w:sz="4" w:space="0" w:color="000000"/>
              <w:left w:val="single" w:sz="4" w:space="0" w:color="000000"/>
              <w:bottom w:val="single" w:sz="4" w:space="0" w:color="000000"/>
              <w:right w:val="single" w:sz="4" w:space="0" w:color="000000"/>
            </w:tcBorders>
            <w:vAlign w:val="center"/>
          </w:tcPr>
          <w:p w14:paraId="52EF6438"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33</w:t>
            </w:r>
          </w:p>
        </w:tc>
        <w:tc>
          <w:tcPr>
            <w:tcW w:w="750" w:type="dxa"/>
            <w:tcBorders>
              <w:top w:val="single" w:sz="4" w:space="0" w:color="000000"/>
              <w:left w:val="single" w:sz="4" w:space="0" w:color="000000"/>
              <w:bottom w:val="single" w:sz="4" w:space="0" w:color="000000"/>
              <w:right w:val="single" w:sz="4" w:space="0" w:color="000000"/>
            </w:tcBorders>
            <w:vAlign w:val="center"/>
          </w:tcPr>
          <w:p w14:paraId="44E48E83"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性能测试</w:t>
            </w:r>
          </w:p>
        </w:tc>
        <w:tc>
          <w:tcPr>
            <w:tcW w:w="1245" w:type="dxa"/>
            <w:tcBorders>
              <w:top w:val="single" w:sz="4" w:space="0" w:color="000000"/>
              <w:left w:val="single" w:sz="4" w:space="0" w:color="000000"/>
              <w:bottom w:val="single" w:sz="4" w:space="0" w:color="000000"/>
              <w:right w:val="single" w:sz="4" w:space="0" w:color="000000"/>
            </w:tcBorders>
            <w:vAlign w:val="center"/>
          </w:tcPr>
          <w:p w14:paraId="0F3C0D16" w14:textId="77777777" w:rsidR="000E210D" w:rsidRDefault="00000000">
            <w:pPr>
              <w:rPr>
                <w:rFonts w:ascii="宋体" w:hAnsi="宋体" w:cs="宋体"/>
                <w:color w:val="000000"/>
                <w:szCs w:val="21"/>
              </w:rPr>
            </w:pPr>
            <w:r>
              <w:rPr>
                <w:rFonts w:ascii="宋体" w:hAnsi="宋体" w:cs="宋体" w:hint="eastAsia"/>
                <w:color w:val="000000"/>
                <w:szCs w:val="21"/>
              </w:rPr>
              <w:t>性能效率</w:t>
            </w:r>
          </w:p>
        </w:tc>
        <w:tc>
          <w:tcPr>
            <w:tcW w:w="2625" w:type="dxa"/>
            <w:tcBorders>
              <w:top w:val="single" w:sz="4" w:space="0" w:color="000000"/>
              <w:left w:val="single" w:sz="4" w:space="0" w:color="000000"/>
              <w:bottom w:val="single" w:sz="4" w:space="0" w:color="000000"/>
              <w:right w:val="single" w:sz="4" w:space="0" w:color="000000"/>
            </w:tcBorders>
            <w:vAlign w:val="center"/>
          </w:tcPr>
          <w:p w14:paraId="0DCEC223"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1.通过网关访问其代理的资源时不应有明显的响应时延。</w:t>
            </w:r>
          </w:p>
        </w:tc>
        <w:tc>
          <w:tcPr>
            <w:tcW w:w="945" w:type="dxa"/>
            <w:tcBorders>
              <w:top w:val="single" w:sz="4" w:space="0" w:color="000000"/>
              <w:left w:val="single" w:sz="4" w:space="0" w:color="000000"/>
              <w:bottom w:val="single" w:sz="4" w:space="0" w:color="000000"/>
              <w:right w:val="single" w:sz="4" w:space="0" w:color="000000"/>
            </w:tcBorders>
            <w:vAlign w:val="center"/>
          </w:tcPr>
          <w:p w14:paraId="4FFA7495"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否</w:t>
            </w:r>
          </w:p>
        </w:tc>
        <w:tc>
          <w:tcPr>
            <w:tcW w:w="1125" w:type="dxa"/>
            <w:tcBorders>
              <w:top w:val="single" w:sz="4" w:space="0" w:color="000000"/>
              <w:left w:val="single" w:sz="4" w:space="0" w:color="000000"/>
              <w:bottom w:val="single" w:sz="4" w:space="0" w:color="000000"/>
              <w:right w:val="single" w:sz="4" w:space="0" w:color="000000"/>
            </w:tcBorders>
            <w:vAlign w:val="center"/>
          </w:tcPr>
          <w:p w14:paraId="565756FD"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5</w:t>
            </w:r>
          </w:p>
        </w:tc>
        <w:tc>
          <w:tcPr>
            <w:tcW w:w="1020" w:type="dxa"/>
            <w:tcBorders>
              <w:top w:val="single" w:sz="4" w:space="0" w:color="000000"/>
              <w:left w:val="single" w:sz="4" w:space="0" w:color="000000"/>
              <w:bottom w:val="single" w:sz="4" w:space="0" w:color="000000"/>
              <w:right w:val="single" w:sz="4" w:space="0" w:color="000000"/>
            </w:tcBorders>
            <w:vAlign w:val="center"/>
          </w:tcPr>
          <w:p w14:paraId="6FB10019"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67490BDB" w14:textId="77777777">
        <w:trPr>
          <w:trHeight w:val="312"/>
        </w:trPr>
        <w:tc>
          <w:tcPr>
            <w:tcW w:w="699" w:type="dxa"/>
            <w:vMerge w:val="restart"/>
            <w:tcBorders>
              <w:top w:val="single" w:sz="4" w:space="0" w:color="000000"/>
              <w:left w:val="single" w:sz="4" w:space="0" w:color="000000"/>
              <w:bottom w:val="single" w:sz="4" w:space="0" w:color="000000"/>
              <w:right w:val="single" w:sz="4" w:space="0" w:color="000000"/>
            </w:tcBorders>
            <w:noWrap/>
            <w:vAlign w:val="center"/>
          </w:tcPr>
          <w:p w14:paraId="4A4C9307"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34</w:t>
            </w:r>
          </w:p>
        </w:tc>
        <w:tc>
          <w:tcPr>
            <w:tcW w:w="750" w:type="dxa"/>
            <w:vMerge w:val="restart"/>
            <w:tcBorders>
              <w:top w:val="single" w:sz="4" w:space="0" w:color="000000"/>
              <w:left w:val="single" w:sz="4" w:space="0" w:color="000000"/>
              <w:bottom w:val="single" w:sz="4" w:space="0" w:color="000000"/>
              <w:right w:val="single" w:sz="4" w:space="0" w:color="000000"/>
            </w:tcBorders>
            <w:vAlign w:val="center"/>
          </w:tcPr>
          <w:p w14:paraId="76B15FF6" w14:textId="77777777" w:rsidR="000E210D" w:rsidRDefault="00000000">
            <w:pPr>
              <w:widowControl/>
              <w:textAlignment w:val="center"/>
              <w:rPr>
                <w:rFonts w:ascii="宋体" w:hAnsi="宋体" w:cs="宋体"/>
                <w:color w:val="000000"/>
                <w:szCs w:val="21"/>
              </w:rPr>
            </w:pPr>
            <w:r>
              <w:rPr>
                <w:rFonts w:ascii="宋体" w:hAnsi="宋体" w:cs="宋体" w:hint="eastAsia"/>
                <w:color w:val="000000"/>
                <w:kern w:val="0"/>
                <w:szCs w:val="21"/>
                <w:lang w:bidi="ar"/>
              </w:rPr>
              <w:t>非现场测评</w:t>
            </w: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0DBB5A34"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兼容性</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67803DDA"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1.网关及控制器软件服务端应适配我行当前及后续新增的技术栈要求。客户端支持桌面云环境部署使用。SDK应兼容64位和32位架构，应适配我行当前及后续新增的技术栈要求。满足浏览器、数据库及中间件技术栈收敛要求。</w:t>
            </w:r>
            <w:r>
              <w:rPr>
                <w:rFonts w:ascii="宋体" w:hAnsi="宋体" w:cs="宋体" w:hint="eastAsia"/>
                <w:color w:val="000000"/>
                <w:kern w:val="0"/>
                <w:szCs w:val="21"/>
                <w:lang w:bidi="ar"/>
              </w:rPr>
              <w:br/>
              <w:t>2.支持IPV4和IPV6协议栈。</w:t>
            </w:r>
            <w:r>
              <w:rPr>
                <w:rFonts w:ascii="宋体" w:hAnsi="宋体" w:cs="宋体" w:hint="eastAsia"/>
                <w:color w:val="000000"/>
                <w:kern w:val="0"/>
                <w:szCs w:val="21"/>
                <w:lang w:bidi="ar"/>
              </w:rPr>
              <w:br/>
              <w:t>3.客户端应与与我行确定的客户端基础软件进行兼容。</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3DD1C08B"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否</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32D46100"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1.5</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189A01F0"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非现场</w:t>
            </w:r>
          </w:p>
        </w:tc>
      </w:tr>
      <w:tr w:rsidR="000E210D" w14:paraId="5639348B" w14:textId="77777777">
        <w:trPr>
          <w:trHeight w:val="312"/>
        </w:trPr>
        <w:tc>
          <w:tcPr>
            <w:tcW w:w="699" w:type="dxa"/>
            <w:vMerge/>
            <w:tcBorders>
              <w:top w:val="single" w:sz="4" w:space="0" w:color="000000"/>
              <w:left w:val="single" w:sz="4" w:space="0" w:color="000000"/>
              <w:bottom w:val="single" w:sz="4" w:space="0" w:color="000000"/>
              <w:right w:val="single" w:sz="4" w:space="0" w:color="000000"/>
            </w:tcBorders>
            <w:noWrap/>
            <w:vAlign w:val="center"/>
          </w:tcPr>
          <w:p w14:paraId="7858CF2F"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02113D3B"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6A66BD59"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027AF307"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41CA090B"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7EC9B8FF"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1BCB02DA" w14:textId="77777777" w:rsidR="000E210D" w:rsidRDefault="000E210D">
            <w:pPr>
              <w:jc w:val="center"/>
              <w:rPr>
                <w:rFonts w:ascii="宋体" w:hAnsi="宋体" w:cs="宋体"/>
                <w:color w:val="000000"/>
                <w:szCs w:val="21"/>
              </w:rPr>
            </w:pPr>
          </w:p>
        </w:tc>
      </w:tr>
      <w:tr w:rsidR="000E210D" w14:paraId="6BF4984B" w14:textId="77777777">
        <w:trPr>
          <w:trHeight w:val="312"/>
        </w:trPr>
        <w:tc>
          <w:tcPr>
            <w:tcW w:w="699" w:type="dxa"/>
            <w:vMerge/>
            <w:tcBorders>
              <w:top w:val="single" w:sz="4" w:space="0" w:color="000000"/>
              <w:left w:val="single" w:sz="4" w:space="0" w:color="000000"/>
              <w:bottom w:val="single" w:sz="4" w:space="0" w:color="000000"/>
              <w:right w:val="single" w:sz="4" w:space="0" w:color="000000"/>
            </w:tcBorders>
            <w:noWrap/>
            <w:vAlign w:val="center"/>
          </w:tcPr>
          <w:p w14:paraId="6BA1A00B"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3285C740"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5139A276"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2B1A7C42"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321DBF54"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3A41BAB4"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06A46648" w14:textId="77777777" w:rsidR="000E210D" w:rsidRDefault="000E210D">
            <w:pPr>
              <w:jc w:val="center"/>
              <w:rPr>
                <w:rFonts w:ascii="宋体" w:hAnsi="宋体" w:cs="宋体"/>
                <w:color w:val="000000"/>
                <w:szCs w:val="21"/>
              </w:rPr>
            </w:pPr>
          </w:p>
        </w:tc>
      </w:tr>
      <w:tr w:rsidR="000E210D" w14:paraId="6261B94B" w14:textId="77777777">
        <w:trPr>
          <w:trHeight w:val="2440"/>
        </w:trPr>
        <w:tc>
          <w:tcPr>
            <w:tcW w:w="699" w:type="dxa"/>
            <w:vMerge/>
            <w:tcBorders>
              <w:top w:val="single" w:sz="4" w:space="0" w:color="000000"/>
              <w:left w:val="single" w:sz="4" w:space="0" w:color="000000"/>
              <w:bottom w:val="single" w:sz="4" w:space="0" w:color="000000"/>
              <w:right w:val="single" w:sz="4" w:space="0" w:color="000000"/>
            </w:tcBorders>
            <w:noWrap/>
            <w:vAlign w:val="center"/>
          </w:tcPr>
          <w:p w14:paraId="218361AB"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4846B0AA"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5AF457E7"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6ADD1334"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3E36AD5F"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52A5FC8A"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44D60A9B" w14:textId="77777777" w:rsidR="000E210D" w:rsidRDefault="000E210D">
            <w:pPr>
              <w:jc w:val="center"/>
              <w:rPr>
                <w:rFonts w:ascii="宋体" w:hAnsi="宋体" w:cs="宋体"/>
                <w:color w:val="000000"/>
                <w:szCs w:val="21"/>
              </w:rPr>
            </w:pPr>
          </w:p>
        </w:tc>
      </w:tr>
      <w:tr w:rsidR="000E210D" w14:paraId="14F8E703" w14:textId="77777777">
        <w:trPr>
          <w:trHeight w:val="312"/>
        </w:trPr>
        <w:tc>
          <w:tcPr>
            <w:tcW w:w="699" w:type="dxa"/>
            <w:vMerge w:val="restart"/>
            <w:tcBorders>
              <w:top w:val="single" w:sz="4" w:space="0" w:color="000000"/>
              <w:left w:val="single" w:sz="4" w:space="0" w:color="000000"/>
              <w:bottom w:val="single" w:sz="4" w:space="0" w:color="000000"/>
              <w:right w:val="single" w:sz="4" w:space="0" w:color="000000"/>
            </w:tcBorders>
            <w:noWrap/>
            <w:vAlign w:val="center"/>
          </w:tcPr>
          <w:p w14:paraId="5A0E5C0B"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35</w:t>
            </w: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73EDFE1D" w14:textId="77777777" w:rsidR="000E210D" w:rsidRDefault="000E210D">
            <w:pPr>
              <w:jc w:val="center"/>
              <w:rPr>
                <w:rFonts w:ascii="宋体" w:hAnsi="宋体" w:cs="宋体"/>
                <w:color w:val="000000"/>
                <w:szCs w:val="21"/>
              </w:rPr>
            </w:pP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0C3AA2DD"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可靠性</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4086A35F" w14:textId="77777777" w:rsidR="000E210D" w:rsidRDefault="00000000">
            <w:pPr>
              <w:numPr>
                <w:ilvl w:val="0"/>
                <w:numId w:val="13"/>
              </w:numPr>
              <w:textAlignment w:val="center"/>
              <w:rPr>
                <w:rFonts w:ascii="宋体" w:hAnsi="宋体" w:cs="宋体"/>
                <w:szCs w:val="21"/>
              </w:rPr>
            </w:pPr>
            <w:r>
              <w:rPr>
                <w:rFonts w:ascii="宋体" w:hAnsi="宋体" w:cs="宋体" w:hint="eastAsia"/>
                <w:szCs w:val="21"/>
              </w:rPr>
              <w:t>支持集群式部署，所在服务器重启后可自动恢复，支持动态扩容，可根据我行策略数对可容纳策略上限进行扩展。</w:t>
            </w:r>
            <w:r>
              <w:rPr>
                <w:rFonts w:ascii="宋体" w:hAnsi="宋体" w:cs="宋体" w:hint="eastAsia"/>
                <w:kern w:val="0"/>
                <w:szCs w:val="21"/>
                <w:lang w:bidi="ar"/>
              </w:rPr>
              <w:t>支持在非root权限下可进行基础的排错、巡检。</w:t>
            </w:r>
            <w:r>
              <w:rPr>
                <w:rFonts w:ascii="宋体" w:hAnsi="宋体" w:cs="宋体" w:hint="eastAsia"/>
                <w:szCs w:val="21"/>
              </w:rPr>
              <w:br/>
              <w:t>2.具有时钟同步功能。</w:t>
            </w:r>
            <w:r>
              <w:rPr>
                <w:rFonts w:ascii="宋体" w:hAnsi="宋体" w:cs="宋体" w:hint="eastAsia"/>
                <w:szCs w:val="21"/>
              </w:rPr>
              <w:br/>
              <w:t>3.能够对各组件运行状况、内存、CPU、存储等情况进行实时监控和预警。</w:t>
            </w:r>
            <w:r>
              <w:rPr>
                <w:rFonts w:ascii="宋体" w:hAnsi="宋体" w:cs="宋体" w:hint="eastAsia"/>
                <w:szCs w:val="21"/>
              </w:rPr>
              <w:br/>
              <w:t>4.系统支持数据库、配置等关键数据的备份和恢复。</w:t>
            </w:r>
          </w:p>
          <w:p w14:paraId="08363800" w14:textId="77777777" w:rsidR="000E210D" w:rsidRDefault="00000000">
            <w:pPr>
              <w:textAlignment w:val="center"/>
              <w:rPr>
                <w:rFonts w:ascii="宋体" w:hAnsi="宋体" w:cs="宋体"/>
                <w:szCs w:val="21"/>
              </w:rPr>
            </w:pPr>
            <w:r>
              <w:rPr>
                <w:rFonts w:ascii="宋体" w:hAnsi="宋体" w:cs="宋体" w:hint="eastAsia"/>
                <w:szCs w:val="21"/>
              </w:rPr>
              <w:t>5.支持系统逃生能力，对于已登录的用户支持控制器故障时网关不做权限限制实现业务放行。</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230F0C3A"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否</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1354D7B4"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38E3C492"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非现场</w:t>
            </w:r>
          </w:p>
        </w:tc>
      </w:tr>
      <w:tr w:rsidR="000E210D" w14:paraId="7BE66E86" w14:textId="77777777">
        <w:trPr>
          <w:trHeight w:val="312"/>
        </w:trPr>
        <w:tc>
          <w:tcPr>
            <w:tcW w:w="699" w:type="dxa"/>
            <w:vMerge/>
            <w:tcBorders>
              <w:top w:val="single" w:sz="4" w:space="0" w:color="000000"/>
              <w:left w:val="single" w:sz="4" w:space="0" w:color="000000"/>
              <w:bottom w:val="single" w:sz="4" w:space="0" w:color="000000"/>
              <w:right w:val="single" w:sz="4" w:space="0" w:color="000000"/>
            </w:tcBorders>
            <w:noWrap/>
            <w:vAlign w:val="center"/>
          </w:tcPr>
          <w:p w14:paraId="2BC32CFE"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79A1CA03"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4ECFC8B4"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145385B9"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633DC5FF"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53E1C5E4"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17719825" w14:textId="77777777" w:rsidR="000E210D" w:rsidRDefault="000E210D">
            <w:pPr>
              <w:jc w:val="center"/>
              <w:rPr>
                <w:rFonts w:ascii="宋体" w:hAnsi="宋体" w:cs="宋体"/>
                <w:color w:val="000000"/>
                <w:szCs w:val="21"/>
              </w:rPr>
            </w:pPr>
          </w:p>
        </w:tc>
      </w:tr>
      <w:tr w:rsidR="000E210D" w14:paraId="6889CD2B" w14:textId="77777777">
        <w:trPr>
          <w:trHeight w:val="500"/>
        </w:trPr>
        <w:tc>
          <w:tcPr>
            <w:tcW w:w="699" w:type="dxa"/>
            <w:vMerge/>
            <w:tcBorders>
              <w:top w:val="single" w:sz="4" w:space="0" w:color="000000"/>
              <w:left w:val="single" w:sz="4" w:space="0" w:color="000000"/>
              <w:bottom w:val="single" w:sz="4" w:space="0" w:color="000000"/>
              <w:right w:val="single" w:sz="4" w:space="0" w:color="000000"/>
            </w:tcBorders>
            <w:noWrap/>
            <w:vAlign w:val="center"/>
          </w:tcPr>
          <w:p w14:paraId="522AF587"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551A16C8"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64E8CF38"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52628C02"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29A1FB73"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463832A2"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74FB521B" w14:textId="77777777" w:rsidR="000E210D" w:rsidRDefault="000E210D">
            <w:pPr>
              <w:jc w:val="center"/>
              <w:rPr>
                <w:rFonts w:ascii="宋体" w:hAnsi="宋体" w:cs="宋体"/>
                <w:color w:val="000000"/>
                <w:szCs w:val="21"/>
              </w:rPr>
            </w:pPr>
          </w:p>
        </w:tc>
      </w:tr>
      <w:tr w:rsidR="000E210D" w14:paraId="3C38EACB" w14:textId="77777777">
        <w:trPr>
          <w:trHeight w:val="312"/>
        </w:trPr>
        <w:tc>
          <w:tcPr>
            <w:tcW w:w="699" w:type="dxa"/>
            <w:vMerge w:val="restart"/>
            <w:tcBorders>
              <w:top w:val="single" w:sz="4" w:space="0" w:color="000000"/>
              <w:left w:val="single" w:sz="4" w:space="0" w:color="000000"/>
              <w:bottom w:val="single" w:sz="4" w:space="0" w:color="000000"/>
              <w:right w:val="single" w:sz="4" w:space="0" w:color="000000"/>
            </w:tcBorders>
            <w:noWrap/>
            <w:vAlign w:val="center"/>
          </w:tcPr>
          <w:p w14:paraId="0990D21A"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36</w:t>
            </w: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13D8DD01" w14:textId="77777777" w:rsidR="000E210D" w:rsidRDefault="000E210D">
            <w:pPr>
              <w:jc w:val="center"/>
              <w:rPr>
                <w:rFonts w:ascii="宋体" w:hAnsi="宋体" w:cs="宋体"/>
                <w:color w:val="000000"/>
                <w:szCs w:val="21"/>
              </w:rPr>
            </w:pP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01A333A1"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系统安全性</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6D0046CE" w14:textId="77777777" w:rsidR="000E210D" w:rsidRDefault="00000000">
            <w:pPr>
              <w:numPr>
                <w:ilvl w:val="0"/>
                <w:numId w:val="14"/>
              </w:numPr>
              <w:textAlignment w:val="center"/>
              <w:rPr>
                <w:rFonts w:ascii="宋体" w:hAnsi="宋体" w:cs="宋体"/>
                <w:szCs w:val="21"/>
              </w:rPr>
            </w:pPr>
            <w:r>
              <w:rPr>
                <w:rFonts w:ascii="宋体" w:hAnsi="宋体" w:cs="宋体" w:hint="eastAsia"/>
                <w:szCs w:val="21"/>
              </w:rPr>
              <w:t>支持审计功能。</w:t>
            </w:r>
            <w:r>
              <w:rPr>
                <w:rFonts w:ascii="宋体" w:hAnsi="宋体" w:cs="宋体" w:hint="eastAsia"/>
                <w:szCs w:val="21"/>
              </w:rPr>
              <w:br/>
              <w:t>2.应参考网络安全法、等保、ISO27001以及国家行业安全产品规范等相关要求实施安全加固。</w:t>
            </w:r>
            <w:r>
              <w:rPr>
                <w:rFonts w:ascii="宋体" w:hAnsi="宋体" w:cs="宋体" w:hint="eastAsia"/>
                <w:szCs w:val="21"/>
              </w:rPr>
              <w:br/>
              <w:t>3.支持主机层自动配置访问控制策略。</w:t>
            </w:r>
            <w:r>
              <w:rPr>
                <w:rFonts w:ascii="宋体" w:hAnsi="宋体" w:cs="宋体" w:hint="eastAsia"/>
                <w:szCs w:val="21"/>
              </w:rPr>
              <w:br/>
              <w:t>4.对于部分应用资源支持网关经由其他转发类设备或控制器本身进行转发访问。</w:t>
            </w:r>
            <w:r>
              <w:rPr>
                <w:rFonts w:ascii="宋体" w:hAnsi="宋体" w:cs="宋体" w:hint="eastAsia"/>
                <w:szCs w:val="21"/>
              </w:rPr>
              <w:br/>
              <w:t>5.系统各组件之间使用安全的传输协议。</w:t>
            </w:r>
            <w:r>
              <w:rPr>
                <w:rFonts w:ascii="宋体" w:hAnsi="宋体" w:cs="宋体" w:hint="eastAsia"/>
                <w:szCs w:val="21"/>
              </w:rPr>
              <w:br/>
              <w:t>6.终端所有功能需要在一个客户端中实现，客户端能防止用户随意修改、注入、破坏等操作。</w:t>
            </w:r>
          </w:p>
          <w:p w14:paraId="3EA94A31" w14:textId="77777777" w:rsidR="000E210D" w:rsidRDefault="00000000">
            <w:pPr>
              <w:rPr>
                <w:rFonts w:ascii="宋体" w:hAnsi="宋体" w:cs="宋体"/>
                <w:szCs w:val="21"/>
              </w:rPr>
            </w:pPr>
            <w:r>
              <w:rPr>
                <w:rFonts w:ascii="宋体" w:hAnsi="宋体" w:cs="宋体" w:hint="eastAsia"/>
                <w:szCs w:val="21"/>
              </w:rPr>
              <w:t>7.支持一人一钥。</w:t>
            </w:r>
          </w:p>
          <w:p w14:paraId="7F901AD4" w14:textId="77777777" w:rsidR="000E210D" w:rsidRDefault="000E210D">
            <w:pPr>
              <w:textAlignment w:val="center"/>
              <w:rPr>
                <w:rFonts w:ascii="宋体" w:hAnsi="宋体" w:cs="宋体"/>
                <w:szCs w:val="21"/>
              </w:rPr>
            </w:pP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56623FD5"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否</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1237C24C"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1.5</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00259104"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非现场</w:t>
            </w:r>
          </w:p>
        </w:tc>
      </w:tr>
      <w:tr w:rsidR="000E210D" w14:paraId="7527D080" w14:textId="77777777">
        <w:trPr>
          <w:trHeight w:val="312"/>
        </w:trPr>
        <w:tc>
          <w:tcPr>
            <w:tcW w:w="699" w:type="dxa"/>
            <w:vMerge/>
            <w:tcBorders>
              <w:top w:val="single" w:sz="4" w:space="0" w:color="000000"/>
              <w:left w:val="single" w:sz="4" w:space="0" w:color="000000"/>
              <w:bottom w:val="single" w:sz="4" w:space="0" w:color="000000"/>
              <w:right w:val="single" w:sz="4" w:space="0" w:color="000000"/>
            </w:tcBorders>
            <w:noWrap/>
            <w:vAlign w:val="center"/>
          </w:tcPr>
          <w:p w14:paraId="6E944B41"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4A17FF37"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15A6AB89"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360F7658"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0A3BE411"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36A90857"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0DB1B2DF" w14:textId="77777777" w:rsidR="000E210D" w:rsidRDefault="000E210D">
            <w:pPr>
              <w:jc w:val="center"/>
              <w:rPr>
                <w:rFonts w:ascii="宋体" w:hAnsi="宋体" w:cs="宋体"/>
                <w:color w:val="000000"/>
                <w:szCs w:val="21"/>
              </w:rPr>
            </w:pPr>
          </w:p>
        </w:tc>
      </w:tr>
      <w:tr w:rsidR="000E210D" w14:paraId="2F4EEBC6" w14:textId="77777777">
        <w:trPr>
          <w:trHeight w:val="312"/>
        </w:trPr>
        <w:tc>
          <w:tcPr>
            <w:tcW w:w="699" w:type="dxa"/>
            <w:vMerge/>
            <w:tcBorders>
              <w:top w:val="single" w:sz="4" w:space="0" w:color="000000"/>
              <w:left w:val="single" w:sz="4" w:space="0" w:color="000000"/>
              <w:bottom w:val="single" w:sz="4" w:space="0" w:color="000000"/>
              <w:right w:val="single" w:sz="4" w:space="0" w:color="000000"/>
            </w:tcBorders>
            <w:noWrap/>
            <w:vAlign w:val="center"/>
          </w:tcPr>
          <w:p w14:paraId="1376C73F"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4EC68265"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3085339C"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0119B620"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526CA3EB"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2CD9545A"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2885C7CE" w14:textId="77777777" w:rsidR="000E210D" w:rsidRDefault="000E210D">
            <w:pPr>
              <w:jc w:val="center"/>
              <w:rPr>
                <w:rFonts w:ascii="宋体" w:hAnsi="宋体" w:cs="宋体"/>
                <w:color w:val="000000"/>
                <w:szCs w:val="21"/>
              </w:rPr>
            </w:pPr>
          </w:p>
        </w:tc>
      </w:tr>
      <w:tr w:rsidR="000E210D" w14:paraId="580FAB50" w14:textId="77777777">
        <w:trPr>
          <w:trHeight w:val="312"/>
        </w:trPr>
        <w:tc>
          <w:tcPr>
            <w:tcW w:w="699" w:type="dxa"/>
            <w:vMerge/>
            <w:tcBorders>
              <w:top w:val="single" w:sz="4" w:space="0" w:color="000000"/>
              <w:left w:val="single" w:sz="4" w:space="0" w:color="000000"/>
              <w:bottom w:val="single" w:sz="4" w:space="0" w:color="000000"/>
              <w:right w:val="single" w:sz="4" w:space="0" w:color="000000"/>
            </w:tcBorders>
            <w:noWrap/>
            <w:vAlign w:val="center"/>
          </w:tcPr>
          <w:p w14:paraId="01B7DEC7"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05EA3597"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0516854E"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4C04A238"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68D02552"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1434B214"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44A06356" w14:textId="77777777" w:rsidR="000E210D" w:rsidRDefault="000E210D">
            <w:pPr>
              <w:jc w:val="center"/>
              <w:rPr>
                <w:rFonts w:ascii="宋体" w:hAnsi="宋体" w:cs="宋体"/>
                <w:color w:val="000000"/>
                <w:szCs w:val="21"/>
              </w:rPr>
            </w:pPr>
          </w:p>
        </w:tc>
      </w:tr>
      <w:tr w:rsidR="000E210D" w14:paraId="1A558EA9" w14:textId="77777777">
        <w:trPr>
          <w:trHeight w:val="312"/>
        </w:trPr>
        <w:tc>
          <w:tcPr>
            <w:tcW w:w="699" w:type="dxa"/>
            <w:vMerge/>
            <w:tcBorders>
              <w:top w:val="single" w:sz="4" w:space="0" w:color="000000"/>
              <w:left w:val="single" w:sz="4" w:space="0" w:color="000000"/>
              <w:bottom w:val="single" w:sz="4" w:space="0" w:color="000000"/>
              <w:right w:val="single" w:sz="4" w:space="0" w:color="000000"/>
            </w:tcBorders>
            <w:noWrap/>
            <w:vAlign w:val="center"/>
          </w:tcPr>
          <w:p w14:paraId="6C2C0A6E"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70990D27"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3A9A804A"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543858BE"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10B16444"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0060461F"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086EB655" w14:textId="77777777" w:rsidR="000E210D" w:rsidRDefault="000E210D">
            <w:pPr>
              <w:jc w:val="center"/>
              <w:rPr>
                <w:rFonts w:ascii="宋体" w:hAnsi="宋体" w:cs="宋体"/>
                <w:color w:val="000000"/>
                <w:szCs w:val="21"/>
              </w:rPr>
            </w:pPr>
          </w:p>
        </w:tc>
      </w:tr>
      <w:tr w:rsidR="000E210D" w14:paraId="12E82D3D" w14:textId="77777777">
        <w:trPr>
          <w:trHeight w:val="545"/>
        </w:trPr>
        <w:tc>
          <w:tcPr>
            <w:tcW w:w="699" w:type="dxa"/>
            <w:vMerge/>
            <w:tcBorders>
              <w:top w:val="single" w:sz="4" w:space="0" w:color="000000"/>
              <w:left w:val="single" w:sz="4" w:space="0" w:color="000000"/>
              <w:bottom w:val="single" w:sz="4" w:space="0" w:color="000000"/>
              <w:right w:val="single" w:sz="4" w:space="0" w:color="000000"/>
            </w:tcBorders>
            <w:noWrap/>
            <w:vAlign w:val="center"/>
          </w:tcPr>
          <w:p w14:paraId="5F4E9897"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6540B414"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7E4955E7"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5E717BAC"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42A25FF5"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6A48181D"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6AD1EFC4" w14:textId="77777777" w:rsidR="000E210D" w:rsidRDefault="000E210D">
            <w:pPr>
              <w:jc w:val="center"/>
              <w:rPr>
                <w:rFonts w:ascii="宋体" w:hAnsi="宋体" w:cs="宋体"/>
                <w:color w:val="000000"/>
                <w:szCs w:val="21"/>
              </w:rPr>
            </w:pPr>
          </w:p>
        </w:tc>
      </w:tr>
      <w:tr w:rsidR="000E210D" w14:paraId="3549245D" w14:textId="77777777">
        <w:trPr>
          <w:trHeight w:val="312"/>
        </w:trPr>
        <w:tc>
          <w:tcPr>
            <w:tcW w:w="699" w:type="dxa"/>
            <w:vMerge w:val="restart"/>
            <w:tcBorders>
              <w:top w:val="single" w:sz="4" w:space="0" w:color="000000"/>
              <w:left w:val="single" w:sz="4" w:space="0" w:color="000000"/>
              <w:bottom w:val="single" w:sz="4" w:space="0" w:color="000000"/>
              <w:right w:val="single" w:sz="4" w:space="0" w:color="000000"/>
            </w:tcBorders>
            <w:noWrap/>
            <w:vAlign w:val="center"/>
          </w:tcPr>
          <w:p w14:paraId="701C3A86"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37</w:t>
            </w: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05FE1DD2" w14:textId="77777777" w:rsidR="000E210D" w:rsidRDefault="000E210D">
            <w:pPr>
              <w:jc w:val="center"/>
              <w:rPr>
                <w:rFonts w:ascii="宋体" w:hAnsi="宋体" w:cs="宋体"/>
                <w:color w:val="000000"/>
                <w:szCs w:val="21"/>
              </w:rPr>
            </w:pP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00CAAD93"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系统开放性及持续升级能力</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7A71A149"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1.能提供细粒度的API接口开放API及说明文档。</w:t>
            </w:r>
            <w:r>
              <w:rPr>
                <w:rFonts w:ascii="宋体" w:hAnsi="宋体" w:cs="宋体" w:hint="eastAsia"/>
                <w:color w:val="000000"/>
                <w:kern w:val="0"/>
                <w:szCs w:val="21"/>
                <w:lang w:bidi="ar"/>
              </w:rPr>
              <w:br/>
              <w:t>2.提供持续的系统升级服务支持。</w:t>
            </w:r>
            <w:r>
              <w:rPr>
                <w:rFonts w:ascii="宋体" w:hAnsi="宋体" w:cs="宋体" w:hint="eastAsia"/>
                <w:color w:val="000000"/>
                <w:kern w:val="0"/>
                <w:szCs w:val="21"/>
                <w:lang w:bidi="ar"/>
              </w:rPr>
              <w:br/>
              <w:t>3.支持对接我行多类系统。</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74457942"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否</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2849DB94"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34798752"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非现场</w:t>
            </w:r>
          </w:p>
        </w:tc>
      </w:tr>
      <w:tr w:rsidR="000E210D" w14:paraId="5BAAF573" w14:textId="77777777">
        <w:trPr>
          <w:trHeight w:val="1980"/>
        </w:trPr>
        <w:tc>
          <w:tcPr>
            <w:tcW w:w="699" w:type="dxa"/>
            <w:vMerge/>
            <w:tcBorders>
              <w:top w:val="single" w:sz="4" w:space="0" w:color="000000"/>
              <w:left w:val="single" w:sz="4" w:space="0" w:color="000000"/>
              <w:bottom w:val="single" w:sz="4" w:space="0" w:color="000000"/>
              <w:right w:val="single" w:sz="4" w:space="0" w:color="000000"/>
            </w:tcBorders>
            <w:noWrap/>
            <w:vAlign w:val="center"/>
          </w:tcPr>
          <w:p w14:paraId="5204D9E1"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1F275B44"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43E500F7"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4362E596"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440E8DE0"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7D6590CE"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3C712526" w14:textId="77777777" w:rsidR="000E210D" w:rsidRDefault="000E210D">
            <w:pPr>
              <w:jc w:val="center"/>
              <w:rPr>
                <w:rFonts w:ascii="宋体" w:hAnsi="宋体" w:cs="宋体"/>
                <w:color w:val="000000"/>
                <w:szCs w:val="21"/>
              </w:rPr>
            </w:pPr>
          </w:p>
        </w:tc>
      </w:tr>
      <w:tr w:rsidR="000E210D" w14:paraId="0A9203CF" w14:textId="77777777">
        <w:trPr>
          <w:trHeight w:val="312"/>
        </w:trPr>
        <w:tc>
          <w:tcPr>
            <w:tcW w:w="699" w:type="dxa"/>
            <w:vMerge w:val="restart"/>
            <w:tcBorders>
              <w:top w:val="single" w:sz="4" w:space="0" w:color="000000"/>
              <w:left w:val="single" w:sz="4" w:space="0" w:color="000000"/>
              <w:bottom w:val="single" w:sz="4" w:space="0" w:color="000000"/>
              <w:right w:val="single" w:sz="4" w:space="0" w:color="000000"/>
            </w:tcBorders>
            <w:noWrap/>
            <w:vAlign w:val="center"/>
          </w:tcPr>
          <w:p w14:paraId="48972407"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38</w:t>
            </w: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694E05EB" w14:textId="77777777" w:rsidR="000E210D" w:rsidRDefault="000E210D">
            <w:pPr>
              <w:jc w:val="center"/>
              <w:rPr>
                <w:rFonts w:ascii="宋体" w:hAnsi="宋体" w:cs="宋体"/>
                <w:color w:val="000000"/>
                <w:szCs w:val="21"/>
              </w:rPr>
            </w:pP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7145FF5B"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SDK功能</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256230FC"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1.SDK支持零信任多因素认证和加密通道建立，满足虚拟专用网要求。</w:t>
            </w:r>
            <w:r>
              <w:rPr>
                <w:rFonts w:ascii="宋体" w:hAnsi="宋体" w:cs="宋体" w:hint="eastAsia"/>
                <w:color w:val="000000"/>
                <w:kern w:val="0"/>
                <w:szCs w:val="21"/>
                <w:lang w:bidi="ar"/>
              </w:rPr>
              <w:br/>
              <w:t>2.SDK支持移动终端多类信息感知和采集。</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42FDEED1"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否</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22BF9567"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2AD36337"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非现场</w:t>
            </w:r>
          </w:p>
        </w:tc>
      </w:tr>
      <w:tr w:rsidR="000E210D" w14:paraId="68115236" w14:textId="77777777">
        <w:trPr>
          <w:trHeight w:val="1540"/>
        </w:trPr>
        <w:tc>
          <w:tcPr>
            <w:tcW w:w="699" w:type="dxa"/>
            <w:vMerge/>
            <w:tcBorders>
              <w:top w:val="single" w:sz="4" w:space="0" w:color="000000"/>
              <w:left w:val="single" w:sz="4" w:space="0" w:color="000000"/>
              <w:bottom w:val="single" w:sz="4" w:space="0" w:color="000000"/>
              <w:right w:val="single" w:sz="4" w:space="0" w:color="000000"/>
            </w:tcBorders>
            <w:noWrap/>
            <w:vAlign w:val="center"/>
          </w:tcPr>
          <w:p w14:paraId="1EA8D2F9"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4DB26BD4"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50DF87E5"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2A6D3AE7"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3B797A2C"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3E50C40C"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3B7DE6F0" w14:textId="77777777" w:rsidR="000E210D" w:rsidRDefault="000E210D">
            <w:pPr>
              <w:jc w:val="center"/>
              <w:rPr>
                <w:rFonts w:ascii="宋体" w:hAnsi="宋体" w:cs="宋体"/>
                <w:color w:val="000000"/>
                <w:szCs w:val="21"/>
              </w:rPr>
            </w:pPr>
          </w:p>
        </w:tc>
      </w:tr>
    </w:tbl>
    <w:p w14:paraId="7B8BD754" w14:textId="77777777" w:rsidR="000E210D" w:rsidRDefault="000E210D"/>
    <w:p w14:paraId="3ED09911" w14:textId="77777777" w:rsidR="000E210D" w:rsidRDefault="00000000">
      <w:pPr>
        <w:keepNext/>
        <w:keepLines/>
        <w:widowControl/>
        <w:spacing w:line="360" w:lineRule="auto"/>
        <w:rPr>
          <w:rFonts w:ascii="宋体" w:hAnsi="宋体" w:cs="宋体"/>
          <w:szCs w:val="21"/>
        </w:rPr>
      </w:pPr>
      <w:bookmarkStart w:id="1607" w:name="_Toc17336"/>
      <w:bookmarkStart w:id="1608" w:name="_Toc12050"/>
      <w:bookmarkStart w:id="1609" w:name="_Toc19246"/>
      <w:bookmarkStart w:id="1610" w:name="_Toc15937"/>
      <w:bookmarkStart w:id="1611" w:name="_Toc12337"/>
      <w:bookmarkStart w:id="1612" w:name="_Toc4001"/>
      <w:bookmarkStart w:id="1613" w:name="_Toc27265"/>
      <w:bookmarkStart w:id="1614" w:name="_Toc12352"/>
      <w:bookmarkStart w:id="1615" w:name="_Toc100761436"/>
      <w:bookmarkStart w:id="1616" w:name="_Toc11584"/>
      <w:bookmarkStart w:id="1617" w:name="_Toc9042"/>
      <w:bookmarkStart w:id="1618" w:name="_Toc18056"/>
      <w:bookmarkStart w:id="1619" w:name="_Toc16071"/>
      <w:bookmarkStart w:id="1620" w:name="_Toc29971"/>
      <w:bookmarkStart w:id="1621" w:name="_Toc8980"/>
      <w:bookmarkStart w:id="1622" w:name="_Toc19159"/>
      <w:r>
        <w:rPr>
          <w:rFonts w:ascii="宋体" w:hAnsi="宋体" w:cs="宋体" w:hint="eastAsia"/>
          <w:szCs w:val="21"/>
        </w:rPr>
        <w:t>5.测评实施</w:t>
      </w:r>
    </w:p>
    <w:p w14:paraId="638CFC36" w14:textId="77777777" w:rsidR="000E210D" w:rsidRDefault="00000000">
      <w:pPr>
        <w:keepNext/>
        <w:keepLines/>
        <w:widowControl/>
        <w:spacing w:line="360" w:lineRule="auto"/>
        <w:rPr>
          <w:rFonts w:ascii="宋体" w:hAnsi="宋体" w:cs="宋体"/>
          <w:szCs w:val="21"/>
        </w:rPr>
      </w:pPr>
      <w:r>
        <w:rPr>
          <w:rFonts w:ascii="宋体" w:hAnsi="宋体" w:cs="宋体" w:hint="eastAsia"/>
          <w:szCs w:val="21"/>
        </w:rPr>
        <w:t>5.1.测评时间</w:t>
      </w:r>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24"/>
        <w:gridCol w:w="4696"/>
      </w:tblGrid>
      <w:tr w:rsidR="000E210D" w14:paraId="351A45EC" w14:textId="77777777">
        <w:trPr>
          <w:trHeight w:val="375"/>
        </w:trPr>
        <w:tc>
          <w:tcPr>
            <w:tcW w:w="3824" w:type="dxa"/>
            <w:shd w:val="clear" w:color="auto" w:fill="E6E6E6"/>
            <w:vAlign w:val="center"/>
          </w:tcPr>
          <w:p w14:paraId="32B4980F" w14:textId="77777777" w:rsidR="000E210D" w:rsidRDefault="00000000">
            <w:pPr>
              <w:jc w:val="center"/>
              <w:rPr>
                <w:rFonts w:ascii="宋体" w:hAnsi="宋体"/>
                <w:b/>
                <w:sz w:val="22"/>
                <w:szCs w:val="21"/>
              </w:rPr>
            </w:pPr>
            <w:r>
              <w:rPr>
                <w:rFonts w:ascii="宋体" w:hAnsi="宋体" w:hint="eastAsia"/>
                <w:b/>
                <w:sz w:val="22"/>
                <w:szCs w:val="21"/>
              </w:rPr>
              <w:t>测评工作</w:t>
            </w:r>
          </w:p>
        </w:tc>
        <w:tc>
          <w:tcPr>
            <w:tcW w:w="4696" w:type="dxa"/>
            <w:shd w:val="clear" w:color="auto" w:fill="E6E6E6"/>
            <w:vAlign w:val="center"/>
          </w:tcPr>
          <w:p w14:paraId="553A3544" w14:textId="77777777" w:rsidR="000E210D" w:rsidRDefault="00000000">
            <w:pPr>
              <w:jc w:val="center"/>
              <w:rPr>
                <w:rFonts w:ascii="宋体" w:hAnsi="宋体"/>
                <w:b/>
                <w:sz w:val="22"/>
                <w:szCs w:val="21"/>
              </w:rPr>
            </w:pPr>
            <w:r>
              <w:rPr>
                <w:rFonts w:ascii="宋体" w:hAnsi="宋体" w:hint="eastAsia"/>
                <w:b/>
                <w:sz w:val="22"/>
                <w:szCs w:val="21"/>
              </w:rPr>
              <w:t>工作天数</w:t>
            </w:r>
          </w:p>
        </w:tc>
      </w:tr>
      <w:tr w:rsidR="000E210D" w14:paraId="3AEACE1C" w14:textId="77777777">
        <w:trPr>
          <w:trHeight w:val="375"/>
        </w:trPr>
        <w:tc>
          <w:tcPr>
            <w:tcW w:w="3824" w:type="dxa"/>
            <w:vAlign w:val="center"/>
          </w:tcPr>
          <w:p w14:paraId="4BF94EDE" w14:textId="77777777" w:rsidR="000E210D" w:rsidRDefault="00000000">
            <w:pPr>
              <w:jc w:val="center"/>
              <w:rPr>
                <w:rFonts w:ascii="宋体" w:hAnsi="宋体"/>
                <w:sz w:val="22"/>
                <w:szCs w:val="21"/>
              </w:rPr>
            </w:pPr>
            <w:r>
              <w:rPr>
                <w:rFonts w:ascii="宋体" w:hAnsi="宋体" w:hint="eastAsia"/>
                <w:sz w:val="22"/>
                <w:szCs w:val="21"/>
              </w:rPr>
              <w:t>测评准备工作</w:t>
            </w:r>
          </w:p>
        </w:tc>
        <w:tc>
          <w:tcPr>
            <w:tcW w:w="4696" w:type="dxa"/>
            <w:vAlign w:val="center"/>
          </w:tcPr>
          <w:p w14:paraId="36537636" w14:textId="77777777" w:rsidR="000E210D" w:rsidRDefault="00000000">
            <w:pPr>
              <w:jc w:val="center"/>
              <w:rPr>
                <w:rFonts w:ascii="宋体" w:hAnsi="宋体"/>
                <w:sz w:val="22"/>
                <w:szCs w:val="21"/>
              </w:rPr>
            </w:pPr>
            <w:r>
              <w:rPr>
                <w:rFonts w:ascii="宋体" w:hAnsi="宋体" w:hint="eastAsia"/>
                <w:sz w:val="22"/>
                <w:szCs w:val="21"/>
              </w:rPr>
              <w:t>5天</w:t>
            </w:r>
          </w:p>
        </w:tc>
      </w:tr>
      <w:tr w:rsidR="000E210D" w14:paraId="2CE80D3D" w14:textId="77777777">
        <w:trPr>
          <w:trHeight w:val="380"/>
        </w:trPr>
        <w:tc>
          <w:tcPr>
            <w:tcW w:w="3824" w:type="dxa"/>
            <w:vAlign w:val="center"/>
          </w:tcPr>
          <w:p w14:paraId="5CF1CF81" w14:textId="77777777" w:rsidR="000E210D" w:rsidRDefault="00000000">
            <w:pPr>
              <w:jc w:val="center"/>
              <w:rPr>
                <w:rFonts w:ascii="宋体" w:hAnsi="宋体"/>
                <w:sz w:val="22"/>
                <w:szCs w:val="21"/>
              </w:rPr>
            </w:pPr>
            <w:r>
              <w:rPr>
                <w:rFonts w:ascii="宋体" w:hAnsi="宋体" w:hint="eastAsia"/>
                <w:sz w:val="22"/>
                <w:szCs w:val="21"/>
              </w:rPr>
              <w:t>产品现场测评</w:t>
            </w:r>
          </w:p>
        </w:tc>
        <w:tc>
          <w:tcPr>
            <w:tcW w:w="4696" w:type="dxa"/>
            <w:vAlign w:val="center"/>
          </w:tcPr>
          <w:p w14:paraId="43B25EB5" w14:textId="77777777" w:rsidR="000E210D" w:rsidRDefault="00000000">
            <w:pPr>
              <w:jc w:val="center"/>
              <w:rPr>
                <w:rFonts w:ascii="宋体" w:hAnsi="宋体"/>
                <w:sz w:val="22"/>
                <w:szCs w:val="21"/>
              </w:rPr>
            </w:pPr>
            <w:r>
              <w:rPr>
                <w:rFonts w:ascii="宋体" w:hAnsi="宋体" w:hint="eastAsia"/>
                <w:sz w:val="22"/>
                <w:szCs w:val="21"/>
              </w:rPr>
              <w:t>2N天</w:t>
            </w:r>
          </w:p>
        </w:tc>
      </w:tr>
      <w:tr w:rsidR="000E210D" w14:paraId="11A3D7E5" w14:textId="77777777">
        <w:trPr>
          <w:trHeight w:val="380"/>
        </w:trPr>
        <w:tc>
          <w:tcPr>
            <w:tcW w:w="3824" w:type="dxa"/>
            <w:vAlign w:val="center"/>
          </w:tcPr>
          <w:p w14:paraId="5D509B93" w14:textId="77777777" w:rsidR="000E210D" w:rsidRDefault="00000000">
            <w:pPr>
              <w:jc w:val="center"/>
              <w:rPr>
                <w:rFonts w:ascii="宋体" w:hAnsi="宋体"/>
                <w:sz w:val="22"/>
                <w:szCs w:val="21"/>
              </w:rPr>
            </w:pPr>
            <w:r>
              <w:rPr>
                <w:rFonts w:ascii="宋体" w:hAnsi="宋体" w:hint="eastAsia"/>
                <w:sz w:val="22"/>
                <w:szCs w:val="21"/>
              </w:rPr>
              <w:t>产品非现场测评</w:t>
            </w:r>
          </w:p>
        </w:tc>
        <w:tc>
          <w:tcPr>
            <w:tcW w:w="4696" w:type="dxa"/>
            <w:vAlign w:val="center"/>
          </w:tcPr>
          <w:p w14:paraId="786D3C01" w14:textId="77777777" w:rsidR="000E210D" w:rsidRDefault="00000000">
            <w:pPr>
              <w:jc w:val="center"/>
              <w:rPr>
                <w:rFonts w:ascii="宋体" w:hAnsi="宋体"/>
                <w:sz w:val="22"/>
                <w:szCs w:val="21"/>
              </w:rPr>
            </w:pPr>
            <w:r>
              <w:rPr>
                <w:rFonts w:ascii="宋体" w:hAnsi="宋体" w:hint="eastAsia"/>
                <w:sz w:val="22"/>
                <w:szCs w:val="21"/>
              </w:rPr>
              <w:t>N/4天</w:t>
            </w:r>
          </w:p>
        </w:tc>
      </w:tr>
      <w:tr w:rsidR="000E210D" w14:paraId="558C2223" w14:textId="77777777">
        <w:trPr>
          <w:trHeight w:val="375"/>
        </w:trPr>
        <w:tc>
          <w:tcPr>
            <w:tcW w:w="3824" w:type="dxa"/>
            <w:vAlign w:val="center"/>
          </w:tcPr>
          <w:p w14:paraId="559E2476" w14:textId="77777777" w:rsidR="000E210D" w:rsidRDefault="00000000">
            <w:pPr>
              <w:jc w:val="center"/>
              <w:rPr>
                <w:rFonts w:ascii="宋体" w:hAnsi="宋体"/>
                <w:sz w:val="22"/>
                <w:szCs w:val="21"/>
              </w:rPr>
            </w:pPr>
            <w:r>
              <w:rPr>
                <w:rFonts w:ascii="宋体" w:hAnsi="宋体" w:hint="eastAsia"/>
                <w:sz w:val="22"/>
                <w:szCs w:val="21"/>
              </w:rPr>
              <w:t>测评结果总结</w:t>
            </w:r>
          </w:p>
        </w:tc>
        <w:tc>
          <w:tcPr>
            <w:tcW w:w="4696" w:type="dxa"/>
            <w:vAlign w:val="center"/>
          </w:tcPr>
          <w:p w14:paraId="2EE9AC84" w14:textId="77777777" w:rsidR="000E210D" w:rsidRDefault="00000000">
            <w:pPr>
              <w:jc w:val="center"/>
              <w:rPr>
                <w:rFonts w:ascii="宋体" w:hAnsi="宋体"/>
                <w:sz w:val="22"/>
                <w:szCs w:val="21"/>
              </w:rPr>
            </w:pPr>
            <w:r>
              <w:rPr>
                <w:rFonts w:ascii="宋体" w:hAnsi="宋体" w:hint="eastAsia"/>
                <w:sz w:val="22"/>
                <w:szCs w:val="21"/>
              </w:rPr>
              <w:t>3天</w:t>
            </w:r>
          </w:p>
        </w:tc>
      </w:tr>
    </w:tbl>
    <w:p w14:paraId="7C067EEA" w14:textId="77777777" w:rsidR="000E210D" w:rsidRDefault="00000000">
      <w:pPr>
        <w:widowControl/>
        <w:adjustRightInd w:val="0"/>
        <w:snapToGrid w:val="0"/>
        <w:spacing w:line="360" w:lineRule="auto"/>
        <w:rPr>
          <w:rFonts w:ascii="宋体" w:hAnsi="宋体" w:cs="宋体"/>
          <w:bCs/>
          <w:szCs w:val="21"/>
        </w:rPr>
      </w:pPr>
      <w:r>
        <w:rPr>
          <w:rFonts w:ascii="宋体" w:hAnsi="宋体" w:cs="宋体" w:hint="eastAsia"/>
          <w:bCs/>
          <w:szCs w:val="21"/>
        </w:rPr>
        <w:t>1、测评准备阶段：T+1 - T+5</w:t>
      </w:r>
    </w:p>
    <w:p w14:paraId="203FCDEC" w14:textId="77777777" w:rsidR="000E210D" w:rsidRDefault="00000000">
      <w:pPr>
        <w:widowControl/>
        <w:adjustRightInd w:val="0"/>
        <w:snapToGrid w:val="0"/>
        <w:spacing w:line="360" w:lineRule="auto"/>
        <w:rPr>
          <w:rFonts w:ascii="宋体" w:hAnsi="宋体" w:cs="宋体"/>
          <w:bCs/>
          <w:szCs w:val="21"/>
        </w:rPr>
      </w:pPr>
      <w:r>
        <w:rPr>
          <w:rFonts w:ascii="宋体" w:hAnsi="宋体" w:cs="宋体" w:hint="eastAsia"/>
          <w:bCs/>
          <w:szCs w:val="21"/>
        </w:rPr>
        <w:t>2、测评执行阶段：T+6 - T+9N/4+6</w:t>
      </w:r>
    </w:p>
    <w:p w14:paraId="4ACB9466" w14:textId="77777777" w:rsidR="000E210D" w:rsidRDefault="00000000">
      <w:pPr>
        <w:widowControl/>
        <w:adjustRightInd w:val="0"/>
        <w:snapToGrid w:val="0"/>
        <w:spacing w:line="360" w:lineRule="auto"/>
        <w:rPr>
          <w:rFonts w:ascii="宋体" w:hAnsi="宋体" w:cs="宋体"/>
          <w:bCs/>
          <w:szCs w:val="21"/>
        </w:rPr>
      </w:pPr>
      <w:r>
        <w:rPr>
          <w:rFonts w:ascii="宋体" w:hAnsi="宋体" w:cs="宋体" w:hint="eastAsia"/>
          <w:bCs/>
          <w:szCs w:val="21"/>
        </w:rPr>
        <w:t>3、测评结果汇总阶段：T+9N/4+6 - T+9N/4+9</w:t>
      </w:r>
    </w:p>
    <w:p w14:paraId="7F08F9B2"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其中，T为参测供应商名单确定时间，N为参测供应商数量。</w:t>
      </w:r>
    </w:p>
    <w:p w14:paraId="16603068" w14:textId="77777777" w:rsidR="000E210D" w:rsidRDefault="00000000">
      <w:pPr>
        <w:widowControl/>
        <w:spacing w:line="360" w:lineRule="auto"/>
        <w:rPr>
          <w:rFonts w:ascii="宋体" w:hAnsi="宋体" w:cs="宋体"/>
          <w:szCs w:val="21"/>
        </w:rPr>
      </w:pPr>
      <w:bookmarkStart w:id="1623" w:name="_Toc21328"/>
      <w:bookmarkStart w:id="1624" w:name="_Toc21437"/>
      <w:bookmarkStart w:id="1625" w:name="_Toc2808"/>
      <w:bookmarkStart w:id="1626" w:name="_Toc27097"/>
      <w:bookmarkStart w:id="1627" w:name="_Toc7932"/>
      <w:bookmarkStart w:id="1628" w:name="_Toc15278"/>
      <w:bookmarkStart w:id="1629" w:name="_Toc29331"/>
      <w:bookmarkStart w:id="1630" w:name="_Toc31027"/>
      <w:bookmarkStart w:id="1631" w:name="_Toc28264"/>
      <w:bookmarkStart w:id="1632" w:name="_Toc30849"/>
      <w:bookmarkStart w:id="1633" w:name="_Toc100761437"/>
      <w:bookmarkStart w:id="1634" w:name="_Toc5424"/>
      <w:bookmarkStart w:id="1635" w:name="_Toc14359"/>
      <w:r>
        <w:rPr>
          <w:rFonts w:ascii="宋体" w:hAnsi="宋体" w:cs="宋体" w:hint="eastAsia"/>
          <w:szCs w:val="21"/>
        </w:rPr>
        <w:t>5.2.测评准备阶段</w:t>
      </w:r>
      <w:bookmarkEnd w:id="1623"/>
      <w:bookmarkEnd w:id="1624"/>
      <w:bookmarkEnd w:id="1625"/>
      <w:bookmarkEnd w:id="1626"/>
      <w:bookmarkEnd w:id="1627"/>
      <w:bookmarkEnd w:id="1628"/>
      <w:bookmarkEnd w:id="1629"/>
      <w:bookmarkEnd w:id="1630"/>
      <w:bookmarkEnd w:id="1631"/>
      <w:bookmarkEnd w:id="1632"/>
      <w:bookmarkEnd w:id="1633"/>
      <w:bookmarkEnd w:id="1634"/>
      <w:bookmarkEnd w:id="1635"/>
    </w:p>
    <w:p w14:paraId="032DBA4F"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测评准备工作包括但不限定以下内容：</w:t>
      </w:r>
    </w:p>
    <w:p w14:paraId="0C5128D7"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1、编写测评方案：测评小组根据本次测评项目特点编写测评方案。</w:t>
      </w:r>
    </w:p>
    <w:p w14:paraId="2098862B"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2、测评方案评审及审批：测评经理组织测评方案评审，形成测评方案评审纪要，经测评承担单位分管副总经理审批通过后，测评经理将测评方案报送测评管理部门和集中采购管理部门审核。</w:t>
      </w:r>
    </w:p>
    <w:p w14:paraId="165FE3B9"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3、准备测评环境。</w:t>
      </w:r>
    </w:p>
    <w:p w14:paraId="77AFFF11"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4、发送测评启动会通知：召开测评启动会前，测评经理向参测厂商发送测评启动会邀请通知，参测厂商携带盖章的《授权委托书》、《测评承诺书》、《测评保密承诺》文件参加测评启动会。参测厂商如未按要求签署《测评方案确认函》及《授权委托书》、《测评承诺书》、《测评保密承诺》等盖章商务函件视为主动放弃测评资格。参测过程中如申请退出，则应提供书面盖章说明，测评小组进行备案并在测评材料中予以说明。</w:t>
      </w:r>
    </w:p>
    <w:p w14:paraId="35D922FA"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5、召开测评启动会议。启动会将包括以下议程：</w:t>
      </w:r>
    </w:p>
    <w:p w14:paraId="661FB359"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参测供应商名单确定后，测评承担部门组织召开测评启动会。明确测评工作纪律。可针对参测供应商对测评方案的相关问题进行解释说明。抽签决定厂商分组情况及测评顺序。</w:t>
      </w:r>
    </w:p>
    <w:p w14:paraId="69305810" w14:textId="77777777" w:rsidR="000E210D" w:rsidRDefault="00000000">
      <w:pPr>
        <w:widowControl/>
        <w:spacing w:line="360" w:lineRule="auto"/>
        <w:rPr>
          <w:rFonts w:ascii="宋体" w:hAnsi="宋体" w:cs="宋体"/>
          <w:szCs w:val="21"/>
        </w:rPr>
      </w:pPr>
      <w:bookmarkStart w:id="1636" w:name="_Toc27915"/>
      <w:bookmarkStart w:id="1637" w:name="_Toc22592"/>
      <w:bookmarkStart w:id="1638" w:name="_Toc7517"/>
      <w:bookmarkStart w:id="1639" w:name="_Toc8192"/>
      <w:bookmarkStart w:id="1640" w:name="_Toc406"/>
      <w:bookmarkStart w:id="1641" w:name="_Toc31902"/>
      <w:bookmarkStart w:id="1642" w:name="_Toc12462"/>
      <w:bookmarkStart w:id="1643" w:name="_Toc9613"/>
      <w:bookmarkStart w:id="1644" w:name="_Toc100761438"/>
      <w:bookmarkStart w:id="1645" w:name="_Toc26177"/>
      <w:bookmarkStart w:id="1646" w:name="_Toc20705"/>
      <w:bookmarkStart w:id="1647" w:name="_Toc5150"/>
      <w:bookmarkStart w:id="1648" w:name="_Toc5979"/>
      <w:bookmarkStart w:id="1649" w:name="_Toc19890"/>
      <w:r>
        <w:rPr>
          <w:rFonts w:ascii="宋体" w:hAnsi="宋体" w:cs="宋体" w:hint="eastAsia"/>
          <w:szCs w:val="21"/>
        </w:rPr>
        <w:t>5.3.测评执行阶段</w:t>
      </w:r>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p>
    <w:p w14:paraId="7EAF4BE1" w14:textId="77777777" w:rsidR="000E210D" w:rsidRDefault="00000000">
      <w:pPr>
        <w:widowControl/>
        <w:adjustRightInd w:val="0"/>
        <w:snapToGrid w:val="0"/>
        <w:spacing w:line="360" w:lineRule="auto"/>
        <w:ind w:firstLine="480"/>
        <w:rPr>
          <w:rFonts w:ascii="宋体" w:hAnsi="宋体" w:cs="宋体"/>
          <w:szCs w:val="21"/>
        </w:rPr>
      </w:pPr>
      <w:r>
        <w:rPr>
          <w:rFonts w:ascii="宋体" w:hAnsi="宋体" w:cs="宋体" w:hint="eastAsia"/>
          <w:bCs/>
          <w:szCs w:val="21"/>
        </w:rPr>
        <w:t>参测厂商应按照测评时间计划，</w:t>
      </w:r>
      <w:r>
        <w:rPr>
          <w:rFonts w:ascii="宋体" w:hAnsi="宋体" w:cs="宋体" w:hint="eastAsia"/>
          <w:szCs w:val="21"/>
        </w:rPr>
        <w:t>测评过程中每日的工作时间为上午9:00-11:30，下午13:30-17:30。</w:t>
      </w:r>
    </w:p>
    <w:p w14:paraId="25FEF06C" w14:textId="77777777" w:rsidR="000E210D" w:rsidRDefault="00000000">
      <w:pPr>
        <w:widowControl/>
        <w:adjustRightInd w:val="0"/>
        <w:snapToGrid w:val="0"/>
        <w:spacing w:line="360" w:lineRule="auto"/>
        <w:ind w:firstLine="480"/>
        <w:rPr>
          <w:rFonts w:ascii="宋体" w:hAnsi="宋体" w:cs="宋体"/>
          <w:szCs w:val="21"/>
        </w:rPr>
      </w:pPr>
      <w:r>
        <w:rPr>
          <w:rFonts w:ascii="宋体" w:hAnsi="宋体" w:cs="宋体" w:hint="eastAsia"/>
          <w:szCs w:val="21"/>
        </w:rPr>
        <w:t>现场测评各参测厂商采用并行模式，测评小组人员根据模块分工，轮流对不同厂商参测产品模块开展测评工作，厂商技术人员根据测评小组的工作计划对测评工作提供支持，测评小组做好测评记录及打分工作。</w:t>
      </w:r>
    </w:p>
    <w:p w14:paraId="405A3879" w14:textId="77777777" w:rsidR="000E210D" w:rsidRDefault="00000000">
      <w:pPr>
        <w:widowControl/>
        <w:adjustRightInd w:val="0"/>
        <w:snapToGrid w:val="0"/>
        <w:spacing w:line="360" w:lineRule="auto"/>
        <w:ind w:firstLine="480"/>
        <w:rPr>
          <w:rFonts w:ascii="宋体" w:hAnsi="宋体" w:cs="宋体"/>
          <w:szCs w:val="21"/>
        </w:rPr>
      </w:pPr>
      <w:r>
        <w:rPr>
          <w:rFonts w:ascii="宋体" w:hAnsi="宋体" w:cs="宋体" w:hint="eastAsia"/>
          <w:szCs w:val="21"/>
        </w:rPr>
        <w:t>非现场测评在现场测评后开展，采用串行模式，抽签决定顺序，通过现场讲述应答方式，由测评小组成员及相关领域专家等进行评审打分。</w:t>
      </w:r>
    </w:p>
    <w:p w14:paraId="6035609B" w14:textId="77777777" w:rsidR="000E210D" w:rsidRDefault="00000000">
      <w:pPr>
        <w:widowControl/>
        <w:spacing w:line="360" w:lineRule="auto"/>
        <w:rPr>
          <w:rFonts w:ascii="宋体" w:hAnsi="宋体" w:cs="宋体"/>
          <w:szCs w:val="21"/>
        </w:rPr>
      </w:pPr>
      <w:bookmarkStart w:id="1650" w:name="_Toc17652"/>
      <w:bookmarkStart w:id="1651" w:name="_Toc17310"/>
      <w:bookmarkStart w:id="1652" w:name="_Toc22835"/>
      <w:bookmarkStart w:id="1653" w:name="_Toc19699"/>
      <w:bookmarkStart w:id="1654" w:name="_Toc28132"/>
      <w:bookmarkStart w:id="1655" w:name="_Toc1686"/>
      <w:bookmarkStart w:id="1656" w:name="_Toc19541"/>
      <w:bookmarkStart w:id="1657" w:name="_Toc21287"/>
      <w:bookmarkStart w:id="1658" w:name="_Toc30911"/>
      <w:bookmarkStart w:id="1659" w:name="_Toc100761439"/>
      <w:bookmarkStart w:id="1660" w:name="_Toc17190"/>
      <w:bookmarkStart w:id="1661" w:name="_Toc4490"/>
      <w:bookmarkStart w:id="1662" w:name="_Toc14499"/>
      <w:bookmarkStart w:id="1663" w:name="_Toc5386"/>
      <w:r>
        <w:rPr>
          <w:rFonts w:ascii="宋体" w:hAnsi="宋体" w:cs="宋体" w:hint="eastAsia"/>
          <w:szCs w:val="21"/>
        </w:rPr>
        <w:t>5.4.测评结果汇总阶段</w:t>
      </w:r>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p>
    <w:p w14:paraId="7AC814AA" w14:textId="77777777" w:rsidR="000E210D" w:rsidRDefault="00000000">
      <w:pPr>
        <w:widowControl/>
        <w:adjustRightInd w:val="0"/>
        <w:snapToGrid w:val="0"/>
        <w:spacing w:line="360" w:lineRule="auto"/>
        <w:ind w:firstLine="480"/>
        <w:rPr>
          <w:rFonts w:ascii="宋体" w:hAnsi="宋体" w:cs="宋体"/>
          <w:bCs/>
          <w:szCs w:val="21"/>
        </w:rPr>
      </w:pPr>
      <w:r>
        <w:rPr>
          <w:rFonts w:ascii="宋体" w:hAnsi="宋体" w:cs="宋体" w:hint="eastAsia"/>
          <w:bCs/>
          <w:szCs w:val="21"/>
        </w:rPr>
        <w:t>测评完成后，由测评小组和评审小组对测评结果进行详细汇总，测评经理编制测评报告并报审。</w:t>
      </w:r>
    </w:p>
    <w:p w14:paraId="68CDAF59" w14:textId="77777777" w:rsidR="000E210D" w:rsidRDefault="00000000">
      <w:pPr>
        <w:widowControl/>
        <w:spacing w:line="360" w:lineRule="auto"/>
        <w:rPr>
          <w:rFonts w:ascii="宋体" w:hAnsi="宋体" w:cs="宋体"/>
          <w:szCs w:val="21"/>
        </w:rPr>
      </w:pPr>
      <w:bookmarkStart w:id="1664" w:name="_Toc26417"/>
      <w:bookmarkStart w:id="1665" w:name="_Toc23440"/>
      <w:bookmarkStart w:id="1666" w:name="_Toc100761440"/>
      <w:bookmarkStart w:id="1667" w:name="_Toc14807"/>
      <w:bookmarkStart w:id="1668" w:name="_Toc15578"/>
      <w:bookmarkStart w:id="1669" w:name="_Toc1858"/>
      <w:bookmarkStart w:id="1670" w:name="_Toc10249"/>
      <w:bookmarkStart w:id="1671" w:name="_Toc13909"/>
      <w:bookmarkStart w:id="1672" w:name="_Toc6552"/>
      <w:bookmarkStart w:id="1673" w:name="_Toc29252"/>
      <w:bookmarkStart w:id="1674" w:name="_Toc11557"/>
      <w:bookmarkStart w:id="1675" w:name="_Toc14762"/>
      <w:bookmarkStart w:id="1676" w:name="_Toc14584"/>
      <w:r>
        <w:rPr>
          <w:rFonts w:ascii="宋体" w:hAnsi="宋体" w:cs="宋体" w:hint="eastAsia"/>
          <w:szCs w:val="21"/>
        </w:rPr>
        <w:t>6.异常处理</w:t>
      </w:r>
      <w:bookmarkEnd w:id="1621"/>
      <w:bookmarkEnd w:id="1622"/>
      <w:bookmarkEnd w:id="1664"/>
      <w:bookmarkEnd w:id="1665"/>
      <w:bookmarkEnd w:id="1666"/>
      <w:bookmarkEnd w:id="1667"/>
      <w:bookmarkEnd w:id="1668"/>
      <w:bookmarkEnd w:id="1669"/>
      <w:bookmarkEnd w:id="1670"/>
      <w:bookmarkEnd w:id="1671"/>
      <w:bookmarkEnd w:id="1672"/>
      <w:bookmarkEnd w:id="1673"/>
      <w:bookmarkEnd w:id="1674"/>
      <w:bookmarkEnd w:id="1675"/>
      <w:bookmarkEnd w:id="1676"/>
    </w:p>
    <w:p w14:paraId="35CCD142" w14:textId="77777777" w:rsidR="000E210D" w:rsidRDefault="00000000">
      <w:pPr>
        <w:widowControl/>
        <w:spacing w:line="360" w:lineRule="auto"/>
        <w:rPr>
          <w:rFonts w:ascii="宋体" w:hAnsi="宋体" w:cs="宋体"/>
          <w:szCs w:val="21"/>
        </w:rPr>
      </w:pPr>
      <w:bookmarkStart w:id="1677" w:name="_Toc32542"/>
      <w:bookmarkStart w:id="1678" w:name="_Toc100761441"/>
      <w:bookmarkStart w:id="1679" w:name="_Toc6345"/>
      <w:bookmarkStart w:id="1680" w:name="_Toc17680"/>
      <w:bookmarkStart w:id="1681" w:name="_Toc31851"/>
      <w:bookmarkStart w:id="1682" w:name="_Toc25339"/>
      <w:bookmarkStart w:id="1683" w:name="_Toc29906"/>
      <w:bookmarkStart w:id="1684" w:name="_Toc31143"/>
      <w:bookmarkStart w:id="1685" w:name="_Toc1270"/>
      <w:bookmarkStart w:id="1686" w:name="_Toc28903"/>
      <w:bookmarkStart w:id="1687" w:name="_Toc9881"/>
      <w:bookmarkStart w:id="1688" w:name="_Toc24394"/>
      <w:bookmarkStart w:id="1689" w:name="_Toc30453"/>
      <w:bookmarkStart w:id="1690" w:name="_Toc11347"/>
      <w:r>
        <w:rPr>
          <w:rFonts w:ascii="宋体" w:hAnsi="宋体" w:cs="宋体" w:hint="eastAsia"/>
          <w:szCs w:val="21"/>
        </w:rPr>
        <w:t>6.1与被测评项无关的暂停</w:t>
      </w:r>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p>
    <w:p w14:paraId="0D84A859" w14:textId="77777777" w:rsidR="000E210D" w:rsidRDefault="00000000">
      <w:pPr>
        <w:widowControl/>
        <w:adjustRightInd w:val="0"/>
        <w:snapToGrid w:val="0"/>
        <w:spacing w:line="360" w:lineRule="auto"/>
        <w:ind w:firstLine="480"/>
        <w:rPr>
          <w:rFonts w:ascii="宋体" w:hAnsi="宋体" w:cs="宋体"/>
          <w:bCs/>
          <w:szCs w:val="21"/>
        </w:rPr>
      </w:pPr>
      <w:r>
        <w:rPr>
          <w:rFonts w:ascii="宋体" w:hAnsi="宋体" w:cs="宋体" w:hint="eastAsia"/>
          <w:bCs/>
          <w:szCs w:val="21"/>
        </w:rPr>
        <w:t>在测评的过程中，如果由于执行测评的硬件故障、支撑系统（包括操作系统、数据库、中间软件）由于使用不当而发生了不可逆转的损坏以至不能正常工作；被测评系统在测评中频繁出现异常时、测评环境被破坏而导致测评无法进行；参加测评的关键人员由于与测评无关的原因不能继续进行测评工作；测评管理部门提出相关意见及要求需要测评人员进行相应调整，则需要暂停测评。待系统恢复和测评关键人员到位后，由测评经理决定启动测评，并酌情为厂商顺延测评时间。顺延时间视暂停时间长短而定。</w:t>
      </w:r>
    </w:p>
    <w:p w14:paraId="353B09DE" w14:textId="77777777" w:rsidR="000E210D" w:rsidRDefault="00000000">
      <w:pPr>
        <w:widowControl/>
        <w:spacing w:line="360" w:lineRule="auto"/>
        <w:rPr>
          <w:rFonts w:ascii="宋体" w:hAnsi="宋体" w:cs="宋体"/>
          <w:szCs w:val="21"/>
        </w:rPr>
      </w:pPr>
      <w:bookmarkStart w:id="1691" w:name="_Toc12625"/>
      <w:bookmarkStart w:id="1692" w:name="_Toc13125"/>
      <w:bookmarkStart w:id="1693" w:name="_Toc10904"/>
      <w:bookmarkStart w:id="1694" w:name="_Toc19376"/>
      <w:bookmarkStart w:id="1695" w:name="_Toc12314"/>
      <w:bookmarkStart w:id="1696" w:name="_Toc23074"/>
      <w:bookmarkStart w:id="1697" w:name="_Toc100761442"/>
      <w:bookmarkStart w:id="1698" w:name="_Toc12663"/>
      <w:bookmarkStart w:id="1699" w:name="_Toc32538"/>
      <w:bookmarkStart w:id="1700" w:name="_Toc19691"/>
      <w:bookmarkStart w:id="1701" w:name="_Toc16766"/>
      <w:bookmarkStart w:id="1702" w:name="_Toc8717"/>
      <w:bookmarkStart w:id="1703" w:name="_Toc26850"/>
      <w:bookmarkStart w:id="1704" w:name="_Toc4321"/>
      <w:r>
        <w:rPr>
          <w:rFonts w:ascii="宋体" w:hAnsi="宋体" w:cs="宋体" w:hint="eastAsia"/>
          <w:szCs w:val="21"/>
        </w:rPr>
        <w:t>6.2与被测评项相关的暂停</w:t>
      </w:r>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p>
    <w:p w14:paraId="34F65195" w14:textId="77777777" w:rsidR="000E210D" w:rsidRDefault="00000000">
      <w:pPr>
        <w:widowControl/>
        <w:adjustRightInd w:val="0"/>
        <w:snapToGrid w:val="0"/>
        <w:spacing w:line="360" w:lineRule="auto"/>
        <w:ind w:firstLine="480"/>
        <w:rPr>
          <w:rFonts w:ascii="宋体" w:hAnsi="宋体" w:cs="宋体"/>
          <w:bCs/>
          <w:szCs w:val="21"/>
        </w:rPr>
      </w:pPr>
      <w:r>
        <w:rPr>
          <w:rFonts w:ascii="宋体" w:hAnsi="宋体" w:cs="宋体" w:hint="eastAsia"/>
          <w:bCs/>
          <w:szCs w:val="21"/>
        </w:rPr>
        <w:t>在测评的过程中，如出现下列情况导致测评无法正常进行，包括参测设备不能接收输入、参测设备进入死循环、在特定的输入下导致参测设备的崩溃、参测设备不能产生输出以至影响了后继测评，提交问题很长时间没有得到解决，导致相关联的测评无法进行等，需要暂停测评。暂停测评后，应由开发人员针对测评项出现的问题对其进行修改，并将问题的原因、修改的方法、对其他功能的影响评价写成书面文档（即测评过程中的现场修改说明）提交给测评经理。同时提交修改后的软件，修改后的软件的构筑版本必须改变。问题解决后，由测评经理决定需重新测评的内容并启动测评。如果在后继的测评过程中再次出现问题，则递归地执行上面的过程。在规定时间内，参测供应商所提供的参测产品未能满足业务功能需求，测评经理可对此参测供应商停止测评，进入下一厂商的测评。</w:t>
      </w:r>
    </w:p>
    <w:p w14:paraId="68A482FD" w14:textId="77777777" w:rsidR="000E210D" w:rsidRDefault="00000000">
      <w:pPr>
        <w:widowControl/>
        <w:spacing w:line="360" w:lineRule="auto"/>
        <w:rPr>
          <w:rFonts w:ascii="宋体" w:hAnsi="宋体" w:cs="宋体"/>
          <w:szCs w:val="21"/>
        </w:rPr>
      </w:pPr>
      <w:bookmarkStart w:id="1705" w:name="_Toc8173"/>
      <w:bookmarkStart w:id="1706" w:name="_Toc28101"/>
      <w:bookmarkStart w:id="1707" w:name="_Toc20832"/>
      <w:bookmarkStart w:id="1708" w:name="_Toc26460"/>
      <w:bookmarkStart w:id="1709" w:name="_Toc6105"/>
      <w:bookmarkStart w:id="1710" w:name="_Toc32572"/>
      <w:bookmarkStart w:id="1711" w:name="_Toc17109"/>
      <w:bookmarkStart w:id="1712" w:name="_Toc100761443"/>
      <w:bookmarkStart w:id="1713" w:name="_Toc9331"/>
      <w:bookmarkStart w:id="1714" w:name="_Toc424"/>
      <w:bookmarkStart w:id="1715" w:name="_Toc3544"/>
      <w:bookmarkStart w:id="1716" w:name="_Toc12880"/>
      <w:bookmarkStart w:id="1717" w:name="_Toc2323"/>
      <w:bookmarkStart w:id="1718" w:name="_Toc4815"/>
      <w:r>
        <w:rPr>
          <w:rFonts w:ascii="宋体" w:hAnsi="宋体" w:cs="宋体" w:hint="eastAsia"/>
          <w:szCs w:val="21"/>
        </w:rPr>
        <w:t>6.3其他异常情况</w:t>
      </w:r>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p>
    <w:p w14:paraId="0A421727" w14:textId="77777777" w:rsidR="000E210D" w:rsidRDefault="00000000">
      <w:pPr>
        <w:widowControl/>
        <w:adjustRightInd w:val="0"/>
        <w:snapToGrid w:val="0"/>
        <w:spacing w:line="360" w:lineRule="auto"/>
        <w:ind w:firstLineChars="200" w:firstLine="420"/>
        <w:rPr>
          <w:rFonts w:ascii="宋体" w:hAnsi="宋体" w:cs="宋体"/>
          <w:szCs w:val="21"/>
        </w:rPr>
      </w:pPr>
      <w:r>
        <w:rPr>
          <w:rFonts w:ascii="宋体" w:hAnsi="宋体" w:cs="宋体" w:hint="eastAsia"/>
          <w:bCs/>
          <w:szCs w:val="21"/>
        </w:rPr>
        <w:t>在测评过程中，如出现上述未列及的其他异常情况，则由测评经理视现场情况处理。</w:t>
      </w:r>
    </w:p>
    <w:p w14:paraId="247EF495" w14:textId="77777777" w:rsidR="000E210D" w:rsidRDefault="000E210D">
      <w:pPr>
        <w:widowControl/>
        <w:spacing w:line="360" w:lineRule="auto"/>
        <w:rPr>
          <w:rFonts w:ascii="宋体" w:hAnsi="宋体" w:cs="宋体"/>
          <w:szCs w:val="21"/>
        </w:rPr>
      </w:pPr>
    </w:p>
    <w:p w14:paraId="3579C18F" w14:textId="77777777" w:rsidR="000E210D" w:rsidRDefault="000E210D">
      <w:pPr>
        <w:rPr>
          <w:rFonts w:ascii="宋体" w:hAnsi="宋体" w:cs="宋体"/>
          <w:color w:val="000000"/>
          <w:szCs w:val="21"/>
        </w:rPr>
      </w:pPr>
    </w:p>
    <w:p w14:paraId="1B036517" w14:textId="77777777" w:rsidR="000E210D" w:rsidRDefault="00000000">
      <w:pPr>
        <w:ind w:rightChars="-4" w:right="-8"/>
        <w:rPr>
          <w:rFonts w:ascii="宋体" w:hAnsi="宋体" w:cs="宋体"/>
          <w:sz w:val="36"/>
        </w:rPr>
      </w:pPr>
      <w:r>
        <w:rPr>
          <w:rFonts w:ascii="宋体" w:hAnsi="宋体" w:cs="宋体" w:hint="eastAsia"/>
          <w:sz w:val="36"/>
        </w:rPr>
        <w:br w:type="page"/>
      </w:r>
    </w:p>
    <w:p w14:paraId="6C49EA89" w14:textId="77777777" w:rsidR="000E210D" w:rsidRDefault="00000000">
      <w:pPr>
        <w:pStyle w:val="1"/>
        <w:ind w:rightChars="-4" w:right="-8"/>
        <w:rPr>
          <w:rFonts w:ascii="宋体" w:hAnsi="宋体" w:cs="宋体"/>
          <w:sz w:val="36"/>
        </w:rPr>
      </w:pPr>
      <w:bookmarkStart w:id="1719" w:name="_Toc11291"/>
      <w:r>
        <w:rPr>
          <w:rFonts w:ascii="宋体" w:hAnsi="宋体" w:cs="宋体" w:hint="eastAsia"/>
          <w:sz w:val="36"/>
        </w:rPr>
        <w:t>第六章 采购合同</w:t>
      </w:r>
      <w:bookmarkEnd w:id="1193"/>
      <w:bookmarkEnd w:id="1194"/>
      <w:bookmarkEnd w:id="1195"/>
      <w:bookmarkEnd w:id="1196"/>
      <w:bookmarkEnd w:id="1197"/>
      <w:bookmarkEnd w:id="1198"/>
      <w:bookmarkEnd w:id="1199"/>
      <w:bookmarkEnd w:id="1335"/>
      <w:bookmarkEnd w:id="1336"/>
      <w:bookmarkEnd w:id="1337"/>
      <w:bookmarkEnd w:id="1338"/>
      <w:bookmarkEnd w:id="1339"/>
      <w:bookmarkEnd w:id="1340"/>
      <w:bookmarkEnd w:id="1341"/>
      <w:bookmarkEnd w:id="1342"/>
      <w:bookmarkEnd w:id="1719"/>
    </w:p>
    <w:p w14:paraId="6AB77909" w14:textId="77777777" w:rsidR="000E210D" w:rsidRDefault="00000000">
      <w:pPr>
        <w:jc w:val="center"/>
        <w:rPr>
          <w:rFonts w:ascii="宋体" w:hAnsi="宋体" w:cs="宋体"/>
          <w:color w:val="000000"/>
          <w:sz w:val="28"/>
          <w:szCs w:val="28"/>
        </w:rPr>
      </w:pPr>
      <w:bookmarkStart w:id="1720" w:name="_Toc17592"/>
      <w:bookmarkStart w:id="1721" w:name="_Toc2169"/>
      <w:bookmarkStart w:id="1722" w:name="_Toc38931641"/>
      <w:bookmarkStart w:id="1723" w:name="_Toc20492"/>
      <w:bookmarkStart w:id="1724" w:name="_Toc38933384"/>
      <w:bookmarkStart w:id="1725" w:name="_Toc48151456"/>
      <w:bookmarkStart w:id="1726" w:name="_Toc46219743"/>
      <w:bookmarkStart w:id="1727" w:name="_Toc46939554"/>
      <w:bookmarkStart w:id="1728" w:name="_Toc51928379"/>
      <w:bookmarkStart w:id="1729" w:name="_Toc20081"/>
      <w:bookmarkStart w:id="1730" w:name="_Toc6736"/>
      <w:bookmarkStart w:id="1731" w:name="_Toc46960713"/>
      <w:bookmarkStart w:id="1732" w:name="_Toc40202977"/>
      <w:bookmarkStart w:id="1733" w:name="_Toc38931827"/>
      <w:bookmarkStart w:id="1734" w:name="_Toc50528846"/>
      <w:bookmarkStart w:id="1735" w:name="_Toc16770"/>
      <w:r>
        <w:rPr>
          <w:rFonts w:ascii="宋体" w:hAnsi="宋体" w:cs="宋体" w:hint="eastAsia"/>
          <w:sz w:val="28"/>
          <w:szCs w:val="28"/>
        </w:rPr>
        <w:t>中国农业银行全行零信任安全访问系统入围项目采购合同</w:t>
      </w:r>
    </w:p>
    <w:p w14:paraId="1BAB446F" w14:textId="77777777" w:rsidR="000E210D" w:rsidRDefault="000E210D">
      <w:pPr>
        <w:jc w:val="right"/>
        <w:rPr>
          <w:rFonts w:ascii="宋体" w:hAnsi="宋体" w:cs="宋体"/>
          <w:color w:val="000000"/>
          <w:szCs w:val="21"/>
        </w:rPr>
      </w:pPr>
    </w:p>
    <w:p w14:paraId="146D1AF6" w14:textId="77777777" w:rsidR="000E210D" w:rsidRDefault="00000000">
      <w:pPr>
        <w:jc w:val="right"/>
        <w:rPr>
          <w:rFonts w:ascii="宋体" w:hAnsi="宋体" w:cs="宋体"/>
          <w:color w:val="000000"/>
          <w:szCs w:val="21"/>
        </w:rPr>
      </w:pPr>
      <w:r>
        <w:rPr>
          <w:rFonts w:ascii="宋体" w:hAnsi="宋体" w:cs="宋体" w:hint="eastAsia"/>
          <w:color w:val="000000"/>
          <w:szCs w:val="21"/>
        </w:rPr>
        <w:t>合同编号：</w:t>
      </w:r>
      <w:r>
        <w:rPr>
          <w:rFonts w:ascii="宋体" w:hAnsi="宋体" w:cs="宋体" w:hint="eastAsia"/>
          <w:color w:val="000000"/>
          <w:szCs w:val="21"/>
          <w:u w:val="single"/>
        </w:rPr>
        <w:t xml:space="preserve">      </w:t>
      </w:r>
    </w:p>
    <w:p w14:paraId="38B01188" w14:textId="77777777" w:rsidR="000E210D" w:rsidRDefault="000E210D">
      <w:pPr>
        <w:jc w:val="center"/>
        <w:rPr>
          <w:rFonts w:ascii="宋体" w:hAnsi="宋体" w:cs="宋体"/>
          <w:color w:val="000000"/>
          <w:szCs w:val="21"/>
        </w:rPr>
      </w:pPr>
    </w:p>
    <w:p w14:paraId="559D50CB" w14:textId="77777777" w:rsidR="000E210D" w:rsidRDefault="00000000">
      <w:pPr>
        <w:pStyle w:val="Default"/>
        <w:spacing w:line="360" w:lineRule="auto"/>
        <w:ind w:firstLineChars="200" w:firstLine="420"/>
        <w:jc w:val="both"/>
        <w:rPr>
          <w:rFonts w:hAnsi="宋体" w:cs="宋体"/>
          <w:color w:val="auto"/>
          <w:sz w:val="21"/>
          <w:szCs w:val="21"/>
        </w:rPr>
      </w:pPr>
      <w:r>
        <w:rPr>
          <w:rFonts w:hAnsi="宋体" w:cs="宋体" w:hint="eastAsia"/>
          <w:color w:val="auto"/>
          <w:sz w:val="21"/>
          <w:szCs w:val="21"/>
        </w:rPr>
        <w:t>甲    方：</w:t>
      </w:r>
    </w:p>
    <w:p w14:paraId="0F31530A" w14:textId="77777777" w:rsidR="000E210D" w:rsidRDefault="00000000">
      <w:pPr>
        <w:pStyle w:val="Default"/>
        <w:spacing w:line="360" w:lineRule="auto"/>
        <w:ind w:firstLineChars="200" w:firstLine="420"/>
        <w:jc w:val="both"/>
        <w:rPr>
          <w:rFonts w:hAnsi="宋体" w:cs="宋体"/>
          <w:color w:val="auto"/>
          <w:sz w:val="21"/>
          <w:szCs w:val="21"/>
        </w:rPr>
      </w:pPr>
      <w:r>
        <w:rPr>
          <w:rFonts w:hAnsi="宋体" w:cs="宋体" w:hint="eastAsia"/>
          <w:color w:val="auto"/>
          <w:sz w:val="21"/>
          <w:szCs w:val="21"/>
        </w:rPr>
        <w:t>地    址：</w:t>
      </w:r>
    </w:p>
    <w:p w14:paraId="724B718F" w14:textId="77777777" w:rsidR="000E210D" w:rsidRDefault="00000000">
      <w:pPr>
        <w:pStyle w:val="Default"/>
        <w:spacing w:line="360" w:lineRule="auto"/>
        <w:ind w:firstLineChars="200" w:firstLine="420"/>
        <w:jc w:val="both"/>
        <w:rPr>
          <w:rFonts w:hAnsi="宋体" w:cs="宋体"/>
          <w:color w:val="auto"/>
          <w:sz w:val="21"/>
          <w:szCs w:val="21"/>
        </w:rPr>
      </w:pPr>
      <w:r>
        <w:rPr>
          <w:rFonts w:hAnsi="宋体" w:cs="宋体" w:hint="eastAsia"/>
          <w:color w:val="auto"/>
          <w:sz w:val="21"/>
          <w:szCs w:val="21"/>
        </w:rPr>
        <w:t>联 系 人：</w:t>
      </w:r>
    </w:p>
    <w:p w14:paraId="53506D5D" w14:textId="77777777" w:rsidR="000E210D" w:rsidRDefault="00000000">
      <w:pPr>
        <w:pStyle w:val="Default"/>
        <w:spacing w:line="360" w:lineRule="auto"/>
        <w:ind w:firstLineChars="200" w:firstLine="420"/>
        <w:jc w:val="both"/>
        <w:rPr>
          <w:rFonts w:hAnsi="宋体" w:cs="宋体"/>
          <w:color w:val="auto"/>
          <w:sz w:val="21"/>
          <w:szCs w:val="21"/>
        </w:rPr>
      </w:pPr>
      <w:r>
        <w:rPr>
          <w:rFonts w:hAnsi="宋体" w:cs="宋体" w:hint="eastAsia"/>
          <w:color w:val="auto"/>
          <w:sz w:val="21"/>
          <w:szCs w:val="21"/>
        </w:rPr>
        <w:t>电    话：</w:t>
      </w:r>
    </w:p>
    <w:p w14:paraId="4F8070B6" w14:textId="77777777" w:rsidR="000E210D" w:rsidRDefault="00000000">
      <w:pPr>
        <w:pStyle w:val="Default"/>
        <w:spacing w:line="360" w:lineRule="auto"/>
        <w:ind w:firstLineChars="200" w:firstLine="420"/>
        <w:jc w:val="both"/>
        <w:rPr>
          <w:rFonts w:hAnsi="宋体" w:cs="宋体"/>
          <w:color w:val="auto"/>
          <w:sz w:val="21"/>
          <w:szCs w:val="21"/>
        </w:rPr>
      </w:pPr>
      <w:r>
        <w:rPr>
          <w:rFonts w:hAnsi="宋体" w:cs="宋体" w:hint="eastAsia"/>
          <w:color w:val="auto"/>
          <w:sz w:val="21"/>
          <w:szCs w:val="21"/>
        </w:rPr>
        <w:t>邮    编：</w:t>
      </w:r>
    </w:p>
    <w:p w14:paraId="0D70CD7D" w14:textId="77777777" w:rsidR="000E210D" w:rsidRDefault="000E210D">
      <w:pPr>
        <w:spacing w:line="360" w:lineRule="auto"/>
        <w:rPr>
          <w:rFonts w:ascii="宋体" w:hAnsi="宋体" w:cs="宋体"/>
          <w:szCs w:val="21"/>
        </w:rPr>
      </w:pPr>
    </w:p>
    <w:p w14:paraId="3B87DFF2" w14:textId="77777777" w:rsidR="000E210D" w:rsidRDefault="00000000">
      <w:pPr>
        <w:pStyle w:val="Default"/>
        <w:spacing w:line="360" w:lineRule="auto"/>
        <w:ind w:firstLineChars="200" w:firstLine="420"/>
        <w:jc w:val="both"/>
        <w:rPr>
          <w:rFonts w:hAnsi="宋体" w:cs="宋体"/>
          <w:bCs/>
          <w:color w:val="auto"/>
          <w:sz w:val="21"/>
          <w:szCs w:val="21"/>
        </w:rPr>
      </w:pPr>
      <w:r>
        <w:rPr>
          <w:rFonts w:hAnsi="宋体" w:cs="宋体" w:hint="eastAsia"/>
          <w:bCs/>
          <w:color w:val="auto"/>
          <w:sz w:val="21"/>
          <w:szCs w:val="21"/>
        </w:rPr>
        <w:t>乙    方：</w:t>
      </w:r>
    </w:p>
    <w:p w14:paraId="66A70ED8" w14:textId="77777777" w:rsidR="000E210D" w:rsidRDefault="00000000">
      <w:pPr>
        <w:pStyle w:val="Default"/>
        <w:spacing w:line="360" w:lineRule="auto"/>
        <w:ind w:firstLineChars="200" w:firstLine="420"/>
        <w:jc w:val="both"/>
        <w:rPr>
          <w:rFonts w:hAnsi="宋体" w:cs="宋体"/>
          <w:color w:val="auto"/>
          <w:sz w:val="21"/>
          <w:szCs w:val="21"/>
        </w:rPr>
      </w:pPr>
      <w:r>
        <w:rPr>
          <w:rFonts w:hAnsi="宋体" w:cs="宋体" w:hint="eastAsia"/>
          <w:color w:val="auto"/>
          <w:sz w:val="21"/>
          <w:szCs w:val="21"/>
        </w:rPr>
        <w:t>地    址：</w:t>
      </w:r>
    </w:p>
    <w:p w14:paraId="31F15CB2" w14:textId="77777777" w:rsidR="000E210D" w:rsidRDefault="00000000">
      <w:pPr>
        <w:pStyle w:val="Default"/>
        <w:spacing w:line="360" w:lineRule="auto"/>
        <w:ind w:firstLineChars="200" w:firstLine="420"/>
        <w:jc w:val="both"/>
        <w:rPr>
          <w:rFonts w:hAnsi="宋体" w:cs="宋体"/>
          <w:color w:val="auto"/>
          <w:sz w:val="21"/>
          <w:szCs w:val="21"/>
        </w:rPr>
      </w:pPr>
      <w:r>
        <w:rPr>
          <w:rFonts w:hAnsi="宋体" w:cs="宋体" w:hint="eastAsia"/>
          <w:color w:val="auto"/>
          <w:sz w:val="21"/>
          <w:szCs w:val="21"/>
        </w:rPr>
        <w:t>联 系 人：</w:t>
      </w:r>
    </w:p>
    <w:p w14:paraId="137DE58B" w14:textId="77777777" w:rsidR="000E210D" w:rsidRDefault="00000000">
      <w:pPr>
        <w:pStyle w:val="Default"/>
        <w:spacing w:line="360" w:lineRule="auto"/>
        <w:ind w:firstLineChars="200" w:firstLine="420"/>
        <w:jc w:val="both"/>
        <w:rPr>
          <w:rFonts w:hAnsi="宋体" w:cs="宋体"/>
          <w:color w:val="auto"/>
          <w:sz w:val="21"/>
          <w:szCs w:val="21"/>
        </w:rPr>
      </w:pPr>
      <w:r>
        <w:rPr>
          <w:rFonts w:hAnsi="宋体" w:cs="宋体" w:hint="eastAsia"/>
          <w:color w:val="auto"/>
          <w:sz w:val="21"/>
          <w:szCs w:val="21"/>
        </w:rPr>
        <w:t>电    话：</w:t>
      </w:r>
    </w:p>
    <w:p w14:paraId="5FDBC6E8" w14:textId="77777777" w:rsidR="000E210D" w:rsidRDefault="00000000">
      <w:pPr>
        <w:pStyle w:val="Default"/>
        <w:spacing w:line="360" w:lineRule="auto"/>
        <w:ind w:firstLineChars="200" w:firstLine="420"/>
        <w:jc w:val="both"/>
        <w:rPr>
          <w:rFonts w:hAnsi="宋体" w:cs="宋体"/>
          <w:color w:val="auto"/>
          <w:sz w:val="21"/>
          <w:szCs w:val="21"/>
        </w:rPr>
      </w:pPr>
      <w:r>
        <w:rPr>
          <w:rFonts w:hAnsi="宋体" w:cs="宋体" w:hint="eastAsia"/>
          <w:color w:val="auto"/>
          <w:sz w:val="21"/>
          <w:szCs w:val="21"/>
        </w:rPr>
        <w:t>邮    编：</w:t>
      </w:r>
    </w:p>
    <w:p w14:paraId="0D6AA214" w14:textId="77777777" w:rsidR="000E210D" w:rsidRDefault="000E210D">
      <w:pPr>
        <w:spacing w:line="360" w:lineRule="auto"/>
        <w:ind w:firstLineChars="200" w:firstLine="420"/>
        <w:rPr>
          <w:rFonts w:ascii="宋体" w:hAnsi="宋体" w:cs="宋体"/>
          <w:szCs w:val="21"/>
        </w:rPr>
      </w:pPr>
    </w:p>
    <w:p w14:paraId="4ED88D0A" w14:textId="77777777" w:rsidR="000E210D" w:rsidRDefault="00000000">
      <w:pPr>
        <w:spacing w:line="360" w:lineRule="auto"/>
        <w:ind w:firstLineChars="200" w:firstLine="420"/>
        <w:rPr>
          <w:rFonts w:ascii="宋体" w:hAnsi="宋体" w:cs="宋体"/>
          <w:szCs w:val="21"/>
        </w:rPr>
      </w:pPr>
      <w:r>
        <w:rPr>
          <w:rFonts w:ascii="宋体" w:hAnsi="宋体" w:cs="宋体" w:hint="eastAsia"/>
          <w:szCs w:val="21"/>
        </w:rPr>
        <w:t>根据《中华人民共和国民法典》等相关法律法规的规定，甲方及乙方（下称“合同双方”或“双方”）就甲方向乙方购买  全行零信任安全访问系统入围    事宜，经双方协商达成一致，订立本合同。</w:t>
      </w:r>
    </w:p>
    <w:p w14:paraId="64A7A62D" w14:textId="77777777" w:rsidR="000E210D" w:rsidRDefault="000E210D">
      <w:pPr>
        <w:pStyle w:val="affffff5"/>
        <w:rPr>
          <w:rFonts w:ascii="宋体" w:hAnsi="宋体" w:cs="宋体"/>
          <w:color w:val="000000"/>
          <w:sz w:val="21"/>
          <w:szCs w:val="21"/>
        </w:rPr>
      </w:pPr>
    </w:p>
    <w:p w14:paraId="0E9EFB9F" w14:textId="77777777" w:rsidR="000E210D" w:rsidRDefault="00000000">
      <w:pPr>
        <w:pStyle w:val="affffff5"/>
        <w:snapToGrid/>
        <w:spacing w:line="360" w:lineRule="auto"/>
        <w:ind w:firstLineChars="247" w:firstLine="521"/>
        <w:rPr>
          <w:rFonts w:ascii="宋体" w:hAnsi="宋体" w:cs="宋体"/>
          <w:b/>
          <w:color w:val="000000"/>
          <w:sz w:val="21"/>
          <w:szCs w:val="21"/>
        </w:rPr>
      </w:pPr>
      <w:r>
        <w:rPr>
          <w:rFonts w:ascii="宋体" w:hAnsi="宋体" w:cs="宋体" w:hint="eastAsia"/>
          <w:b/>
          <w:color w:val="000000"/>
          <w:sz w:val="21"/>
          <w:szCs w:val="21"/>
        </w:rPr>
        <w:t>一、定义</w:t>
      </w:r>
    </w:p>
    <w:p w14:paraId="0427AC20"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（一）“合同”指本合同及其附件。</w:t>
      </w:r>
    </w:p>
    <w:p w14:paraId="0103054C"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二）“合同总价款”包括软件的价格、软件到达甲方指定地点的运输费、保险费、增值税等所需缴纳的所有税费、专用工具费用及相关服务价格等保障甲方正常使用本合同项下所购软件及服务等一切费用的总和。</w:t>
      </w:r>
    </w:p>
    <w:p w14:paraId="6BEED487"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（三）“软件”指本合同项下乙方须向甲方提供的有关计算机程序、许可、文档等。</w:t>
      </w:r>
    </w:p>
    <w:p w14:paraId="445C276B"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（四）“服务”指本合同项下乙方应提供的有关设计、交货、安装、测试、验收、项目管理、培训、技术支持服务、上线测试、投产运行、售后服务、保修服务，及其他使所购软件正常运转所必需的服务等。</w:t>
      </w:r>
    </w:p>
    <w:p w14:paraId="1E611A4D"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（五）“文档”是指用来描述软件的内容、组成、设计、型号规格、测试文件、验收结果及软件使用方法的文字资料和图表，如产品设计说明书、用户使用手册等。</w:t>
      </w:r>
    </w:p>
    <w:p w14:paraId="0E3ABB11"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（六）除有特别说明外，“天”、“日”指日历日。</w:t>
      </w:r>
    </w:p>
    <w:p w14:paraId="7E272C66" w14:textId="77777777" w:rsidR="000E210D" w:rsidRDefault="000E210D">
      <w:pPr>
        <w:pStyle w:val="affffff5"/>
        <w:snapToGrid/>
        <w:spacing w:line="360" w:lineRule="auto"/>
        <w:ind w:firstLineChars="147" w:firstLine="310"/>
        <w:rPr>
          <w:rFonts w:ascii="宋体" w:hAnsi="宋体" w:cs="宋体"/>
          <w:b/>
          <w:color w:val="000000"/>
          <w:sz w:val="21"/>
          <w:szCs w:val="21"/>
        </w:rPr>
      </w:pPr>
    </w:p>
    <w:p w14:paraId="3FDF5238" w14:textId="77777777" w:rsidR="000E210D" w:rsidRDefault="00000000">
      <w:pPr>
        <w:pStyle w:val="affffff5"/>
        <w:snapToGrid/>
        <w:spacing w:line="360" w:lineRule="auto"/>
        <w:ind w:firstLineChars="147" w:firstLine="310"/>
        <w:rPr>
          <w:rFonts w:ascii="宋体" w:hAnsi="宋体" w:cs="宋体"/>
          <w:b/>
          <w:color w:val="000000"/>
          <w:sz w:val="21"/>
          <w:szCs w:val="21"/>
        </w:rPr>
      </w:pPr>
      <w:r>
        <w:rPr>
          <w:rFonts w:ascii="宋体" w:hAnsi="宋体" w:cs="宋体" w:hint="eastAsia"/>
          <w:b/>
          <w:color w:val="000000"/>
          <w:sz w:val="21"/>
          <w:szCs w:val="21"/>
        </w:rPr>
        <w:t>二、合同的组成</w:t>
      </w:r>
    </w:p>
    <w:p w14:paraId="75621046" w14:textId="77777777" w:rsidR="000E210D" w:rsidRDefault="00000000">
      <w:pPr>
        <w:pStyle w:val="affffff5"/>
        <w:ind w:firstLineChars="200" w:firstLine="420"/>
        <w:rPr>
          <w:rFonts w:ascii="宋体" w:hAnsi="宋体" w:cs="宋体"/>
          <w:color w:val="000000"/>
          <w:sz w:val="21"/>
          <w:szCs w:val="21"/>
        </w:rPr>
      </w:pPr>
      <w:r>
        <w:rPr>
          <w:rFonts w:ascii="宋体" w:hAnsi="宋体" w:cs="宋体" w:hint="eastAsia"/>
          <w:color w:val="000000"/>
          <w:sz w:val="21"/>
          <w:szCs w:val="21"/>
        </w:rPr>
        <w:t>以下文件是本合同不可分割的组成部分，如果不同文件的条款之间有冲突，文件之间的优先效力顺序如下：</w:t>
      </w:r>
    </w:p>
    <w:p w14:paraId="4E1736C7" w14:textId="77777777" w:rsidR="000E210D" w:rsidRDefault="00000000">
      <w:pPr>
        <w:pStyle w:val="affffff5"/>
        <w:ind w:firstLineChars="200" w:firstLine="420"/>
        <w:rPr>
          <w:rFonts w:ascii="宋体" w:hAnsi="宋体" w:cs="宋体"/>
          <w:color w:val="000000"/>
          <w:sz w:val="21"/>
          <w:szCs w:val="21"/>
        </w:rPr>
      </w:pPr>
      <w:r>
        <w:rPr>
          <w:rFonts w:ascii="宋体" w:hAnsi="宋体" w:cs="宋体" w:hint="eastAsia"/>
          <w:color w:val="000000"/>
          <w:sz w:val="21"/>
          <w:szCs w:val="21"/>
        </w:rPr>
        <w:t>（一）本合同正文及其附件（如附件条款与合同正文发生冲突，则以本合同正文的约定为准）；</w:t>
      </w:r>
    </w:p>
    <w:p w14:paraId="6B9D591E" w14:textId="77777777" w:rsidR="000E210D" w:rsidRDefault="00000000">
      <w:pPr>
        <w:pStyle w:val="affffff5"/>
        <w:widowControl/>
        <w:snapToGrid/>
        <w:spacing w:line="360" w:lineRule="auto"/>
        <w:ind w:firstLineChars="200" w:firstLine="420"/>
        <w:rPr>
          <w:rFonts w:ascii="宋体" w:hAnsi="宋体" w:cs="宋体"/>
          <w:sz w:val="21"/>
          <w:szCs w:val="21"/>
        </w:rPr>
      </w:pPr>
      <w:r>
        <w:rPr>
          <w:rFonts w:ascii="宋体" w:hAnsi="宋体" w:cs="宋体" w:hint="eastAsia"/>
          <w:sz w:val="21"/>
          <w:szCs w:val="21"/>
        </w:rPr>
        <w:t>（二）中标/成交通知书；</w:t>
      </w:r>
    </w:p>
    <w:p w14:paraId="0E70B229" w14:textId="77777777" w:rsidR="000E210D" w:rsidRDefault="00000000">
      <w:pPr>
        <w:pStyle w:val="affffff5"/>
        <w:widowControl/>
        <w:snapToGrid/>
        <w:spacing w:line="360" w:lineRule="auto"/>
        <w:ind w:firstLineChars="200" w:firstLine="420"/>
        <w:rPr>
          <w:rFonts w:ascii="宋体" w:hAnsi="宋体" w:cs="宋体"/>
          <w:sz w:val="21"/>
          <w:szCs w:val="21"/>
        </w:rPr>
      </w:pPr>
      <w:r>
        <w:rPr>
          <w:rFonts w:ascii="宋体" w:hAnsi="宋体" w:cs="宋体" w:hint="eastAsia"/>
          <w:sz w:val="21"/>
          <w:szCs w:val="21"/>
        </w:rPr>
        <w:t>（三）乙方提供的投标/采购响应文件（项目编号：</w:t>
      </w:r>
      <w:r>
        <w:rPr>
          <w:rFonts w:ascii="宋体" w:hAnsi="宋体" w:cs="宋体" w:hint="eastAsia"/>
          <w:sz w:val="21"/>
          <w:szCs w:val="21"/>
          <w:u w:val="single"/>
        </w:rPr>
        <w:t xml:space="preserve">   </w:t>
      </w:r>
      <w:r>
        <w:rPr>
          <w:rFonts w:ascii="宋体" w:hAnsi="宋体" w:cs="宋体" w:hint="eastAsia"/>
          <w:sz w:val="21"/>
          <w:szCs w:val="21"/>
        </w:rPr>
        <w:t>，采购编号：</w:t>
      </w:r>
      <w:r>
        <w:rPr>
          <w:rFonts w:ascii="宋体" w:hAnsi="宋体" w:cs="宋体" w:hint="eastAsia"/>
          <w:sz w:val="21"/>
          <w:szCs w:val="21"/>
          <w:u w:val="single"/>
        </w:rPr>
        <w:t xml:space="preserve">   </w:t>
      </w:r>
      <w:r>
        <w:rPr>
          <w:rFonts w:ascii="宋体" w:hAnsi="宋体" w:cs="宋体" w:hint="eastAsia"/>
          <w:sz w:val="21"/>
          <w:szCs w:val="21"/>
        </w:rPr>
        <w:t>）（含澄清文件、最终报价及承诺等）；</w:t>
      </w:r>
    </w:p>
    <w:p w14:paraId="146F95DB" w14:textId="77777777" w:rsidR="000E210D" w:rsidRDefault="00000000">
      <w:pPr>
        <w:spacing w:line="360" w:lineRule="auto"/>
        <w:ind w:firstLineChars="200" w:firstLine="420"/>
      </w:pPr>
      <w:r>
        <w:rPr>
          <w:rFonts w:ascii="宋体" w:hAnsi="宋体" w:cs="宋体" w:hint="eastAsia"/>
          <w:szCs w:val="21"/>
        </w:rPr>
        <w:t>（四）甲方发出的招标/采购文件（项目编号：</w:t>
      </w:r>
      <w:r>
        <w:rPr>
          <w:rFonts w:ascii="宋体" w:hAnsi="宋体" w:cs="宋体" w:hint="eastAsia"/>
          <w:szCs w:val="21"/>
          <w:u w:val="single"/>
        </w:rPr>
        <w:t xml:space="preserve">   </w:t>
      </w:r>
      <w:r>
        <w:rPr>
          <w:rFonts w:ascii="宋体" w:hAnsi="宋体" w:cs="宋体" w:hint="eastAsia"/>
          <w:szCs w:val="21"/>
        </w:rPr>
        <w:t>，采购编号：</w:t>
      </w:r>
      <w:r>
        <w:rPr>
          <w:rFonts w:ascii="宋体" w:hAnsi="宋体" w:cs="宋体" w:hint="eastAsia"/>
          <w:szCs w:val="21"/>
          <w:u w:val="single"/>
        </w:rPr>
        <w:t xml:space="preserve">   </w:t>
      </w:r>
      <w:r>
        <w:rPr>
          <w:rFonts w:ascii="宋体" w:hAnsi="宋体" w:cs="宋体" w:hint="eastAsia"/>
          <w:szCs w:val="21"/>
        </w:rPr>
        <w:t>）（含采购补充文件等）。</w:t>
      </w:r>
    </w:p>
    <w:p w14:paraId="17D4A690" w14:textId="77777777" w:rsidR="000E210D" w:rsidRDefault="000E210D">
      <w:pPr>
        <w:pStyle w:val="affffff5"/>
        <w:snapToGrid/>
        <w:spacing w:line="360" w:lineRule="auto"/>
        <w:ind w:firstLineChars="147" w:firstLine="310"/>
        <w:rPr>
          <w:rFonts w:ascii="宋体" w:hAnsi="宋体" w:cs="宋体"/>
          <w:b/>
          <w:color w:val="000000"/>
          <w:sz w:val="21"/>
          <w:szCs w:val="21"/>
        </w:rPr>
      </w:pPr>
    </w:p>
    <w:p w14:paraId="54069809" w14:textId="77777777" w:rsidR="000E210D" w:rsidRDefault="00000000">
      <w:pPr>
        <w:pStyle w:val="affffff5"/>
        <w:snapToGrid/>
        <w:spacing w:line="360" w:lineRule="auto"/>
        <w:ind w:firstLineChars="147" w:firstLine="310"/>
        <w:rPr>
          <w:rFonts w:ascii="宋体" w:hAnsi="宋体" w:cs="宋体"/>
          <w:b/>
          <w:color w:val="000000"/>
          <w:sz w:val="21"/>
          <w:szCs w:val="21"/>
        </w:rPr>
      </w:pPr>
      <w:r>
        <w:rPr>
          <w:rFonts w:ascii="宋体" w:hAnsi="宋体" w:cs="宋体" w:hint="eastAsia"/>
          <w:b/>
          <w:color w:val="000000"/>
          <w:sz w:val="21"/>
          <w:szCs w:val="21"/>
        </w:rPr>
        <w:t>三、合同标的及金额</w:t>
      </w:r>
    </w:p>
    <w:p w14:paraId="1C03742D" w14:textId="77777777" w:rsidR="000E210D" w:rsidRDefault="00000000">
      <w:pPr>
        <w:pStyle w:val="affffff5"/>
        <w:snapToGrid/>
        <w:spacing w:line="360" w:lineRule="auto"/>
        <w:ind w:firstLine="420"/>
        <w:rPr>
          <w:rFonts w:ascii="宋体" w:hAnsi="宋体" w:cs="宋体"/>
          <w:color w:val="000000"/>
          <w:sz w:val="21"/>
          <w:szCs w:val="21"/>
        </w:rPr>
      </w:pPr>
      <w:r>
        <w:rPr>
          <w:rFonts w:ascii="宋体" w:hAnsi="宋体" w:cs="宋体" w:hint="eastAsia"/>
          <w:color w:val="000000"/>
          <w:sz w:val="21"/>
          <w:szCs w:val="21"/>
        </w:rPr>
        <w:t>（一）标的名称：  全行零信任安全访问系统    。</w:t>
      </w:r>
    </w:p>
    <w:p w14:paraId="4B8CB332" w14:textId="77777777" w:rsidR="000E210D" w:rsidRDefault="00000000">
      <w:pPr>
        <w:pStyle w:val="affffff5"/>
        <w:snapToGrid/>
        <w:spacing w:line="360" w:lineRule="auto"/>
        <w:ind w:firstLine="420"/>
        <w:rPr>
          <w:rFonts w:ascii="宋体" w:hAnsi="宋体" w:cs="宋体"/>
          <w:sz w:val="21"/>
          <w:szCs w:val="21"/>
        </w:rPr>
      </w:pPr>
      <w:r>
        <w:rPr>
          <w:rFonts w:ascii="宋体" w:hAnsi="宋体" w:cs="宋体" w:hint="eastAsia"/>
          <w:color w:val="000000"/>
          <w:sz w:val="21"/>
          <w:szCs w:val="21"/>
        </w:rPr>
        <w:t>（二）</w:t>
      </w:r>
      <w:r>
        <w:rPr>
          <w:rFonts w:ascii="宋体" w:hAnsi="宋体" w:cs="宋体" w:hint="eastAsia"/>
          <w:sz w:val="21"/>
          <w:szCs w:val="21"/>
        </w:rPr>
        <w:t>本合同服务商为：</w:t>
      </w:r>
      <w:r>
        <w:rPr>
          <w:rFonts w:ascii="宋体" w:hAnsi="宋体" w:cs="宋体" w:hint="eastAsia"/>
          <w:sz w:val="21"/>
          <w:szCs w:val="21"/>
          <w:u w:val="single"/>
        </w:rPr>
        <w:t xml:space="preserve">      （乙方具体名称）</w:t>
      </w:r>
      <w:r>
        <w:rPr>
          <w:rFonts w:ascii="宋体" w:hAnsi="宋体" w:cs="宋体" w:hint="eastAsia"/>
          <w:sz w:val="21"/>
          <w:szCs w:val="21"/>
        </w:rPr>
        <w:t>。</w:t>
      </w:r>
    </w:p>
    <w:p w14:paraId="6FC35EA0" w14:textId="77777777" w:rsidR="000E210D" w:rsidRDefault="00000000">
      <w:pPr>
        <w:pStyle w:val="affffff5"/>
        <w:snapToGrid/>
        <w:spacing w:line="360" w:lineRule="auto"/>
        <w:ind w:firstLine="420"/>
        <w:rPr>
          <w:rFonts w:ascii="宋体" w:hAnsi="宋体" w:cs="宋体"/>
          <w:color w:val="000000"/>
          <w:sz w:val="21"/>
          <w:szCs w:val="21"/>
        </w:rPr>
      </w:pPr>
      <w:r>
        <w:rPr>
          <w:rFonts w:ascii="宋体" w:hAnsi="宋体" w:cs="宋体" w:hint="eastAsia"/>
          <w:color w:val="000000"/>
          <w:sz w:val="21"/>
          <w:szCs w:val="21"/>
        </w:rPr>
        <w:t>（三）合同总价款（含税）：人民币（大写）</w:t>
      </w:r>
      <w:r>
        <w:rPr>
          <w:rFonts w:ascii="宋体" w:hAnsi="宋体" w:cs="宋体" w:hint="eastAsia"/>
          <w:color w:val="000000"/>
          <w:sz w:val="21"/>
          <w:szCs w:val="21"/>
          <w:u w:val="single"/>
        </w:rPr>
        <w:t xml:space="preserve">        </w:t>
      </w:r>
      <w:r>
        <w:rPr>
          <w:rFonts w:ascii="宋体" w:hAnsi="宋体" w:cs="宋体" w:hint="eastAsia"/>
          <w:color w:val="000000"/>
          <w:sz w:val="21"/>
          <w:szCs w:val="21"/>
        </w:rPr>
        <w:t>（¥</w:t>
      </w:r>
      <w:r>
        <w:rPr>
          <w:rFonts w:ascii="宋体" w:hAnsi="宋体" w:cs="宋体" w:hint="eastAsia"/>
          <w:color w:val="000000"/>
          <w:sz w:val="21"/>
          <w:szCs w:val="21"/>
          <w:u w:val="single"/>
        </w:rPr>
        <w:t xml:space="preserve">     </w:t>
      </w:r>
      <w:r>
        <w:rPr>
          <w:rFonts w:ascii="宋体" w:hAnsi="宋体" w:cs="宋体" w:hint="eastAsia"/>
          <w:color w:val="000000"/>
          <w:sz w:val="21"/>
          <w:szCs w:val="21"/>
        </w:rPr>
        <w:t>元）</w:t>
      </w:r>
      <w:r>
        <w:rPr>
          <w:rFonts w:ascii="宋体" w:hAnsi="宋体" w:cs="宋体" w:hint="eastAsia"/>
          <w:sz w:val="21"/>
          <w:szCs w:val="21"/>
        </w:rPr>
        <w:t>，其中增值税税款为¥</w:t>
      </w:r>
      <w:r>
        <w:rPr>
          <w:rFonts w:ascii="宋体" w:hAnsi="宋体" w:cs="宋体" w:hint="eastAsia"/>
          <w:sz w:val="21"/>
          <w:szCs w:val="21"/>
          <w:u w:val="single"/>
        </w:rPr>
        <w:t xml:space="preserve">      </w:t>
      </w:r>
      <w:r>
        <w:rPr>
          <w:rFonts w:ascii="宋体" w:hAnsi="宋体" w:cs="宋体" w:hint="eastAsia"/>
          <w:sz w:val="21"/>
          <w:szCs w:val="21"/>
        </w:rPr>
        <w:t>元</w:t>
      </w:r>
      <w:r>
        <w:rPr>
          <w:rFonts w:ascii="宋体" w:hAnsi="宋体" w:cs="宋体" w:hint="eastAsia"/>
          <w:color w:val="000000"/>
          <w:sz w:val="21"/>
          <w:szCs w:val="21"/>
        </w:rPr>
        <w:t>。为避免歧义，实际支付价款受限于本合同其他条款的约定（包括但不限于本合同第九条）。</w:t>
      </w:r>
    </w:p>
    <w:p w14:paraId="35121BAF" w14:textId="77777777" w:rsidR="000E210D" w:rsidRDefault="00000000">
      <w:pPr>
        <w:ind w:firstLineChars="200" w:firstLine="420"/>
        <w:rPr>
          <w:rFonts w:ascii="宋体" w:hAnsi="宋体" w:cs="宋体"/>
          <w:color w:val="000000"/>
          <w:szCs w:val="21"/>
        </w:rPr>
      </w:pPr>
      <w:r>
        <w:rPr>
          <w:rFonts w:ascii="宋体" w:hAnsi="宋体" w:cs="宋体" w:hint="eastAsia"/>
          <w:color w:val="000000"/>
          <w:szCs w:val="21"/>
        </w:rPr>
        <w:t>标的物配置及价格详见下表：                     单位：元人民币</w:t>
      </w:r>
    </w:p>
    <w:p w14:paraId="12BCD049" w14:textId="77777777" w:rsidR="000E210D" w:rsidRDefault="000E210D">
      <w:pPr>
        <w:ind w:firstLineChars="200" w:firstLine="420"/>
        <w:rPr>
          <w:rFonts w:ascii="宋体" w:hAnsi="宋体" w:cs="宋体"/>
          <w:color w:val="000000"/>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2"/>
        <w:gridCol w:w="623"/>
        <w:gridCol w:w="603"/>
        <w:gridCol w:w="2340"/>
        <w:gridCol w:w="793"/>
        <w:gridCol w:w="433"/>
        <w:gridCol w:w="798"/>
        <w:gridCol w:w="940"/>
        <w:gridCol w:w="1053"/>
      </w:tblGrid>
      <w:tr w:rsidR="000E210D" w14:paraId="4E3F5E7C" w14:textId="77777777">
        <w:trPr>
          <w:trHeight w:val="1679"/>
          <w:jc w:val="center"/>
        </w:trPr>
        <w:tc>
          <w:tcPr>
            <w:tcW w:w="312" w:type="dxa"/>
            <w:tcBorders>
              <w:top w:val="single" w:sz="4" w:space="0" w:color="auto"/>
              <w:left w:val="single" w:sz="4" w:space="0" w:color="auto"/>
              <w:bottom w:val="single" w:sz="4" w:space="0" w:color="auto"/>
              <w:right w:val="single" w:sz="4" w:space="0" w:color="auto"/>
            </w:tcBorders>
            <w:vAlign w:val="center"/>
          </w:tcPr>
          <w:p w14:paraId="708F2D79" w14:textId="77777777" w:rsidR="000E210D" w:rsidRDefault="00000000">
            <w:pPr>
              <w:widowControl/>
              <w:jc w:val="center"/>
              <w:rPr>
                <w:rFonts w:ascii="宋体" w:hAnsi="宋体" w:cs="宋体"/>
                <w:b/>
                <w:color w:val="000000"/>
                <w:kern w:val="0"/>
                <w:szCs w:val="21"/>
              </w:rPr>
            </w:pPr>
            <w:r>
              <w:rPr>
                <w:rFonts w:ascii="宋体" w:hAnsi="宋体" w:cs="宋体" w:hint="eastAsia"/>
                <w:b/>
                <w:color w:val="000000"/>
                <w:kern w:val="0"/>
                <w:szCs w:val="21"/>
              </w:rPr>
              <w:t>序号</w:t>
            </w:r>
          </w:p>
        </w:tc>
        <w:tc>
          <w:tcPr>
            <w:tcW w:w="623" w:type="dxa"/>
            <w:tcBorders>
              <w:top w:val="single" w:sz="4" w:space="0" w:color="auto"/>
              <w:left w:val="single" w:sz="4" w:space="0" w:color="auto"/>
              <w:bottom w:val="single" w:sz="4" w:space="0" w:color="auto"/>
              <w:right w:val="single" w:sz="4" w:space="0" w:color="auto"/>
            </w:tcBorders>
            <w:vAlign w:val="center"/>
          </w:tcPr>
          <w:p w14:paraId="3FD07A8F" w14:textId="77777777" w:rsidR="000E210D" w:rsidRDefault="00000000">
            <w:pPr>
              <w:widowControl/>
              <w:jc w:val="center"/>
              <w:rPr>
                <w:rFonts w:ascii="宋体" w:hAnsi="宋体" w:cs="宋体"/>
                <w:b/>
                <w:color w:val="000000"/>
                <w:kern w:val="0"/>
                <w:szCs w:val="21"/>
              </w:rPr>
            </w:pPr>
            <w:r>
              <w:rPr>
                <w:rFonts w:ascii="宋体" w:hAnsi="宋体" w:cs="宋体" w:hint="eastAsia"/>
                <w:b/>
                <w:color w:val="000000"/>
                <w:kern w:val="0"/>
                <w:szCs w:val="21"/>
              </w:rPr>
              <w:t>软件名称</w:t>
            </w:r>
          </w:p>
        </w:tc>
        <w:tc>
          <w:tcPr>
            <w:tcW w:w="603" w:type="dxa"/>
            <w:tcBorders>
              <w:top w:val="single" w:sz="4" w:space="0" w:color="auto"/>
              <w:left w:val="single" w:sz="4" w:space="0" w:color="auto"/>
              <w:bottom w:val="single" w:sz="4" w:space="0" w:color="auto"/>
              <w:right w:val="single" w:sz="4" w:space="0" w:color="auto"/>
            </w:tcBorders>
            <w:vAlign w:val="center"/>
          </w:tcPr>
          <w:p w14:paraId="3BFAA6AD" w14:textId="77777777" w:rsidR="000E210D" w:rsidRDefault="00000000">
            <w:pPr>
              <w:widowControl/>
              <w:jc w:val="center"/>
              <w:rPr>
                <w:rFonts w:ascii="宋体" w:hAnsi="宋体" w:cs="宋体"/>
                <w:b/>
                <w:color w:val="000000"/>
                <w:kern w:val="0"/>
                <w:szCs w:val="21"/>
              </w:rPr>
            </w:pPr>
            <w:r>
              <w:rPr>
                <w:rFonts w:ascii="宋体" w:hAnsi="宋体" w:cs="宋体" w:hint="eastAsia"/>
                <w:b/>
                <w:color w:val="000000"/>
                <w:kern w:val="0"/>
                <w:szCs w:val="21"/>
              </w:rPr>
              <w:t>原厂商和原产地</w:t>
            </w:r>
          </w:p>
        </w:tc>
        <w:tc>
          <w:tcPr>
            <w:tcW w:w="2340" w:type="dxa"/>
            <w:tcBorders>
              <w:top w:val="single" w:sz="4" w:space="0" w:color="auto"/>
              <w:left w:val="single" w:sz="4" w:space="0" w:color="auto"/>
              <w:bottom w:val="single" w:sz="4" w:space="0" w:color="auto"/>
              <w:right w:val="single" w:sz="4" w:space="0" w:color="auto"/>
            </w:tcBorders>
            <w:vAlign w:val="center"/>
          </w:tcPr>
          <w:p w14:paraId="19D915D0" w14:textId="77777777" w:rsidR="000E210D" w:rsidRDefault="00000000">
            <w:pPr>
              <w:widowControl/>
              <w:rPr>
                <w:rFonts w:ascii="宋体" w:hAnsi="宋体" w:cs="宋体"/>
                <w:b/>
                <w:color w:val="000000"/>
                <w:kern w:val="0"/>
                <w:szCs w:val="21"/>
              </w:rPr>
            </w:pPr>
            <w:r>
              <w:rPr>
                <w:rFonts w:ascii="宋体" w:hAnsi="宋体" w:cs="宋体" w:hint="eastAsia"/>
                <w:b/>
                <w:color w:val="000000"/>
                <w:kern w:val="0"/>
                <w:szCs w:val="21"/>
              </w:rPr>
              <w:t>部署地</w:t>
            </w:r>
            <w:r>
              <w:rPr>
                <w:rFonts w:hint="eastAsia"/>
              </w:rPr>
              <w:t>【</w:t>
            </w:r>
            <w:r>
              <w:rPr>
                <w:rFonts w:ascii="宋体" w:hAnsi="宋体" w:cs="宋体" w:hint="eastAsia"/>
                <w:color w:val="000000"/>
                <w:szCs w:val="21"/>
              </w:rPr>
              <w:t>提示需求部门，部署地点是重要内容，涉及我行可使用软件的机构范围，与第十条第（二）款密切关联，请按照科技部门要求认真填写。</w:t>
            </w:r>
            <w:r>
              <w:rPr>
                <w:rFonts w:hint="eastAsia"/>
              </w:rPr>
              <w:t>】</w:t>
            </w:r>
          </w:p>
        </w:tc>
        <w:tc>
          <w:tcPr>
            <w:tcW w:w="793" w:type="dxa"/>
            <w:tcBorders>
              <w:top w:val="single" w:sz="4" w:space="0" w:color="auto"/>
              <w:left w:val="single" w:sz="4" w:space="0" w:color="auto"/>
              <w:bottom w:val="single" w:sz="4" w:space="0" w:color="auto"/>
              <w:right w:val="single" w:sz="4" w:space="0" w:color="auto"/>
            </w:tcBorders>
            <w:vAlign w:val="center"/>
          </w:tcPr>
          <w:p w14:paraId="382693AC" w14:textId="77777777" w:rsidR="000E210D" w:rsidRDefault="00000000">
            <w:pPr>
              <w:widowControl/>
              <w:jc w:val="center"/>
              <w:rPr>
                <w:rFonts w:ascii="宋体" w:hAnsi="宋体" w:cs="宋体"/>
                <w:b/>
                <w:color w:val="000000"/>
                <w:kern w:val="0"/>
                <w:szCs w:val="21"/>
              </w:rPr>
            </w:pPr>
            <w:r>
              <w:rPr>
                <w:rFonts w:ascii="宋体" w:hAnsi="宋体" w:cs="宋体" w:hint="eastAsia"/>
                <w:b/>
                <w:color w:val="000000"/>
                <w:kern w:val="0"/>
                <w:szCs w:val="21"/>
              </w:rPr>
              <w:t>单价</w:t>
            </w:r>
          </w:p>
          <w:p w14:paraId="3AFBEF6C" w14:textId="77777777" w:rsidR="000E210D" w:rsidRDefault="00000000">
            <w:pPr>
              <w:widowControl/>
              <w:jc w:val="center"/>
              <w:rPr>
                <w:rFonts w:ascii="宋体" w:hAnsi="宋体" w:cs="宋体"/>
                <w:b/>
                <w:color w:val="000000"/>
                <w:kern w:val="0"/>
                <w:szCs w:val="21"/>
              </w:rPr>
            </w:pPr>
            <w:r>
              <w:rPr>
                <w:rFonts w:ascii="宋体" w:hAnsi="宋体" w:cs="宋体" w:hint="eastAsia"/>
                <w:b/>
                <w:color w:val="000000"/>
                <w:kern w:val="0"/>
                <w:szCs w:val="21"/>
              </w:rPr>
              <w:t>（不含税）</w:t>
            </w:r>
          </w:p>
        </w:tc>
        <w:tc>
          <w:tcPr>
            <w:tcW w:w="433" w:type="dxa"/>
            <w:tcBorders>
              <w:top w:val="single" w:sz="4" w:space="0" w:color="auto"/>
              <w:left w:val="single" w:sz="4" w:space="0" w:color="auto"/>
              <w:bottom w:val="single" w:sz="4" w:space="0" w:color="auto"/>
              <w:right w:val="single" w:sz="4" w:space="0" w:color="auto"/>
            </w:tcBorders>
            <w:vAlign w:val="center"/>
          </w:tcPr>
          <w:p w14:paraId="6E1CD614" w14:textId="77777777" w:rsidR="000E210D" w:rsidRDefault="00000000">
            <w:pPr>
              <w:widowControl/>
              <w:jc w:val="center"/>
              <w:rPr>
                <w:rFonts w:ascii="宋体" w:hAnsi="宋体" w:cs="宋体"/>
                <w:b/>
                <w:color w:val="000000"/>
                <w:kern w:val="0"/>
                <w:szCs w:val="21"/>
              </w:rPr>
            </w:pPr>
            <w:r>
              <w:rPr>
                <w:rFonts w:ascii="宋体" w:hAnsi="宋体" w:cs="宋体" w:hint="eastAsia"/>
                <w:b/>
                <w:color w:val="000000"/>
                <w:kern w:val="0"/>
                <w:szCs w:val="21"/>
              </w:rPr>
              <w:t>增值税税率</w:t>
            </w:r>
          </w:p>
        </w:tc>
        <w:tc>
          <w:tcPr>
            <w:tcW w:w="798" w:type="dxa"/>
            <w:tcBorders>
              <w:top w:val="single" w:sz="4" w:space="0" w:color="auto"/>
              <w:left w:val="single" w:sz="4" w:space="0" w:color="auto"/>
              <w:bottom w:val="single" w:sz="4" w:space="0" w:color="auto"/>
              <w:right w:val="single" w:sz="4" w:space="0" w:color="auto"/>
            </w:tcBorders>
            <w:vAlign w:val="center"/>
          </w:tcPr>
          <w:p w14:paraId="634DA0EB" w14:textId="77777777" w:rsidR="000E210D" w:rsidRDefault="00000000">
            <w:pPr>
              <w:widowControl/>
              <w:jc w:val="center"/>
              <w:rPr>
                <w:rFonts w:ascii="宋体" w:hAnsi="宋体" w:cs="宋体"/>
                <w:b/>
                <w:color w:val="000000"/>
                <w:kern w:val="0"/>
                <w:szCs w:val="21"/>
              </w:rPr>
            </w:pPr>
            <w:r>
              <w:rPr>
                <w:rFonts w:ascii="宋体" w:hAnsi="宋体" w:cs="宋体" w:hint="eastAsia"/>
                <w:b/>
                <w:color w:val="000000"/>
                <w:kern w:val="0"/>
                <w:szCs w:val="21"/>
              </w:rPr>
              <w:t>单价（含税）</w:t>
            </w:r>
          </w:p>
        </w:tc>
        <w:tc>
          <w:tcPr>
            <w:tcW w:w="940" w:type="dxa"/>
            <w:tcBorders>
              <w:top w:val="single" w:sz="4" w:space="0" w:color="auto"/>
              <w:left w:val="single" w:sz="4" w:space="0" w:color="auto"/>
              <w:bottom w:val="single" w:sz="4" w:space="0" w:color="auto"/>
              <w:right w:val="single" w:sz="4" w:space="0" w:color="auto"/>
            </w:tcBorders>
            <w:vAlign w:val="center"/>
          </w:tcPr>
          <w:p w14:paraId="342347B1" w14:textId="77777777" w:rsidR="000E210D" w:rsidRDefault="00000000">
            <w:pPr>
              <w:widowControl/>
              <w:jc w:val="center"/>
              <w:rPr>
                <w:rFonts w:ascii="宋体" w:hAnsi="宋体" w:cs="宋体"/>
                <w:b/>
                <w:color w:val="000000"/>
                <w:kern w:val="0"/>
                <w:szCs w:val="21"/>
              </w:rPr>
            </w:pPr>
            <w:r>
              <w:rPr>
                <w:rFonts w:ascii="宋体" w:hAnsi="宋体" w:cs="宋体" w:hint="eastAsia"/>
                <w:b/>
                <w:color w:val="000000"/>
                <w:kern w:val="0"/>
                <w:szCs w:val="21"/>
              </w:rPr>
              <w:t>数量及单位</w:t>
            </w:r>
          </w:p>
        </w:tc>
        <w:tc>
          <w:tcPr>
            <w:tcW w:w="1053" w:type="dxa"/>
            <w:tcBorders>
              <w:top w:val="single" w:sz="4" w:space="0" w:color="auto"/>
              <w:left w:val="single" w:sz="4" w:space="0" w:color="auto"/>
              <w:bottom w:val="single" w:sz="4" w:space="0" w:color="auto"/>
              <w:right w:val="single" w:sz="4" w:space="0" w:color="auto"/>
            </w:tcBorders>
            <w:vAlign w:val="center"/>
          </w:tcPr>
          <w:p w14:paraId="48820F7E" w14:textId="77777777" w:rsidR="000E210D" w:rsidRDefault="00000000">
            <w:pPr>
              <w:widowControl/>
              <w:jc w:val="center"/>
              <w:rPr>
                <w:rFonts w:ascii="宋体" w:hAnsi="宋体" w:cs="宋体"/>
                <w:b/>
                <w:color w:val="000000"/>
                <w:kern w:val="0"/>
                <w:szCs w:val="21"/>
              </w:rPr>
            </w:pPr>
            <w:r>
              <w:rPr>
                <w:rFonts w:ascii="宋体" w:hAnsi="宋体" w:cs="宋体" w:hint="eastAsia"/>
                <w:b/>
                <w:color w:val="000000"/>
                <w:kern w:val="0"/>
                <w:szCs w:val="21"/>
              </w:rPr>
              <w:t>小计</w:t>
            </w:r>
          </w:p>
          <w:p w14:paraId="40992579" w14:textId="77777777" w:rsidR="000E210D" w:rsidRDefault="00000000">
            <w:pPr>
              <w:widowControl/>
              <w:jc w:val="center"/>
              <w:rPr>
                <w:rFonts w:ascii="宋体" w:hAnsi="宋体" w:cs="宋体"/>
                <w:b/>
                <w:color w:val="000000"/>
                <w:kern w:val="0"/>
                <w:szCs w:val="21"/>
              </w:rPr>
            </w:pPr>
            <w:r>
              <w:rPr>
                <w:rFonts w:ascii="宋体" w:hAnsi="宋体" w:cs="宋体" w:hint="eastAsia"/>
                <w:b/>
                <w:color w:val="000000"/>
                <w:kern w:val="0"/>
                <w:szCs w:val="21"/>
              </w:rPr>
              <w:t>（含税）</w:t>
            </w:r>
          </w:p>
        </w:tc>
      </w:tr>
      <w:tr w:rsidR="000E210D" w14:paraId="6B3D9089" w14:textId="77777777">
        <w:trPr>
          <w:trHeight w:val="508"/>
          <w:jc w:val="center"/>
        </w:trPr>
        <w:tc>
          <w:tcPr>
            <w:tcW w:w="312" w:type="dxa"/>
            <w:tcBorders>
              <w:top w:val="single" w:sz="4" w:space="0" w:color="auto"/>
              <w:left w:val="single" w:sz="4" w:space="0" w:color="auto"/>
              <w:bottom w:val="single" w:sz="4" w:space="0" w:color="auto"/>
              <w:right w:val="single" w:sz="4" w:space="0" w:color="auto"/>
            </w:tcBorders>
            <w:vAlign w:val="center"/>
          </w:tcPr>
          <w:p w14:paraId="7018987B" w14:textId="77777777" w:rsidR="000E210D" w:rsidRDefault="000E210D">
            <w:pPr>
              <w:jc w:val="center"/>
              <w:rPr>
                <w:rFonts w:ascii="宋体" w:hAnsi="宋体" w:cs="宋体"/>
                <w:color w:val="000000"/>
                <w:szCs w:val="21"/>
              </w:rPr>
            </w:pPr>
          </w:p>
        </w:tc>
        <w:tc>
          <w:tcPr>
            <w:tcW w:w="623" w:type="dxa"/>
            <w:tcBorders>
              <w:top w:val="single" w:sz="4" w:space="0" w:color="auto"/>
              <w:left w:val="single" w:sz="4" w:space="0" w:color="auto"/>
              <w:bottom w:val="single" w:sz="4" w:space="0" w:color="auto"/>
              <w:right w:val="single" w:sz="4" w:space="0" w:color="auto"/>
            </w:tcBorders>
            <w:vAlign w:val="center"/>
          </w:tcPr>
          <w:p w14:paraId="7A9E93ED" w14:textId="77777777" w:rsidR="000E210D" w:rsidRDefault="000E210D">
            <w:pPr>
              <w:jc w:val="center"/>
              <w:rPr>
                <w:rFonts w:ascii="宋体" w:hAnsi="宋体" w:cs="宋体"/>
                <w:color w:val="000000"/>
                <w:szCs w:val="21"/>
              </w:rPr>
            </w:pPr>
          </w:p>
        </w:tc>
        <w:tc>
          <w:tcPr>
            <w:tcW w:w="603" w:type="dxa"/>
            <w:tcBorders>
              <w:top w:val="single" w:sz="4" w:space="0" w:color="auto"/>
              <w:left w:val="single" w:sz="4" w:space="0" w:color="auto"/>
              <w:bottom w:val="single" w:sz="4" w:space="0" w:color="auto"/>
              <w:right w:val="single" w:sz="4" w:space="0" w:color="auto"/>
            </w:tcBorders>
            <w:vAlign w:val="center"/>
          </w:tcPr>
          <w:p w14:paraId="309DE502" w14:textId="77777777" w:rsidR="000E210D" w:rsidRDefault="000E210D">
            <w:pPr>
              <w:widowControl/>
              <w:jc w:val="center"/>
              <w:rPr>
                <w:rFonts w:ascii="宋体" w:hAnsi="宋体" w:cs="宋体"/>
                <w:color w:val="000000"/>
                <w:kern w:val="0"/>
                <w:szCs w:val="21"/>
              </w:rPr>
            </w:pPr>
          </w:p>
        </w:tc>
        <w:tc>
          <w:tcPr>
            <w:tcW w:w="2340" w:type="dxa"/>
            <w:tcBorders>
              <w:top w:val="single" w:sz="4" w:space="0" w:color="auto"/>
              <w:left w:val="single" w:sz="4" w:space="0" w:color="auto"/>
              <w:bottom w:val="single" w:sz="4" w:space="0" w:color="auto"/>
              <w:right w:val="single" w:sz="4" w:space="0" w:color="auto"/>
            </w:tcBorders>
            <w:vAlign w:val="center"/>
          </w:tcPr>
          <w:p w14:paraId="34674595" w14:textId="77777777" w:rsidR="000E210D" w:rsidRDefault="000E210D">
            <w:pPr>
              <w:widowControl/>
              <w:jc w:val="center"/>
              <w:rPr>
                <w:rFonts w:ascii="宋体" w:hAnsi="宋体" w:cs="宋体"/>
                <w:color w:val="000000"/>
                <w:kern w:val="0"/>
                <w:szCs w:val="21"/>
              </w:rPr>
            </w:pPr>
          </w:p>
        </w:tc>
        <w:tc>
          <w:tcPr>
            <w:tcW w:w="793" w:type="dxa"/>
            <w:tcBorders>
              <w:top w:val="single" w:sz="4" w:space="0" w:color="auto"/>
              <w:left w:val="single" w:sz="4" w:space="0" w:color="auto"/>
              <w:bottom w:val="single" w:sz="4" w:space="0" w:color="auto"/>
              <w:right w:val="single" w:sz="4" w:space="0" w:color="auto"/>
            </w:tcBorders>
            <w:vAlign w:val="center"/>
          </w:tcPr>
          <w:p w14:paraId="78E54662" w14:textId="77777777" w:rsidR="000E210D" w:rsidRDefault="000E210D">
            <w:pPr>
              <w:widowControl/>
              <w:jc w:val="center"/>
              <w:rPr>
                <w:rFonts w:ascii="宋体" w:hAnsi="宋体" w:cs="宋体"/>
                <w:color w:val="000000"/>
                <w:kern w:val="0"/>
                <w:szCs w:val="21"/>
              </w:rPr>
            </w:pPr>
          </w:p>
        </w:tc>
        <w:tc>
          <w:tcPr>
            <w:tcW w:w="433" w:type="dxa"/>
            <w:tcBorders>
              <w:top w:val="single" w:sz="4" w:space="0" w:color="auto"/>
              <w:left w:val="single" w:sz="4" w:space="0" w:color="auto"/>
              <w:bottom w:val="single" w:sz="4" w:space="0" w:color="auto"/>
              <w:right w:val="single" w:sz="4" w:space="0" w:color="auto"/>
            </w:tcBorders>
            <w:vAlign w:val="center"/>
          </w:tcPr>
          <w:p w14:paraId="0ECA14F7" w14:textId="77777777" w:rsidR="000E210D" w:rsidRDefault="000E210D">
            <w:pPr>
              <w:widowControl/>
              <w:jc w:val="center"/>
              <w:rPr>
                <w:rFonts w:ascii="宋体" w:hAnsi="宋体" w:cs="宋体"/>
                <w:color w:val="000000"/>
                <w:kern w:val="0"/>
                <w:szCs w:val="21"/>
              </w:rPr>
            </w:pPr>
          </w:p>
        </w:tc>
        <w:tc>
          <w:tcPr>
            <w:tcW w:w="798" w:type="dxa"/>
            <w:tcBorders>
              <w:top w:val="single" w:sz="4" w:space="0" w:color="auto"/>
              <w:left w:val="single" w:sz="4" w:space="0" w:color="auto"/>
              <w:bottom w:val="single" w:sz="4" w:space="0" w:color="auto"/>
              <w:right w:val="single" w:sz="4" w:space="0" w:color="auto"/>
            </w:tcBorders>
            <w:vAlign w:val="center"/>
          </w:tcPr>
          <w:p w14:paraId="799308D7" w14:textId="77777777" w:rsidR="000E210D" w:rsidRDefault="000E210D">
            <w:pPr>
              <w:widowControl/>
              <w:jc w:val="center"/>
              <w:rPr>
                <w:rFonts w:ascii="宋体" w:hAnsi="宋体" w:cs="宋体"/>
                <w:color w:val="000000"/>
                <w:kern w:val="0"/>
                <w:szCs w:val="21"/>
              </w:rPr>
            </w:pPr>
          </w:p>
        </w:tc>
        <w:tc>
          <w:tcPr>
            <w:tcW w:w="940" w:type="dxa"/>
            <w:tcBorders>
              <w:top w:val="single" w:sz="4" w:space="0" w:color="auto"/>
              <w:left w:val="single" w:sz="4" w:space="0" w:color="auto"/>
              <w:bottom w:val="single" w:sz="4" w:space="0" w:color="auto"/>
              <w:right w:val="single" w:sz="4" w:space="0" w:color="auto"/>
            </w:tcBorders>
            <w:vAlign w:val="center"/>
          </w:tcPr>
          <w:p w14:paraId="18C71A64" w14:textId="77777777" w:rsidR="000E210D" w:rsidRDefault="000E210D">
            <w:pPr>
              <w:widowControl/>
              <w:jc w:val="center"/>
              <w:rPr>
                <w:rFonts w:ascii="宋体" w:hAnsi="宋体" w:cs="宋体"/>
                <w:color w:val="000000"/>
                <w:kern w:val="0"/>
                <w:szCs w:val="21"/>
              </w:rPr>
            </w:pPr>
          </w:p>
        </w:tc>
        <w:tc>
          <w:tcPr>
            <w:tcW w:w="1053" w:type="dxa"/>
            <w:tcBorders>
              <w:top w:val="single" w:sz="4" w:space="0" w:color="auto"/>
              <w:left w:val="single" w:sz="4" w:space="0" w:color="auto"/>
              <w:bottom w:val="single" w:sz="4" w:space="0" w:color="auto"/>
              <w:right w:val="single" w:sz="4" w:space="0" w:color="auto"/>
            </w:tcBorders>
            <w:vAlign w:val="center"/>
          </w:tcPr>
          <w:p w14:paraId="294C3297" w14:textId="77777777" w:rsidR="000E210D" w:rsidRDefault="000E210D">
            <w:pPr>
              <w:widowControl/>
              <w:jc w:val="center"/>
              <w:rPr>
                <w:rFonts w:ascii="宋体" w:hAnsi="宋体" w:cs="宋体"/>
                <w:color w:val="000000"/>
                <w:kern w:val="0"/>
                <w:szCs w:val="21"/>
              </w:rPr>
            </w:pPr>
          </w:p>
        </w:tc>
      </w:tr>
      <w:tr w:rsidR="000E210D" w14:paraId="4EA57D31" w14:textId="77777777">
        <w:trPr>
          <w:trHeight w:val="508"/>
          <w:jc w:val="center"/>
        </w:trPr>
        <w:tc>
          <w:tcPr>
            <w:tcW w:w="312" w:type="dxa"/>
            <w:tcBorders>
              <w:top w:val="single" w:sz="4" w:space="0" w:color="auto"/>
              <w:left w:val="single" w:sz="4" w:space="0" w:color="auto"/>
              <w:bottom w:val="single" w:sz="4" w:space="0" w:color="auto"/>
              <w:right w:val="single" w:sz="4" w:space="0" w:color="auto"/>
            </w:tcBorders>
            <w:vAlign w:val="center"/>
          </w:tcPr>
          <w:p w14:paraId="33DED520" w14:textId="77777777" w:rsidR="000E210D" w:rsidRDefault="000E210D">
            <w:pPr>
              <w:jc w:val="center"/>
              <w:rPr>
                <w:rFonts w:ascii="宋体" w:hAnsi="宋体" w:cs="宋体"/>
                <w:color w:val="000000"/>
                <w:szCs w:val="21"/>
              </w:rPr>
            </w:pPr>
          </w:p>
        </w:tc>
        <w:tc>
          <w:tcPr>
            <w:tcW w:w="623" w:type="dxa"/>
            <w:tcBorders>
              <w:top w:val="single" w:sz="4" w:space="0" w:color="auto"/>
              <w:left w:val="single" w:sz="4" w:space="0" w:color="auto"/>
              <w:bottom w:val="single" w:sz="4" w:space="0" w:color="auto"/>
              <w:right w:val="single" w:sz="4" w:space="0" w:color="auto"/>
            </w:tcBorders>
            <w:vAlign w:val="center"/>
          </w:tcPr>
          <w:p w14:paraId="06A3021F" w14:textId="77777777" w:rsidR="000E210D" w:rsidRDefault="000E210D">
            <w:pPr>
              <w:jc w:val="center"/>
              <w:rPr>
                <w:rFonts w:ascii="宋体" w:hAnsi="宋体" w:cs="宋体"/>
                <w:color w:val="000000"/>
                <w:szCs w:val="21"/>
              </w:rPr>
            </w:pPr>
          </w:p>
        </w:tc>
        <w:tc>
          <w:tcPr>
            <w:tcW w:w="603" w:type="dxa"/>
            <w:tcBorders>
              <w:top w:val="single" w:sz="4" w:space="0" w:color="auto"/>
              <w:left w:val="single" w:sz="4" w:space="0" w:color="auto"/>
              <w:bottom w:val="single" w:sz="4" w:space="0" w:color="auto"/>
              <w:right w:val="single" w:sz="4" w:space="0" w:color="auto"/>
            </w:tcBorders>
            <w:vAlign w:val="center"/>
          </w:tcPr>
          <w:p w14:paraId="36951C67" w14:textId="77777777" w:rsidR="000E210D" w:rsidRDefault="000E210D">
            <w:pPr>
              <w:widowControl/>
              <w:jc w:val="center"/>
              <w:rPr>
                <w:rFonts w:ascii="宋体" w:hAnsi="宋体" w:cs="宋体"/>
                <w:color w:val="000000"/>
                <w:kern w:val="0"/>
                <w:szCs w:val="21"/>
              </w:rPr>
            </w:pPr>
          </w:p>
        </w:tc>
        <w:tc>
          <w:tcPr>
            <w:tcW w:w="2340" w:type="dxa"/>
            <w:tcBorders>
              <w:top w:val="single" w:sz="4" w:space="0" w:color="auto"/>
              <w:left w:val="single" w:sz="4" w:space="0" w:color="auto"/>
              <w:bottom w:val="single" w:sz="4" w:space="0" w:color="auto"/>
              <w:right w:val="single" w:sz="4" w:space="0" w:color="auto"/>
            </w:tcBorders>
            <w:vAlign w:val="center"/>
          </w:tcPr>
          <w:p w14:paraId="116F7DA7" w14:textId="77777777" w:rsidR="000E210D" w:rsidRDefault="000E210D">
            <w:pPr>
              <w:widowControl/>
              <w:jc w:val="center"/>
              <w:rPr>
                <w:rFonts w:ascii="宋体" w:hAnsi="宋体" w:cs="宋体"/>
                <w:color w:val="000000"/>
                <w:kern w:val="0"/>
                <w:szCs w:val="21"/>
              </w:rPr>
            </w:pPr>
          </w:p>
        </w:tc>
        <w:tc>
          <w:tcPr>
            <w:tcW w:w="793" w:type="dxa"/>
            <w:tcBorders>
              <w:top w:val="single" w:sz="4" w:space="0" w:color="auto"/>
              <w:left w:val="single" w:sz="4" w:space="0" w:color="auto"/>
              <w:bottom w:val="single" w:sz="4" w:space="0" w:color="auto"/>
              <w:right w:val="single" w:sz="4" w:space="0" w:color="auto"/>
            </w:tcBorders>
            <w:vAlign w:val="center"/>
          </w:tcPr>
          <w:p w14:paraId="7D342829" w14:textId="77777777" w:rsidR="000E210D" w:rsidRDefault="000E210D">
            <w:pPr>
              <w:widowControl/>
              <w:jc w:val="center"/>
              <w:rPr>
                <w:rFonts w:ascii="宋体" w:hAnsi="宋体" w:cs="宋体"/>
                <w:color w:val="000000"/>
                <w:kern w:val="0"/>
                <w:szCs w:val="21"/>
              </w:rPr>
            </w:pPr>
          </w:p>
        </w:tc>
        <w:tc>
          <w:tcPr>
            <w:tcW w:w="433" w:type="dxa"/>
            <w:tcBorders>
              <w:top w:val="single" w:sz="4" w:space="0" w:color="auto"/>
              <w:left w:val="single" w:sz="4" w:space="0" w:color="auto"/>
              <w:bottom w:val="single" w:sz="4" w:space="0" w:color="auto"/>
              <w:right w:val="single" w:sz="4" w:space="0" w:color="auto"/>
            </w:tcBorders>
            <w:vAlign w:val="center"/>
          </w:tcPr>
          <w:p w14:paraId="54F5AB73" w14:textId="77777777" w:rsidR="000E210D" w:rsidRDefault="000E210D">
            <w:pPr>
              <w:widowControl/>
              <w:jc w:val="center"/>
              <w:rPr>
                <w:rFonts w:ascii="宋体" w:hAnsi="宋体" w:cs="宋体"/>
                <w:color w:val="000000"/>
                <w:kern w:val="0"/>
                <w:szCs w:val="21"/>
              </w:rPr>
            </w:pPr>
          </w:p>
        </w:tc>
        <w:tc>
          <w:tcPr>
            <w:tcW w:w="798" w:type="dxa"/>
            <w:tcBorders>
              <w:top w:val="single" w:sz="4" w:space="0" w:color="auto"/>
              <w:left w:val="single" w:sz="4" w:space="0" w:color="auto"/>
              <w:bottom w:val="single" w:sz="4" w:space="0" w:color="auto"/>
              <w:right w:val="single" w:sz="4" w:space="0" w:color="auto"/>
            </w:tcBorders>
            <w:vAlign w:val="center"/>
          </w:tcPr>
          <w:p w14:paraId="6FBF2CAC" w14:textId="77777777" w:rsidR="000E210D" w:rsidRDefault="000E210D">
            <w:pPr>
              <w:widowControl/>
              <w:jc w:val="center"/>
              <w:rPr>
                <w:rFonts w:ascii="宋体" w:hAnsi="宋体" w:cs="宋体"/>
                <w:color w:val="000000"/>
                <w:kern w:val="0"/>
                <w:szCs w:val="21"/>
              </w:rPr>
            </w:pPr>
          </w:p>
        </w:tc>
        <w:tc>
          <w:tcPr>
            <w:tcW w:w="940" w:type="dxa"/>
            <w:tcBorders>
              <w:top w:val="single" w:sz="4" w:space="0" w:color="auto"/>
              <w:left w:val="single" w:sz="4" w:space="0" w:color="auto"/>
              <w:bottom w:val="single" w:sz="4" w:space="0" w:color="auto"/>
              <w:right w:val="single" w:sz="4" w:space="0" w:color="auto"/>
            </w:tcBorders>
            <w:vAlign w:val="center"/>
          </w:tcPr>
          <w:p w14:paraId="1421B0C8" w14:textId="77777777" w:rsidR="000E210D" w:rsidRDefault="000E210D">
            <w:pPr>
              <w:widowControl/>
              <w:jc w:val="center"/>
              <w:rPr>
                <w:rFonts w:ascii="宋体" w:hAnsi="宋体" w:cs="宋体"/>
                <w:color w:val="000000"/>
                <w:kern w:val="0"/>
                <w:szCs w:val="21"/>
              </w:rPr>
            </w:pPr>
          </w:p>
        </w:tc>
        <w:tc>
          <w:tcPr>
            <w:tcW w:w="1053" w:type="dxa"/>
            <w:tcBorders>
              <w:top w:val="single" w:sz="4" w:space="0" w:color="auto"/>
              <w:left w:val="single" w:sz="4" w:space="0" w:color="auto"/>
              <w:bottom w:val="single" w:sz="4" w:space="0" w:color="auto"/>
              <w:right w:val="single" w:sz="4" w:space="0" w:color="auto"/>
            </w:tcBorders>
            <w:vAlign w:val="center"/>
          </w:tcPr>
          <w:p w14:paraId="6B87AA84" w14:textId="77777777" w:rsidR="000E210D" w:rsidRDefault="000E210D">
            <w:pPr>
              <w:widowControl/>
              <w:jc w:val="center"/>
              <w:rPr>
                <w:rFonts w:ascii="宋体" w:hAnsi="宋体" w:cs="宋体"/>
                <w:color w:val="000000"/>
                <w:kern w:val="0"/>
                <w:szCs w:val="21"/>
              </w:rPr>
            </w:pPr>
          </w:p>
        </w:tc>
      </w:tr>
      <w:tr w:rsidR="000E210D" w14:paraId="144ACF16" w14:textId="77777777">
        <w:trPr>
          <w:trHeight w:val="451"/>
          <w:jc w:val="center"/>
        </w:trPr>
        <w:tc>
          <w:tcPr>
            <w:tcW w:w="6842" w:type="dxa"/>
            <w:gridSpan w:val="8"/>
            <w:tcBorders>
              <w:top w:val="single" w:sz="4" w:space="0" w:color="auto"/>
              <w:left w:val="single" w:sz="4" w:space="0" w:color="auto"/>
              <w:bottom w:val="single" w:sz="4" w:space="0" w:color="auto"/>
              <w:right w:val="single" w:sz="4" w:space="0" w:color="auto"/>
            </w:tcBorders>
            <w:vAlign w:val="center"/>
          </w:tcPr>
          <w:p w14:paraId="3DC0A8BA" w14:textId="77777777" w:rsidR="000E210D" w:rsidRDefault="00000000">
            <w:pPr>
              <w:widowControl/>
              <w:jc w:val="center"/>
              <w:rPr>
                <w:rFonts w:ascii="宋体" w:hAnsi="宋体" w:cs="宋体"/>
                <w:color w:val="000000"/>
                <w:kern w:val="0"/>
                <w:szCs w:val="21"/>
              </w:rPr>
            </w:pPr>
            <w:r>
              <w:rPr>
                <w:rFonts w:ascii="宋体" w:hAnsi="宋体" w:cs="宋体" w:hint="eastAsia"/>
                <w:b/>
                <w:bCs/>
                <w:color w:val="000000"/>
                <w:kern w:val="0"/>
                <w:szCs w:val="21"/>
              </w:rPr>
              <w:t>合计</w:t>
            </w:r>
          </w:p>
        </w:tc>
        <w:tc>
          <w:tcPr>
            <w:tcW w:w="1053" w:type="dxa"/>
            <w:tcBorders>
              <w:top w:val="single" w:sz="4" w:space="0" w:color="auto"/>
              <w:left w:val="single" w:sz="4" w:space="0" w:color="auto"/>
              <w:bottom w:val="single" w:sz="4" w:space="0" w:color="auto"/>
              <w:right w:val="single" w:sz="4" w:space="0" w:color="auto"/>
            </w:tcBorders>
            <w:vAlign w:val="center"/>
          </w:tcPr>
          <w:p w14:paraId="2315BEF0" w14:textId="77777777" w:rsidR="000E210D" w:rsidRDefault="000E210D">
            <w:pPr>
              <w:widowControl/>
              <w:jc w:val="center"/>
              <w:rPr>
                <w:rFonts w:ascii="宋体" w:hAnsi="宋体" w:cs="宋体"/>
                <w:color w:val="000000"/>
                <w:kern w:val="0"/>
                <w:szCs w:val="21"/>
              </w:rPr>
            </w:pPr>
          </w:p>
        </w:tc>
      </w:tr>
    </w:tbl>
    <w:p w14:paraId="14F746ED" w14:textId="77777777" w:rsidR="000E210D"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注：</w:t>
      </w:r>
    </w:p>
    <w:p w14:paraId="6D68B3F5" w14:textId="77777777" w:rsidR="000E210D"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1.具体配置见《软件及服务清单》（见附件1），技术及服务要求见《工作说明书》（见附件2）。</w:t>
      </w:r>
    </w:p>
    <w:p w14:paraId="64CCB13E" w14:textId="77777777" w:rsidR="000E210D"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2.乙方因本合同项下软件/服务而须支付的其他各项税费（包括但不限于除本条第（三）款约定外的增值税、城市维护建设税、教育费附加及地方教育费附加、印花税、及企业所得税等其他各项税费）应由乙方自行承担，不再向甲方收取。乙方保证各项标的对应的增值税税率符合国家规定，且与最终付款时提供的发票税率一致。</w:t>
      </w:r>
    </w:p>
    <w:p w14:paraId="1BB87F74" w14:textId="77777777" w:rsidR="000E210D" w:rsidRDefault="00000000">
      <w:pPr>
        <w:spacing w:line="360" w:lineRule="auto"/>
        <w:ind w:firstLineChars="200" w:firstLine="420"/>
        <w:rPr>
          <w:rFonts w:ascii="宋体" w:hAnsi="宋体" w:cs="宋体"/>
          <w:bCs/>
          <w:szCs w:val="21"/>
        </w:rPr>
      </w:pPr>
      <w:r>
        <w:rPr>
          <w:rFonts w:ascii="宋体" w:hAnsi="宋体" w:cs="宋体" w:hint="eastAsia"/>
          <w:bCs/>
          <w:szCs w:val="21"/>
        </w:rPr>
        <w:t>（四）免费维保期满后，甲方有权决定是否继续购买相同标准的乙方维护服务，如需要，则在保证维保要求及标准不变的情况下，由乙方提供的每个每年维护服务费用为本合同相应软件单价（不含增值税）的 10 %（维保服务费用增值税税率为   %）。</w:t>
      </w:r>
    </w:p>
    <w:p w14:paraId="0FFE3626" w14:textId="77777777" w:rsidR="000E210D" w:rsidRDefault="00000000">
      <w:pPr>
        <w:spacing w:line="360" w:lineRule="auto"/>
        <w:ind w:firstLineChars="200" w:firstLine="420"/>
        <w:rPr>
          <w:rFonts w:ascii="宋体" w:hAnsi="宋体" w:cs="宋体"/>
          <w:bCs/>
          <w:szCs w:val="21"/>
        </w:rPr>
      </w:pPr>
      <w:r>
        <w:rPr>
          <w:rFonts w:ascii="宋体" w:hAnsi="宋体" w:cs="宋体" w:hint="eastAsia"/>
          <w:bCs/>
          <w:szCs w:val="21"/>
        </w:rPr>
        <w:t>（五）合同履行期内，如遇国家调整增值税率，双方以不含税价格为准，按照新的增值税率调整含税价格。</w:t>
      </w:r>
    </w:p>
    <w:p w14:paraId="266FFB57" w14:textId="77777777" w:rsidR="000E210D" w:rsidRDefault="00000000">
      <w:pPr>
        <w:spacing w:line="360" w:lineRule="auto"/>
        <w:ind w:firstLineChars="200" w:firstLine="420"/>
        <w:rPr>
          <w:rFonts w:ascii="宋体" w:hAnsi="宋体" w:cs="宋体"/>
          <w:bCs/>
          <w:szCs w:val="21"/>
        </w:rPr>
      </w:pPr>
      <w:r>
        <w:rPr>
          <w:rFonts w:ascii="宋体" w:hAnsi="宋体" w:cs="宋体" w:hint="eastAsia"/>
          <w:bCs/>
          <w:szCs w:val="21"/>
        </w:rPr>
        <w:t>（六）乙方知悉并同意，本合同项下采购结果适用于甲方境内各子公司及控股公司（中国农业银行拥有直接或间接拥有控制权）。上述公司如有采购需求，有权根据本合同与乙方明确具体采购流程，乙方不得拒绝。如甲方境内各子公司及控股公司（中国农业银行直接或间接拥有控制权）根据本合同与乙方另外签订新的合同，双方应当在新合同中约定争议解决条款，且双方之间发生的争议与中国农业银行总行无关。</w:t>
      </w:r>
    </w:p>
    <w:p w14:paraId="310A008A" w14:textId="77777777" w:rsidR="000E210D" w:rsidRDefault="000E210D">
      <w:pPr>
        <w:spacing w:line="360" w:lineRule="auto"/>
        <w:ind w:firstLineChars="150" w:firstLine="315"/>
        <w:rPr>
          <w:rFonts w:ascii="宋体" w:hAnsi="宋体" w:cs="宋体"/>
          <w:color w:val="000000"/>
          <w:szCs w:val="21"/>
        </w:rPr>
      </w:pPr>
    </w:p>
    <w:p w14:paraId="67C36FFE" w14:textId="77777777" w:rsidR="000E210D" w:rsidRDefault="00000000">
      <w:pPr>
        <w:pStyle w:val="affffff5"/>
        <w:snapToGrid/>
        <w:spacing w:line="360" w:lineRule="auto"/>
        <w:ind w:firstLineChars="196" w:firstLine="413"/>
        <w:rPr>
          <w:rFonts w:ascii="宋体" w:hAnsi="宋体" w:cs="宋体"/>
          <w:b/>
          <w:color w:val="000000"/>
          <w:sz w:val="21"/>
          <w:szCs w:val="21"/>
        </w:rPr>
      </w:pPr>
      <w:r>
        <w:rPr>
          <w:rFonts w:ascii="宋体" w:hAnsi="宋体" w:cs="宋体" w:hint="eastAsia"/>
          <w:b/>
          <w:color w:val="000000"/>
          <w:sz w:val="21"/>
          <w:szCs w:val="21"/>
        </w:rPr>
        <w:t>四、品质保证</w:t>
      </w:r>
    </w:p>
    <w:p w14:paraId="4FAC5683"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（一）乙方提供的软件和服务须满足《软件及服务清单》和《工作说明书》，保证甲方在正常使用下，在其使用期内均能够满足规定的性能、可靠性和扩展性。</w:t>
      </w:r>
    </w:p>
    <w:p w14:paraId="217FC75E"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（二）乙方保证提供的技术资料具有正确性、简明性、可操作性和规范性。</w:t>
      </w:r>
    </w:p>
    <w:p w14:paraId="3E102A94" w14:textId="77777777" w:rsidR="000E210D" w:rsidRDefault="00000000">
      <w:pPr>
        <w:spacing w:line="360" w:lineRule="auto"/>
        <w:ind w:firstLineChars="200" w:firstLine="420"/>
        <w:jc w:val="left"/>
      </w:pPr>
      <w:r>
        <w:rPr>
          <w:rFonts w:ascii="宋体" w:hAnsi="宋体" w:cs="宋体" w:hint="eastAsia"/>
          <w:szCs w:val="21"/>
        </w:rPr>
        <w:t>（三）合同履行期间，乙方保证其始终具备履行合同所必需的主体资质、设备和专业技术能力。</w:t>
      </w:r>
    </w:p>
    <w:p w14:paraId="0D3E49E8" w14:textId="77777777" w:rsidR="000E210D" w:rsidRDefault="000E210D">
      <w:pPr>
        <w:pStyle w:val="Default"/>
        <w:adjustRightInd/>
        <w:spacing w:line="360" w:lineRule="auto"/>
        <w:ind w:firstLineChars="200" w:firstLine="422"/>
        <w:rPr>
          <w:rFonts w:hAnsi="宋体" w:cs="宋体"/>
          <w:b/>
          <w:bCs/>
          <w:color w:val="auto"/>
          <w:sz w:val="21"/>
          <w:szCs w:val="21"/>
        </w:rPr>
      </w:pPr>
    </w:p>
    <w:p w14:paraId="29A61077" w14:textId="77777777" w:rsidR="000E210D" w:rsidRDefault="00000000">
      <w:pPr>
        <w:pStyle w:val="Default"/>
        <w:adjustRightInd/>
        <w:spacing w:line="360" w:lineRule="auto"/>
        <w:ind w:firstLineChars="200" w:firstLine="422"/>
        <w:rPr>
          <w:rFonts w:hAnsi="宋体" w:cs="宋体"/>
          <w:b/>
          <w:bCs/>
          <w:color w:val="auto"/>
          <w:sz w:val="21"/>
          <w:szCs w:val="21"/>
        </w:rPr>
      </w:pPr>
      <w:r>
        <w:rPr>
          <w:rFonts w:hAnsi="宋体" w:cs="宋体" w:hint="eastAsia"/>
          <w:b/>
          <w:bCs/>
          <w:color w:val="auto"/>
          <w:sz w:val="21"/>
          <w:szCs w:val="21"/>
        </w:rPr>
        <w:t>五、人员要求</w:t>
      </w:r>
    </w:p>
    <w:p w14:paraId="62D26E22" w14:textId="77777777" w:rsidR="000E210D" w:rsidRDefault="00000000">
      <w:pPr>
        <w:pStyle w:val="Default"/>
        <w:adjustRightInd/>
        <w:spacing w:line="360" w:lineRule="auto"/>
        <w:ind w:firstLineChars="200" w:firstLine="420"/>
        <w:rPr>
          <w:rFonts w:hAnsi="宋体" w:cs="宋体"/>
          <w:color w:val="auto"/>
          <w:sz w:val="21"/>
          <w:szCs w:val="21"/>
        </w:rPr>
      </w:pPr>
      <w:r>
        <w:rPr>
          <w:rFonts w:hAnsi="宋体" w:cs="宋体" w:hint="eastAsia"/>
          <w:color w:val="auto"/>
          <w:sz w:val="21"/>
          <w:szCs w:val="21"/>
        </w:rPr>
        <w:t>（一）乙方应派遣一名具有专业知识和管理经验的资深人员作为本项目的项目经理，负责本项目的项目管理，统筹相关工作，监督项目执行与情况汇报，控制工作质量，执行变更和应急情况管理，并根据实际状况调整乙方人员安排，以保证项目的正常高效运作。</w:t>
      </w:r>
    </w:p>
    <w:p w14:paraId="3DD80470" w14:textId="77777777" w:rsidR="000E210D" w:rsidRDefault="00000000">
      <w:pPr>
        <w:pStyle w:val="Default"/>
        <w:spacing w:line="360" w:lineRule="auto"/>
        <w:ind w:firstLineChars="200" w:firstLine="420"/>
        <w:rPr>
          <w:rFonts w:hAnsi="宋体" w:cs="宋体"/>
          <w:kern w:val="2"/>
          <w:sz w:val="21"/>
          <w:szCs w:val="21"/>
        </w:rPr>
      </w:pPr>
      <w:r>
        <w:rPr>
          <w:rFonts w:hAnsi="宋体" w:cs="宋体" w:hint="eastAsia"/>
          <w:kern w:val="2"/>
          <w:sz w:val="21"/>
          <w:szCs w:val="21"/>
        </w:rPr>
        <w:t>乙方项目经理姓名：</w:t>
      </w:r>
      <w:r>
        <w:rPr>
          <w:rFonts w:hAnsi="宋体" w:cs="宋体" w:hint="eastAsia"/>
          <w:kern w:val="2"/>
          <w:sz w:val="21"/>
          <w:szCs w:val="21"/>
          <w:u w:val="single"/>
        </w:rPr>
        <w:t xml:space="preserve">      </w:t>
      </w:r>
      <w:r>
        <w:rPr>
          <w:rFonts w:hAnsi="宋体" w:cs="宋体" w:hint="eastAsia"/>
          <w:kern w:val="2"/>
          <w:sz w:val="21"/>
          <w:szCs w:val="21"/>
        </w:rPr>
        <w:t>，联系电话：</w:t>
      </w:r>
      <w:r>
        <w:rPr>
          <w:rFonts w:hAnsi="宋体" w:cs="宋体" w:hint="eastAsia"/>
          <w:kern w:val="2"/>
          <w:sz w:val="21"/>
          <w:szCs w:val="21"/>
          <w:u w:val="single"/>
        </w:rPr>
        <w:t xml:space="preserve">      </w:t>
      </w:r>
      <w:r>
        <w:rPr>
          <w:rFonts w:hAnsi="宋体" w:cs="宋体" w:hint="eastAsia"/>
          <w:kern w:val="2"/>
          <w:sz w:val="21"/>
          <w:szCs w:val="21"/>
        </w:rPr>
        <w:t>。</w:t>
      </w:r>
    </w:p>
    <w:p w14:paraId="232F20B8" w14:textId="77777777" w:rsidR="000E210D" w:rsidRDefault="00000000">
      <w:pPr>
        <w:pStyle w:val="Default"/>
        <w:adjustRightInd/>
        <w:spacing w:line="360" w:lineRule="auto"/>
        <w:ind w:firstLineChars="200" w:firstLine="420"/>
        <w:rPr>
          <w:rFonts w:hAnsi="宋体" w:cs="宋体"/>
          <w:sz w:val="21"/>
          <w:szCs w:val="21"/>
        </w:rPr>
      </w:pPr>
      <w:r>
        <w:rPr>
          <w:rFonts w:hAnsi="宋体" w:cs="宋体" w:hint="eastAsia"/>
          <w:color w:val="auto"/>
          <w:sz w:val="21"/>
          <w:szCs w:val="21"/>
        </w:rPr>
        <w:t>（二）</w:t>
      </w:r>
      <w:r>
        <w:rPr>
          <w:rFonts w:hAnsi="宋体" w:cs="宋体" w:hint="eastAsia"/>
          <w:sz w:val="21"/>
          <w:szCs w:val="21"/>
        </w:rPr>
        <w:t>乙方应派出符合《项目人员资质列表》（见附件3）中的专业服务人员提供服务，乙方负责对其人员进行监督、指导和管理。未经甲方书面同意，乙方不得擅自更换指定的项目人员。甲方有权要求撤换不合格的项目人员，乙方应在甲方提出更换要求</w:t>
      </w:r>
      <w:r>
        <w:rPr>
          <w:rFonts w:hAnsi="宋体" w:cs="宋体" w:hint="eastAsia"/>
          <w:color w:val="auto"/>
          <w:sz w:val="21"/>
          <w:szCs w:val="21"/>
        </w:rPr>
        <w:t>后</w:t>
      </w:r>
      <w:r>
        <w:rPr>
          <w:rFonts w:hAnsi="宋体" w:cs="宋体" w:hint="eastAsia"/>
          <w:color w:val="auto"/>
          <w:sz w:val="21"/>
          <w:szCs w:val="21"/>
          <w:u w:val="single"/>
        </w:rPr>
        <w:t xml:space="preserve"> 10 </w:t>
      </w:r>
      <w:r>
        <w:rPr>
          <w:rFonts w:hAnsi="宋体" w:cs="宋体" w:hint="eastAsia"/>
          <w:color w:val="auto"/>
          <w:sz w:val="21"/>
          <w:szCs w:val="21"/>
        </w:rPr>
        <w:t>个</w:t>
      </w:r>
      <w:r>
        <w:rPr>
          <w:rFonts w:hAnsi="宋体" w:cs="宋体" w:hint="eastAsia"/>
          <w:sz w:val="21"/>
          <w:szCs w:val="21"/>
        </w:rPr>
        <w:t>工作日内将符合甲方要求的项目人员更换到位，否则甲方有权终止本合同，另行安排服务商，由此造成的损失由乙方承担。</w:t>
      </w:r>
    </w:p>
    <w:p w14:paraId="6206F920" w14:textId="77777777" w:rsidR="000E210D" w:rsidRDefault="00000000">
      <w:pPr>
        <w:pStyle w:val="Default"/>
        <w:tabs>
          <w:tab w:val="left" w:pos="8640"/>
        </w:tabs>
        <w:spacing w:line="360" w:lineRule="auto"/>
        <w:ind w:firstLineChars="200" w:firstLine="420"/>
        <w:rPr>
          <w:rFonts w:hAnsi="宋体" w:cs="宋体"/>
          <w:sz w:val="21"/>
          <w:szCs w:val="21"/>
        </w:rPr>
      </w:pPr>
      <w:r>
        <w:rPr>
          <w:rFonts w:hAnsi="宋体" w:cs="宋体" w:hint="eastAsia"/>
          <w:sz w:val="21"/>
          <w:szCs w:val="21"/>
        </w:rPr>
        <w:t>（三）在合同履行期间，乙方对其派出的人员的安全负全部责任。如乙方人员在合同履行中发生事故的，乙方应负责处理并承担全部责任。在合同履行期间，乙方应始终具有合格的用工主体资格，应与派出的项目人员建立合法的劳动关系并履行相关职责。甲方与乙方及乙方派出的项目人员不构成劳务派遣关系。</w:t>
      </w:r>
    </w:p>
    <w:p w14:paraId="40902900" w14:textId="77777777" w:rsidR="000E210D" w:rsidRDefault="000E210D">
      <w:pPr>
        <w:pStyle w:val="37"/>
        <w:spacing w:after="0" w:line="360" w:lineRule="auto"/>
        <w:ind w:firstLineChars="200" w:firstLine="420"/>
        <w:rPr>
          <w:rFonts w:hAnsi="宋体" w:cs="宋体"/>
          <w:color w:val="000000"/>
          <w:szCs w:val="21"/>
        </w:rPr>
      </w:pPr>
    </w:p>
    <w:p w14:paraId="7581BFCF" w14:textId="77777777" w:rsidR="000E210D" w:rsidRDefault="00000000">
      <w:pPr>
        <w:pStyle w:val="affffff5"/>
        <w:snapToGrid/>
        <w:spacing w:line="360" w:lineRule="auto"/>
        <w:ind w:firstLineChars="200" w:firstLine="422"/>
        <w:rPr>
          <w:rFonts w:ascii="宋体" w:hAnsi="宋体" w:cs="宋体"/>
          <w:b/>
          <w:bCs/>
          <w:sz w:val="21"/>
          <w:szCs w:val="21"/>
        </w:rPr>
      </w:pPr>
      <w:r>
        <w:rPr>
          <w:rFonts w:ascii="宋体" w:hAnsi="宋体" w:cs="宋体" w:hint="eastAsia"/>
          <w:b/>
          <w:bCs/>
          <w:sz w:val="21"/>
          <w:szCs w:val="21"/>
        </w:rPr>
        <w:t>六、包装、运输与保险</w:t>
      </w:r>
    </w:p>
    <w:p w14:paraId="0DA86E19"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（一）</w:t>
      </w:r>
      <w:r>
        <w:rPr>
          <w:rFonts w:ascii="宋体" w:hAnsi="宋体" w:cs="宋体" w:hint="eastAsia"/>
          <w:sz w:val="21"/>
          <w:szCs w:val="21"/>
        </w:rPr>
        <w:t>乙方负责安排恰当的运输工具，并支付运费，确保按期按质交货。乙方应承担因运输、搬运过程中防护措施不当造成的任何损失。</w:t>
      </w:r>
    </w:p>
    <w:p w14:paraId="11947F57" w14:textId="77777777" w:rsidR="000E210D" w:rsidRDefault="00000000">
      <w:pPr>
        <w:pStyle w:val="37"/>
        <w:spacing w:after="0" w:line="360" w:lineRule="auto"/>
        <w:ind w:firstLineChars="200" w:firstLine="420"/>
        <w:rPr>
          <w:rFonts w:hAnsi="宋体" w:cs="宋体"/>
          <w:color w:val="000000"/>
          <w:szCs w:val="21"/>
        </w:rPr>
      </w:pPr>
      <w:r>
        <w:rPr>
          <w:rFonts w:hAnsi="宋体" w:cs="宋体" w:hint="eastAsia"/>
          <w:color w:val="000000"/>
          <w:szCs w:val="21"/>
        </w:rPr>
        <w:t>（二）乙方负责为软件和在项目现场进行技术服务的乙方人员办理必要的保险并支付相关保险费，该保险的期限至软件安装完成并能正常使用时为止。</w:t>
      </w:r>
    </w:p>
    <w:p w14:paraId="08E5E04F" w14:textId="77777777" w:rsidR="000E210D" w:rsidRDefault="000E210D">
      <w:pPr>
        <w:pStyle w:val="37"/>
        <w:spacing w:after="0" w:line="360" w:lineRule="auto"/>
        <w:ind w:firstLineChars="200" w:firstLine="420"/>
        <w:rPr>
          <w:rFonts w:hAnsi="宋体" w:cs="宋体"/>
          <w:color w:val="000000"/>
          <w:szCs w:val="21"/>
        </w:rPr>
      </w:pPr>
    </w:p>
    <w:p w14:paraId="75DAF6E9" w14:textId="77777777" w:rsidR="000E210D" w:rsidRDefault="00000000">
      <w:pPr>
        <w:pStyle w:val="affffff5"/>
        <w:snapToGrid/>
        <w:spacing w:line="360" w:lineRule="auto"/>
        <w:ind w:firstLineChars="200" w:firstLine="422"/>
        <w:rPr>
          <w:rFonts w:ascii="宋体" w:hAnsi="宋体" w:cs="宋体"/>
          <w:b/>
          <w:bCs/>
          <w:sz w:val="21"/>
          <w:szCs w:val="21"/>
        </w:rPr>
      </w:pPr>
      <w:r>
        <w:rPr>
          <w:rFonts w:ascii="宋体" w:hAnsi="宋体" w:cs="宋体" w:hint="eastAsia"/>
          <w:b/>
          <w:bCs/>
          <w:sz w:val="21"/>
          <w:szCs w:val="21"/>
        </w:rPr>
        <w:t>七、到货、安装、调试及验收</w:t>
      </w:r>
    </w:p>
    <w:p w14:paraId="6C3F3C08"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（一）交货地点：甲方指定地点。详细交货地址以甲方书面通知为准。</w:t>
      </w:r>
    </w:p>
    <w:p w14:paraId="50EEF49E" w14:textId="77777777" w:rsidR="000E210D" w:rsidRDefault="00000000">
      <w:pPr>
        <w:pStyle w:val="affffff5"/>
        <w:snapToGrid/>
        <w:spacing w:line="360" w:lineRule="auto"/>
        <w:ind w:firstLineChars="200" w:firstLine="420"/>
        <w:rPr>
          <w:rFonts w:ascii="宋体" w:hAnsi="宋体" w:cs="宋体"/>
          <w:sz w:val="21"/>
          <w:szCs w:val="21"/>
        </w:rPr>
      </w:pPr>
      <w:r>
        <w:rPr>
          <w:rFonts w:ascii="宋体" w:hAnsi="宋体" w:cs="宋体" w:hint="eastAsia"/>
          <w:color w:val="000000"/>
          <w:sz w:val="21"/>
          <w:szCs w:val="21"/>
        </w:rPr>
        <w:t>（二）</w:t>
      </w:r>
      <w:r>
        <w:rPr>
          <w:rFonts w:ascii="宋体" w:hAnsi="宋体" w:cs="宋体" w:hint="eastAsia"/>
          <w:sz w:val="21"/>
          <w:szCs w:val="21"/>
        </w:rPr>
        <w:t>合同签署后，乙方应按照甲方的供货计划分批次安排供货，根据甲方需求完成安装调试。甲方以书面形式（公函、邮件均可）通知乙方各批次所需提供软件的数量和部署地点，乙方接到甲方通知之日，在甲方要求的时限内，以内将软件全部运抵甲方指定地点（如甲方有延迟供货要求，则乙方按照甲方最新出具的供货计划安排供货）。甲方将提供安装环境，给予配合。</w:t>
      </w:r>
    </w:p>
    <w:p w14:paraId="7A2B3905" w14:textId="77777777" w:rsidR="000E210D" w:rsidRDefault="00000000">
      <w:pPr>
        <w:pStyle w:val="affffff5"/>
        <w:widowControl/>
        <w:ind w:firstLineChars="200" w:firstLine="420"/>
        <w:rPr>
          <w:rFonts w:ascii="宋体" w:hAnsi="宋体" w:cs="宋体"/>
          <w:color w:val="000000"/>
          <w:sz w:val="21"/>
          <w:szCs w:val="21"/>
        </w:rPr>
      </w:pPr>
      <w:r>
        <w:rPr>
          <w:rFonts w:ascii="宋体" w:hAnsi="宋体" w:cs="宋体" w:hint="eastAsia"/>
          <w:color w:val="000000"/>
          <w:sz w:val="21"/>
          <w:szCs w:val="21"/>
        </w:rPr>
        <w:t>（三）软件验收阶段包括：</w:t>
      </w:r>
      <w:r>
        <w:rPr>
          <w:rFonts w:ascii="宋体" w:hAnsi="宋体" w:cs="宋体" w:hint="eastAsia"/>
          <w:color w:val="000000"/>
          <w:sz w:val="21"/>
          <w:szCs w:val="21"/>
        </w:rPr>
        <w:sym w:font="Wingdings" w:char="00FE"/>
      </w:r>
      <w:r>
        <w:rPr>
          <w:rFonts w:ascii="宋体" w:hAnsi="宋体" w:cs="宋体" w:hint="eastAsia"/>
          <w:color w:val="000000"/>
          <w:sz w:val="21"/>
          <w:szCs w:val="21"/>
        </w:rPr>
        <w:t>到货验收</w:t>
      </w:r>
      <w:r>
        <w:rPr>
          <w:rFonts w:ascii="宋体" w:hAnsi="宋体" w:cs="宋体" w:hint="eastAsia"/>
          <w:color w:val="000000"/>
          <w:sz w:val="21"/>
          <w:szCs w:val="21"/>
        </w:rPr>
        <w:sym w:font="Wingdings" w:char="00FE"/>
      </w:r>
      <w:r>
        <w:rPr>
          <w:rFonts w:ascii="宋体" w:hAnsi="宋体" w:cs="宋体" w:hint="eastAsia"/>
          <w:color w:val="000000"/>
          <w:sz w:val="21"/>
          <w:szCs w:val="21"/>
        </w:rPr>
        <w:t>安装运行验收</w:t>
      </w:r>
      <w:r>
        <w:rPr>
          <w:rFonts w:ascii="宋体" w:hAnsi="宋体" w:cs="宋体" w:hint="eastAsia"/>
          <w:color w:val="000000"/>
          <w:sz w:val="21"/>
          <w:szCs w:val="21"/>
        </w:rPr>
        <w:sym w:font="Wingdings" w:char="00FE"/>
      </w:r>
      <w:r>
        <w:rPr>
          <w:rFonts w:ascii="宋体" w:hAnsi="宋体" w:cs="宋体" w:hint="eastAsia"/>
          <w:color w:val="000000"/>
          <w:sz w:val="21"/>
          <w:szCs w:val="21"/>
        </w:rPr>
        <w:t>稳定运行 3 月验收。</w:t>
      </w:r>
    </w:p>
    <w:p w14:paraId="67377D09" w14:textId="77777777" w:rsidR="000E210D" w:rsidRDefault="00000000">
      <w:pPr>
        <w:pStyle w:val="affffff5"/>
        <w:widowControl/>
        <w:rPr>
          <w:rFonts w:ascii="宋体" w:hAnsi="宋体" w:cs="宋体"/>
          <w:color w:val="000000"/>
          <w:sz w:val="21"/>
          <w:szCs w:val="21"/>
        </w:rPr>
      </w:pPr>
      <w:r>
        <w:rPr>
          <w:rFonts w:ascii="宋体" w:hAnsi="宋体" w:cs="宋体" w:hint="eastAsia"/>
          <w:color w:val="000000"/>
          <w:sz w:val="21"/>
          <w:szCs w:val="21"/>
        </w:rPr>
        <w:t>1.供货。订单签署后，供应商应按照甲方的供货计划分批次安排供货。甲方以书面形式（公函、邮件均可）通知供应商各批次所需提供货物的数量和部署地点，供应商接到甲方通知之日起45天以内全部运抵甲方指定地点（如甲方有延迟供货要求，则供应商按照甲方最新出具的供货计划安排供货）。甲方将提供安装环境，给予配合。经甲方验收合格，双方签署《项目到货阶段验收表》（附件4）。如因供应商原因（不可抗力原因以及提前说明并取得甲方下单部门谅解的原因除外）无法供货（延迟50天视同无法供货），甲方有权终止协议且可进一步向供应商追究因无法供货造成的甲方损失。</w:t>
      </w:r>
    </w:p>
    <w:p w14:paraId="56C4A4CD" w14:textId="77777777" w:rsidR="000E210D" w:rsidRDefault="00000000">
      <w:pPr>
        <w:pStyle w:val="affffff5"/>
        <w:widowControl/>
        <w:rPr>
          <w:rFonts w:ascii="宋体" w:hAnsi="宋体" w:cs="宋体"/>
          <w:color w:val="000000"/>
          <w:sz w:val="21"/>
          <w:szCs w:val="21"/>
        </w:rPr>
      </w:pPr>
      <w:r>
        <w:rPr>
          <w:rFonts w:ascii="宋体" w:hAnsi="宋体" w:cs="宋体" w:hint="eastAsia"/>
          <w:color w:val="000000"/>
          <w:sz w:val="21"/>
          <w:szCs w:val="21"/>
        </w:rPr>
        <w:t>2.安装及调试。根据甲方要求，供应商应对本合同货物提供现场专业技术咨询、安装、集成、调试和试运行技术支持服务。在安装调试无误后，供应商提交使用说明书等技术资料。验收合格后，双方签署《项目安装阶段验收表》（附件5）。</w:t>
      </w:r>
    </w:p>
    <w:p w14:paraId="50F320D7" w14:textId="77777777" w:rsidR="000E210D" w:rsidRDefault="00000000">
      <w:pPr>
        <w:pStyle w:val="affffff5"/>
        <w:widowControl/>
        <w:ind w:firstLineChars="200" w:firstLine="420"/>
        <w:rPr>
          <w:rFonts w:ascii="宋体" w:hAnsi="宋体" w:cs="宋体"/>
          <w:color w:val="000000"/>
          <w:sz w:val="21"/>
          <w:szCs w:val="21"/>
        </w:rPr>
      </w:pPr>
      <w:r>
        <w:rPr>
          <w:rFonts w:ascii="宋体" w:hAnsi="宋体" w:cs="宋体" w:hint="eastAsia"/>
          <w:color w:val="000000"/>
          <w:sz w:val="21"/>
          <w:szCs w:val="21"/>
        </w:rPr>
        <w:t>3.稳定运行三个月。自甲方签署《项目安装阶段验收表》中确定的合格之日起计算，安全稳定运行三个月无故障后，由甲方、供应商对系统进行稳定运行三个月验收。验收合格，双方签署《项目稳定运行阶段验收表》（附件6）。</w:t>
      </w:r>
    </w:p>
    <w:p w14:paraId="1A3FC62E" w14:textId="77777777" w:rsidR="000E210D" w:rsidRDefault="00000000">
      <w:pPr>
        <w:pStyle w:val="affffff5"/>
        <w:widowControl/>
        <w:tabs>
          <w:tab w:val="left" w:pos="3060"/>
        </w:tabs>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（四）在验收过程中，因提交的软件全部或部分不符合本合同约定要求，乙方应按甲方要求在   日内更换、补齐，确保所提交的软件符合合同约定，否则甲方可以拒绝接受该软件或终止本合同，由此给甲方造成的损失由乙方赔偿。</w:t>
      </w:r>
    </w:p>
    <w:p w14:paraId="1BA27FAC" w14:textId="77777777" w:rsidR="000E210D" w:rsidRDefault="00000000">
      <w:pPr>
        <w:pStyle w:val="affffff5"/>
        <w:tabs>
          <w:tab w:val="left" w:pos="3060"/>
        </w:tabs>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（五）验收完毕，乙方向甲方提供软件的安装指南、运行、用户使用手册、测试、诊断及维护等技术文档。</w:t>
      </w:r>
    </w:p>
    <w:p w14:paraId="44089C5C" w14:textId="77777777" w:rsidR="000E210D" w:rsidRDefault="00000000">
      <w:pPr>
        <w:pStyle w:val="affffff5"/>
        <w:tabs>
          <w:tab w:val="left" w:pos="3060"/>
        </w:tabs>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（六）【根据采购标的实际情况选用】甲乙双方签署</w:t>
      </w:r>
      <w:r>
        <w:rPr>
          <w:rFonts w:ascii="宋体" w:hAnsi="宋体" w:cs="宋体" w:hint="eastAsia"/>
          <w:color w:val="000000"/>
          <w:sz w:val="21"/>
          <w:szCs w:val="21"/>
        </w:rPr>
        <w:sym w:font="Wingdings" w:char="00A8"/>
      </w:r>
      <w:r>
        <w:rPr>
          <w:rFonts w:ascii="宋体" w:hAnsi="宋体" w:cs="宋体" w:hint="eastAsia"/>
          <w:color w:val="000000"/>
          <w:sz w:val="21"/>
          <w:szCs w:val="21"/>
        </w:rPr>
        <w:t>《到货验收表》</w:t>
      </w:r>
      <w:r>
        <w:rPr>
          <w:rFonts w:ascii="宋体" w:hAnsi="宋体" w:cs="宋体" w:hint="eastAsia"/>
          <w:color w:val="000000"/>
          <w:sz w:val="21"/>
          <w:szCs w:val="21"/>
        </w:rPr>
        <w:sym w:font="Wingdings" w:char="00A8"/>
      </w:r>
      <w:r>
        <w:rPr>
          <w:rFonts w:ascii="宋体" w:hAnsi="宋体" w:cs="宋体" w:hint="eastAsia"/>
          <w:color w:val="000000"/>
          <w:sz w:val="21"/>
          <w:szCs w:val="21"/>
        </w:rPr>
        <w:t>《安装运行验收表》</w:t>
      </w:r>
      <w:r>
        <w:rPr>
          <w:rFonts w:ascii="宋体" w:hAnsi="宋体" w:cs="宋体" w:hint="eastAsia"/>
          <w:color w:val="000000"/>
          <w:sz w:val="21"/>
          <w:szCs w:val="21"/>
        </w:rPr>
        <w:sym w:font="Wingdings" w:char="00FE"/>
      </w:r>
      <w:r>
        <w:rPr>
          <w:rFonts w:ascii="宋体" w:hAnsi="宋体" w:cs="宋体" w:hint="eastAsia"/>
          <w:color w:val="000000"/>
          <w:sz w:val="21"/>
          <w:szCs w:val="21"/>
        </w:rPr>
        <w:t>《项目稳定运行阶段验收表》视为交付，但不视为甲方须据此付款。在交付前及交付过程中发生的一切关于软件、安装调试等产品或服务的损失和风险由乙方承担。</w:t>
      </w:r>
    </w:p>
    <w:p w14:paraId="19635C14" w14:textId="77777777" w:rsidR="000E210D" w:rsidRDefault="000E210D">
      <w:pPr>
        <w:pStyle w:val="affffff5"/>
        <w:tabs>
          <w:tab w:val="left" w:pos="3060"/>
        </w:tabs>
        <w:snapToGrid/>
        <w:spacing w:line="360" w:lineRule="auto"/>
        <w:ind w:firstLineChars="200" w:firstLine="420"/>
        <w:rPr>
          <w:rFonts w:ascii="宋体" w:hAnsi="宋体" w:cs="宋体"/>
          <w:color w:val="000000"/>
          <w:sz w:val="21"/>
          <w:szCs w:val="21"/>
        </w:rPr>
      </w:pPr>
    </w:p>
    <w:p w14:paraId="13D018E6" w14:textId="77777777" w:rsidR="000E210D" w:rsidRDefault="00000000">
      <w:pPr>
        <w:spacing w:line="360" w:lineRule="auto"/>
        <w:ind w:firstLineChars="200" w:firstLine="422"/>
        <w:rPr>
          <w:rFonts w:ascii="宋体" w:hAnsi="宋体" w:cs="宋体"/>
          <w:b/>
          <w:color w:val="000000"/>
          <w:szCs w:val="21"/>
        </w:rPr>
      </w:pPr>
      <w:r>
        <w:rPr>
          <w:rFonts w:ascii="宋体" w:hAnsi="宋体" w:cs="宋体" w:hint="eastAsia"/>
          <w:b/>
          <w:color w:val="000000"/>
          <w:szCs w:val="21"/>
        </w:rPr>
        <w:t>八、软件维保</w:t>
      </w:r>
    </w:p>
    <w:p w14:paraId="3157FAC9" w14:textId="77777777" w:rsidR="000E210D" w:rsidRDefault="00000000">
      <w:pPr>
        <w:pStyle w:val="affffff5"/>
        <w:snapToGrid/>
        <w:spacing w:line="360" w:lineRule="auto"/>
        <w:ind w:firstLineChars="200" w:firstLine="420"/>
        <w:rPr>
          <w:rFonts w:ascii="宋体" w:hAnsi="宋体" w:cs="宋体"/>
          <w:bCs/>
          <w:szCs w:val="21"/>
        </w:rPr>
      </w:pPr>
      <w:r>
        <w:rPr>
          <w:rFonts w:ascii="宋体" w:hAnsi="宋体" w:cs="宋体" w:hint="eastAsia"/>
          <w:color w:val="000000"/>
          <w:sz w:val="21"/>
          <w:szCs w:val="21"/>
        </w:rPr>
        <w:t>（一）维保期限：乙方向甲方提供本合同项下软件</w:t>
      </w:r>
      <w:r>
        <w:rPr>
          <w:rFonts w:ascii="宋体" w:hAnsi="宋体" w:cs="宋体" w:hint="eastAsia"/>
          <w:b/>
          <w:bCs/>
          <w:color w:val="000000"/>
          <w:sz w:val="21"/>
          <w:szCs w:val="21"/>
          <w:u w:val="single"/>
        </w:rPr>
        <w:t xml:space="preserve"> 5 年免费维保服务</w:t>
      </w:r>
      <w:r>
        <w:rPr>
          <w:rFonts w:ascii="宋体" w:hAnsi="宋体" w:cs="宋体" w:hint="eastAsia"/>
          <w:color w:val="000000"/>
          <w:sz w:val="21"/>
          <w:szCs w:val="21"/>
        </w:rPr>
        <w:t>，并及时解决由于操作系统升级、新旧版本不同等原因给软件应用带来的技术问题。</w:t>
      </w:r>
      <w:r>
        <w:rPr>
          <w:rFonts w:ascii="宋体" w:hAnsi="宋体" w:cs="宋体" w:hint="eastAsia"/>
          <w:sz w:val="21"/>
          <w:szCs w:val="21"/>
        </w:rPr>
        <w:t>【根据采购标的实际情况选用】</w:t>
      </w:r>
      <w:r>
        <w:rPr>
          <w:rFonts w:ascii="宋体" w:hAnsi="宋体" w:cs="宋体" w:hint="eastAsia"/>
          <w:color w:val="000000"/>
          <w:sz w:val="21"/>
          <w:szCs w:val="21"/>
        </w:rPr>
        <w:t>维保日期自甲乙双方签署</w:t>
      </w:r>
      <w:r>
        <w:rPr>
          <w:rFonts w:ascii="宋体" w:hAnsi="宋体" w:cs="宋体" w:hint="eastAsia"/>
          <w:color w:val="000000"/>
          <w:sz w:val="21"/>
          <w:szCs w:val="21"/>
        </w:rPr>
        <w:sym w:font="Wingdings" w:char="00A8"/>
      </w:r>
      <w:r>
        <w:rPr>
          <w:rFonts w:ascii="宋体" w:hAnsi="宋体" w:cs="宋体" w:hint="eastAsia"/>
          <w:sz w:val="21"/>
          <w:szCs w:val="21"/>
        </w:rPr>
        <w:t>《到货验收表》</w:t>
      </w:r>
      <w:r>
        <w:rPr>
          <w:rFonts w:ascii="宋体" w:hAnsi="宋体" w:cs="宋体" w:hint="eastAsia"/>
          <w:color w:val="000000"/>
          <w:sz w:val="21"/>
          <w:szCs w:val="21"/>
        </w:rPr>
        <w:sym w:font="Wingdings" w:char="00A8"/>
      </w:r>
      <w:r>
        <w:rPr>
          <w:rFonts w:ascii="宋体" w:hAnsi="宋体" w:cs="宋体" w:hint="eastAsia"/>
          <w:sz w:val="21"/>
          <w:szCs w:val="21"/>
        </w:rPr>
        <w:t>《安装运行验收表》</w:t>
      </w:r>
      <w:r>
        <w:rPr>
          <w:rFonts w:ascii="宋体" w:hAnsi="宋体" w:cs="宋体" w:hint="eastAsia"/>
          <w:color w:val="000000"/>
          <w:sz w:val="21"/>
          <w:szCs w:val="21"/>
        </w:rPr>
        <w:sym w:font="Wingdings" w:char="00FE"/>
      </w:r>
      <w:r>
        <w:rPr>
          <w:rFonts w:ascii="宋体" w:hAnsi="宋体" w:cs="宋体" w:hint="eastAsia"/>
          <w:sz w:val="21"/>
          <w:szCs w:val="21"/>
        </w:rPr>
        <w:t>《</w:t>
      </w:r>
      <w:r>
        <w:rPr>
          <w:rFonts w:ascii="宋体" w:hAnsi="宋体" w:cs="宋体" w:hint="eastAsia"/>
          <w:color w:val="000000"/>
          <w:sz w:val="21"/>
          <w:szCs w:val="21"/>
        </w:rPr>
        <w:t>项目稳定运行阶段验收表</w:t>
      </w:r>
      <w:r>
        <w:rPr>
          <w:rFonts w:ascii="宋体" w:hAnsi="宋体" w:cs="宋体" w:hint="eastAsia"/>
          <w:sz w:val="21"/>
          <w:szCs w:val="21"/>
        </w:rPr>
        <w:t>》中确定的合格</w:t>
      </w:r>
      <w:r>
        <w:rPr>
          <w:rFonts w:ascii="宋体" w:hAnsi="宋体" w:cs="宋体" w:hint="eastAsia"/>
          <w:color w:val="000000"/>
          <w:sz w:val="21"/>
          <w:szCs w:val="21"/>
        </w:rPr>
        <w:t>之日起计算。</w:t>
      </w:r>
      <w:r>
        <w:rPr>
          <w:rFonts w:ascii="宋体" w:hAnsi="宋体" w:cs="宋体" w:hint="eastAsia"/>
          <w:bCs/>
          <w:sz w:val="21"/>
          <w:szCs w:val="16"/>
        </w:rPr>
        <w:t>维保期内所有因软件质量及服务问题而导致软件停止运行的，维保期限将按停运天数（一天按24小时计算，单次停运不满24小时的按一天计算）相应延长。</w:t>
      </w:r>
    </w:p>
    <w:p w14:paraId="173CB296" w14:textId="77777777" w:rsidR="000E210D" w:rsidRDefault="00000000">
      <w:pPr>
        <w:spacing w:line="360" w:lineRule="auto"/>
        <w:ind w:firstLineChars="200" w:firstLine="420"/>
        <w:rPr>
          <w:rFonts w:ascii="宋体" w:hAnsi="宋体" w:cs="宋体"/>
          <w:bCs/>
          <w:szCs w:val="21"/>
        </w:rPr>
      </w:pPr>
      <w:r>
        <w:rPr>
          <w:rFonts w:ascii="宋体" w:hAnsi="宋体" w:cs="宋体" w:hint="eastAsia"/>
          <w:bCs/>
          <w:szCs w:val="21"/>
        </w:rPr>
        <w:t>（二）具体维保内容见《工作说明书》。</w:t>
      </w:r>
    </w:p>
    <w:p w14:paraId="0E9BD580" w14:textId="77777777" w:rsidR="000E210D" w:rsidRDefault="00000000">
      <w:pPr>
        <w:spacing w:line="360" w:lineRule="auto"/>
        <w:ind w:firstLineChars="200" w:firstLine="420"/>
        <w:rPr>
          <w:rFonts w:ascii="宋体" w:hAnsi="宋体" w:cs="宋体"/>
          <w:bCs/>
          <w:color w:val="000000"/>
          <w:szCs w:val="21"/>
        </w:rPr>
      </w:pPr>
      <w:r>
        <w:rPr>
          <w:rFonts w:ascii="宋体" w:hAnsi="宋体" w:cs="宋体" w:hint="eastAsia"/>
          <w:bCs/>
          <w:szCs w:val="21"/>
        </w:rPr>
        <w:t>（三）</w:t>
      </w:r>
      <w:r>
        <w:rPr>
          <w:rFonts w:ascii="宋体" w:hAnsi="宋体" w:cs="宋体" w:hint="eastAsia"/>
          <w:bCs/>
          <w:color w:val="000000"/>
          <w:szCs w:val="21"/>
        </w:rPr>
        <w:t>在维保期内，</w:t>
      </w:r>
      <w:r>
        <w:rPr>
          <w:rFonts w:ascii="宋体" w:hAnsi="宋体" w:cs="宋体" w:hint="eastAsia"/>
          <w:color w:val="000000"/>
          <w:szCs w:val="21"/>
        </w:rPr>
        <w:t>乙方</w:t>
      </w:r>
      <w:r>
        <w:rPr>
          <w:rFonts w:ascii="宋体" w:hAnsi="宋体" w:cs="宋体" w:hint="eastAsia"/>
          <w:bCs/>
          <w:color w:val="000000"/>
          <w:szCs w:val="21"/>
        </w:rPr>
        <w:t>应及时解决因甲方硬件设备升级等原因给软件应用带来的技术问题，免费提供补丁程序及技术支持服务等，保证甲方系统因上述原因升级后能正常运行。</w:t>
      </w:r>
    </w:p>
    <w:p w14:paraId="0B5A3B09" w14:textId="77777777" w:rsidR="000E210D"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（四）维保服务验收：维保期满，甲方验收部门对乙方进行验收，甲乙双方签署《项目维保阶段验收表》（见附件7）。</w:t>
      </w:r>
    </w:p>
    <w:p w14:paraId="1F979034" w14:textId="77777777" w:rsidR="000E210D" w:rsidRDefault="000E210D">
      <w:pPr>
        <w:spacing w:line="360" w:lineRule="auto"/>
        <w:jc w:val="left"/>
        <w:rPr>
          <w:rFonts w:ascii="宋体" w:hAnsi="宋体" w:cs="宋体"/>
          <w:color w:val="000000"/>
          <w:szCs w:val="21"/>
        </w:rPr>
      </w:pPr>
    </w:p>
    <w:p w14:paraId="1483DCC1" w14:textId="77777777" w:rsidR="000E210D" w:rsidRDefault="00000000">
      <w:pPr>
        <w:spacing w:line="360" w:lineRule="auto"/>
        <w:ind w:firstLineChars="192" w:firstLine="405"/>
        <w:rPr>
          <w:rFonts w:ascii="宋体" w:hAnsi="宋体" w:cs="宋体"/>
          <w:b/>
          <w:color w:val="000000"/>
          <w:szCs w:val="21"/>
        </w:rPr>
      </w:pPr>
      <w:r>
        <w:rPr>
          <w:rFonts w:ascii="宋体" w:hAnsi="宋体" w:cs="宋体" w:hint="eastAsia"/>
          <w:b/>
          <w:color w:val="000000"/>
          <w:szCs w:val="21"/>
        </w:rPr>
        <w:t>九、合同价款的支付</w:t>
      </w:r>
    </w:p>
    <w:p w14:paraId="21B8A4FE" w14:textId="77777777" w:rsidR="000E210D" w:rsidRDefault="00000000">
      <w:pPr>
        <w:spacing w:line="360" w:lineRule="auto"/>
        <w:ind w:firstLineChars="192" w:firstLine="403"/>
        <w:rPr>
          <w:rFonts w:ascii="宋体" w:hAnsi="宋体" w:cs="宋体"/>
          <w:color w:val="000000"/>
          <w:szCs w:val="21"/>
        </w:rPr>
      </w:pPr>
      <w:r>
        <w:rPr>
          <w:rFonts w:ascii="宋体" w:hAnsi="宋体" w:cs="宋体" w:hint="eastAsia"/>
          <w:color w:val="000000"/>
          <w:szCs w:val="21"/>
        </w:rPr>
        <w:t>（一）付款方式：合同中甲乙双方间发生的一切费用以人民币转账方式进行结算。</w:t>
      </w:r>
    </w:p>
    <w:p w14:paraId="439E65B0" w14:textId="77777777" w:rsidR="000E210D" w:rsidRDefault="00000000">
      <w:pPr>
        <w:spacing w:line="360" w:lineRule="auto"/>
        <w:ind w:firstLineChars="192" w:firstLine="403"/>
        <w:rPr>
          <w:rFonts w:ascii="宋体" w:hAnsi="宋体" w:cs="宋体"/>
          <w:color w:val="000000"/>
          <w:szCs w:val="21"/>
        </w:rPr>
      </w:pPr>
      <w:r>
        <w:rPr>
          <w:rFonts w:ascii="宋体" w:hAnsi="宋体" w:cs="宋体" w:hint="eastAsia"/>
          <w:color w:val="000000"/>
          <w:szCs w:val="21"/>
        </w:rPr>
        <w:t>（二）合同各批次价款的支付，第一阶段为各批次主体款项，占各批次价款的</w:t>
      </w:r>
      <w:r>
        <w:rPr>
          <w:rFonts w:ascii="宋体" w:hAnsi="宋体" w:cs="宋体" w:hint="eastAsia"/>
          <w:color w:val="000000"/>
          <w:szCs w:val="21"/>
          <w:u w:val="single"/>
        </w:rPr>
        <w:t xml:space="preserve">   90   </w:t>
      </w:r>
      <w:r>
        <w:rPr>
          <w:rFonts w:ascii="宋体" w:hAnsi="宋体" w:cs="宋体" w:hint="eastAsia"/>
          <w:color w:val="000000"/>
          <w:szCs w:val="21"/>
        </w:rPr>
        <w:t>%；第二阶段为质量及服务保证金（不计付利息），占各批次价款的</w:t>
      </w:r>
      <w:r>
        <w:rPr>
          <w:rFonts w:ascii="宋体" w:hAnsi="宋体" w:cs="宋体" w:hint="eastAsia"/>
          <w:color w:val="000000"/>
          <w:szCs w:val="21"/>
          <w:u w:val="single"/>
        </w:rPr>
        <w:t xml:space="preserve">   10   </w:t>
      </w:r>
      <w:r>
        <w:rPr>
          <w:rFonts w:ascii="宋体" w:hAnsi="宋体" w:cs="宋体" w:hint="eastAsia"/>
          <w:color w:val="000000"/>
          <w:szCs w:val="21"/>
        </w:rPr>
        <w:t>%。最终根据甲方验收结果支付相应阶段款项。乙方在申请主体款项时，根据标的物单价和数量开具包括主体款项和质量及服务保证金在内的全额发票，即发票金额为¥</w:t>
      </w:r>
      <w:r>
        <w:rPr>
          <w:rFonts w:ascii="宋体" w:hAnsi="宋体" w:cs="宋体" w:hint="eastAsia"/>
          <w:color w:val="000000"/>
          <w:szCs w:val="21"/>
          <w:u w:val="single"/>
        </w:rPr>
        <w:t xml:space="preserve">      </w:t>
      </w:r>
      <w:r>
        <w:rPr>
          <w:rFonts w:ascii="宋体" w:hAnsi="宋体" w:cs="宋体" w:hint="eastAsia"/>
          <w:color w:val="000000"/>
          <w:szCs w:val="21"/>
        </w:rPr>
        <w:t>元；申请质量及服务保证金时，须出具收款凭证，无需再开具发票。</w:t>
      </w:r>
    </w:p>
    <w:p w14:paraId="2EAFDA5E"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1.第一阶段主体款项的支付：</w:t>
      </w:r>
      <w:r>
        <w:rPr>
          <w:rFonts w:ascii="宋体" w:hAnsi="宋体" w:cs="宋体" w:hint="eastAsia"/>
          <w:color w:val="000000"/>
          <w:sz w:val="21"/>
          <w:szCs w:val="21"/>
        </w:rPr>
        <w:sym w:font="Wingdings" w:char="00A8"/>
      </w:r>
      <w:r>
        <w:rPr>
          <w:rFonts w:ascii="宋体" w:hAnsi="宋体" w:cs="宋体" w:hint="eastAsia"/>
          <w:color w:val="000000"/>
          <w:sz w:val="21"/>
          <w:szCs w:val="21"/>
        </w:rPr>
        <w:t>软件到货</w:t>
      </w:r>
      <w:r>
        <w:rPr>
          <w:rFonts w:ascii="宋体" w:hAnsi="宋体" w:cs="宋体" w:hint="eastAsia"/>
          <w:color w:val="000000"/>
          <w:sz w:val="21"/>
          <w:szCs w:val="21"/>
        </w:rPr>
        <w:sym w:font="Wingdings" w:char="00A8"/>
      </w:r>
      <w:r>
        <w:rPr>
          <w:rFonts w:ascii="宋体" w:hAnsi="宋体" w:cs="宋体" w:hint="eastAsia"/>
          <w:color w:val="000000"/>
          <w:sz w:val="21"/>
          <w:szCs w:val="21"/>
        </w:rPr>
        <w:t>安装运行</w:t>
      </w:r>
      <w:r>
        <w:rPr>
          <w:rFonts w:ascii="宋体" w:hAnsi="宋体" w:cs="宋体" w:hint="eastAsia"/>
          <w:color w:val="000000"/>
          <w:sz w:val="21"/>
          <w:szCs w:val="21"/>
        </w:rPr>
        <w:sym w:font="Wingdings" w:char="00FE"/>
      </w:r>
      <w:r>
        <w:rPr>
          <w:rFonts w:ascii="宋体" w:hAnsi="宋体" w:cs="宋体" w:hint="eastAsia"/>
          <w:color w:val="000000"/>
          <w:sz w:val="21"/>
          <w:szCs w:val="21"/>
        </w:rPr>
        <w:t>软件稳定运行</w:t>
      </w:r>
      <w:r>
        <w:rPr>
          <w:rFonts w:ascii="宋体" w:hAnsi="宋体" w:cs="宋体" w:hint="eastAsia"/>
          <w:color w:val="000000"/>
          <w:sz w:val="21"/>
          <w:szCs w:val="21"/>
          <w:u w:val="single"/>
        </w:rPr>
        <w:t xml:space="preserve"> 3 月</w:t>
      </w:r>
      <w:r>
        <w:rPr>
          <w:rFonts w:ascii="宋体" w:hAnsi="宋体" w:cs="宋体" w:hint="eastAsia"/>
          <w:color w:val="000000"/>
          <w:sz w:val="21"/>
          <w:szCs w:val="21"/>
        </w:rPr>
        <w:t>验收后，乙方向甲方提出付款申请，甲方审核无误后，依据：（1）甲方内部使用的《中国农业银行合同履约付款审批单》；（2）《</w:t>
      </w:r>
      <w:r>
        <w:rPr>
          <w:rFonts w:ascii="宋体" w:hAnsi="宋体" w:cs="宋体" w:hint="eastAsia"/>
          <w:color w:val="000000"/>
          <w:sz w:val="21"/>
          <w:szCs w:val="21"/>
          <w:lang w:val="en-GB"/>
        </w:rPr>
        <w:t>项目</w:t>
      </w:r>
      <w:r>
        <w:rPr>
          <w:rFonts w:ascii="宋体" w:hAnsi="宋体" w:cs="宋体" w:hint="eastAsia"/>
          <w:color w:val="000000"/>
          <w:sz w:val="21"/>
          <w:szCs w:val="21"/>
        </w:rPr>
        <w:t>稳定运行</w:t>
      </w:r>
      <w:r>
        <w:rPr>
          <w:rFonts w:ascii="宋体" w:hAnsi="宋体" w:cs="宋体" w:hint="eastAsia"/>
          <w:color w:val="000000"/>
          <w:sz w:val="21"/>
          <w:szCs w:val="21"/>
          <w:lang w:val="en-GB"/>
        </w:rPr>
        <w:t>阶段验收表</w:t>
      </w:r>
      <w:r>
        <w:rPr>
          <w:rFonts w:ascii="宋体" w:hAnsi="宋体" w:cs="宋体" w:hint="eastAsia"/>
          <w:color w:val="000000"/>
          <w:sz w:val="21"/>
          <w:szCs w:val="21"/>
        </w:rPr>
        <w:t>》；（3）全额发票，支付各批次主体款项：</w:t>
      </w:r>
    </w:p>
    <w:p w14:paraId="2B59224A" w14:textId="77777777" w:rsidR="000E210D" w:rsidRDefault="00000000">
      <w:pPr>
        <w:pStyle w:val="affffff5"/>
        <w:ind w:firstLineChars="200" w:firstLine="420"/>
        <w:rPr>
          <w:rFonts w:ascii="宋体" w:hAnsi="宋体" w:cs="宋体"/>
          <w:color w:val="000000"/>
          <w:sz w:val="21"/>
          <w:szCs w:val="21"/>
        </w:rPr>
      </w:pPr>
      <w:r>
        <w:rPr>
          <w:rFonts w:ascii="宋体" w:hAnsi="宋体" w:cs="宋体" w:hint="eastAsia"/>
          <w:color w:val="000000"/>
          <w:sz w:val="21"/>
          <w:szCs w:val="21"/>
        </w:rPr>
        <w:t>考核评价验收结果为“合格”，按订单约定全额支付该阶段的订单款项；</w:t>
      </w:r>
    </w:p>
    <w:p w14:paraId="15853811" w14:textId="77777777" w:rsidR="000E210D" w:rsidRDefault="00000000">
      <w:pPr>
        <w:pStyle w:val="affffff5"/>
        <w:ind w:firstLineChars="200" w:firstLine="420"/>
        <w:rPr>
          <w:rFonts w:ascii="宋体" w:hAnsi="宋体" w:cs="宋体"/>
          <w:color w:val="000000"/>
          <w:sz w:val="21"/>
          <w:szCs w:val="21"/>
        </w:rPr>
      </w:pPr>
      <w:r>
        <w:rPr>
          <w:rFonts w:ascii="宋体" w:hAnsi="宋体" w:cs="宋体" w:hint="eastAsia"/>
          <w:color w:val="000000"/>
          <w:sz w:val="21"/>
          <w:szCs w:val="21"/>
        </w:rPr>
        <w:t>考核评价验收结果为“基本合格”，可减值支付该阶段的订单款项。甲方视供应商对其存在问题整改情况支付减值后的该阶段的订单款项，减值比例或方式由甲方根据实际情况自行确定，供应商应予接受；</w:t>
      </w:r>
    </w:p>
    <w:p w14:paraId="32C4AD15"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考核评价验收结果为“不合格”，该阶段的订单款项原则上不予支付，但经甲方同意给予整改机会，并经重新考核评价验收结果为“合格”的视为“基本合格”，减值支付该阶段的订单款项，减值比例或方式由甲方根据实际情况自行确定，供应商应予接受。</w:t>
      </w:r>
    </w:p>
    <w:p w14:paraId="3E30CE5A"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2.第二阶段质量及服务保证金的支付： 5 年免费维保期满后，乙方向甲方出付款申请，甲方审核无误后，依据：（1）甲方内部使用的《中国农业银行合同履约付款审批单》；（2）《项目维保阶段验收表》；（3）收款凭证，支付质量及服务保证金：</w:t>
      </w:r>
    </w:p>
    <w:p w14:paraId="716936B9" w14:textId="77777777" w:rsidR="000E210D" w:rsidRDefault="00000000">
      <w:pPr>
        <w:pStyle w:val="affffff5"/>
        <w:ind w:firstLineChars="200" w:firstLine="420"/>
        <w:rPr>
          <w:rFonts w:ascii="宋体" w:hAnsi="宋体" w:cs="宋体"/>
          <w:color w:val="000000"/>
          <w:sz w:val="21"/>
          <w:szCs w:val="21"/>
        </w:rPr>
      </w:pPr>
      <w:r>
        <w:rPr>
          <w:rFonts w:ascii="宋体" w:hAnsi="宋体" w:cs="宋体" w:hint="eastAsia"/>
          <w:color w:val="000000"/>
          <w:sz w:val="21"/>
          <w:szCs w:val="21"/>
        </w:rPr>
        <w:t>考核评价验收结果为“合格”，按订单约定全额支付该阶段的订单款项；</w:t>
      </w:r>
    </w:p>
    <w:p w14:paraId="6C6543DA" w14:textId="77777777" w:rsidR="000E210D" w:rsidRDefault="00000000">
      <w:pPr>
        <w:pStyle w:val="affffff5"/>
        <w:ind w:firstLineChars="200" w:firstLine="420"/>
        <w:rPr>
          <w:rFonts w:ascii="宋体" w:hAnsi="宋体" w:cs="宋体"/>
          <w:color w:val="000000"/>
          <w:sz w:val="21"/>
          <w:szCs w:val="21"/>
        </w:rPr>
      </w:pPr>
      <w:r>
        <w:rPr>
          <w:rFonts w:ascii="宋体" w:hAnsi="宋体" w:cs="宋体" w:hint="eastAsia"/>
          <w:color w:val="000000"/>
          <w:sz w:val="21"/>
          <w:szCs w:val="21"/>
        </w:rPr>
        <w:t>考核评价验收结果为“基本合格”，可减值支付该阶段的订单款项。甲方视供应商对其存在问题整改情况支付减值后的该阶段的订单款项，减值比例或方式由甲方根据实际情况自行确定，供应商应予接受；</w:t>
      </w:r>
    </w:p>
    <w:p w14:paraId="03E8EAB9" w14:textId="77777777" w:rsidR="000E210D" w:rsidRDefault="00000000">
      <w:pPr>
        <w:pStyle w:val="affffff5"/>
        <w:ind w:firstLineChars="200" w:firstLine="420"/>
        <w:rPr>
          <w:rFonts w:ascii="宋体" w:hAnsi="宋体" w:cs="宋体"/>
          <w:color w:val="000000"/>
          <w:sz w:val="21"/>
          <w:szCs w:val="21"/>
        </w:rPr>
      </w:pPr>
      <w:r>
        <w:rPr>
          <w:rFonts w:ascii="宋体" w:hAnsi="宋体" w:cs="宋体" w:hint="eastAsia"/>
          <w:color w:val="000000"/>
          <w:sz w:val="21"/>
          <w:szCs w:val="21"/>
        </w:rPr>
        <w:t>考核评价验收结果为“不合格”，该阶段的订单款项原则上不予支付，但经甲方同意给予整改机会，并经重新考核评价验收结果为“基本合格”或“合格”的，减值支付该阶段的订单款项，减值比例或方式由甲方根据实际情况自行确定，供应商应予接受。</w:t>
      </w:r>
    </w:p>
    <w:p w14:paraId="19817DAC"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3.为避免歧义，合同价款因验收导致减值支付，且相应验收细项的违反同时构成本合同项下违约事项的（甲方有权单方认定验收细项的违反是否同时构成本合同项下的违约事项，且甲方并无义务给予乙方整改或补正的机会），甲方有权选择根据本合同约定追究乙方违约责任，即甲方有权按照孰高标准，要求乙方承担赔偿或补偿责任，拒付合同款项，终止本合同等。</w:t>
      </w:r>
    </w:p>
    <w:p w14:paraId="17BEE762" w14:textId="77777777" w:rsidR="000E210D" w:rsidRDefault="00000000">
      <w:pPr>
        <w:pStyle w:val="affffff5"/>
        <w:snapToGrid/>
        <w:spacing w:line="360" w:lineRule="auto"/>
        <w:ind w:firstLineChars="200" w:firstLine="420"/>
        <w:rPr>
          <w:rFonts w:ascii="宋体" w:hAnsi="宋体" w:cs="宋体"/>
          <w:sz w:val="21"/>
          <w:szCs w:val="21"/>
        </w:rPr>
      </w:pPr>
      <w:r>
        <w:rPr>
          <w:rFonts w:ascii="宋体" w:hAnsi="宋体" w:cs="宋体" w:hint="eastAsia"/>
          <w:sz w:val="21"/>
          <w:szCs w:val="21"/>
        </w:rPr>
        <w:t>（三）乙方应在甲方签署验收表后，根据验收结果向甲方开具发票。如发生减值支付，则按照甲方相关财务规定执行。若出现退款的，对于需要进行作废处理或开具红字发票的情况，乙方有义务配合甲方完成相关发票的处理事宜。</w:t>
      </w:r>
    </w:p>
    <w:p w14:paraId="11BF6169" w14:textId="77777777" w:rsidR="000E210D" w:rsidRDefault="00000000">
      <w:pPr>
        <w:pStyle w:val="affffff5"/>
        <w:snapToGrid/>
        <w:spacing w:line="360" w:lineRule="auto"/>
        <w:ind w:firstLineChars="200" w:firstLine="420"/>
        <w:rPr>
          <w:rFonts w:ascii="宋体" w:hAnsi="宋体" w:cs="宋体"/>
          <w:sz w:val="21"/>
          <w:szCs w:val="21"/>
        </w:rPr>
      </w:pPr>
      <w:r>
        <w:rPr>
          <w:rFonts w:ascii="宋体" w:hAnsi="宋体" w:cs="宋体" w:hint="eastAsia"/>
          <w:sz w:val="21"/>
          <w:szCs w:val="21"/>
        </w:rPr>
        <w:t>（四）除特别说明外，增值税纳税人开具的发票指增值税专用发票，国家规定不能开具增值税专用发票的增值税纳税人，应向税务机关申请代开增值税专用发票。乙方应保证发票真实、合法，各项信息全面、完整。</w:t>
      </w:r>
    </w:p>
    <w:p w14:paraId="7608C592"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（五）本合同项下款项支付至乙方指定的以下账户：</w:t>
      </w:r>
    </w:p>
    <w:p w14:paraId="4990565E" w14:textId="77777777" w:rsidR="000E210D"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开户名称：</w:t>
      </w:r>
      <w:r>
        <w:rPr>
          <w:rFonts w:ascii="宋体" w:hAnsi="宋体" w:cs="宋体" w:hint="eastAsia"/>
          <w:color w:val="000000"/>
          <w:szCs w:val="21"/>
          <w:u w:val="single"/>
        </w:rPr>
        <w:t xml:space="preserve">            </w:t>
      </w:r>
    </w:p>
    <w:p w14:paraId="414E3661" w14:textId="77777777" w:rsidR="000E210D"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开户银行：</w:t>
      </w:r>
      <w:r>
        <w:rPr>
          <w:rFonts w:ascii="宋体" w:hAnsi="宋体" w:cs="宋体" w:hint="eastAsia"/>
          <w:color w:val="000000"/>
          <w:szCs w:val="21"/>
          <w:u w:val="single"/>
        </w:rPr>
        <w:t xml:space="preserve">            </w:t>
      </w:r>
    </w:p>
    <w:p w14:paraId="70890618" w14:textId="77777777" w:rsidR="000E210D" w:rsidRDefault="00000000">
      <w:pPr>
        <w:spacing w:line="360" w:lineRule="auto"/>
        <w:ind w:firstLineChars="199" w:firstLine="418"/>
        <w:jc w:val="left"/>
        <w:rPr>
          <w:rFonts w:ascii="宋体" w:hAnsi="宋体" w:cs="宋体"/>
          <w:color w:val="000000"/>
          <w:szCs w:val="21"/>
          <w:u w:val="single"/>
        </w:rPr>
      </w:pPr>
      <w:r>
        <w:rPr>
          <w:rFonts w:ascii="宋体" w:hAnsi="宋体" w:cs="宋体" w:hint="eastAsia"/>
          <w:color w:val="000000"/>
          <w:szCs w:val="21"/>
        </w:rPr>
        <w:t>账    号：</w:t>
      </w:r>
      <w:r>
        <w:rPr>
          <w:rFonts w:ascii="宋体" w:hAnsi="宋体" w:cs="宋体" w:hint="eastAsia"/>
          <w:color w:val="000000"/>
          <w:szCs w:val="21"/>
          <w:u w:val="single"/>
        </w:rPr>
        <w:t xml:space="preserve">            </w:t>
      </w:r>
    </w:p>
    <w:p w14:paraId="53BBC546" w14:textId="77777777" w:rsidR="000E210D" w:rsidRDefault="00000000">
      <w:pPr>
        <w:spacing w:line="360" w:lineRule="auto"/>
        <w:ind w:firstLineChars="146" w:firstLine="308"/>
        <w:rPr>
          <w:rFonts w:ascii="宋体" w:hAnsi="宋体" w:cs="宋体"/>
          <w:color w:val="000000"/>
          <w:szCs w:val="21"/>
        </w:rPr>
      </w:pPr>
      <w:r>
        <w:rPr>
          <w:rFonts w:ascii="宋体" w:hAnsi="宋体" w:cs="宋体" w:hint="eastAsia"/>
          <w:b/>
          <w:color w:val="000000"/>
          <w:szCs w:val="21"/>
        </w:rPr>
        <w:t>【</w:t>
      </w:r>
      <w:r>
        <w:rPr>
          <w:rFonts w:ascii="宋体" w:hAnsi="宋体" w:cs="宋体" w:hint="eastAsia"/>
          <w:bCs/>
          <w:color w:val="000000"/>
          <w:szCs w:val="21"/>
        </w:rPr>
        <w:t>如需要:</w:t>
      </w:r>
      <w:r>
        <w:rPr>
          <w:rFonts w:ascii="宋体" w:hAnsi="宋体" w:cs="宋体" w:hint="eastAsia"/>
          <w:color w:val="000000"/>
          <w:szCs w:val="21"/>
        </w:rPr>
        <w:t>大额行号：</w:t>
      </w:r>
      <w:r>
        <w:rPr>
          <w:rFonts w:ascii="宋体" w:hAnsi="宋体" w:cs="宋体" w:hint="eastAsia"/>
          <w:color w:val="000000"/>
          <w:szCs w:val="21"/>
          <w:u w:val="single"/>
        </w:rPr>
        <w:t xml:space="preserve">            </w:t>
      </w:r>
      <w:r>
        <w:rPr>
          <w:rFonts w:ascii="宋体" w:hAnsi="宋体" w:cs="宋体" w:hint="eastAsia"/>
          <w:b/>
          <w:color w:val="000000"/>
          <w:szCs w:val="21"/>
        </w:rPr>
        <w:t>】</w:t>
      </w:r>
    </w:p>
    <w:p w14:paraId="658BE053" w14:textId="77777777" w:rsidR="000E210D" w:rsidRDefault="00000000">
      <w:pPr>
        <w:widowControl/>
        <w:spacing w:line="360" w:lineRule="auto"/>
        <w:ind w:right="2" w:firstLineChars="226" w:firstLine="475"/>
        <w:rPr>
          <w:rFonts w:hAnsi="宋体" w:cs="宋体"/>
          <w:szCs w:val="21"/>
        </w:rPr>
      </w:pPr>
      <w:r>
        <w:rPr>
          <w:rFonts w:hAnsi="宋体" w:cs="宋体" w:hint="eastAsia"/>
          <w:szCs w:val="21"/>
        </w:rPr>
        <w:t>（六）在合同有效期内，除本合同第三条第（五）款另有约定外，如遇政府修改有关税费的规定，乙方不得以此为借口要求任何增加费用或赔偿，也不得因任何原因转嫁税款费用，要求任何增加费用或赔偿。</w:t>
      </w:r>
    </w:p>
    <w:p w14:paraId="4229BE72" w14:textId="77777777" w:rsidR="000E210D" w:rsidRDefault="000E210D">
      <w:pPr>
        <w:widowControl/>
        <w:spacing w:line="360" w:lineRule="auto"/>
        <w:ind w:right="2" w:firstLineChars="226" w:firstLine="475"/>
        <w:rPr>
          <w:rFonts w:ascii="宋体" w:hAnsi="宋体" w:cs="宋体"/>
          <w:color w:val="000000"/>
          <w:szCs w:val="21"/>
        </w:rPr>
      </w:pPr>
    </w:p>
    <w:p w14:paraId="567C03A3" w14:textId="77777777" w:rsidR="000E210D" w:rsidRDefault="00000000">
      <w:pPr>
        <w:pStyle w:val="affffff5"/>
        <w:snapToGrid/>
        <w:spacing w:line="360" w:lineRule="auto"/>
        <w:ind w:firstLineChars="200" w:firstLine="422"/>
        <w:rPr>
          <w:rFonts w:ascii="宋体" w:hAnsi="宋体" w:cs="宋体"/>
          <w:b/>
          <w:color w:val="000000"/>
          <w:sz w:val="21"/>
          <w:szCs w:val="21"/>
        </w:rPr>
      </w:pPr>
      <w:r>
        <w:rPr>
          <w:rFonts w:ascii="宋体" w:hAnsi="宋体" w:cs="宋体" w:hint="eastAsia"/>
          <w:b/>
          <w:color w:val="000000"/>
          <w:sz w:val="21"/>
          <w:szCs w:val="21"/>
        </w:rPr>
        <w:t>十、知识产权与保密</w:t>
      </w:r>
    </w:p>
    <w:p w14:paraId="6EA47774"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一）乙方保证，其根据本合同提供的软件及服务没有任何权利瑕疵，没有侵犯任何第三方权利。甲方在使用该软件或服务的任何一部分时，免受第三方提出的侵犯其权利等任何权利主张。如果任何人对甲方使用该软件主张权利，由乙方负责处理一切纠纷及相关事宜。由此给甲方造成的损失，由乙方承担，其承担范围包括但不限于：赔偿费、律师费、诉讼费或仲裁费</w:t>
      </w:r>
      <w:r>
        <w:rPr>
          <w:rFonts w:hAnsi="宋体" w:cs="宋体" w:hint="eastAsia"/>
          <w:color w:val="000000"/>
          <w:sz w:val="21"/>
          <w:szCs w:val="21"/>
        </w:rPr>
        <w:t>、</w:t>
      </w:r>
      <w:r>
        <w:rPr>
          <w:rFonts w:hAnsi="宋体" w:cs="宋体" w:hint="eastAsia"/>
          <w:sz w:val="21"/>
          <w:szCs w:val="21"/>
        </w:rPr>
        <w:t>鉴定费、调查取证费和</w:t>
      </w:r>
      <w:r>
        <w:rPr>
          <w:rFonts w:ascii="宋体" w:hAnsi="宋体" w:cs="宋体" w:hint="eastAsia"/>
          <w:color w:val="000000"/>
          <w:sz w:val="21"/>
          <w:szCs w:val="21"/>
        </w:rPr>
        <w:t>其他一切相关的费用，甲方对此不承担任何责任。</w:t>
      </w:r>
    </w:p>
    <w:p w14:paraId="368784EB"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二）自交付之日起甲方对所购软件享有非独占和不可转让的永久使用权。乙方保证其未向第三方授权本合同约定甲方使用区域内的独占使用权，甲方使用所购软件不存在与任何第三方的权利冲突。因上述原因导致本合同项下的软件使用许可权存在权利瑕疵，甲方可以单方解除合同,并向乙方主张损失赔偿。甲方在使用乙方所提供的软件时，不存在任何已知的不合法的情形，也不存在任何已知的与第三方专利权、著作权、商标权或工业设计权相关的任何争议。如果有任何因使用乙方提供的软件而提起的侵权指控，乙方承诺依法承担全部责任。</w:t>
      </w:r>
    </w:p>
    <w:p w14:paraId="0802F4E1"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（三）甲方及乙方应保守在缔结和履行本合同过程中获知的</w:t>
      </w:r>
      <w:r>
        <w:rPr>
          <w:rFonts w:ascii="宋体" w:hAnsi="宋体" w:cs="宋体" w:hint="eastAsia"/>
          <w:bCs/>
          <w:color w:val="000000"/>
          <w:sz w:val="21"/>
          <w:szCs w:val="21"/>
        </w:rPr>
        <w:t>对方</w:t>
      </w:r>
      <w:r>
        <w:rPr>
          <w:rFonts w:ascii="宋体" w:hAnsi="宋体" w:cs="宋体" w:hint="eastAsia"/>
          <w:color w:val="000000"/>
          <w:sz w:val="21"/>
          <w:szCs w:val="21"/>
        </w:rPr>
        <w:t>内部保密信息，除法律、法规规定应披露的之外，不得以任何方式向第三人披露和不正当使用，否则，应当赔偿因泄露保密信息给对方造成的损失。</w:t>
      </w:r>
      <w:r>
        <w:rPr>
          <w:rFonts w:hAnsi="宋体" w:cs="宋体" w:hint="eastAsia"/>
          <w:sz w:val="21"/>
          <w:szCs w:val="21"/>
        </w:rPr>
        <w:t>在完成项目后，乙方应将工作成果、甲方的资料全部交给或退回甲方，并不得以任何借口泄露或公开甲方的保密信息。</w:t>
      </w:r>
    </w:p>
    <w:p w14:paraId="7479167B"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（四）乙方应对甲方客户信息承担保护义务。</w:t>
      </w:r>
    </w:p>
    <w:p w14:paraId="6460561B"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1.客户信息是指</w:t>
      </w:r>
      <w:r>
        <w:rPr>
          <w:rFonts w:ascii="宋体" w:hAnsi="宋体" w:cs="宋体" w:hint="eastAsia"/>
          <w:sz w:val="21"/>
          <w:szCs w:val="21"/>
        </w:rPr>
        <w:t>中国</w:t>
      </w:r>
      <w:r>
        <w:rPr>
          <w:rFonts w:ascii="宋体" w:hAnsi="宋体" w:cs="宋体" w:hint="eastAsia"/>
          <w:color w:val="000000"/>
          <w:sz w:val="21"/>
          <w:szCs w:val="21"/>
        </w:rPr>
        <w:t>农业银行（</w:t>
      </w:r>
      <w:r>
        <w:rPr>
          <w:rFonts w:ascii="宋体" w:hAnsi="宋体" w:cs="宋体" w:hint="eastAsia"/>
          <w:sz w:val="21"/>
          <w:szCs w:val="21"/>
        </w:rPr>
        <w:t>包括但不限于中国农业银行总行、境内外各分行及分支机构、境内外各子公司及控股公司</w:t>
      </w:r>
      <w:r>
        <w:rPr>
          <w:rFonts w:ascii="宋体" w:hAnsi="宋体" w:cs="宋体" w:hint="eastAsia"/>
          <w:color w:val="000000"/>
          <w:sz w:val="21"/>
          <w:szCs w:val="21"/>
        </w:rPr>
        <w:t>，下同）所收集、传输、加工、使用、查询和保存的客户身份信息、财产信息、账户信息、信用信息、交易信息、衍生信息及在与客户建立业务关系过程中获取、保存的其他信息。</w:t>
      </w:r>
    </w:p>
    <w:p w14:paraId="5ED43986"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2.乙方承诺如下：（1）严格遵守法律法规规定，认真执行中国农业银行（包括但不限于总行、境内外各分行及分支机构、境内外各子公司及控股公司，下同）相关制度要求，要把保护客户信息当作保护自己的信息一样，确保客户信息安全，严防信息泄露和滥用事件发生，切实履行客户信息保护义务；（2）在收集、使用客户信息时，严格遵循合法、正当、必要的原则，公开收集、使用规则，明示收集、使用信息的目的、方式和范围，并经客户本人同意；（3）不泄露、篡改、毁损，不出售或者非法向他人提供客户信息，不基于个人或其他不正当目的收集、查询、使用客户信息，不收集、查询、使用与所提供服务或办理业务无关的客户信息，不违反法律法规的规定和双方的约定收集、查询、使用客户信息，并严格依照法律法规的规定和与客户的约定，处理所保存的客户信息；（4）切实履行客户信息的保密义务。对工作履职或者提供服务过程中所获悉的所有客户信息承担保密义务。不私自复制、不正当使用、泄露或进行任何形式的交易，并采取合理、必要保护措施，防止他人非法获取，妥善保管记载客户信息的载体；（5）在收集、存储客户信息有错误时，主动及时采取措施予以更正或者删除；切实保障客户的知情权、同意权、请求更正错误信息和删除不必要信息及获得救济等权利，并做好客户的沟通解释工作；（6）对于涉及中国农业银行客户或经营信息的系统，严格按照信息查询和提取的有关要求执行查询、审批流程，规范密码使用，切实做到操作合规和信息保密。</w:t>
      </w:r>
    </w:p>
    <w:p w14:paraId="0EAFC337"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（五）如知悉与本项目相关的第三方侵害甲方知识产权及保密信息的行为，乙方有义务提供线索并配合甲方进行调查取证，协助市场监督管理部门、司法机关查处侵权行为。</w:t>
      </w:r>
    </w:p>
    <w:p w14:paraId="07E0E04A"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（六）本合同的无效、被撤销、解除、变更或终止等均不影响本条的效力。</w:t>
      </w:r>
    </w:p>
    <w:p w14:paraId="5909190D" w14:textId="77777777" w:rsidR="000E210D" w:rsidRDefault="00000000">
      <w:pPr>
        <w:spacing w:line="360" w:lineRule="auto"/>
        <w:ind w:firstLineChars="200" w:firstLine="420"/>
        <w:jc w:val="left"/>
        <w:rPr>
          <w:rFonts w:ascii="宋体" w:hAnsi="宋体" w:cs="宋体"/>
          <w:color w:val="000000"/>
          <w:szCs w:val="21"/>
        </w:rPr>
      </w:pPr>
      <w:r>
        <w:rPr>
          <w:rFonts w:ascii="宋体" w:hAnsi="宋体" w:cs="宋体" w:hint="eastAsia"/>
          <w:color w:val="000000"/>
          <w:szCs w:val="21"/>
        </w:rPr>
        <w:t>（七）乙方须与甲方签订《技术服务保密协议》（附件8）。</w:t>
      </w:r>
    </w:p>
    <w:p w14:paraId="4D12DAF8" w14:textId="77777777" w:rsidR="000E210D" w:rsidRDefault="00000000">
      <w:pPr>
        <w:spacing w:line="360" w:lineRule="auto"/>
        <w:ind w:firstLineChars="200" w:firstLine="420"/>
        <w:jc w:val="left"/>
        <w:rPr>
          <w:rFonts w:ascii="宋体" w:hAnsi="宋体" w:cs="宋体"/>
          <w:color w:val="000000"/>
          <w:szCs w:val="21"/>
        </w:rPr>
      </w:pPr>
      <w:r>
        <w:rPr>
          <w:rFonts w:ascii="宋体" w:hAnsi="宋体" w:cs="宋体" w:hint="eastAsia"/>
          <w:color w:val="000000"/>
          <w:szCs w:val="21"/>
        </w:rPr>
        <w:t>（八）乙方组织为甲方提供服务的外部人员签署《外部人员安全承诺书》（附件9），保证承诺书均由与其建立合法劳动关系的员工签署，对其员工所签署的承诺书负责。签署承诺书后，在外部人员首次入场提供现场服务时，统一将承诺书提交至行内各外部人员使用需求部门保管备查。乙方作为采购合同的签署方，需保证其对于其全资控股子公司的相关表述或承诺承担连带责任。</w:t>
      </w:r>
    </w:p>
    <w:p w14:paraId="67672E5D" w14:textId="77777777" w:rsidR="000E210D" w:rsidRDefault="000E210D">
      <w:pPr>
        <w:pStyle w:val="affffff5"/>
        <w:snapToGrid/>
        <w:spacing w:line="360" w:lineRule="auto"/>
        <w:ind w:firstLineChars="200" w:firstLine="422"/>
        <w:rPr>
          <w:rFonts w:ascii="宋体" w:hAnsi="宋体" w:cs="宋体"/>
          <w:b/>
          <w:color w:val="000000"/>
          <w:sz w:val="21"/>
          <w:szCs w:val="21"/>
        </w:rPr>
      </w:pPr>
    </w:p>
    <w:p w14:paraId="7C6A908E" w14:textId="77777777" w:rsidR="000E210D" w:rsidRDefault="00000000">
      <w:pPr>
        <w:pStyle w:val="affffff5"/>
        <w:snapToGrid/>
        <w:spacing w:line="360" w:lineRule="auto"/>
        <w:ind w:firstLineChars="200" w:firstLine="422"/>
        <w:rPr>
          <w:rFonts w:ascii="宋体" w:hAnsi="宋体" w:cs="宋体"/>
          <w:b/>
          <w:color w:val="000000"/>
          <w:sz w:val="21"/>
          <w:szCs w:val="21"/>
        </w:rPr>
      </w:pPr>
      <w:r>
        <w:rPr>
          <w:rFonts w:ascii="宋体" w:hAnsi="宋体" w:cs="宋体" w:hint="eastAsia"/>
          <w:b/>
          <w:color w:val="000000"/>
          <w:sz w:val="21"/>
          <w:szCs w:val="21"/>
        </w:rPr>
        <w:t>十、违约责任</w:t>
      </w:r>
    </w:p>
    <w:p w14:paraId="1F389192"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（一）如果</w:t>
      </w:r>
      <w:r>
        <w:rPr>
          <w:rFonts w:ascii="宋体" w:hAnsi="宋体" w:cs="宋体" w:hint="eastAsia"/>
          <w:sz w:val="21"/>
          <w:szCs w:val="21"/>
        </w:rPr>
        <w:t>乙方</w:t>
      </w:r>
      <w:r>
        <w:rPr>
          <w:rFonts w:ascii="宋体" w:hAnsi="宋体" w:cs="宋体" w:hint="eastAsia"/>
          <w:color w:val="000000"/>
          <w:sz w:val="21"/>
          <w:szCs w:val="21"/>
        </w:rPr>
        <w:t>提供的软件、服务不符合合同约定要求，</w:t>
      </w:r>
      <w:r>
        <w:rPr>
          <w:rFonts w:ascii="宋体" w:hAnsi="宋体" w:cs="宋体" w:hint="eastAsia"/>
          <w:sz w:val="21"/>
          <w:szCs w:val="21"/>
        </w:rPr>
        <w:t>或拒绝按照本合同约定提供货物或服务，</w:t>
      </w:r>
      <w:r>
        <w:rPr>
          <w:rFonts w:ascii="宋体" w:hAnsi="宋体" w:cs="宋体" w:hint="eastAsia"/>
          <w:color w:val="000000"/>
          <w:sz w:val="21"/>
          <w:szCs w:val="21"/>
        </w:rPr>
        <w:t>甲方有权要求换货或退货、拒付合同款项、要求赔偿损失、终止本合同，并将</w:t>
      </w:r>
      <w:r>
        <w:rPr>
          <w:rFonts w:ascii="宋体" w:hAnsi="宋体" w:cs="宋体" w:hint="eastAsia"/>
          <w:sz w:val="21"/>
          <w:szCs w:val="21"/>
        </w:rPr>
        <w:t>乙方</w:t>
      </w:r>
      <w:r>
        <w:rPr>
          <w:rFonts w:ascii="宋体" w:hAnsi="宋体" w:cs="宋体" w:hint="eastAsia"/>
          <w:color w:val="000000"/>
          <w:sz w:val="21"/>
          <w:szCs w:val="21"/>
        </w:rPr>
        <w:t>列入甲方采购禁入名单。</w:t>
      </w:r>
    </w:p>
    <w:p w14:paraId="58355CCA" w14:textId="77777777" w:rsidR="000E210D" w:rsidRDefault="00000000">
      <w:pPr>
        <w:pStyle w:val="affffff5"/>
        <w:snapToGrid/>
        <w:spacing w:line="360" w:lineRule="auto"/>
        <w:ind w:firstLineChars="200" w:firstLine="420"/>
        <w:jc w:val="left"/>
        <w:rPr>
          <w:rFonts w:ascii="宋体" w:hAnsi="宋体" w:cs="宋体"/>
          <w:color w:val="000000"/>
          <w:sz w:val="21"/>
          <w:szCs w:val="21"/>
        </w:rPr>
      </w:pPr>
      <w:r>
        <w:rPr>
          <w:rFonts w:ascii="宋体" w:hAnsi="宋体" w:cs="宋体" w:hint="eastAsia"/>
          <w:color w:val="000000"/>
          <w:sz w:val="21"/>
          <w:szCs w:val="21"/>
        </w:rPr>
        <w:t>（二）如果因</w:t>
      </w:r>
      <w:r>
        <w:rPr>
          <w:rFonts w:ascii="宋体" w:hAnsi="宋体" w:cs="宋体" w:hint="eastAsia"/>
          <w:sz w:val="21"/>
          <w:szCs w:val="21"/>
        </w:rPr>
        <w:t>乙方</w:t>
      </w:r>
      <w:r>
        <w:rPr>
          <w:rFonts w:ascii="宋体" w:hAnsi="宋体" w:cs="宋体" w:hint="eastAsia"/>
          <w:color w:val="000000"/>
          <w:sz w:val="21"/>
          <w:szCs w:val="21"/>
        </w:rPr>
        <w:t>原因造成未按时交货或未按时提供服务，每迟延一天，甲方有权要求乙方支付合同总价款的</w:t>
      </w:r>
      <w:r>
        <w:rPr>
          <w:rFonts w:ascii="宋体" w:hAnsi="宋体" w:cs="宋体" w:hint="eastAsia"/>
          <w:color w:val="000000"/>
          <w:sz w:val="21"/>
          <w:szCs w:val="21"/>
          <w:u w:val="single"/>
        </w:rPr>
        <w:t xml:space="preserve"> 0.5  </w:t>
      </w:r>
      <w:r>
        <w:rPr>
          <w:rFonts w:ascii="宋体" w:hAnsi="宋体" w:cs="宋体" w:hint="eastAsia"/>
          <w:color w:val="000000"/>
          <w:sz w:val="21"/>
          <w:szCs w:val="21"/>
        </w:rPr>
        <w:t>%作为违约金。迟延交付软件或提供服务</w:t>
      </w:r>
      <w:r>
        <w:rPr>
          <w:rFonts w:ascii="宋体" w:hAnsi="宋体" w:cs="宋体" w:hint="eastAsia"/>
          <w:color w:val="000000"/>
          <w:sz w:val="21"/>
          <w:szCs w:val="21"/>
          <w:u w:val="single"/>
        </w:rPr>
        <w:t xml:space="preserve"> 50 </w:t>
      </w:r>
      <w:r>
        <w:rPr>
          <w:rFonts w:ascii="宋体" w:hAnsi="宋体" w:cs="宋体" w:hint="eastAsia"/>
          <w:color w:val="000000"/>
          <w:sz w:val="21"/>
          <w:szCs w:val="21"/>
        </w:rPr>
        <w:t>天以上，甲方有权终止合同，</w:t>
      </w:r>
      <w:r>
        <w:rPr>
          <w:rFonts w:ascii="宋体" w:hAnsi="宋体" w:cs="宋体" w:hint="eastAsia"/>
          <w:sz w:val="21"/>
          <w:szCs w:val="21"/>
        </w:rPr>
        <w:t>并要求乙方支付相应的违约金或赔偿由此给甲方造成的损失（以二者中孰高者为准）。</w:t>
      </w:r>
    </w:p>
    <w:p w14:paraId="1235878E" w14:textId="77777777" w:rsidR="000E210D" w:rsidRDefault="00000000">
      <w:pPr>
        <w:pStyle w:val="affffff5"/>
        <w:snapToGrid/>
        <w:spacing w:line="360" w:lineRule="auto"/>
        <w:ind w:firstLineChars="200" w:firstLine="420"/>
        <w:rPr>
          <w:rFonts w:ascii="宋体" w:hAnsi="宋体" w:cs="宋体"/>
          <w:sz w:val="21"/>
          <w:szCs w:val="21"/>
        </w:rPr>
      </w:pPr>
      <w:r>
        <w:rPr>
          <w:rFonts w:ascii="宋体" w:hAnsi="宋体" w:cs="宋体" w:hint="eastAsia"/>
          <w:sz w:val="21"/>
          <w:szCs w:val="21"/>
        </w:rPr>
        <w:t>（三）因乙方原因给甲方造成损害，</w:t>
      </w:r>
      <w:r>
        <w:rPr>
          <w:rFonts w:cs="宋体" w:hint="eastAsia"/>
          <w:color w:val="000000"/>
          <w:sz w:val="21"/>
          <w:szCs w:val="21"/>
        </w:rPr>
        <w:t>甲方有权要求乙方赔偿相应损失</w:t>
      </w:r>
      <w:r>
        <w:rPr>
          <w:rFonts w:ascii="宋体" w:hAnsi="宋体" w:cs="宋体" w:hint="eastAsia"/>
          <w:sz w:val="21"/>
          <w:szCs w:val="21"/>
        </w:rPr>
        <w:t>。</w:t>
      </w:r>
    </w:p>
    <w:p w14:paraId="2A9E01B8"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（四）乙方未经甲方书面同意，擅自更换项目服务人员或者未能按时更换不符合要求的项目服务人员的，甲方有权</w:t>
      </w:r>
      <w:r>
        <w:rPr>
          <w:rFonts w:ascii="宋体" w:hAnsi="宋体" w:cs="宋体" w:hint="eastAsia"/>
          <w:sz w:val="21"/>
          <w:szCs w:val="21"/>
        </w:rPr>
        <w:t>终止本合同并</w:t>
      </w:r>
      <w:r>
        <w:rPr>
          <w:rFonts w:ascii="宋体" w:hAnsi="宋体" w:cs="宋体" w:hint="eastAsia"/>
          <w:color w:val="000000"/>
          <w:sz w:val="21"/>
          <w:szCs w:val="21"/>
        </w:rPr>
        <w:t>要求乙方赔偿相应损失。</w:t>
      </w:r>
    </w:p>
    <w:p w14:paraId="0AB4ACFD" w14:textId="77777777" w:rsidR="000E210D" w:rsidRDefault="00000000">
      <w:pPr>
        <w:pStyle w:val="37"/>
        <w:spacing w:after="0" w:line="360" w:lineRule="auto"/>
        <w:ind w:firstLineChars="200" w:firstLine="420"/>
        <w:rPr>
          <w:rFonts w:hAnsi="宋体" w:cs="宋体"/>
          <w:color w:val="000000"/>
          <w:szCs w:val="21"/>
        </w:rPr>
      </w:pPr>
      <w:r>
        <w:rPr>
          <w:rFonts w:hAnsi="宋体" w:cs="宋体" w:hint="eastAsia"/>
          <w:color w:val="000000"/>
          <w:szCs w:val="21"/>
        </w:rPr>
        <w:t>（五）维保期内，乙方未能按合同的约定提供修复服务或不能在承诺时间内修复故障，甲方有权请第三方进行修复，由此造成的费用和损失由乙方承担。</w:t>
      </w:r>
    </w:p>
    <w:p w14:paraId="505D21C7" w14:textId="77777777" w:rsidR="000E210D" w:rsidRDefault="00000000">
      <w:pPr>
        <w:pStyle w:val="affffff5"/>
        <w:snapToGrid/>
        <w:spacing w:line="360" w:lineRule="auto"/>
        <w:ind w:firstLineChars="200" w:firstLine="420"/>
        <w:rPr>
          <w:rFonts w:ascii="宋体" w:hAnsi="宋体" w:cs="宋体"/>
          <w:sz w:val="21"/>
          <w:szCs w:val="21"/>
        </w:rPr>
      </w:pPr>
      <w:r>
        <w:rPr>
          <w:rFonts w:ascii="宋体" w:hAnsi="宋体" w:cs="宋体" w:hint="eastAsia"/>
          <w:sz w:val="21"/>
          <w:szCs w:val="21"/>
        </w:rPr>
        <w:t>（六）乙方开具的增值税专用发票符合以下情形之一的，甲方有权延迟支付应付款项，并要求乙方重新提供合格、正确且正式的发票，且甲方不承担任何违约责任，乙方各项义务仍按合同约定履行：</w:t>
      </w:r>
    </w:p>
    <w:p w14:paraId="1FE5AE28" w14:textId="77777777" w:rsidR="000E210D" w:rsidRDefault="00000000">
      <w:pPr>
        <w:pStyle w:val="affffff5"/>
        <w:snapToGrid/>
        <w:spacing w:line="360" w:lineRule="auto"/>
        <w:ind w:firstLineChars="200" w:firstLine="420"/>
        <w:rPr>
          <w:rFonts w:ascii="宋体" w:hAnsi="宋体" w:cs="宋体"/>
          <w:sz w:val="21"/>
          <w:szCs w:val="21"/>
        </w:rPr>
      </w:pPr>
      <w:r>
        <w:rPr>
          <w:rFonts w:ascii="宋体" w:hAnsi="宋体" w:cs="宋体" w:hint="eastAsia"/>
          <w:sz w:val="21"/>
          <w:szCs w:val="21"/>
        </w:rPr>
        <w:t>1、提供作废、无效发票或因违反国家法律法规开具、提供发票的；</w:t>
      </w:r>
    </w:p>
    <w:p w14:paraId="4956E65C" w14:textId="77777777" w:rsidR="000E210D" w:rsidRDefault="00000000">
      <w:pPr>
        <w:pStyle w:val="affffff5"/>
        <w:snapToGrid/>
        <w:spacing w:line="360" w:lineRule="auto"/>
        <w:ind w:firstLineChars="200" w:firstLine="420"/>
        <w:rPr>
          <w:rFonts w:ascii="宋体" w:hAnsi="宋体" w:cs="宋体"/>
          <w:sz w:val="21"/>
          <w:szCs w:val="21"/>
        </w:rPr>
      </w:pPr>
      <w:r>
        <w:rPr>
          <w:rFonts w:ascii="宋体" w:hAnsi="宋体" w:cs="宋体" w:hint="eastAsia"/>
          <w:sz w:val="21"/>
          <w:szCs w:val="21"/>
        </w:rPr>
        <w:t>2、开具发票种类错误，开具发票税率与合同约定不符；</w:t>
      </w:r>
    </w:p>
    <w:p w14:paraId="25D0293F" w14:textId="77777777" w:rsidR="000E210D" w:rsidRDefault="00000000">
      <w:pPr>
        <w:pStyle w:val="affffff5"/>
        <w:snapToGrid/>
        <w:spacing w:line="360" w:lineRule="auto"/>
        <w:ind w:firstLineChars="200" w:firstLine="420"/>
        <w:rPr>
          <w:rFonts w:ascii="宋体" w:hAnsi="宋体" w:cs="宋体"/>
          <w:sz w:val="21"/>
          <w:szCs w:val="21"/>
        </w:rPr>
      </w:pPr>
      <w:r>
        <w:rPr>
          <w:rFonts w:ascii="宋体" w:hAnsi="宋体" w:cs="宋体" w:hint="eastAsia"/>
          <w:sz w:val="21"/>
          <w:szCs w:val="21"/>
        </w:rPr>
        <w:t>3、发票上的信息错误的；</w:t>
      </w:r>
    </w:p>
    <w:p w14:paraId="3DCB16DA" w14:textId="77777777" w:rsidR="000E210D" w:rsidRDefault="00000000">
      <w:pPr>
        <w:pStyle w:val="affffff5"/>
        <w:snapToGrid/>
        <w:spacing w:line="360" w:lineRule="auto"/>
        <w:ind w:firstLineChars="200" w:firstLine="420"/>
        <w:rPr>
          <w:rFonts w:ascii="宋体" w:hAnsi="宋体" w:cs="宋体"/>
          <w:sz w:val="21"/>
          <w:szCs w:val="21"/>
        </w:rPr>
      </w:pPr>
      <w:r>
        <w:rPr>
          <w:rFonts w:ascii="宋体" w:hAnsi="宋体" w:cs="宋体" w:hint="eastAsia"/>
          <w:sz w:val="21"/>
          <w:szCs w:val="21"/>
        </w:rPr>
        <w:t>4、因乙方延迟送达、开具错误等原因造成发票认证失败等其他情况；</w:t>
      </w:r>
    </w:p>
    <w:p w14:paraId="33386F2E" w14:textId="77777777" w:rsidR="000E210D" w:rsidRDefault="00000000">
      <w:pPr>
        <w:pStyle w:val="affffff5"/>
        <w:snapToGrid/>
        <w:spacing w:line="360" w:lineRule="auto"/>
        <w:ind w:firstLineChars="200" w:firstLine="420"/>
        <w:rPr>
          <w:rFonts w:ascii="宋体" w:hAnsi="宋体" w:cs="宋体"/>
          <w:sz w:val="21"/>
          <w:szCs w:val="21"/>
        </w:rPr>
      </w:pPr>
      <w:r>
        <w:rPr>
          <w:rFonts w:ascii="宋体" w:hAnsi="宋体" w:cs="宋体" w:hint="eastAsia"/>
          <w:sz w:val="21"/>
          <w:szCs w:val="21"/>
        </w:rPr>
        <w:t>如乙方拒绝重新提供或提供的发票仍不符合法律法规和监管规定的要求，甲方有权解除本合同，并要求乙方承担由此对甲方造成的全部损失。</w:t>
      </w:r>
    </w:p>
    <w:p w14:paraId="170E0437" w14:textId="77777777" w:rsidR="000E210D" w:rsidRDefault="00000000">
      <w:pPr>
        <w:pStyle w:val="affffff5"/>
        <w:snapToGrid/>
        <w:spacing w:line="360" w:lineRule="auto"/>
        <w:ind w:firstLineChars="200" w:firstLine="420"/>
        <w:rPr>
          <w:rFonts w:ascii="宋体" w:hAnsi="宋体" w:cs="宋体"/>
          <w:sz w:val="21"/>
          <w:szCs w:val="21"/>
        </w:rPr>
      </w:pPr>
      <w:r>
        <w:rPr>
          <w:rFonts w:ascii="宋体" w:hAnsi="宋体" w:cs="宋体" w:hint="eastAsia"/>
          <w:sz w:val="21"/>
          <w:szCs w:val="21"/>
        </w:rPr>
        <w:t>（七）如果乙方向甲方开具虚假发票，甲方有权拒付合同款项、要求赔偿损失、终止本合同，并将乙方列入甲方采购禁入名单。</w:t>
      </w:r>
    </w:p>
    <w:p w14:paraId="0FC476EB" w14:textId="77777777" w:rsidR="000E210D" w:rsidRDefault="00000000">
      <w:pPr>
        <w:pStyle w:val="affffff5"/>
        <w:snapToGrid/>
        <w:spacing w:line="360" w:lineRule="auto"/>
        <w:ind w:firstLineChars="200" w:firstLine="420"/>
        <w:rPr>
          <w:rFonts w:ascii="宋体" w:hAnsi="宋体" w:cs="宋体"/>
          <w:sz w:val="21"/>
          <w:szCs w:val="21"/>
        </w:rPr>
      </w:pPr>
      <w:r>
        <w:rPr>
          <w:rFonts w:ascii="宋体" w:hAnsi="宋体" w:cs="宋体" w:hint="eastAsia"/>
          <w:sz w:val="21"/>
          <w:szCs w:val="21"/>
        </w:rPr>
        <w:t>（八）因乙方未按合同约定提供增值税专用发票，而造成甲方无法抵扣增值税税额，甲方有权从未支付的合同款项中直接扣除甲方可抵扣税额。</w:t>
      </w:r>
    </w:p>
    <w:p w14:paraId="7F12CD0A" w14:textId="77777777" w:rsidR="000E210D" w:rsidRDefault="00000000">
      <w:pPr>
        <w:pStyle w:val="affffff5"/>
        <w:snapToGrid/>
        <w:spacing w:line="360" w:lineRule="auto"/>
        <w:ind w:firstLineChars="200" w:firstLine="420"/>
        <w:rPr>
          <w:rFonts w:ascii="宋体" w:hAnsi="宋体" w:cs="宋体"/>
          <w:sz w:val="21"/>
          <w:szCs w:val="21"/>
        </w:rPr>
      </w:pPr>
      <w:r>
        <w:rPr>
          <w:rFonts w:ascii="宋体" w:hAnsi="宋体" w:cs="宋体" w:hint="eastAsia"/>
          <w:sz w:val="21"/>
          <w:szCs w:val="21"/>
        </w:rPr>
        <w:t>（九）因乙方发票税率与合同约定税率不一致导致税额不一致，并有损甲方权益的，甲方有权将税额差额从未支付的合同款项中予以直接扣除。</w:t>
      </w:r>
    </w:p>
    <w:p w14:paraId="0F50F744"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sz w:val="21"/>
          <w:szCs w:val="21"/>
        </w:rPr>
        <w:t>（十）</w:t>
      </w:r>
      <w:r>
        <w:rPr>
          <w:rFonts w:ascii="宋体" w:hAnsi="宋体" w:cs="宋体" w:hint="eastAsia"/>
          <w:color w:val="000000"/>
          <w:sz w:val="21"/>
          <w:szCs w:val="21"/>
        </w:rPr>
        <w:t>乙方违约造成甲方的费用增加和损失，甲方有权从未支付的合同剩余款项中直接扣除。如未支付的合同剩余款项不足以弥补甲方上述费用和损失，乙方应按甲方要求向甲方支付不足部分款项。</w:t>
      </w:r>
    </w:p>
    <w:p w14:paraId="302A9E48" w14:textId="77777777" w:rsidR="000E210D" w:rsidRDefault="00000000">
      <w:pPr>
        <w:pStyle w:val="affffff5"/>
        <w:snapToGrid/>
        <w:spacing w:line="360" w:lineRule="auto"/>
        <w:ind w:firstLineChars="200" w:firstLine="420"/>
        <w:rPr>
          <w:rFonts w:ascii="宋体" w:hAnsi="宋体" w:cs="宋体"/>
          <w:sz w:val="21"/>
          <w:szCs w:val="21"/>
        </w:rPr>
      </w:pPr>
      <w:r>
        <w:rPr>
          <w:rFonts w:ascii="宋体" w:hAnsi="宋体" w:cs="宋体" w:hint="eastAsia"/>
          <w:sz w:val="21"/>
          <w:szCs w:val="21"/>
        </w:rPr>
        <w:t>（十一）乙方违反保密或中国农业银行客户信息保护义务的，甲方有权解除合同，并要求其承担全部法律责任，赔偿因此给中国农业银行及其客户所造成的全部损失。</w:t>
      </w:r>
    </w:p>
    <w:p w14:paraId="6E06FAEF" w14:textId="77777777" w:rsidR="000E210D" w:rsidRDefault="00000000">
      <w:pPr>
        <w:pStyle w:val="affffff5"/>
        <w:ind w:firstLineChars="200" w:firstLine="420"/>
      </w:pPr>
      <w:r>
        <w:rPr>
          <w:rFonts w:ascii="宋体" w:hAnsi="宋体" w:cs="宋体" w:hint="eastAsia"/>
          <w:sz w:val="21"/>
          <w:szCs w:val="21"/>
        </w:rPr>
        <w:t>（十二）乙方已知悉、理解并承诺遵守《中国农业银行集中采购供应商不良行为管理细则》，甲方有权对乙方在采购实施期间和履行合同期间发生的不良行为进行认定和处置，乙方对甲方根据该细则规定的处置流程实施的处置措施予以认可。</w:t>
      </w:r>
    </w:p>
    <w:p w14:paraId="1CD5874E" w14:textId="77777777" w:rsidR="000E210D" w:rsidRDefault="000E210D">
      <w:pPr>
        <w:pStyle w:val="affffff5"/>
        <w:snapToGrid/>
        <w:spacing w:line="360" w:lineRule="auto"/>
        <w:ind w:firstLineChars="200" w:firstLine="420"/>
        <w:rPr>
          <w:rFonts w:ascii="宋体" w:hAnsi="宋体" w:cs="宋体"/>
          <w:color w:val="000000"/>
          <w:sz w:val="21"/>
          <w:szCs w:val="21"/>
        </w:rPr>
      </w:pPr>
    </w:p>
    <w:p w14:paraId="46B48524" w14:textId="77777777" w:rsidR="000E210D" w:rsidRDefault="00000000">
      <w:pPr>
        <w:pStyle w:val="affffff5"/>
        <w:snapToGrid/>
        <w:spacing w:line="360" w:lineRule="auto"/>
        <w:ind w:firstLineChars="200" w:firstLine="422"/>
        <w:rPr>
          <w:rFonts w:ascii="宋体" w:hAnsi="宋体" w:cs="宋体"/>
          <w:b/>
          <w:color w:val="000000"/>
          <w:sz w:val="21"/>
          <w:szCs w:val="21"/>
        </w:rPr>
      </w:pPr>
      <w:r>
        <w:rPr>
          <w:rFonts w:ascii="宋体" w:hAnsi="宋体" w:cs="宋体" w:hint="eastAsia"/>
          <w:b/>
          <w:color w:val="000000"/>
          <w:sz w:val="21"/>
          <w:szCs w:val="21"/>
        </w:rPr>
        <w:t>十二、不可抗力</w:t>
      </w:r>
    </w:p>
    <w:p w14:paraId="16648CB3" w14:textId="77777777" w:rsidR="000E210D" w:rsidRDefault="00000000">
      <w:pPr>
        <w:pStyle w:val="37"/>
        <w:spacing w:line="360" w:lineRule="auto"/>
        <w:ind w:firstLineChars="200" w:firstLine="420"/>
      </w:pPr>
      <w:r>
        <w:rPr>
          <w:rFonts w:hAnsi="宋体" w:cs="宋体" w:hint="eastAsia"/>
          <w:color w:val="000000"/>
          <w:szCs w:val="21"/>
        </w:rPr>
        <w:t>（一）由于发生本合同签订时不能预见、不能避免并不能克服的不可抗力情形，且非由于受影响方过错或疏忽致使直接影响本合同的履行或不能按照本合同项下之约定履行时，遇有不可抗力的一方应当立即书面通知对方，并在发生不可抗力之日起30天内，提供不可抗力详情及合同全部不能履行、部分不能履行或需要延期履行理由的有效书面证明，该项证明文件应当由不可抗力发生地的公证机关出具，如无法获得公证机关出具的证明文件，则提供其他经甲方认可的、具有同等证明力的有力证明。</w:t>
      </w:r>
    </w:p>
    <w:p w14:paraId="2A76619B" w14:textId="77777777" w:rsidR="000E210D" w:rsidRDefault="00000000">
      <w:pPr>
        <w:widowControl/>
        <w:spacing w:line="360" w:lineRule="auto"/>
        <w:ind w:right="2" w:firstLineChars="226" w:firstLine="475"/>
        <w:rPr>
          <w:rFonts w:hAnsi="宋体"/>
          <w:bCs/>
          <w:color w:val="000000"/>
        </w:rPr>
      </w:pPr>
      <w:r>
        <w:rPr>
          <w:rFonts w:ascii="宋体" w:hAnsi="宋体" w:cs="宋体" w:hint="eastAsia"/>
          <w:color w:val="000000"/>
          <w:szCs w:val="21"/>
        </w:rPr>
        <w:t>（二）不可抗力事件发生后，受影响方应当及时采取补救措施使另一方因此所受的影响降到最低。如果因受影响方未能或怠于以书面形式通知另一方，或未能或怠于采取补救措施而致使另一方所受损失扩大，受影响方应就扩大的损失赔偿另一方。</w:t>
      </w:r>
    </w:p>
    <w:p w14:paraId="1A8B4217"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hAnsi="宋体" w:hint="eastAsia"/>
          <w:bCs/>
          <w:color w:val="000000"/>
          <w:sz w:val="21"/>
        </w:rPr>
        <w:t>（三）</w:t>
      </w:r>
      <w:r>
        <w:rPr>
          <w:rFonts w:ascii="宋体" w:hAnsi="宋体" w:cs="宋体" w:hint="eastAsia"/>
          <w:color w:val="000000"/>
          <w:sz w:val="21"/>
          <w:szCs w:val="21"/>
        </w:rPr>
        <w:t>根据不可抗力对本合同的影响程度，双方应当协商是否解除本合同或部分、全部免除履行本合同的责任，或延期履行本合同。</w:t>
      </w:r>
    </w:p>
    <w:p w14:paraId="6B732A78" w14:textId="77777777" w:rsidR="000E210D" w:rsidRDefault="000E210D">
      <w:pPr>
        <w:pStyle w:val="affffff5"/>
        <w:snapToGrid/>
        <w:spacing w:line="360" w:lineRule="auto"/>
        <w:ind w:firstLineChars="200" w:firstLine="422"/>
        <w:rPr>
          <w:rFonts w:ascii="宋体" w:hAnsi="宋体" w:cs="宋体"/>
          <w:b/>
          <w:color w:val="000000"/>
          <w:sz w:val="21"/>
          <w:szCs w:val="21"/>
        </w:rPr>
      </w:pPr>
    </w:p>
    <w:p w14:paraId="3C312DB0" w14:textId="77777777" w:rsidR="000E210D" w:rsidRDefault="00000000">
      <w:pPr>
        <w:pStyle w:val="affffff5"/>
        <w:snapToGrid/>
        <w:spacing w:line="360" w:lineRule="auto"/>
        <w:ind w:firstLineChars="200" w:firstLine="422"/>
        <w:rPr>
          <w:rFonts w:ascii="宋体" w:hAnsi="宋体" w:cs="宋体"/>
          <w:b/>
          <w:color w:val="000000"/>
          <w:sz w:val="21"/>
          <w:szCs w:val="21"/>
        </w:rPr>
      </w:pPr>
      <w:r>
        <w:rPr>
          <w:rFonts w:ascii="宋体" w:hAnsi="宋体" w:cs="宋体" w:hint="eastAsia"/>
          <w:b/>
          <w:color w:val="000000"/>
          <w:sz w:val="21"/>
          <w:szCs w:val="21"/>
        </w:rPr>
        <w:t>十三、合同争议的解决</w:t>
      </w:r>
    </w:p>
    <w:p w14:paraId="45B28896"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本合同的订立、履行、变更、解除、争议解决均适用中华人民共和国法律并依据中华人民共和国法律解释。凡本合同引起的或与本合同有关的任何争议，双方应首先通过友好协商解决。如果协商不成，任何一方均可按以下第</w:t>
      </w:r>
      <w:r>
        <w:rPr>
          <w:rFonts w:ascii="宋体" w:hAnsi="宋体" w:cs="宋体" w:hint="eastAsia"/>
          <w:color w:val="000000"/>
          <w:sz w:val="21"/>
          <w:szCs w:val="21"/>
          <w:u w:val="single"/>
        </w:rPr>
        <w:t xml:space="preserve">    2  </w:t>
      </w:r>
      <w:r>
        <w:rPr>
          <w:rFonts w:ascii="宋体" w:hAnsi="宋体" w:cs="宋体" w:hint="eastAsia"/>
          <w:color w:val="000000"/>
          <w:sz w:val="21"/>
          <w:szCs w:val="21"/>
        </w:rPr>
        <w:t>种方式执行。</w:t>
      </w:r>
    </w:p>
    <w:p w14:paraId="6D2EBF8D"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1.诉讼。由</w:t>
      </w:r>
      <w:r>
        <w:rPr>
          <w:rFonts w:ascii="宋体" w:hAnsi="宋体" w:cs="宋体" w:hint="eastAsia"/>
          <w:color w:val="000000"/>
          <w:sz w:val="21"/>
          <w:szCs w:val="21"/>
          <w:u w:val="single"/>
        </w:rPr>
        <w:t xml:space="preserve">      </w:t>
      </w:r>
      <w:r>
        <w:rPr>
          <w:rFonts w:ascii="宋体" w:hAnsi="宋体" w:cs="宋体" w:hint="eastAsia"/>
          <w:color w:val="000000"/>
          <w:sz w:val="21"/>
          <w:szCs w:val="21"/>
        </w:rPr>
        <w:t>人民法院管辖。</w:t>
      </w:r>
    </w:p>
    <w:p w14:paraId="357774FE"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2.仲裁。仲裁机构全称</w:t>
      </w:r>
      <w:r>
        <w:rPr>
          <w:rFonts w:ascii="宋体" w:hAnsi="宋体" w:cs="宋体" w:hint="eastAsia"/>
          <w:color w:val="000000"/>
          <w:sz w:val="21"/>
          <w:szCs w:val="21"/>
          <w:u w:val="single"/>
        </w:rPr>
        <w:t xml:space="preserve">   </w:t>
      </w:r>
      <w:r>
        <w:rPr>
          <w:rFonts w:ascii="宋体" w:hAnsi="宋体" w:cs="宋体" w:hint="eastAsia"/>
          <w:sz w:val="21"/>
          <w:szCs w:val="21"/>
        </w:rPr>
        <w:t>中国国际经济贸易仲裁委员会</w:t>
      </w:r>
      <w:r>
        <w:rPr>
          <w:rFonts w:ascii="宋体" w:hAnsi="宋体" w:cs="宋体" w:hint="eastAsia"/>
          <w:color w:val="000000"/>
          <w:sz w:val="21"/>
          <w:szCs w:val="21"/>
          <w:u w:val="single"/>
        </w:rPr>
        <w:t xml:space="preserve">   </w:t>
      </w:r>
      <w:r>
        <w:rPr>
          <w:rFonts w:ascii="宋体" w:hAnsi="宋体" w:cs="宋体" w:hint="eastAsia"/>
          <w:color w:val="000000"/>
          <w:sz w:val="21"/>
          <w:szCs w:val="21"/>
        </w:rPr>
        <w:t>，地点位于</w:t>
      </w:r>
      <w:r>
        <w:rPr>
          <w:rFonts w:ascii="宋体" w:hAnsi="宋体" w:cs="宋体" w:hint="eastAsia"/>
          <w:color w:val="000000"/>
          <w:sz w:val="21"/>
          <w:szCs w:val="21"/>
          <w:u w:val="single"/>
        </w:rPr>
        <w:t xml:space="preserve"> 北京     </w:t>
      </w:r>
      <w:r>
        <w:rPr>
          <w:rFonts w:ascii="宋体" w:hAnsi="宋体" w:cs="宋体" w:hint="eastAsia"/>
          <w:color w:val="000000"/>
          <w:sz w:val="21"/>
          <w:szCs w:val="21"/>
        </w:rPr>
        <w:t>。仲裁裁决是终局的，且对双方均有约束力。</w:t>
      </w:r>
    </w:p>
    <w:p w14:paraId="42CFF5FC"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仲裁费/诉讼费除仲裁庭/法院另有裁决外，均应由败诉方负担。在仲裁/诉讼期间，除争议的部分外，本合同其它部分仍应继续履行。</w:t>
      </w:r>
    </w:p>
    <w:p w14:paraId="3F1CA9DA" w14:textId="77777777" w:rsidR="000E210D" w:rsidRDefault="000E210D">
      <w:pPr>
        <w:pStyle w:val="37"/>
      </w:pPr>
    </w:p>
    <w:p w14:paraId="49ACD9D9" w14:textId="77777777" w:rsidR="000E210D" w:rsidRDefault="00000000">
      <w:pPr>
        <w:pStyle w:val="affffff5"/>
        <w:snapToGrid/>
        <w:spacing w:line="360" w:lineRule="auto"/>
        <w:ind w:firstLineChars="200" w:firstLine="422"/>
        <w:rPr>
          <w:rFonts w:ascii="宋体" w:hAnsi="宋体" w:cs="宋体"/>
          <w:b/>
          <w:color w:val="000000"/>
          <w:sz w:val="21"/>
          <w:szCs w:val="21"/>
        </w:rPr>
      </w:pPr>
      <w:r>
        <w:rPr>
          <w:rFonts w:ascii="宋体" w:hAnsi="宋体" w:cs="宋体" w:hint="eastAsia"/>
          <w:b/>
          <w:color w:val="000000"/>
          <w:sz w:val="21"/>
          <w:szCs w:val="21"/>
        </w:rPr>
        <w:t>十四、合同的转让和修改</w:t>
      </w:r>
    </w:p>
    <w:p w14:paraId="072E48E1"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一）合同双方都不得单方面修改合同内容。拟修改合同内容的一方应当就修改事项列明拟修改条款后以书面形式通知对方，双方协商同意后，应就修改条款签订补充合同。补充合同必须经双方法定代表人或授权代理人签名并加盖公章后方可生效。补充合同为本合同的组成部分，一经签署即具有法律效力。</w:t>
      </w:r>
    </w:p>
    <w:p w14:paraId="15AE9A8F"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（二）乙方不得将本合同规定的权利和义务转让给第三方或委托第三方代理。</w:t>
      </w:r>
    </w:p>
    <w:p w14:paraId="666C29FA"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三）合同有效期内，乙方如发生资产重组、并购等形式或实体上的重大变化，或其他经营形式的重大变化情形时，乙方应在知晓相关情形之日起7日内通知甲方。如因乙方发生资产重组、并购等情形，导致无法履行或无法完全履行本合同的，甲方有权立即书面通知乙方终止本合同。如因乙方未能履行相关义务给甲方造成损失的，乙方应承担赔偿责任。</w:t>
      </w:r>
    </w:p>
    <w:p w14:paraId="5E934757" w14:textId="77777777" w:rsidR="000E210D" w:rsidRDefault="000E210D">
      <w:pPr>
        <w:pStyle w:val="affffff5"/>
        <w:snapToGrid/>
        <w:spacing w:line="360" w:lineRule="auto"/>
        <w:ind w:firstLineChars="200" w:firstLine="422"/>
        <w:rPr>
          <w:rFonts w:ascii="宋体" w:hAnsi="宋体" w:cs="宋体"/>
          <w:b/>
          <w:color w:val="000000"/>
          <w:sz w:val="21"/>
          <w:szCs w:val="21"/>
        </w:rPr>
      </w:pPr>
    </w:p>
    <w:p w14:paraId="5324C78B" w14:textId="77777777" w:rsidR="000E210D" w:rsidRDefault="00000000">
      <w:pPr>
        <w:pStyle w:val="affffff5"/>
        <w:snapToGrid/>
        <w:spacing w:line="360" w:lineRule="auto"/>
        <w:ind w:firstLineChars="200" w:firstLine="422"/>
        <w:rPr>
          <w:rFonts w:ascii="宋体" w:hAnsi="宋体" w:cs="宋体"/>
          <w:b/>
          <w:color w:val="000000"/>
          <w:sz w:val="21"/>
          <w:szCs w:val="21"/>
        </w:rPr>
      </w:pPr>
      <w:r>
        <w:rPr>
          <w:rFonts w:ascii="宋体" w:hAnsi="宋体" w:cs="宋体" w:hint="eastAsia"/>
          <w:b/>
          <w:color w:val="000000"/>
          <w:sz w:val="21"/>
          <w:szCs w:val="21"/>
        </w:rPr>
        <w:t>十五、合同的生效及其他</w:t>
      </w:r>
    </w:p>
    <w:p w14:paraId="450811C3" w14:textId="77777777" w:rsidR="000E210D" w:rsidRDefault="00000000">
      <w:pPr>
        <w:pStyle w:val="affffff5"/>
        <w:snapToGrid/>
        <w:spacing w:line="360" w:lineRule="auto"/>
        <w:ind w:left="1" w:firstLineChars="200" w:firstLine="420"/>
        <w:rPr>
          <w:rFonts w:ascii="宋体" w:hAnsi="宋体" w:cs="宋体"/>
          <w:color w:val="000000"/>
          <w:sz w:val="21"/>
          <w:szCs w:val="21"/>
        </w:rPr>
      </w:pPr>
      <w:r>
        <w:rPr>
          <w:rFonts w:ascii="宋体" w:hAnsi="宋体" w:cs="宋体" w:hint="eastAsia"/>
          <w:color w:val="000000"/>
          <w:sz w:val="21"/>
          <w:szCs w:val="21"/>
        </w:rPr>
        <w:t>（一）本合同经双方法定代表人或授权代理人签名并加盖公章之日起生效。</w:t>
      </w:r>
      <w:r>
        <w:rPr>
          <w:rFonts w:ascii="宋体" w:hAnsi="宋体" w:cs="宋体" w:hint="eastAsia"/>
          <w:sz w:val="21"/>
          <w:szCs w:val="21"/>
        </w:rPr>
        <w:t>合同一式 柒 份，甲方 伍 份，乙方 贰 份</w:t>
      </w:r>
      <w:r>
        <w:rPr>
          <w:rFonts w:ascii="宋体" w:hAnsi="宋体" w:cs="宋体" w:hint="eastAsia"/>
          <w:color w:val="000000"/>
          <w:sz w:val="21"/>
          <w:szCs w:val="21"/>
        </w:rPr>
        <w:t>，均具有同等法律效力。</w:t>
      </w:r>
    </w:p>
    <w:p w14:paraId="619E3FC1" w14:textId="77777777" w:rsidR="000E210D"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（二）</w:t>
      </w:r>
      <w:bookmarkStart w:id="1736" w:name="_Hlk66742589"/>
      <w:r>
        <w:rPr>
          <w:rFonts w:ascii="宋体" w:hAnsi="宋体" w:cs="宋体" w:hint="eastAsia"/>
          <w:color w:val="000000"/>
          <w:szCs w:val="21"/>
        </w:rPr>
        <w:t>本合同一经签署即表明：双方已经完整、细致地阅读了本合同，对合同所有条款不存在任何疑义和歧义，并对双方有关权利、义务和责任有准确无误地理解。在签署本合同时，甲方已应乙方要求就本合同做了相应的条款说明。双方对本合同的所有条款的含义及相应的法律后果已经全部通晓并充分理解。乙方不得以甲方未履行提示和说明义务导致重大误解、显失公平等任何理由对本合同任何条款提出异议。</w:t>
      </w:r>
      <w:bookmarkEnd w:id="1736"/>
    </w:p>
    <w:p w14:paraId="0F00A7C2"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（三）本合同未尽事宜，按中华人民共和国有关法律、法规办理。</w:t>
      </w:r>
    </w:p>
    <w:p w14:paraId="27306C62" w14:textId="77777777" w:rsidR="000E210D" w:rsidRDefault="000E210D">
      <w:pPr>
        <w:spacing w:line="360" w:lineRule="auto"/>
        <w:ind w:firstLineChars="200" w:firstLine="420"/>
        <w:rPr>
          <w:rFonts w:ascii="宋体" w:hAnsi="宋体" w:cs="宋体"/>
          <w:color w:val="000000"/>
          <w:szCs w:val="21"/>
        </w:rPr>
      </w:pPr>
    </w:p>
    <w:p w14:paraId="07BABA35" w14:textId="77777777" w:rsidR="000E210D"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（以下无正文）</w:t>
      </w:r>
    </w:p>
    <w:p w14:paraId="21862520" w14:textId="77777777" w:rsidR="000E210D" w:rsidRDefault="000E210D">
      <w:pPr>
        <w:spacing w:line="360" w:lineRule="auto"/>
        <w:ind w:firstLineChars="200" w:firstLine="420"/>
        <w:rPr>
          <w:rFonts w:ascii="宋体" w:hAnsi="宋体" w:cs="宋体"/>
          <w:color w:val="000000"/>
          <w:szCs w:val="21"/>
        </w:rPr>
      </w:pPr>
    </w:p>
    <w:p w14:paraId="324AF400" w14:textId="77777777" w:rsidR="000E210D"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附件：1.软件及服务清单</w:t>
      </w:r>
    </w:p>
    <w:p w14:paraId="007F6065" w14:textId="77777777" w:rsidR="000E210D"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 xml:space="preserve">      2.工作说明书</w:t>
      </w:r>
    </w:p>
    <w:p w14:paraId="31A1C59B" w14:textId="77777777" w:rsidR="000E210D"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 xml:space="preserve">      3.项目人员资质列表</w:t>
      </w:r>
    </w:p>
    <w:p w14:paraId="262686A8" w14:textId="77777777" w:rsidR="000E210D"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 xml:space="preserve">      4.项目到货阶段验收表</w:t>
      </w:r>
    </w:p>
    <w:p w14:paraId="2F08949D" w14:textId="77777777" w:rsidR="000E210D"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 xml:space="preserve">      5.项目安装阶段验收表</w:t>
      </w:r>
    </w:p>
    <w:p w14:paraId="773A285B" w14:textId="77777777" w:rsidR="000E210D"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 xml:space="preserve">      6.项目稳定运行阶段验收表</w:t>
      </w:r>
    </w:p>
    <w:p w14:paraId="0D2B2109" w14:textId="77777777" w:rsidR="000E210D"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 xml:space="preserve">      7.项目维保阶段验收表</w:t>
      </w:r>
    </w:p>
    <w:p w14:paraId="4A9F1CC7" w14:textId="77777777" w:rsidR="000E210D" w:rsidRDefault="00000000">
      <w:pPr>
        <w:pStyle w:val="20"/>
        <w:tabs>
          <w:tab w:val="left" w:pos="8640"/>
        </w:tabs>
        <w:ind w:firstLineChars="300" w:firstLine="630"/>
        <w:rPr>
          <w:rFonts w:ascii="宋体" w:hAnsi="宋体" w:cs="宋体"/>
          <w:color w:val="000000"/>
          <w:szCs w:val="21"/>
        </w:rPr>
      </w:pPr>
      <w:r>
        <w:rPr>
          <w:rFonts w:ascii="宋体" w:hAnsi="宋体" w:cs="宋体" w:hint="eastAsia"/>
          <w:color w:val="000000"/>
          <w:szCs w:val="21"/>
        </w:rPr>
        <w:t>8.技术服务保密协议</w:t>
      </w:r>
    </w:p>
    <w:p w14:paraId="551FD535" w14:textId="77777777" w:rsidR="000E210D" w:rsidRDefault="00000000">
      <w:pPr>
        <w:pStyle w:val="afff1"/>
        <w:tabs>
          <w:tab w:val="left" w:pos="420"/>
        </w:tabs>
        <w:ind w:firstLineChars="500" w:firstLine="1050"/>
      </w:pPr>
      <w:r>
        <w:rPr>
          <w:rFonts w:ascii="宋体" w:hAnsi="宋体" w:cs="宋体" w:hint="eastAsia"/>
          <w:color w:val="000000"/>
          <w:szCs w:val="21"/>
        </w:rPr>
        <w:t>9.外部人员安全承诺书</w:t>
      </w:r>
    </w:p>
    <w:p w14:paraId="41434711" w14:textId="77777777" w:rsidR="000E210D" w:rsidRDefault="000E210D">
      <w:pPr>
        <w:spacing w:line="360" w:lineRule="auto"/>
        <w:ind w:firstLineChars="200" w:firstLine="420"/>
        <w:rPr>
          <w:rFonts w:ascii="宋体" w:hAnsi="宋体" w:cs="宋体"/>
          <w:color w:val="000000"/>
          <w:szCs w:val="21"/>
        </w:rPr>
      </w:pPr>
    </w:p>
    <w:p w14:paraId="4D0A37D5" w14:textId="77777777" w:rsidR="000E210D" w:rsidRDefault="00000000">
      <w:pPr>
        <w:spacing w:line="360" w:lineRule="auto"/>
        <w:rPr>
          <w:rFonts w:ascii="宋体" w:hAnsi="宋体" w:cs="宋体"/>
          <w:color w:val="000000"/>
          <w:szCs w:val="21"/>
        </w:rPr>
      </w:pPr>
      <w:r>
        <w:rPr>
          <w:rFonts w:ascii="宋体" w:hAnsi="宋体" w:cs="宋体" w:hint="eastAsia"/>
          <w:color w:val="000000"/>
          <w:szCs w:val="21"/>
        </w:rPr>
        <w:t>甲方（公章）：                         乙方（公章）：</w:t>
      </w:r>
    </w:p>
    <w:p w14:paraId="1C0CCC5C" w14:textId="77777777" w:rsidR="000E210D" w:rsidRDefault="000E210D">
      <w:pPr>
        <w:spacing w:line="360" w:lineRule="auto"/>
        <w:rPr>
          <w:rFonts w:ascii="宋体" w:hAnsi="宋体" w:cs="宋体"/>
          <w:color w:val="000000"/>
          <w:szCs w:val="21"/>
        </w:rPr>
      </w:pPr>
    </w:p>
    <w:p w14:paraId="3208A111" w14:textId="77777777" w:rsidR="000E210D" w:rsidRDefault="00000000">
      <w:pPr>
        <w:spacing w:line="360" w:lineRule="auto"/>
        <w:rPr>
          <w:rFonts w:ascii="宋体" w:hAnsi="宋体" w:cs="宋体"/>
          <w:color w:val="000000"/>
          <w:szCs w:val="21"/>
        </w:rPr>
      </w:pPr>
      <w:r>
        <w:rPr>
          <w:rFonts w:ascii="宋体" w:hAnsi="宋体" w:cs="宋体" w:hint="eastAsia"/>
          <w:color w:val="000000"/>
          <w:szCs w:val="21"/>
        </w:rPr>
        <w:t>授权代理人（签名）：                   法定代表人或授权代理人（签名）：</w:t>
      </w:r>
    </w:p>
    <w:p w14:paraId="1017D322" w14:textId="77777777" w:rsidR="000E210D" w:rsidRDefault="000E210D">
      <w:pPr>
        <w:spacing w:line="360" w:lineRule="auto"/>
        <w:rPr>
          <w:rFonts w:ascii="宋体" w:hAnsi="宋体" w:cs="宋体"/>
          <w:color w:val="000000"/>
          <w:szCs w:val="21"/>
        </w:rPr>
      </w:pPr>
    </w:p>
    <w:p w14:paraId="7D0B7D8A" w14:textId="77777777" w:rsidR="000E210D" w:rsidRDefault="00000000">
      <w:pPr>
        <w:spacing w:line="360" w:lineRule="auto"/>
        <w:rPr>
          <w:rFonts w:ascii="宋体" w:hAnsi="宋体" w:cs="宋体"/>
          <w:color w:val="000000"/>
          <w:szCs w:val="21"/>
        </w:rPr>
      </w:pPr>
      <w:r>
        <w:rPr>
          <w:rFonts w:ascii="宋体" w:hAnsi="宋体" w:cs="宋体" w:hint="eastAsia"/>
          <w:color w:val="000000"/>
          <w:szCs w:val="21"/>
        </w:rPr>
        <w:t xml:space="preserve">签名日期：    年   月   日            签名日期：    年   月   日     </w:t>
      </w:r>
    </w:p>
    <w:p w14:paraId="3CDC0E32" w14:textId="77777777" w:rsidR="000E210D" w:rsidRDefault="000E210D">
      <w:pPr>
        <w:tabs>
          <w:tab w:val="left" w:pos="55"/>
        </w:tabs>
        <w:rPr>
          <w:rFonts w:ascii="宋体" w:hAnsi="宋体" w:cs="宋体"/>
          <w:color w:val="000000"/>
          <w:szCs w:val="21"/>
        </w:rPr>
        <w:sectPr w:rsidR="000E210D" w:rsidSect="007A5B96">
          <w:headerReference w:type="default" r:id="rId19"/>
          <w:footerReference w:type="even" r:id="rId20"/>
          <w:footerReference w:type="default" r:id="rId21"/>
          <w:pgSz w:w="11906" w:h="16838"/>
          <w:pgMar w:top="1440" w:right="1800" w:bottom="1440" w:left="1800" w:header="851" w:footer="992" w:gutter="0"/>
          <w:cols w:space="720"/>
          <w:docGrid w:type="lines" w:linePitch="312"/>
          <w:headerReference r:id="rId36" w:type="default"/>
        </w:sectPr>
      </w:pPr>
    </w:p>
    <w:p w14:paraId="61195FC4" w14:textId="77777777" w:rsidR="000E210D" w:rsidRDefault="000E210D">
      <w:pPr>
        <w:tabs>
          <w:tab w:val="left" w:pos="55"/>
        </w:tabs>
        <w:rPr>
          <w:rFonts w:ascii="宋体" w:hAnsi="宋体" w:cs="宋体"/>
          <w:b/>
          <w:color w:val="000000"/>
          <w:szCs w:val="21"/>
        </w:rPr>
        <w:sectPr w:rsidR="000E210D" w:rsidSect="007A5B96">
          <w:type w:val="continuous"/>
          <w:pgSz w:w="11906" w:h="16838"/>
          <w:pgMar w:top="1440" w:right="1800" w:bottom="1440" w:left="1800" w:header="851" w:footer="992" w:gutter="0"/>
          <w:cols w:space="720"/>
          <w:docGrid w:type="lines" w:linePitch="312"/>
          <w:headerReference r:id="rId36" w:type="default"/>
        </w:sectPr>
      </w:pPr>
    </w:p>
    <w:p w14:paraId="257BC69C" w14:textId="77777777" w:rsidR="000E210D" w:rsidRDefault="00000000">
      <w:pPr>
        <w:tabs>
          <w:tab w:val="left" w:pos="55"/>
        </w:tabs>
        <w:rPr>
          <w:rFonts w:ascii="宋体" w:hAnsi="宋体" w:cs="宋体"/>
          <w:bCs/>
          <w:color w:val="000000"/>
          <w:kern w:val="0"/>
          <w:szCs w:val="21"/>
        </w:rPr>
      </w:pPr>
      <w:r>
        <w:rPr>
          <w:rFonts w:ascii="宋体" w:hAnsi="宋体" w:cs="宋体" w:hint="eastAsia"/>
          <w:bCs/>
          <w:color w:val="000000"/>
          <w:kern w:val="0"/>
          <w:szCs w:val="21"/>
        </w:rPr>
        <w:t>附件1：</w:t>
      </w:r>
    </w:p>
    <w:p w14:paraId="187F1170" w14:textId="77777777" w:rsidR="000E210D" w:rsidRDefault="00000000">
      <w:pPr>
        <w:tabs>
          <w:tab w:val="left" w:pos="55"/>
        </w:tabs>
        <w:jc w:val="center"/>
        <w:rPr>
          <w:rFonts w:ascii="黑体" w:eastAsia="黑体" w:hAnsi="黑体" w:cs="黑体"/>
          <w:color w:val="000000"/>
          <w:sz w:val="28"/>
          <w:szCs w:val="28"/>
        </w:rPr>
      </w:pPr>
      <w:r>
        <w:rPr>
          <w:rFonts w:ascii="黑体" w:eastAsia="黑体" w:hAnsi="黑体" w:cs="黑体" w:hint="eastAsia"/>
          <w:color w:val="000000"/>
          <w:sz w:val="28"/>
          <w:szCs w:val="28"/>
        </w:rPr>
        <w:t>软件及服务清单</w:t>
      </w:r>
    </w:p>
    <w:p w14:paraId="5DCCA318" w14:textId="77777777" w:rsidR="000E210D" w:rsidRDefault="000E210D">
      <w:pPr>
        <w:spacing w:line="360" w:lineRule="auto"/>
        <w:rPr>
          <w:rFonts w:ascii="宋体" w:hAnsi="宋体" w:cs="宋体"/>
          <w:b/>
          <w:bCs/>
          <w:color w:val="000000"/>
          <w:kern w:val="0"/>
          <w:szCs w:val="21"/>
        </w:rPr>
      </w:pPr>
    </w:p>
    <w:p w14:paraId="0E99AC69" w14:textId="77777777" w:rsidR="000E210D" w:rsidRDefault="000E210D">
      <w:pPr>
        <w:spacing w:line="360" w:lineRule="auto"/>
        <w:rPr>
          <w:rFonts w:ascii="宋体" w:hAnsi="宋体" w:cs="宋体"/>
          <w:b/>
          <w:bCs/>
          <w:color w:val="000000"/>
          <w:kern w:val="0"/>
          <w:szCs w:val="21"/>
        </w:rPr>
      </w:pPr>
    </w:p>
    <w:p w14:paraId="3877DFB5" w14:textId="77777777" w:rsidR="000E210D" w:rsidRDefault="000E210D">
      <w:pPr>
        <w:spacing w:line="360" w:lineRule="auto"/>
        <w:rPr>
          <w:rFonts w:ascii="宋体" w:hAnsi="宋体" w:cs="宋体"/>
          <w:b/>
          <w:bCs/>
          <w:color w:val="000000"/>
          <w:kern w:val="0"/>
          <w:szCs w:val="21"/>
        </w:rPr>
      </w:pPr>
    </w:p>
    <w:p w14:paraId="69CDF8FF" w14:textId="77777777" w:rsidR="000E210D" w:rsidRDefault="000E210D">
      <w:pPr>
        <w:spacing w:line="360" w:lineRule="auto"/>
        <w:rPr>
          <w:rFonts w:ascii="宋体" w:hAnsi="宋体" w:cs="宋体"/>
          <w:b/>
          <w:bCs/>
          <w:color w:val="000000"/>
          <w:kern w:val="0"/>
          <w:szCs w:val="21"/>
        </w:rPr>
      </w:pPr>
    </w:p>
    <w:p w14:paraId="1DD62B1A" w14:textId="77777777" w:rsidR="000E210D" w:rsidRDefault="000E210D">
      <w:pPr>
        <w:spacing w:line="360" w:lineRule="auto"/>
        <w:rPr>
          <w:rFonts w:ascii="宋体" w:hAnsi="宋体" w:cs="宋体"/>
          <w:b/>
          <w:bCs/>
          <w:color w:val="000000"/>
          <w:kern w:val="0"/>
          <w:szCs w:val="21"/>
        </w:rPr>
      </w:pPr>
    </w:p>
    <w:p w14:paraId="3C403D77" w14:textId="77777777" w:rsidR="000E210D" w:rsidRDefault="000E210D">
      <w:pPr>
        <w:spacing w:line="360" w:lineRule="auto"/>
        <w:rPr>
          <w:rFonts w:ascii="宋体" w:hAnsi="宋体" w:cs="宋体"/>
          <w:b/>
          <w:bCs/>
          <w:color w:val="000000"/>
          <w:kern w:val="0"/>
          <w:szCs w:val="21"/>
        </w:rPr>
      </w:pPr>
    </w:p>
    <w:p w14:paraId="0782E0D7" w14:textId="77777777" w:rsidR="000E210D" w:rsidRDefault="000E210D">
      <w:pPr>
        <w:spacing w:line="360" w:lineRule="auto"/>
        <w:rPr>
          <w:rFonts w:ascii="宋体" w:hAnsi="宋体" w:cs="宋体"/>
          <w:b/>
          <w:bCs/>
          <w:color w:val="000000"/>
          <w:kern w:val="0"/>
          <w:szCs w:val="21"/>
        </w:rPr>
      </w:pPr>
    </w:p>
    <w:p w14:paraId="42F84D14" w14:textId="77777777" w:rsidR="000E210D" w:rsidRDefault="000E210D">
      <w:pPr>
        <w:spacing w:line="360" w:lineRule="auto"/>
        <w:rPr>
          <w:rFonts w:ascii="宋体" w:hAnsi="宋体" w:cs="宋体"/>
          <w:b/>
          <w:bCs/>
          <w:color w:val="000000"/>
          <w:kern w:val="0"/>
          <w:szCs w:val="21"/>
        </w:rPr>
      </w:pPr>
    </w:p>
    <w:p w14:paraId="4AB1E237" w14:textId="77777777" w:rsidR="000E210D" w:rsidRDefault="000E210D">
      <w:pPr>
        <w:spacing w:line="360" w:lineRule="auto"/>
        <w:rPr>
          <w:rFonts w:ascii="宋体" w:hAnsi="宋体" w:cs="宋体"/>
          <w:b/>
          <w:bCs/>
          <w:color w:val="000000"/>
          <w:kern w:val="0"/>
          <w:szCs w:val="21"/>
        </w:rPr>
      </w:pPr>
    </w:p>
    <w:p w14:paraId="25402BAD" w14:textId="77777777" w:rsidR="000E210D" w:rsidRDefault="000E210D">
      <w:pPr>
        <w:spacing w:line="360" w:lineRule="auto"/>
        <w:rPr>
          <w:rFonts w:ascii="宋体" w:hAnsi="宋体" w:cs="宋体"/>
          <w:b/>
          <w:bCs/>
          <w:color w:val="000000"/>
          <w:kern w:val="0"/>
          <w:szCs w:val="21"/>
        </w:rPr>
      </w:pPr>
    </w:p>
    <w:p w14:paraId="29D86191" w14:textId="77777777" w:rsidR="000E210D" w:rsidRDefault="000E210D">
      <w:pPr>
        <w:spacing w:line="360" w:lineRule="auto"/>
        <w:rPr>
          <w:rFonts w:ascii="宋体" w:hAnsi="宋体" w:cs="宋体"/>
          <w:b/>
          <w:bCs/>
          <w:color w:val="000000"/>
          <w:kern w:val="0"/>
          <w:szCs w:val="21"/>
        </w:rPr>
      </w:pPr>
    </w:p>
    <w:p w14:paraId="6D23C9B8" w14:textId="77777777" w:rsidR="000E210D" w:rsidRDefault="000E210D">
      <w:pPr>
        <w:spacing w:line="360" w:lineRule="auto"/>
        <w:rPr>
          <w:rFonts w:ascii="宋体" w:hAnsi="宋体" w:cs="宋体"/>
          <w:b/>
          <w:bCs/>
          <w:color w:val="000000"/>
          <w:kern w:val="0"/>
          <w:szCs w:val="21"/>
        </w:rPr>
      </w:pPr>
    </w:p>
    <w:p w14:paraId="10FE9414" w14:textId="77777777" w:rsidR="000E210D" w:rsidRDefault="000E210D">
      <w:pPr>
        <w:spacing w:line="360" w:lineRule="auto"/>
        <w:rPr>
          <w:rFonts w:ascii="宋体" w:hAnsi="宋体" w:cs="宋体"/>
          <w:b/>
          <w:bCs/>
          <w:color w:val="000000"/>
          <w:kern w:val="0"/>
          <w:szCs w:val="21"/>
        </w:rPr>
      </w:pPr>
    </w:p>
    <w:p w14:paraId="11837D0A" w14:textId="77777777" w:rsidR="000E210D" w:rsidRDefault="000E210D">
      <w:pPr>
        <w:spacing w:line="360" w:lineRule="auto"/>
        <w:rPr>
          <w:rFonts w:ascii="宋体" w:hAnsi="宋体" w:cs="宋体"/>
          <w:b/>
          <w:bCs/>
          <w:color w:val="000000"/>
          <w:kern w:val="0"/>
          <w:szCs w:val="21"/>
        </w:rPr>
      </w:pPr>
    </w:p>
    <w:p w14:paraId="7C609DD4" w14:textId="77777777" w:rsidR="000E210D" w:rsidRDefault="000E210D">
      <w:pPr>
        <w:spacing w:line="360" w:lineRule="auto"/>
        <w:rPr>
          <w:rFonts w:ascii="宋体" w:hAnsi="宋体" w:cs="宋体"/>
          <w:b/>
          <w:bCs/>
          <w:color w:val="000000"/>
          <w:kern w:val="0"/>
          <w:szCs w:val="21"/>
        </w:rPr>
      </w:pPr>
    </w:p>
    <w:p w14:paraId="2193CCDF" w14:textId="77777777" w:rsidR="000E210D" w:rsidRDefault="000E210D">
      <w:pPr>
        <w:spacing w:line="360" w:lineRule="auto"/>
        <w:rPr>
          <w:rFonts w:ascii="宋体" w:hAnsi="宋体" w:cs="宋体"/>
          <w:b/>
          <w:bCs/>
          <w:color w:val="000000"/>
          <w:kern w:val="0"/>
          <w:szCs w:val="21"/>
        </w:rPr>
      </w:pPr>
    </w:p>
    <w:p w14:paraId="3E274E6B" w14:textId="77777777" w:rsidR="000E210D" w:rsidRDefault="000E210D">
      <w:pPr>
        <w:spacing w:line="360" w:lineRule="auto"/>
        <w:rPr>
          <w:rFonts w:ascii="宋体" w:hAnsi="宋体" w:cs="宋体"/>
          <w:b/>
          <w:bCs/>
          <w:color w:val="000000"/>
          <w:kern w:val="0"/>
          <w:szCs w:val="21"/>
        </w:rPr>
      </w:pPr>
    </w:p>
    <w:p w14:paraId="04F83CAF" w14:textId="77777777" w:rsidR="000E210D" w:rsidRDefault="000E210D">
      <w:pPr>
        <w:spacing w:line="360" w:lineRule="auto"/>
        <w:rPr>
          <w:rFonts w:ascii="宋体" w:hAnsi="宋体" w:cs="宋体"/>
          <w:b/>
          <w:bCs/>
          <w:color w:val="000000"/>
          <w:kern w:val="0"/>
          <w:szCs w:val="21"/>
        </w:rPr>
      </w:pPr>
    </w:p>
    <w:p w14:paraId="423CC8EF" w14:textId="77777777" w:rsidR="000E210D" w:rsidRDefault="000E210D">
      <w:pPr>
        <w:spacing w:line="360" w:lineRule="auto"/>
        <w:rPr>
          <w:rFonts w:ascii="宋体" w:hAnsi="宋体" w:cs="宋体"/>
          <w:b/>
          <w:bCs/>
          <w:color w:val="000000"/>
          <w:kern w:val="0"/>
          <w:szCs w:val="21"/>
        </w:rPr>
      </w:pPr>
    </w:p>
    <w:p w14:paraId="30F55DFB" w14:textId="77777777" w:rsidR="000E210D" w:rsidRDefault="000E210D">
      <w:pPr>
        <w:spacing w:line="360" w:lineRule="auto"/>
        <w:rPr>
          <w:rFonts w:ascii="宋体" w:hAnsi="宋体" w:cs="宋体"/>
          <w:b/>
          <w:bCs/>
          <w:color w:val="000000"/>
          <w:kern w:val="0"/>
          <w:szCs w:val="21"/>
        </w:rPr>
      </w:pPr>
    </w:p>
    <w:p w14:paraId="502321E7" w14:textId="77777777" w:rsidR="000E210D" w:rsidRDefault="000E210D">
      <w:pPr>
        <w:spacing w:line="360" w:lineRule="auto"/>
        <w:rPr>
          <w:rFonts w:ascii="宋体" w:hAnsi="宋体" w:cs="宋体"/>
          <w:b/>
          <w:bCs/>
          <w:color w:val="000000"/>
          <w:kern w:val="0"/>
          <w:szCs w:val="21"/>
        </w:rPr>
      </w:pPr>
    </w:p>
    <w:p w14:paraId="6ED86BD7" w14:textId="77777777" w:rsidR="000E210D" w:rsidRDefault="00000000">
      <w:pPr>
        <w:tabs>
          <w:tab w:val="left" w:pos="55"/>
        </w:tabs>
        <w:rPr>
          <w:rFonts w:ascii="宋体" w:hAnsi="宋体" w:cs="宋体"/>
          <w:bCs/>
          <w:color w:val="000000"/>
          <w:kern w:val="0"/>
          <w:szCs w:val="21"/>
        </w:rPr>
      </w:pPr>
      <w:r>
        <w:rPr>
          <w:rFonts w:ascii="宋体" w:hAnsi="宋体" w:cs="宋体" w:hint="eastAsia"/>
          <w:bCs/>
          <w:color w:val="000000"/>
          <w:kern w:val="0"/>
          <w:szCs w:val="21"/>
        </w:rPr>
        <w:br w:type="page"/>
        <w:t>附件2：</w:t>
      </w:r>
    </w:p>
    <w:p w14:paraId="7FADF789" w14:textId="77777777" w:rsidR="000E210D" w:rsidRDefault="00000000">
      <w:pPr>
        <w:tabs>
          <w:tab w:val="left" w:pos="55"/>
        </w:tabs>
        <w:jc w:val="center"/>
        <w:rPr>
          <w:rFonts w:ascii="宋体" w:hAnsi="宋体" w:cs="宋体"/>
          <w:b/>
          <w:color w:val="000000"/>
          <w:kern w:val="0"/>
          <w:szCs w:val="21"/>
        </w:rPr>
      </w:pPr>
      <w:r>
        <w:rPr>
          <w:rFonts w:ascii="黑体" w:eastAsia="黑体" w:hAnsi="黑体" w:cs="黑体" w:hint="eastAsia"/>
          <w:bCs/>
          <w:color w:val="000000"/>
          <w:kern w:val="0"/>
          <w:sz w:val="28"/>
          <w:szCs w:val="28"/>
        </w:rPr>
        <w:t>工作说明书</w:t>
      </w:r>
    </w:p>
    <w:p w14:paraId="4FFE3A48" w14:textId="77777777" w:rsidR="000E210D" w:rsidRDefault="000E210D">
      <w:pPr>
        <w:tabs>
          <w:tab w:val="left" w:pos="55"/>
        </w:tabs>
        <w:rPr>
          <w:rFonts w:ascii="宋体" w:hAnsi="宋体" w:cs="宋体"/>
          <w:szCs w:val="21"/>
        </w:rPr>
      </w:pPr>
    </w:p>
    <w:p w14:paraId="670EAB34" w14:textId="77777777" w:rsidR="000E210D" w:rsidRDefault="000E210D">
      <w:pPr>
        <w:pStyle w:val="29"/>
        <w:rPr>
          <w:rFonts w:ascii="宋体" w:eastAsia="宋体" w:cs="宋体"/>
          <w:szCs w:val="21"/>
        </w:rPr>
      </w:pPr>
    </w:p>
    <w:p w14:paraId="38CADBEF" w14:textId="77777777" w:rsidR="000E210D" w:rsidRDefault="00000000">
      <w:pPr>
        <w:tabs>
          <w:tab w:val="left" w:pos="55"/>
        </w:tabs>
        <w:rPr>
          <w:rFonts w:ascii="宋体" w:hAnsi="宋体" w:cs="宋体"/>
          <w:bCs/>
          <w:color w:val="000000"/>
          <w:kern w:val="0"/>
          <w:szCs w:val="21"/>
        </w:rPr>
      </w:pPr>
      <w:r>
        <w:rPr>
          <w:rFonts w:ascii="宋体" w:hAnsi="宋体" w:cs="宋体" w:hint="eastAsia"/>
          <w:szCs w:val="21"/>
        </w:rPr>
        <w:br w:type="page"/>
      </w:r>
      <w:r>
        <w:rPr>
          <w:rFonts w:ascii="宋体" w:hAnsi="宋体" w:cs="宋体" w:hint="eastAsia"/>
          <w:bCs/>
          <w:color w:val="000000"/>
          <w:kern w:val="0"/>
          <w:szCs w:val="21"/>
        </w:rPr>
        <w:t>附件3：</w:t>
      </w:r>
    </w:p>
    <w:p w14:paraId="596424D5" w14:textId="77777777" w:rsidR="000E210D" w:rsidRDefault="00000000">
      <w:pPr>
        <w:autoSpaceDE w:val="0"/>
        <w:autoSpaceDN w:val="0"/>
        <w:adjustRightInd w:val="0"/>
        <w:spacing w:line="240" w:lineRule="atLeast"/>
        <w:jc w:val="center"/>
        <w:rPr>
          <w:rFonts w:ascii="黑体" w:eastAsia="黑体" w:hAnsi="黑体" w:cs="黑体"/>
          <w:bCs/>
          <w:sz w:val="28"/>
          <w:szCs w:val="28"/>
        </w:rPr>
      </w:pPr>
      <w:r>
        <w:rPr>
          <w:rFonts w:ascii="黑体" w:eastAsia="黑体" w:hAnsi="黑体" w:cs="黑体" w:hint="eastAsia"/>
          <w:bCs/>
          <w:sz w:val="28"/>
          <w:szCs w:val="28"/>
        </w:rPr>
        <w:t>项目人员资质列表</w:t>
      </w:r>
    </w:p>
    <w:p w14:paraId="71E5E461" w14:textId="77777777" w:rsidR="000E210D" w:rsidRDefault="000E210D">
      <w:pPr>
        <w:pStyle w:val="29"/>
        <w:rPr>
          <w:rFonts w:ascii="宋体" w:eastAsia="宋体" w:cs="宋体"/>
          <w:szCs w:val="21"/>
        </w:rPr>
      </w:pPr>
    </w:p>
    <w:p w14:paraId="1B7757C0" w14:textId="77777777" w:rsidR="000E210D" w:rsidRDefault="000E210D">
      <w:pPr>
        <w:pStyle w:val="29"/>
        <w:rPr>
          <w:rFonts w:ascii="宋体" w:eastAsia="宋体" w:cs="宋体"/>
          <w:szCs w:val="21"/>
        </w:rPr>
      </w:pPr>
    </w:p>
    <w:p w14:paraId="4C6E13A0" w14:textId="77777777" w:rsidR="000E210D" w:rsidRDefault="00000000">
      <w:pPr>
        <w:tabs>
          <w:tab w:val="left" w:pos="55"/>
        </w:tabs>
        <w:rPr>
          <w:rFonts w:ascii="宋体" w:hAnsi="宋体" w:cs="宋体"/>
          <w:bCs/>
          <w:color w:val="000000"/>
          <w:kern w:val="0"/>
          <w:szCs w:val="21"/>
        </w:rPr>
      </w:pPr>
      <w:r>
        <w:rPr>
          <w:rFonts w:ascii="宋体" w:hAnsi="宋体" w:cs="宋体" w:hint="eastAsia"/>
          <w:szCs w:val="21"/>
        </w:rPr>
        <w:br w:type="page"/>
      </w:r>
      <w:r>
        <w:rPr>
          <w:rFonts w:ascii="宋体" w:hAnsi="宋体" w:cs="宋体" w:hint="eastAsia"/>
          <w:bCs/>
          <w:color w:val="000000"/>
          <w:kern w:val="0"/>
          <w:szCs w:val="21"/>
        </w:rPr>
        <w:t>附件4：</w:t>
      </w:r>
    </w:p>
    <w:p w14:paraId="35F3C7C7" w14:textId="77777777" w:rsidR="000E210D" w:rsidRDefault="00000000">
      <w:pPr>
        <w:widowControl/>
        <w:jc w:val="center"/>
        <w:rPr>
          <w:rFonts w:ascii="宋体" w:hAnsi="宋体" w:cs="宋体"/>
          <w:b/>
          <w:bCs/>
          <w:kern w:val="0"/>
          <w:szCs w:val="21"/>
        </w:rPr>
      </w:pPr>
      <w:bookmarkStart w:id="1737" w:name="_Toc16488"/>
      <w:bookmarkStart w:id="1738" w:name="_Toc326365581"/>
      <w:bookmarkStart w:id="1739" w:name="_Toc30697"/>
      <w:bookmarkStart w:id="1740" w:name="_Toc20856"/>
      <w:bookmarkStart w:id="1741" w:name="_Toc16005"/>
      <w:bookmarkStart w:id="1742" w:name="_Toc7782"/>
      <w:bookmarkStart w:id="1743" w:name="_Toc17470"/>
      <w:bookmarkStart w:id="1744" w:name="_Toc23566"/>
      <w:bookmarkStart w:id="1745" w:name="_Toc7405"/>
      <w:bookmarkStart w:id="1746" w:name="_Toc31505"/>
      <w:r>
        <w:rPr>
          <w:rFonts w:ascii="宋体" w:hAnsi="宋体" w:cs="宋体"/>
          <w:b/>
          <w:bCs/>
          <w:kern w:val="0"/>
          <w:szCs w:val="21"/>
        </w:rPr>
        <w:t>项目到货阶段验收表</w:t>
      </w:r>
      <w:bookmarkEnd w:id="1737"/>
      <w:bookmarkEnd w:id="1738"/>
      <w:bookmarkEnd w:id="1739"/>
      <w:bookmarkEnd w:id="1740"/>
      <w:bookmarkEnd w:id="1741"/>
      <w:bookmarkEnd w:id="1742"/>
      <w:bookmarkEnd w:id="1743"/>
      <w:bookmarkEnd w:id="1744"/>
      <w:bookmarkEnd w:id="1745"/>
      <w:bookmarkEnd w:id="1746"/>
    </w:p>
    <w:tbl>
      <w:tblPr>
        <w:tblW w:w="4998" w:type="pct"/>
        <w:tblLook w:val="04A0" w:firstRow="1" w:lastRow="0" w:firstColumn="1" w:lastColumn="0" w:noHBand="0" w:noVBand="1"/>
      </w:tblPr>
      <w:tblGrid>
        <w:gridCol w:w="570"/>
        <w:gridCol w:w="1334"/>
        <w:gridCol w:w="1038"/>
        <w:gridCol w:w="458"/>
        <w:gridCol w:w="1039"/>
        <w:gridCol w:w="308"/>
        <w:gridCol w:w="1666"/>
        <w:gridCol w:w="1142"/>
        <w:gridCol w:w="964"/>
      </w:tblGrid>
      <w:tr w:rsidR="000E210D" w14:paraId="2F8F6D19" w14:textId="77777777">
        <w:trPr>
          <w:trHeight w:val="616"/>
        </w:trPr>
        <w:tc>
          <w:tcPr>
            <w:tcW w:w="1995" w:type="pct"/>
            <w:gridSpan w:val="4"/>
            <w:tcBorders>
              <w:top w:val="single" w:sz="4" w:space="0" w:color="auto"/>
              <w:left w:val="single" w:sz="4" w:space="0" w:color="auto"/>
              <w:bottom w:val="single" w:sz="4" w:space="0" w:color="auto"/>
              <w:right w:val="single" w:sz="4" w:space="0" w:color="000000"/>
            </w:tcBorders>
            <w:vAlign w:val="center"/>
          </w:tcPr>
          <w:p w14:paraId="6443F149" w14:textId="77777777" w:rsidR="000E210D" w:rsidRDefault="00000000">
            <w:pPr>
              <w:widowControl/>
              <w:adjustRightInd w:val="0"/>
              <w:snapToGrid w:val="0"/>
              <w:rPr>
                <w:rFonts w:ascii="Calibri" w:eastAsia="仿宋_GB2312" w:hAnsi="Calibri" w:cs="宋体"/>
                <w:kern w:val="0"/>
                <w:sz w:val="24"/>
              </w:rPr>
            </w:pPr>
            <w:r>
              <w:rPr>
                <w:rFonts w:ascii="Calibri" w:eastAsia="仿宋_GB2312" w:hAnsi="Calibri" w:cs="宋体" w:hint="eastAsia"/>
                <w:kern w:val="0"/>
                <w:sz w:val="24"/>
              </w:rPr>
              <w:t>合同名称：</w:t>
            </w:r>
          </w:p>
        </w:tc>
        <w:tc>
          <w:tcPr>
            <w:tcW w:w="3004" w:type="pct"/>
            <w:gridSpan w:val="5"/>
            <w:tcBorders>
              <w:top w:val="single" w:sz="4" w:space="0" w:color="auto"/>
              <w:left w:val="nil"/>
              <w:bottom w:val="single" w:sz="4" w:space="0" w:color="auto"/>
              <w:right w:val="single" w:sz="4" w:space="0" w:color="000000"/>
            </w:tcBorders>
            <w:vAlign w:val="center"/>
          </w:tcPr>
          <w:p w14:paraId="1D8C6F1D" w14:textId="77777777" w:rsidR="000E210D" w:rsidRDefault="00000000">
            <w:pPr>
              <w:widowControl/>
              <w:adjustRightInd w:val="0"/>
              <w:snapToGrid w:val="0"/>
              <w:rPr>
                <w:rFonts w:ascii="Calibri" w:eastAsia="仿宋_GB2312" w:hAnsi="Calibri" w:cs="宋体"/>
                <w:kern w:val="0"/>
                <w:sz w:val="24"/>
              </w:rPr>
            </w:pPr>
            <w:r>
              <w:rPr>
                <w:rFonts w:ascii="Calibri" w:eastAsia="仿宋_GB2312" w:hAnsi="Calibri" w:cs="宋体" w:hint="eastAsia"/>
                <w:kern w:val="0"/>
                <w:sz w:val="24"/>
              </w:rPr>
              <w:t>合同（订单）编号：</w:t>
            </w:r>
          </w:p>
        </w:tc>
      </w:tr>
      <w:tr w:rsidR="000E210D" w14:paraId="25B854C8" w14:textId="77777777">
        <w:trPr>
          <w:trHeight w:val="616"/>
        </w:trPr>
        <w:tc>
          <w:tcPr>
            <w:tcW w:w="1995" w:type="pct"/>
            <w:gridSpan w:val="4"/>
            <w:tcBorders>
              <w:top w:val="single" w:sz="4" w:space="0" w:color="auto"/>
              <w:left w:val="single" w:sz="4" w:space="0" w:color="auto"/>
              <w:bottom w:val="single" w:sz="4" w:space="0" w:color="auto"/>
              <w:right w:val="single" w:sz="4" w:space="0" w:color="000000"/>
            </w:tcBorders>
            <w:vAlign w:val="center"/>
          </w:tcPr>
          <w:p w14:paraId="2C592F73" w14:textId="77777777" w:rsidR="000E210D" w:rsidRDefault="00000000">
            <w:pPr>
              <w:widowControl/>
              <w:adjustRightInd w:val="0"/>
              <w:snapToGrid w:val="0"/>
              <w:rPr>
                <w:rFonts w:ascii="Calibri" w:eastAsia="仿宋_GB2312" w:hAnsi="Calibri" w:cs="宋体"/>
                <w:kern w:val="0"/>
                <w:sz w:val="24"/>
              </w:rPr>
            </w:pPr>
            <w:r>
              <w:rPr>
                <w:rFonts w:ascii="Calibri" w:eastAsia="仿宋_GB2312" w:hAnsi="Calibri" w:cs="宋体" w:hint="eastAsia"/>
                <w:kern w:val="0"/>
                <w:sz w:val="24"/>
              </w:rPr>
              <w:t>供应商名称：</w:t>
            </w:r>
          </w:p>
        </w:tc>
        <w:tc>
          <w:tcPr>
            <w:tcW w:w="3004" w:type="pct"/>
            <w:gridSpan w:val="5"/>
            <w:tcBorders>
              <w:top w:val="single" w:sz="4" w:space="0" w:color="auto"/>
              <w:left w:val="nil"/>
              <w:bottom w:val="single" w:sz="4" w:space="0" w:color="auto"/>
              <w:right w:val="single" w:sz="4" w:space="0" w:color="000000"/>
            </w:tcBorders>
            <w:vAlign w:val="center"/>
          </w:tcPr>
          <w:p w14:paraId="747E20AC" w14:textId="77777777" w:rsidR="000E210D" w:rsidRDefault="00000000">
            <w:pPr>
              <w:widowControl/>
              <w:adjustRightInd w:val="0"/>
              <w:snapToGrid w:val="0"/>
              <w:rPr>
                <w:rFonts w:ascii="Calibri" w:eastAsia="仿宋_GB2312" w:hAnsi="Calibri" w:cs="宋体"/>
                <w:kern w:val="0"/>
                <w:sz w:val="24"/>
              </w:rPr>
            </w:pPr>
            <w:r>
              <w:rPr>
                <w:rFonts w:ascii="Calibri" w:eastAsia="仿宋_GB2312" w:hAnsi="Calibri" w:cs="宋体" w:hint="eastAsia"/>
                <w:kern w:val="0"/>
                <w:sz w:val="24"/>
              </w:rPr>
              <w:t>验收阶段（时间）：</w:t>
            </w:r>
          </w:p>
        </w:tc>
      </w:tr>
      <w:tr w:rsidR="000E210D" w14:paraId="31004132" w14:textId="77777777">
        <w:trPr>
          <w:trHeight w:val="616"/>
        </w:trPr>
        <w:tc>
          <w:tcPr>
            <w:tcW w:w="5000" w:type="pct"/>
            <w:gridSpan w:val="9"/>
            <w:tcBorders>
              <w:top w:val="single" w:sz="4" w:space="0" w:color="auto"/>
              <w:left w:val="single" w:sz="4" w:space="0" w:color="auto"/>
              <w:bottom w:val="single" w:sz="4" w:space="0" w:color="auto"/>
              <w:right w:val="single" w:sz="4" w:space="0" w:color="000000"/>
            </w:tcBorders>
            <w:vAlign w:val="center"/>
          </w:tcPr>
          <w:p w14:paraId="2B993E85" w14:textId="77777777" w:rsidR="000E210D" w:rsidRDefault="00000000">
            <w:pPr>
              <w:widowControl/>
              <w:adjustRightInd w:val="0"/>
              <w:snapToGrid w:val="0"/>
              <w:rPr>
                <w:rFonts w:ascii="Calibri" w:eastAsia="仿宋_GB2312" w:hAnsi="Calibri" w:cs="宋体"/>
                <w:kern w:val="0"/>
                <w:sz w:val="24"/>
              </w:rPr>
            </w:pPr>
            <w:r>
              <w:rPr>
                <w:rFonts w:ascii="Calibri" w:eastAsia="仿宋_GB2312" w:hAnsi="Calibri" w:cs="宋体" w:hint="eastAsia"/>
                <w:i/>
                <w:iCs/>
                <w:kern w:val="0"/>
                <w:sz w:val="18"/>
                <w:szCs w:val="18"/>
              </w:rPr>
              <w:t>*</w:t>
            </w:r>
            <w:r>
              <w:rPr>
                <w:rFonts w:ascii="Calibri" w:eastAsia="仿宋_GB2312" w:hAnsi="Calibri" w:cs="宋体" w:hint="eastAsia"/>
                <w:i/>
                <w:iCs/>
                <w:kern w:val="0"/>
                <w:sz w:val="18"/>
                <w:szCs w:val="18"/>
              </w:rPr>
              <w:t>可根据项目需要，增加交付物描述、验收地点等信息。</w:t>
            </w:r>
          </w:p>
        </w:tc>
      </w:tr>
      <w:tr w:rsidR="000E210D" w14:paraId="1B07E333" w14:textId="77777777">
        <w:trPr>
          <w:trHeight w:val="428"/>
        </w:trPr>
        <w:tc>
          <w:tcPr>
            <w:tcW w:w="5000" w:type="pct"/>
            <w:gridSpan w:val="9"/>
            <w:tcBorders>
              <w:top w:val="single" w:sz="4" w:space="0" w:color="auto"/>
              <w:left w:val="single" w:sz="4" w:space="0" w:color="auto"/>
              <w:bottom w:val="single" w:sz="4" w:space="0" w:color="auto"/>
              <w:right w:val="single" w:sz="4" w:space="0" w:color="000000"/>
            </w:tcBorders>
            <w:vAlign w:val="center"/>
          </w:tcPr>
          <w:p w14:paraId="71D1DC93" w14:textId="77777777" w:rsidR="000E210D" w:rsidRDefault="00000000">
            <w:pPr>
              <w:widowControl/>
              <w:adjustRightInd w:val="0"/>
              <w:snapToGrid w:val="0"/>
              <w:jc w:val="center"/>
              <w:rPr>
                <w:rFonts w:ascii="Calibri" w:eastAsia="仿宋_GB2312" w:hAnsi="Calibri" w:cs="宋体"/>
                <w:kern w:val="0"/>
                <w:sz w:val="24"/>
              </w:rPr>
            </w:pPr>
            <w:r>
              <w:rPr>
                <w:rFonts w:ascii="Calibri" w:eastAsia="仿宋_GB2312" w:hAnsi="Calibri" w:cs="宋体" w:hint="eastAsia"/>
                <w:b/>
                <w:bCs/>
                <w:kern w:val="0"/>
                <w:sz w:val="24"/>
              </w:rPr>
              <w:t>验收内容（内容较多的，可单独附页）</w:t>
            </w:r>
          </w:p>
        </w:tc>
      </w:tr>
      <w:tr w:rsidR="000E210D" w14:paraId="4572A37A" w14:textId="77777777">
        <w:tblPrEx>
          <w:tblCellMar>
            <w:left w:w="40" w:type="dxa"/>
            <w:right w:w="40" w:type="dxa"/>
          </w:tblCellMar>
        </w:tblPrEx>
        <w:trPr>
          <w:trHeight w:val="448"/>
        </w:trPr>
        <w:tc>
          <w:tcPr>
            <w:tcW w:w="334" w:type="pct"/>
            <w:tcBorders>
              <w:top w:val="single" w:sz="4" w:space="0" w:color="000000"/>
              <w:left w:val="single" w:sz="4" w:space="0" w:color="000000"/>
              <w:bottom w:val="single" w:sz="4" w:space="0" w:color="000000"/>
              <w:right w:val="single" w:sz="4" w:space="0" w:color="000000"/>
            </w:tcBorders>
            <w:vAlign w:val="center"/>
          </w:tcPr>
          <w:p w14:paraId="18A3CF4E"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序号</w:t>
            </w:r>
          </w:p>
        </w:tc>
        <w:tc>
          <w:tcPr>
            <w:tcW w:w="783" w:type="pct"/>
            <w:tcBorders>
              <w:top w:val="single" w:sz="4" w:space="0" w:color="000000"/>
              <w:left w:val="nil"/>
              <w:bottom w:val="single" w:sz="4" w:space="0" w:color="000000"/>
              <w:right w:val="single" w:sz="4" w:space="0" w:color="000000"/>
            </w:tcBorders>
            <w:vAlign w:val="center"/>
          </w:tcPr>
          <w:p w14:paraId="5F54AA84"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验收标的内容</w:t>
            </w:r>
          </w:p>
        </w:tc>
        <w:tc>
          <w:tcPr>
            <w:tcW w:w="609" w:type="pct"/>
            <w:tcBorders>
              <w:top w:val="single" w:sz="4" w:space="0" w:color="000000"/>
              <w:left w:val="nil"/>
              <w:bottom w:val="single" w:sz="4" w:space="0" w:color="000000"/>
              <w:right w:val="single" w:sz="4" w:space="0" w:color="000000"/>
            </w:tcBorders>
            <w:vAlign w:val="center"/>
          </w:tcPr>
          <w:p w14:paraId="4E1E7939"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验收指标</w:t>
            </w:r>
          </w:p>
        </w:tc>
        <w:tc>
          <w:tcPr>
            <w:tcW w:w="879" w:type="pct"/>
            <w:gridSpan w:val="2"/>
            <w:tcBorders>
              <w:top w:val="single" w:sz="4" w:space="0" w:color="000000"/>
              <w:left w:val="nil"/>
              <w:bottom w:val="single" w:sz="4" w:space="0" w:color="000000"/>
              <w:right w:val="single" w:sz="4" w:space="0" w:color="000000"/>
            </w:tcBorders>
            <w:vAlign w:val="center"/>
          </w:tcPr>
          <w:p w14:paraId="021D4F6F"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指标类型</w:t>
            </w:r>
          </w:p>
        </w:tc>
        <w:tc>
          <w:tcPr>
            <w:tcW w:w="1159" w:type="pct"/>
            <w:gridSpan w:val="2"/>
            <w:tcBorders>
              <w:top w:val="single" w:sz="4" w:space="0" w:color="000000"/>
              <w:left w:val="nil"/>
              <w:bottom w:val="single" w:sz="4" w:space="0" w:color="000000"/>
              <w:right w:val="single" w:sz="4" w:space="0" w:color="auto"/>
            </w:tcBorders>
            <w:vAlign w:val="center"/>
          </w:tcPr>
          <w:p w14:paraId="397D12FE"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验收标准</w:t>
            </w:r>
          </w:p>
        </w:tc>
        <w:tc>
          <w:tcPr>
            <w:tcW w:w="670" w:type="pct"/>
            <w:tcBorders>
              <w:top w:val="single" w:sz="4" w:space="0" w:color="000000"/>
              <w:left w:val="single" w:sz="4" w:space="0" w:color="auto"/>
              <w:bottom w:val="single" w:sz="4" w:space="0" w:color="000000"/>
              <w:right w:val="single" w:sz="4" w:space="0" w:color="auto"/>
            </w:tcBorders>
            <w:vAlign w:val="center"/>
          </w:tcPr>
          <w:p w14:paraId="0E4E6090"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验收结论</w:t>
            </w:r>
          </w:p>
        </w:tc>
        <w:tc>
          <w:tcPr>
            <w:tcW w:w="564" w:type="pct"/>
            <w:tcBorders>
              <w:top w:val="single" w:sz="4" w:space="0" w:color="000000"/>
              <w:left w:val="single" w:sz="4" w:space="0" w:color="auto"/>
              <w:bottom w:val="single" w:sz="4" w:space="0" w:color="000000"/>
              <w:right w:val="single" w:sz="4" w:space="0" w:color="000000"/>
            </w:tcBorders>
            <w:vAlign w:val="center"/>
          </w:tcPr>
          <w:p w14:paraId="6FDB26F6"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违约处罚</w:t>
            </w:r>
          </w:p>
        </w:tc>
      </w:tr>
      <w:tr w:rsidR="000E210D" w14:paraId="76AFE96B" w14:textId="77777777">
        <w:tblPrEx>
          <w:tblCellMar>
            <w:left w:w="40" w:type="dxa"/>
            <w:right w:w="40" w:type="dxa"/>
          </w:tblCellMar>
        </w:tblPrEx>
        <w:trPr>
          <w:trHeight w:val="460"/>
        </w:trPr>
        <w:tc>
          <w:tcPr>
            <w:tcW w:w="334" w:type="pct"/>
            <w:vMerge w:val="restart"/>
            <w:tcBorders>
              <w:top w:val="single" w:sz="4" w:space="0" w:color="000000"/>
              <w:left w:val="single" w:sz="4" w:space="0" w:color="000000"/>
              <w:right w:val="single" w:sz="4" w:space="0" w:color="000000"/>
            </w:tcBorders>
            <w:vAlign w:val="center"/>
          </w:tcPr>
          <w:p w14:paraId="59F65FC0" w14:textId="77777777" w:rsidR="000E210D" w:rsidRDefault="00000000">
            <w:pPr>
              <w:widowControl/>
              <w:adjustRightInd w:val="0"/>
              <w:snapToGrid w:val="0"/>
              <w:jc w:val="center"/>
              <w:rPr>
                <w:rFonts w:ascii="宋体" w:hAnsi="宋体" w:cs="宋体"/>
                <w:szCs w:val="21"/>
              </w:rPr>
            </w:pPr>
            <w:r>
              <w:rPr>
                <w:rFonts w:ascii="宋体" w:hAnsi="宋体" w:cs="宋体" w:hint="eastAsia"/>
                <w:szCs w:val="21"/>
              </w:rPr>
              <w:t>1</w:t>
            </w:r>
          </w:p>
        </w:tc>
        <w:tc>
          <w:tcPr>
            <w:tcW w:w="783" w:type="pct"/>
            <w:vMerge w:val="restart"/>
            <w:tcBorders>
              <w:top w:val="single" w:sz="4" w:space="0" w:color="000000"/>
              <w:left w:val="nil"/>
              <w:right w:val="single" w:sz="4" w:space="0" w:color="000000"/>
            </w:tcBorders>
            <w:vAlign w:val="center"/>
          </w:tcPr>
          <w:p w14:paraId="5BC4402F" w14:textId="77777777" w:rsidR="000E210D" w:rsidRDefault="00000000">
            <w:pPr>
              <w:widowControl/>
              <w:adjustRightInd w:val="0"/>
              <w:snapToGrid w:val="0"/>
              <w:jc w:val="center"/>
              <w:rPr>
                <w:rFonts w:ascii="宋体" w:hAnsi="宋体" w:cs="宋体"/>
                <w:szCs w:val="21"/>
              </w:rPr>
            </w:pPr>
            <w:r>
              <w:rPr>
                <w:rFonts w:ascii="宋体" w:hAnsi="宋体" w:cs="宋体" w:hint="eastAsia"/>
                <w:szCs w:val="21"/>
              </w:rPr>
              <w:t>标的物具体名称（含配件、辅材等）</w:t>
            </w:r>
          </w:p>
        </w:tc>
        <w:tc>
          <w:tcPr>
            <w:tcW w:w="609" w:type="pct"/>
            <w:tcBorders>
              <w:top w:val="single" w:sz="4" w:space="0" w:color="000000"/>
              <w:left w:val="nil"/>
              <w:bottom w:val="single" w:sz="4" w:space="0" w:color="000000"/>
              <w:right w:val="single" w:sz="4" w:space="0" w:color="000000"/>
            </w:tcBorders>
            <w:vAlign w:val="center"/>
          </w:tcPr>
          <w:p w14:paraId="12DF3972" w14:textId="77777777" w:rsidR="000E210D" w:rsidRDefault="00000000">
            <w:pPr>
              <w:widowControl/>
              <w:adjustRightInd w:val="0"/>
              <w:snapToGrid w:val="0"/>
              <w:jc w:val="left"/>
              <w:rPr>
                <w:rFonts w:ascii="宋体" w:hAnsi="宋体" w:cs="宋体"/>
                <w:kern w:val="0"/>
                <w:szCs w:val="21"/>
              </w:rPr>
            </w:pPr>
            <w:r>
              <w:rPr>
                <w:rFonts w:ascii="宋体" w:hAnsi="宋体" w:cs="宋体" w:hint="eastAsia"/>
                <w:kern w:val="0"/>
                <w:szCs w:val="21"/>
              </w:rPr>
              <w:t>数量</w:t>
            </w:r>
          </w:p>
        </w:tc>
        <w:tc>
          <w:tcPr>
            <w:tcW w:w="879" w:type="pct"/>
            <w:gridSpan w:val="2"/>
            <w:tcBorders>
              <w:top w:val="single" w:sz="4" w:space="0" w:color="000000"/>
              <w:left w:val="nil"/>
              <w:bottom w:val="single" w:sz="4" w:space="0" w:color="000000"/>
              <w:right w:val="single" w:sz="4" w:space="0" w:color="000000"/>
            </w:tcBorders>
            <w:vAlign w:val="center"/>
          </w:tcPr>
          <w:p w14:paraId="18AB933F" w14:textId="77777777" w:rsidR="000E210D" w:rsidRDefault="00000000">
            <w:pPr>
              <w:widowControl/>
              <w:adjustRightInd w:val="0"/>
              <w:snapToGrid w:val="0"/>
              <w:rPr>
                <w:rFonts w:ascii="宋体" w:hAnsi="宋体" w:cs="宋体"/>
                <w:szCs w:val="21"/>
              </w:rPr>
            </w:pPr>
            <w:r>
              <w:rPr>
                <w:rFonts w:ascii="Arial" w:hAnsi="Arial" w:cs="Arial"/>
                <w:szCs w:val="21"/>
              </w:rPr>
              <w:t>√</w:t>
            </w:r>
            <w:r>
              <w:rPr>
                <w:rFonts w:ascii="宋体" w:hAnsi="宋体" w:cs="宋体" w:hint="eastAsia"/>
                <w:szCs w:val="21"/>
              </w:rPr>
              <w:t xml:space="preserve"> 关键核心指标 </w:t>
            </w:r>
          </w:p>
          <w:p w14:paraId="093CA0A5" w14:textId="77777777" w:rsidR="000E210D" w:rsidRDefault="00000000">
            <w:pPr>
              <w:widowControl/>
              <w:adjustRightInd w:val="0"/>
              <w:snapToGrid w:val="0"/>
              <w:jc w:val="left"/>
              <w:rPr>
                <w:rFonts w:ascii="宋体" w:hAnsi="宋体" w:cs="宋体"/>
                <w:kern w:val="0"/>
                <w:szCs w:val="21"/>
              </w:rPr>
            </w:pPr>
            <w:r>
              <w:rPr>
                <w:rFonts w:ascii="宋体" w:hAnsi="宋体" w:cs="宋体" w:hint="eastAsia"/>
                <w:szCs w:val="21"/>
              </w:rPr>
              <w:t>□非关键核心指标</w:t>
            </w:r>
          </w:p>
        </w:tc>
        <w:tc>
          <w:tcPr>
            <w:tcW w:w="1159" w:type="pct"/>
            <w:gridSpan w:val="2"/>
            <w:tcBorders>
              <w:top w:val="single" w:sz="4" w:space="0" w:color="000000"/>
              <w:left w:val="nil"/>
              <w:bottom w:val="single" w:sz="4" w:space="0" w:color="000000"/>
              <w:right w:val="single" w:sz="4" w:space="0" w:color="auto"/>
            </w:tcBorders>
            <w:vAlign w:val="center"/>
          </w:tcPr>
          <w:p w14:paraId="75EB9BBA" w14:textId="77777777" w:rsidR="000E210D" w:rsidRDefault="00000000">
            <w:pPr>
              <w:widowControl/>
              <w:adjustRightInd w:val="0"/>
              <w:snapToGrid w:val="0"/>
              <w:jc w:val="left"/>
              <w:rPr>
                <w:rFonts w:ascii="宋体" w:hAnsi="宋体" w:cs="宋体"/>
                <w:kern w:val="0"/>
                <w:szCs w:val="21"/>
              </w:rPr>
            </w:pPr>
            <w:r>
              <w:rPr>
                <w:rFonts w:ascii="宋体" w:hAnsi="宋体" w:cs="宋体" w:hint="eastAsia"/>
                <w:kern w:val="0"/>
                <w:szCs w:val="21"/>
              </w:rPr>
              <w:t>与合同数量是否一致，如缺少或破损，是否及时退、换货。</w:t>
            </w:r>
          </w:p>
        </w:tc>
        <w:tc>
          <w:tcPr>
            <w:tcW w:w="670" w:type="pct"/>
            <w:tcBorders>
              <w:top w:val="single" w:sz="4" w:space="0" w:color="000000"/>
              <w:left w:val="single" w:sz="4" w:space="0" w:color="auto"/>
              <w:bottom w:val="single" w:sz="4" w:space="0" w:color="000000"/>
              <w:right w:val="single" w:sz="4" w:space="0" w:color="auto"/>
            </w:tcBorders>
            <w:vAlign w:val="center"/>
          </w:tcPr>
          <w:p w14:paraId="6AC21AD7" w14:textId="77777777" w:rsidR="000E210D" w:rsidRDefault="00000000">
            <w:pPr>
              <w:widowControl/>
              <w:adjustRightInd w:val="0"/>
              <w:snapToGrid w:val="0"/>
              <w:rPr>
                <w:rFonts w:ascii="宋体" w:hAnsi="宋体" w:cs="宋体"/>
                <w:szCs w:val="21"/>
              </w:rPr>
            </w:pPr>
            <w:r>
              <w:rPr>
                <w:rFonts w:ascii="宋体" w:hAnsi="宋体" w:cs="宋体" w:hint="eastAsia"/>
                <w:szCs w:val="21"/>
              </w:rPr>
              <w:t xml:space="preserve">□合格 </w:t>
            </w:r>
          </w:p>
          <w:p w14:paraId="338C9614" w14:textId="77777777" w:rsidR="000E210D" w:rsidRDefault="00000000">
            <w:pPr>
              <w:widowControl/>
              <w:adjustRightInd w:val="0"/>
              <w:snapToGrid w:val="0"/>
              <w:rPr>
                <w:rFonts w:ascii="宋体" w:hAnsi="宋体" w:cs="宋体"/>
                <w:szCs w:val="21"/>
              </w:rPr>
            </w:pPr>
            <w:r>
              <w:rPr>
                <w:rFonts w:ascii="宋体" w:hAnsi="宋体" w:cs="宋体" w:hint="eastAsia"/>
                <w:szCs w:val="21"/>
              </w:rPr>
              <w:t>□不合格</w:t>
            </w:r>
          </w:p>
        </w:tc>
        <w:tc>
          <w:tcPr>
            <w:tcW w:w="564" w:type="pct"/>
            <w:tcBorders>
              <w:top w:val="single" w:sz="4" w:space="0" w:color="000000"/>
              <w:left w:val="single" w:sz="4" w:space="0" w:color="auto"/>
              <w:bottom w:val="single" w:sz="4" w:space="0" w:color="000000"/>
              <w:right w:val="single" w:sz="4" w:space="0" w:color="000000"/>
            </w:tcBorders>
            <w:vAlign w:val="center"/>
          </w:tcPr>
          <w:p w14:paraId="33664D4A" w14:textId="77777777" w:rsidR="000E210D" w:rsidRDefault="00000000">
            <w:pPr>
              <w:widowControl/>
              <w:adjustRightInd w:val="0"/>
              <w:snapToGrid w:val="0"/>
              <w:rPr>
                <w:rFonts w:ascii="仿宋_GB2312" w:eastAsia="仿宋_GB2312" w:hAnsi="仿宋_GB2312" w:cs="仿宋_GB2312"/>
                <w:kern w:val="0"/>
                <w:sz w:val="24"/>
              </w:rPr>
            </w:pPr>
            <w:r>
              <w:rPr>
                <w:rFonts w:hint="eastAsia"/>
              </w:rPr>
              <w:t>该项不合格视为验收不合格</w:t>
            </w:r>
          </w:p>
        </w:tc>
      </w:tr>
      <w:tr w:rsidR="000E210D" w14:paraId="1E692A4A" w14:textId="77777777">
        <w:tblPrEx>
          <w:tblCellMar>
            <w:left w:w="40" w:type="dxa"/>
            <w:right w:w="40" w:type="dxa"/>
          </w:tblCellMar>
        </w:tblPrEx>
        <w:trPr>
          <w:trHeight w:val="460"/>
        </w:trPr>
        <w:tc>
          <w:tcPr>
            <w:tcW w:w="334" w:type="pct"/>
            <w:vMerge/>
            <w:tcBorders>
              <w:left w:val="single" w:sz="4" w:space="0" w:color="000000"/>
              <w:right w:val="single" w:sz="4" w:space="0" w:color="000000"/>
            </w:tcBorders>
            <w:vAlign w:val="center"/>
          </w:tcPr>
          <w:p w14:paraId="559AB065" w14:textId="77777777" w:rsidR="000E210D" w:rsidRDefault="000E210D">
            <w:pPr>
              <w:widowControl/>
              <w:adjustRightInd w:val="0"/>
              <w:snapToGrid w:val="0"/>
              <w:jc w:val="center"/>
              <w:rPr>
                <w:rFonts w:ascii="宋体" w:hAnsi="宋体" w:cs="宋体"/>
                <w:szCs w:val="21"/>
              </w:rPr>
            </w:pPr>
          </w:p>
        </w:tc>
        <w:tc>
          <w:tcPr>
            <w:tcW w:w="783" w:type="pct"/>
            <w:vMerge/>
            <w:tcBorders>
              <w:left w:val="nil"/>
              <w:right w:val="single" w:sz="4" w:space="0" w:color="000000"/>
            </w:tcBorders>
            <w:vAlign w:val="center"/>
          </w:tcPr>
          <w:p w14:paraId="2A6DFCB7" w14:textId="77777777" w:rsidR="000E210D" w:rsidRDefault="000E210D">
            <w:pPr>
              <w:widowControl/>
              <w:adjustRightInd w:val="0"/>
              <w:snapToGrid w:val="0"/>
              <w:jc w:val="center"/>
              <w:rPr>
                <w:rFonts w:ascii="宋体" w:hAnsi="宋体" w:cs="宋体"/>
                <w:szCs w:val="21"/>
              </w:rPr>
            </w:pPr>
          </w:p>
        </w:tc>
        <w:tc>
          <w:tcPr>
            <w:tcW w:w="609" w:type="pct"/>
            <w:tcBorders>
              <w:top w:val="single" w:sz="4" w:space="0" w:color="000000"/>
              <w:left w:val="nil"/>
              <w:bottom w:val="single" w:sz="4" w:space="0" w:color="000000"/>
              <w:right w:val="single" w:sz="4" w:space="0" w:color="000000"/>
            </w:tcBorders>
            <w:vAlign w:val="center"/>
          </w:tcPr>
          <w:p w14:paraId="5884D324" w14:textId="77777777" w:rsidR="000E210D" w:rsidRDefault="00000000">
            <w:pPr>
              <w:widowControl/>
              <w:adjustRightInd w:val="0"/>
              <w:snapToGrid w:val="0"/>
              <w:jc w:val="left"/>
              <w:rPr>
                <w:rFonts w:ascii="宋体" w:hAnsi="宋体" w:cs="宋体"/>
                <w:kern w:val="0"/>
                <w:szCs w:val="21"/>
              </w:rPr>
            </w:pPr>
            <w:r>
              <w:rPr>
                <w:rFonts w:ascii="宋体" w:hAnsi="宋体" w:cs="宋体" w:hint="eastAsia"/>
                <w:kern w:val="0"/>
                <w:szCs w:val="21"/>
              </w:rPr>
              <w:t>品牌规格（版本）型号</w:t>
            </w:r>
          </w:p>
        </w:tc>
        <w:tc>
          <w:tcPr>
            <w:tcW w:w="879" w:type="pct"/>
            <w:gridSpan w:val="2"/>
            <w:tcBorders>
              <w:top w:val="single" w:sz="4" w:space="0" w:color="000000"/>
              <w:left w:val="nil"/>
              <w:bottom w:val="single" w:sz="4" w:space="0" w:color="000000"/>
              <w:right w:val="single" w:sz="4" w:space="0" w:color="000000"/>
            </w:tcBorders>
            <w:vAlign w:val="center"/>
          </w:tcPr>
          <w:p w14:paraId="7AA50409" w14:textId="77777777" w:rsidR="000E210D" w:rsidRDefault="00000000">
            <w:pPr>
              <w:widowControl/>
              <w:adjustRightInd w:val="0"/>
              <w:snapToGrid w:val="0"/>
              <w:rPr>
                <w:rFonts w:ascii="宋体" w:hAnsi="宋体" w:cs="宋体"/>
                <w:szCs w:val="21"/>
              </w:rPr>
            </w:pPr>
            <w:r>
              <w:rPr>
                <w:rFonts w:ascii="Arial" w:hAnsi="Arial" w:cs="Arial"/>
                <w:szCs w:val="21"/>
              </w:rPr>
              <w:t>√</w:t>
            </w:r>
            <w:r>
              <w:rPr>
                <w:rFonts w:ascii="宋体" w:hAnsi="宋体" w:cs="宋体" w:hint="eastAsia"/>
                <w:szCs w:val="21"/>
              </w:rPr>
              <w:t xml:space="preserve"> 关键核心指标 </w:t>
            </w:r>
          </w:p>
          <w:p w14:paraId="2798C60E" w14:textId="77777777" w:rsidR="000E210D" w:rsidRDefault="00000000">
            <w:pPr>
              <w:widowControl/>
              <w:adjustRightInd w:val="0"/>
              <w:snapToGrid w:val="0"/>
              <w:jc w:val="left"/>
              <w:rPr>
                <w:rFonts w:ascii="宋体" w:hAnsi="宋体" w:cs="宋体"/>
                <w:kern w:val="0"/>
                <w:szCs w:val="21"/>
              </w:rPr>
            </w:pPr>
            <w:r>
              <w:rPr>
                <w:rFonts w:ascii="宋体" w:hAnsi="宋体" w:cs="宋体" w:hint="eastAsia"/>
                <w:szCs w:val="21"/>
              </w:rPr>
              <w:t>□非关键核心指标</w:t>
            </w:r>
          </w:p>
        </w:tc>
        <w:tc>
          <w:tcPr>
            <w:tcW w:w="1159" w:type="pct"/>
            <w:gridSpan w:val="2"/>
            <w:tcBorders>
              <w:top w:val="single" w:sz="4" w:space="0" w:color="000000"/>
              <w:left w:val="nil"/>
              <w:bottom w:val="single" w:sz="4" w:space="0" w:color="000000"/>
              <w:right w:val="single" w:sz="4" w:space="0" w:color="auto"/>
            </w:tcBorders>
            <w:vAlign w:val="center"/>
          </w:tcPr>
          <w:p w14:paraId="2AF2D96F" w14:textId="77777777" w:rsidR="000E210D" w:rsidRDefault="00000000">
            <w:pPr>
              <w:widowControl/>
              <w:adjustRightInd w:val="0"/>
              <w:snapToGrid w:val="0"/>
              <w:jc w:val="left"/>
              <w:rPr>
                <w:rFonts w:ascii="宋体" w:hAnsi="宋体" w:cs="宋体"/>
                <w:kern w:val="0"/>
                <w:szCs w:val="21"/>
              </w:rPr>
            </w:pPr>
            <w:r>
              <w:rPr>
                <w:rFonts w:ascii="宋体" w:hAnsi="宋体" w:cs="宋体" w:hint="eastAsia"/>
                <w:kern w:val="0"/>
                <w:szCs w:val="21"/>
              </w:rPr>
              <w:t>以合同为准，是否正确。</w:t>
            </w:r>
          </w:p>
        </w:tc>
        <w:tc>
          <w:tcPr>
            <w:tcW w:w="670" w:type="pct"/>
            <w:tcBorders>
              <w:top w:val="single" w:sz="4" w:space="0" w:color="000000"/>
              <w:left w:val="single" w:sz="4" w:space="0" w:color="auto"/>
              <w:bottom w:val="single" w:sz="4" w:space="0" w:color="000000"/>
              <w:right w:val="single" w:sz="4" w:space="0" w:color="auto"/>
            </w:tcBorders>
            <w:vAlign w:val="center"/>
          </w:tcPr>
          <w:p w14:paraId="418C42B4" w14:textId="77777777" w:rsidR="000E210D" w:rsidRDefault="00000000">
            <w:pPr>
              <w:widowControl/>
              <w:adjustRightInd w:val="0"/>
              <w:snapToGrid w:val="0"/>
              <w:rPr>
                <w:rFonts w:ascii="宋体" w:hAnsi="宋体" w:cs="宋体"/>
                <w:szCs w:val="21"/>
              </w:rPr>
            </w:pPr>
            <w:r>
              <w:rPr>
                <w:rFonts w:ascii="宋体" w:hAnsi="宋体" w:cs="宋体" w:hint="eastAsia"/>
                <w:szCs w:val="21"/>
              </w:rPr>
              <w:t xml:space="preserve">□合格 </w:t>
            </w:r>
          </w:p>
          <w:p w14:paraId="3CE7C2E4" w14:textId="77777777" w:rsidR="000E210D" w:rsidRDefault="00000000">
            <w:pPr>
              <w:widowControl/>
              <w:adjustRightInd w:val="0"/>
              <w:snapToGrid w:val="0"/>
              <w:rPr>
                <w:rFonts w:ascii="宋体" w:hAnsi="宋体" w:cs="宋体"/>
                <w:szCs w:val="21"/>
              </w:rPr>
            </w:pPr>
            <w:r>
              <w:rPr>
                <w:rFonts w:ascii="宋体" w:hAnsi="宋体" w:cs="宋体" w:hint="eastAsia"/>
                <w:szCs w:val="21"/>
              </w:rPr>
              <w:t>□不合格</w:t>
            </w:r>
          </w:p>
        </w:tc>
        <w:tc>
          <w:tcPr>
            <w:tcW w:w="564" w:type="pct"/>
            <w:tcBorders>
              <w:top w:val="single" w:sz="4" w:space="0" w:color="000000"/>
              <w:left w:val="single" w:sz="4" w:space="0" w:color="auto"/>
              <w:bottom w:val="single" w:sz="4" w:space="0" w:color="000000"/>
              <w:right w:val="single" w:sz="4" w:space="0" w:color="000000"/>
            </w:tcBorders>
            <w:vAlign w:val="center"/>
          </w:tcPr>
          <w:p w14:paraId="222C73F4" w14:textId="77777777" w:rsidR="000E210D" w:rsidRDefault="00000000">
            <w:pPr>
              <w:widowControl/>
              <w:adjustRightInd w:val="0"/>
              <w:snapToGrid w:val="0"/>
              <w:rPr>
                <w:rFonts w:ascii="仿宋_GB2312" w:eastAsia="仿宋_GB2312" w:hAnsi="仿宋_GB2312" w:cs="仿宋_GB2312"/>
                <w:kern w:val="0"/>
                <w:sz w:val="24"/>
              </w:rPr>
            </w:pPr>
            <w:r>
              <w:rPr>
                <w:rFonts w:hint="eastAsia"/>
              </w:rPr>
              <w:t>该项不合格视为验收不合格</w:t>
            </w:r>
          </w:p>
        </w:tc>
      </w:tr>
      <w:tr w:rsidR="000E210D" w14:paraId="1985DA03" w14:textId="77777777">
        <w:tblPrEx>
          <w:tblCellMar>
            <w:left w:w="40" w:type="dxa"/>
            <w:right w:w="40" w:type="dxa"/>
          </w:tblCellMar>
        </w:tblPrEx>
        <w:trPr>
          <w:trHeight w:val="460"/>
        </w:trPr>
        <w:tc>
          <w:tcPr>
            <w:tcW w:w="334" w:type="pct"/>
            <w:vMerge/>
            <w:tcBorders>
              <w:left w:val="single" w:sz="4" w:space="0" w:color="000000"/>
              <w:right w:val="single" w:sz="4" w:space="0" w:color="000000"/>
            </w:tcBorders>
            <w:vAlign w:val="center"/>
          </w:tcPr>
          <w:p w14:paraId="438819C5" w14:textId="77777777" w:rsidR="000E210D" w:rsidRDefault="000E210D">
            <w:pPr>
              <w:widowControl/>
              <w:adjustRightInd w:val="0"/>
              <w:snapToGrid w:val="0"/>
              <w:jc w:val="center"/>
              <w:rPr>
                <w:rFonts w:ascii="宋体" w:hAnsi="宋体" w:cs="宋体"/>
                <w:szCs w:val="21"/>
              </w:rPr>
            </w:pPr>
          </w:p>
        </w:tc>
        <w:tc>
          <w:tcPr>
            <w:tcW w:w="783" w:type="pct"/>
            <w:vMerge/>
            <w:tcBorders>
              <w:left w:val="nil"/>
              <w:right w:val="single" w:sz="4" w:space="0" w:color="000000"/>
            </w:tcBorders>
            <w:vAlign w:val="center"/>
          </w:tcPr>
          <w:p w14:paraId="57517FF1" w14:textId="77777777" w:rsidR="000E210D" w:rsidRDefault="000E210D">
            <w:pPr>
              <w:widowControl/>
              <w:adjustRightInd w:val="0"/>
              <w:snapToGrid w:val="0"/>
              <w:jc w:val="center"/>
              <w:rPr>
                <w:rFonts w:ascii="宋体" w:hAnsi="宋体" w:cs="宋体"/>
                <w:szCs w:val="21"/>
              </w:rPr>
            </w:pPr>
          </w:p>
        </w:tc>
        <w:tc>
          <w:tcPr>
            <w:tcW w:w="609" w:type="pct"/>
            <w:tcBorders>
              <w:top w:val="single" w:sz="4" w:space="0" w:color="000000"/>
              <w:left w:val="nil"/>
              <w:bottom w:val="single" w:sz="4" w:space="0" w:color="000000"/>
              <w:right w:val="single" w:sz="4" w:space="0" w:color="000000"/>
            </w:tcBorders>
            <w:vAlign w:val="center"/>
          </w:tcPr>
          <w:p w14:paraId="6CA63789" w14:textId="77777777" w:rsidR="000E210D" w:rsidRDefault="00000000">
            <w:pPr>
              <w:widowControl/>
              <w:adjustRightInd w:val="0"/>
              <w:snapToGrid w:val="0"/>
              <w:jc w:val="left"/>
              <w:rPr>
                <w:rFonts w:ascii="宋体" w:hAnsi="宋体" w:cs="宋体"/>
                <w:kern w:val="0"/>
                <w:szCs w:val="21"/>
              </w:rPr>
            </w:pPr>
            <w:r>
              <w:rPr>
                <w:rFonts w:ascii="宋体" w:hAnsi="宋体" w:cs="宋体" w:hint="eastAsia"/>
                <w:kern w:val="0"/>
                <w:szCs w:val="21"/>
              </w:rPr>
              <w:t>供货</w:t>
            </w:r>
          </w:p>
        </w:tc>
        <w:tc>
          <w:tcPr>
            <w:tcW w:w="879" w:type="pct"/>
            <w:gridSpan w:val="2"/>
            <w:tcBorders>
              <w:top w:val="single" w:sz="4" w:space="0" w:color="000000"/>
              <w:left w:val="nil"/>
              <w:bottom w:val="single" w:sz="4" w:space="0" w:color="000000"/>
              <w:right w:val="single" w:sz="4" w:space="0" w:color="000000"/>
            </w:tcBorders>
            <w:vAlign w:val="center"/>
          </w:tcPr>
          <w:p w14:paraId="3FAD6DB1" w14:textId="77777777" w:rsidR="000E210D" w:rsidRDefault="00000000">
            <w:pPr>
              <w:widowControl/>
              <w:adjustRightInd w:val="0"/>
              <w:snapToGrid w:val="0"/>
              <w:rPr>
                <w:rFonts w:ascii="宋体" w:hAnsi="宋体" w:cs="宋体"/>
                <w:szCs w:val="21"/>
              </w:rPr>
            </w:pPr>
            <w:r>
              <w:rPr>
                <w:rFonts w:ascii="Arial" w:hAnsi="Arial" w:cs="Arial"/>
                <w:szCs w:val="21"/>
              </w:rPr>
              <w:t>√</w:t>
            </w:r>
            <w:r>
              <w:rPr>
                <w:rFonts w:ascii="宋体" w:hAnsi="宋体" w:cs="宋体" w:hint="eastAsia"/>
                <w:szCs w:val="21"/>
              </w:rPr>
              <w:t xml:space="preserve"> 关键核心指标 </w:t>
            </w:r>
          </w:p>
          <w:p w14:paraId="7B5600EE" w14:textId="77777777" w:rsidR="000E210D" w:rsidRDefault="00000000">
            <w:pPr>
              <w:widowControl/>
              <w:adjustRightInd w:val="0"/>
              <w:snapToGrid w:val="0"/>
              <w:jc w:val="left"/>
              <w:rPr>
                <w:rFonts w:ascii="宋体" w:hAnsi="宋体" w:cs="宋体"/>
                <w:kern w:val="0"/>
                <w:szCs w:val="21"/>
              </w:rPr>
            </w:pPr>
            <w:r>
              <w:rPr>
                <w:rFonts w:ascii="宋体" w:hAnsi="宋体" w:cs="宋体" w:hint="eastAsia"/>
                <w:szCs w:val="21"/>
              </w:rPr>
              <w:t>□非关键核心指标</w:t>
            </w:r>
          </w:p>
        </w:tc>
        <w:tc>
          <w:tcPr>
            <w:tcW w:w="1159" w:type="pct"/>
            <w:gridSpan w:val="2"/>
            <w:tcBorders>
              <w:top w:val="single" w:sz="4" w:space="0" w:color="000000"/>
              <w:left w:val="nil"/>
              <w:bottom w:val="single" w:sz="4" w:space="0" w:color="000000"/>
              <w:right w:val="single" w:sz="4" w:space="0" w:color="auto"/>
            </w:tcBorders>
            <w:vAlign w:val="center"/>
          </w:tcPr>
          <w:p w14:paraId="2D6E9E4D" w14:textId="77777777" w:rsidR="000E210D" w:rsidRDefault="00000000">
            <w:pPr>
              <w:widowControl/>
              <w:adjustRightInd w:val="0"/>
              <w:snapToGrid w:val="0"/>
              <w:jc w:val="left"/>
              <w:rPr>
                <w:rFonts w:ascii="宋体" w:hAnsi="宋体" w:cs="宋体"/>
                <w:kern w:val="0"/>
                <w:szCs w:val="21"/>
              </w:rPr>
            </w:pPr>
            <w:r>
              <w:rPr>
                <w:rFonts w:ascii="宋体" w:hAnsi="宋体" w:cs="宋体" w:hint="eastAsia"/>
                <w:kern w:val="0"/>
                <w:szCs w:val="21"/>
              </w:rPr>
              <w:t>是否在甲方要求时间内供货至指定地点</w:t>
            </w:r>
          </w:p>
        </w:tc>
        <w:tc>
          <w:tcPr>
            <w:tcW w:w="670" w:type="pct"/>
            <w:tcBorders>
              <w:top w:val="single" w:sz="4" w:space="0" w:color="000000"/>
              <w:left w:val="single" w:sz="4" w:space="0" w:color="auto"/>
              <w:bottom w:val="single" w:sz="4" w:space="0" w:color="000000"/>
              <w:right w:val="single" w:sz="4" w:space="0" w:color="auto"/>
            </w:tcBorders>
            <w:vAlign w:val="center"/>
          </w:tcPr>
          <w:p w14:paraId="07BBC2EC" w14:textId="77777777" w:rsidR="000E210D" w:rsidRDefault="00000000">
            <w:pPr>
              <w:widowControl/>
              <w:adjustRightInd w:val="0"/>
              <w:snapToGrid w:val="0"/>
              <w:rPr>
                <w:rFonts w:ascii="宋体" w:hAnsi="宋体" w:cs="宋体"/>
                <w:szCs w:val="21"/>
              </w:rPr>
            </w:pPr>
            <w:r>
              <w:rPr>
                <w:rFonts w:ascii="宋体" w:hAnsi="宋体" w:cs="宋体" w:hint="eastAsia"/>
                <w:szCs w:val="21"/>
              </w:rPr>
              <w:t xml:space="preserve">□合格 </w:t>
            </w:r>
          </w:p>
          <w:p w14:paraId="49318E22" w14:textId="77777777" w:rsidR="000E210D" w:rsidRDefault="00000000">
            <w:pPr>
              <w:widowControl/>
              <w:adjustRightInd w:val="0"/>
              <w:snapToGrid w:val="0"/>
              <w:rPr>
                <w:rFonts w:ascii="宋体" w:hAnsi="宋体" w:cs="宋体"/>
                <w:szCs w:val="21"/>
              </w:rPr>
            </w:pPr>
            <w:r>
              <w:rPr>
                <w:rFonts w:ascii="宋体" w:hAnsi="宋体" w:cs="宋体" w:hint="eastAsia"/>
                <w:szCs w:val="21"/>
              </w:rPr>
              <w:t>□不合格</w:t>
            </w:r>
          </w:p>
        </w:tc>
        <w:tc>
          <w:tcPr>
            <w:tcW w:w="564" w:type="pct"/>
            <w:tcBorders>
              <w:top w:val="single" w:sz="4" w:space="0" w:color="000000"/>
              <w:left w:val="single" w:sz="4" w:space="0" w:color="auto"/>
              <w:bottom w:val="single" w:sz="4" w:space="0" w:color="000000"/>
              <w:right w:val="single" w:sz="4" w:space="0" w:color="000000"/>
            </w:tcBorders>
            <w:vAlign w:val="center"/>
          </w:tcPr>
          <w:p w14:paraId="0D268340" w14:textId="77777777" w:rsidR="000E210D" w:rsidRDefault="00000000">
            <w:pPr>
              <w:widowControl/>
              <w:adjustRightInd w:val="0"/>
              <w:snapToGrid w:val="0"/>
              <w:rPr>
                <w:rFonts w:ascii="仿宋_GB2312" w:eastAsia="仿宋_GB2312" w:hAnsi="仿宋_GB2312" w:cs="仿宋_GB2312"/>
                <w:kern w:val="0"/>
                <w:sz w:val="24"/>
              </w:rPr>
            </w:pPr>
            <w:r>
              <w:rPr>
                <w:rFonts w:hint="eastAsia"/>
              </w:rPr>
              <w:t>该项不合格视为验收不合格</w:t>
            </w:r>
          </w:p>
        </w:tc>
      </w:tr>
      <w:tr w:rsidR="000E210D" w14:paraId="6995E380" w14:textId="77777777">
        <w:tblPrEx>
          <w:tblCellMar>
            <w:left w:w="40" w:type="dxa"/>
            <w:right w:w="40" w:type="dxa"/>
          </w:tblCellMar>
        </w:tblPrEx>
        <w:trPr>
          <w:trHeight w:val="374"/>
        </w:trPr>
        <w:tc>
          <w:tcPr>
            <w:tcW w:w="334" w:type="pct"/>
            <w:tcBorders>
              <w:top w:val="single" w:sz="4" w:space="0" w:color="000000"/>
              <w:left w:val="single" w:sz="4" w:space="0" w:color="000000"/>
              <w:bottom w:val="single" w:sz="4" w:space="0" w:color="000000"/>
              <w:right w:val="single" w:sz="4" w:space="0" w:color="000000"/>
            </w:tcBorders>
            <w:vAlign w:val="center"/>
          </w:tcPr>
          <w:p w14:paraId="3F095B90" w14:textId="77777777" w:rsidR="000E210D" w:rsidRDefault="00000000">
            <w:pPr>
              <w:widowControl/>
              <w:adjustRightInd w:val="0"/>
              <w:snapToGrid w:val="0"/>
              <w:jc w:val="center"/>
              <w:rPr>
                <w:rFonts w:ascii="Calibri" w:eastAsia="仿宋_GB2312" w:hAnsi="Calibri" w:cs="宋体"/>
                <w:kern w:val="0"/>
                <w:sz w:val="24"/>
              </w:rPr>
            </w:pPr>
            <w:r>
              <w:rPr>
                <w:rFonts w:ascii="Calibri" w:eastAsia="仿宋_GB2312" w:hAnsi="Calibri" w:cs="宋体" w:hint="eastAsia"/>
                <w:kern w:val="0"/>
                <w:sz w:val="24"/>
              </w:rPr>
              <w:t>……</w:t>
            </w:r>
          </w:p>
        </w:tc>
        <w:tc>
          <w:tcPr>
            <w:tcW w:w="783" w:type="pct"/>
            <w:tcBorders>
              <w:top w:val="single" w:sz="4" w:space="0" w:color="000000"/>
              <w:left w:val="nil"/>
              <w:bottom w:val="single" w:sz="4" w:space="0" w:color="000000"/>
              <w:right w:val="single" w:sz="4" w:space="0" w:color="000000"/>
            </w:tcBorders>
            <w:vAlign w:val="center"/>
          </w:tcPr>
          <w:p w14:paraId="650A7F2C" w14:textId="77777777" w:rsidR="000E210D" w:rsidRDefault="000E210D">
            <w:pPr>
              <w:widowControl/>
              <w:adjustRightInd w:val="0"/>
              <w:snapToGrid w:val="0"/>
              <w:rPr>
                <w:rFonts w:ascii="Calibri" w:eastAsia="仿宋_GB2312" w:hAnsi="Calibri" w:cs="宋体"/>
                <w:kern w:val="0"/>
                <w:sz w:val="24"/>
              </w:rPr>
            </w:pPr>
          </w:p>
        </w:tc>
        <w:tc>
          <w:tcPr>
            <w:tcW w:w="609" w:type="pct"/>
            <w:tcBorders>
              <w:top w:val="single" w:sz="4" w:space="0" w:color="000000"/>
              <w:left w:val="nil"/>
              <w:bottom w:val="single" w:sz="4" w:space="0" w:color="000000"/>
              <w:right w:val="single" w:sz="4" w:space="0" w:color="000000"/>
            </w:tcBorders>
            <w:vAlign w:val="center"/>
          </w:tcPr>
          <w:p w14:paraId="5EBDAF59" w14:textId="77777777" w:rsidR="000E210D" w:rsidRDefault="000E210D">
            <w:pPr>
              <w:widowControl/>
              <w:adjustRightInd w:val="0"/>
              <w:snapToGrid w:val="0"/>
              <w:rPr>
                <w:rFonts w:ascii="Calibri" w:eastAsia="仿宋_GB2312" w:hAnsi="Calibri" w:cs="宋体"/>
                <w:kern w:val="0"/>
                <w:sz w:val="24"/>
              </w:rPr>
            </w:pPr>
          </w:p>
        </w:tc>
        <w:tc>
          <w:tcPr>
            <w:tcW w:w="879" w:type="pct"/>
            <w:gridSpan w:val="2"/>
            <w:tcBorders>
              <w:top w:val="single" w:sz="4" w:space="0" w:color="000000"/>
              <w:left w:val="nil"/>
              <w:bottom w:val="single" w:sz="4" w:space="0" w:color="000000"/>
              <w:right w:val="single" w:sz="4" w:space="0" w:color="000000"/>
            </w:tcBorders>
            <w:vAlign w:val="center"/>
          </w:tcPr>
          <w:p w14:paraId="2DFCC68B" w14:textId="77777777" w:rsidR="000E210D" w:rsidRDefault="000E210D">
            <w:pPr>
              <w:widowControl/>
              <w:adjustRightInd w:val="0"/>
              <w:snapToGrid w:val="0"/>
              <w:rPr>
                <w:rFonts w:ascii="Calibri" w:eastAsia="仿宋_GB2312" w:hAnsi="Calibri" w:cs="宋体"/>
                <w:kern w:val="0"/>
                <w:sz w:val="24"/>
              </w:rPr>
            </w:pPr>
          </w:p>
        </w:tc>
        <w:tc>
          <w:tcPr>
            <w:tcW w:w="2393" w:type="pct"/>
            <w:gridSpan w:val="4"/>
            <w:tcBorders>
              <w:top w:val="single" w:sz="4" w:space="0" w:color="000000"/>
              <w:left w:val="nil"/>
              <w:bottom w:val="single" w:sz="4" w:space="0" w:color="000000"/>
              <w:right w:val="single" w:sz="4" w:space="0" w:color="000000"/>
            </w:tcBorders>
            <w:vAlign w:val="center"/>
          </w:tcPr>
          <w:p w14:paraId="55599AD6" w14:textId="77777777" w:rsidR="000E210D" w:rsidRDefault="000E210D">
            <w:pPr>
              <w:widowControl/>
              <w:adjustRightInd w:val="0"/>
              <w:snapToGrid w:val="0"/>
              <w:rPr>
                <w:rFonts w:ascii="Calibri" w:eastAsia="仿宋_GB2312" w:hAnsi="Calibri" w:cs="宋体"/>
                <w:kern w:val="0"/>
                <w:sz w:val="24"/>
              </w:rPr>
            </w:pPr>
          </w:p>
        </w:tc>
      </w:tr>
      <w:tr w:rsidR="000E210D" w14:paraId="154F0800" w14:textId="77777777">
        <w:trPr>
          <w:cantSplit/>
          <w:trHeight w:val="1335"/>
        </w:trPr>
        <w:tc>
          <w:tcPr>
            <w:tcW w:w="5000" w:type="pct"/>
            <w:gridSpan w:val="9"/>
            <w:tcBorders>
              <w:top w:val="single" w:sz="4" w:space="0" w:color="auto"/>
              <w:left w:val="single" w:sz="4" w:space="0" w:color="auto"/>
              <w:bottom w:val="single" w:sz="4" w:space="0" w:color="auto"/>
              <w:right w:val="single" w:sz="4" w:space="0" w:color="auto"/>
            </w:tcBorders>
          </w:tcPr>
          <w:p w14:paraId="36458496" w14:textId="77777777" w:rsidR="000E210D" w:rsidRDefault="00000000">
            <w:pPr>
              <w:widowControl/>
              <w:adjustRightInd w:val="0"/>
              <w:snapToGrid w:val="0"/>
              <w:jc w:val="left"/>
              <w:rPr>
                <w:rFonts w:ascii="Calibri" w:eastAsia="仿宋_GB2312" w:hAnsi="Calibri" w:cs="宋体"/>
                <w:kern w:val="0"/>
                <w:sz w:val="24"/>
                <w:szCs w:val="24"/>
              </w:rPr>
            </w:pPr>
            <w:r>
              <w:rPr>
                <w:rFonts w:ascii="Calibri" w:eastAsia="仿宋_GB2312" w:hAnsi="Calibri" w:cs="宋体" w:hint="eastAsia"/>
                <w:kern w:val="0"/>
                <w:sz w:val="24"/>
                <w:szCs w:val="24"/>
              </w:rPr>
              <w:t>验收结论：上述标的物于</w:t>
            </w:r>
            <w:r>
              <w:rPr>
                <w:rFonts w:ascii="Calibri" w:eastAsia="仿宋_GB2312" w:hAnsi="Calibri" w:cs="宋体" w:hint="eastAsia"/>
                <w:kern w:val="0"/>
                <w:sz w:val="24"/>
                <w:szCs w:val="24"/>
                <w:u w:val="single"/>
              </w:rPr>
              <w:t xml:space="preserve">      </w:t>
            </w:r>
            <w:r>
              <w:rPr>
                <w:rFonts w:ascii="Calibri" w:eastAsia="仿宋_GB2312" w:hAnsi="Calibri" w:cs="宋体" w:hint="eastAsia"/>
                <w:kern w:val="0"/>
                <w:sz w:val="24"/>
                <w:szCs w:val="24"/>
              </w:rPr>
              <w:t>年</w:t>
            </w:r>
            <w:r>
              <w:rPr>
                <w:rFonts w:ascii="Calibri" w:eastAsia="仿宋_GB2312" w:hAnsi="Calibri" w:cs="宋体" w:hint="eastAsia"/>
                <w:kern w:val="0"/>
                <w:sz w:val="24"/>
                <w:szCs w:val="24"/>
                <w:u w:val="single"/>
              </w:rPr>
              <w:t xml:space="preserve">    </w:t>
            </w:r>
            <w:r>
              <w:rPr>
                <w:rFonts w:ascii="Calibri" w:eastAsia="仿宋_GB2312" w:hAnsi="Calibri" w:cs="宋体" w:hint="eastAsia"/>
                <w:kern w:val="0"/>
                <w:sz w:val="24"/>
                <w:szCs w:val="24"/>
              </w:rPr>
              <w:t>月</w:t>
            </w:r>
            <w:r>
              <w:rPr>
                <w:rFonts w:ascii="Calibri" w:eastAsia="仿宋_GB2312" w:hAnsi="Calibri" w:cs="宋体" w:hint="eastAsia"/>
                <w:kern w:val="0"/>
                <w:sz w:val="24"/>
                <w:szCs w:val="24"/>
                <w:u w:val="single"/>
              </w:rPr>
              <w:t xml:space="preserve">    </w:t>
            </w:r>
            <w:r>
              <w:rPr>
                <w:rFonts w:ascii="Calibri" w:eastAsia="仿宋_GB2312" w:hAnsi="Calibri" w:cs="宋体" w:hint="eastAsia"/>
                <w:kern w:val="0"/>
                <w:sz w:val="24"/>
                <w:szCs w:val="24"/>
              </w:rPr>
              <w:t>日完成</w:t>
            </w:r>
            <w:r>
              <w:rPr>
                <w:rFonts w:ascii="Calibri" w:eastAsia="仿宋_GB2312" w:hAnsi="Calibri" w:cs="宋体" w:hint="eastAsia"/>
                <w:kern w:val="0"/>
                <w:sz w:val="24"/>
                <w:szCs w:val="24"/>
                <w:u w:val="single"/>
              </w:rPr>
              <w:t>到货</w:t>
            </w:r>
            <w:r>
              <w:rPr>
                <w:rFonts w:ascii="Calibri" w:eastAsia="仿宋_GB2312" w:hAnsi="Calibri" w:cs="宋体" w:hint="eastAsia"/>
                <w:kern w:val="0"/>
                <w:sz w:val="24"/>
                <w:szCs w:val="24"/>
              </w:rPr>
              <w:t>阶段验收，</w:t>
            </w:r>
          </w:p>
          <w:p w14:paraId="23FC353A" w14:textId="77777777" w:rsidR="000E210D" w:rsidRDefault="00000000">
            <w:pPr>
              <w:widowControl/>
              <w:adjustRightInd w:val="0"/>
              <w:snapToGrid w:val="0"/>
              <w:ind w:firstLineChars="500" w:firstLine="1200"/>
              <w:jc w:val="left"/>
              <w:rPr>
                <w:rFonts w:ascii="Calibri" w:eastAsia="仿宋_GB2312" w:hAnsi="Calibri" w:cs="宋体"/>
                <w:kern w:val="0"/>
                <w:sz w:val="24"/>
                <w:szCs w:val="24"/>
              </w:rPr>
            </w:pPr>
            <w:r>
              <w:rPr>
                <w:rFonts w:ascii="Calibri" w:eastAsia="仿宋_GB2312" w:hAnsi="Calibri" w:cs="宋体" w:hint="eastAsia"/>
                <w:kern w:val="0"/>
                <w:sz w:val="24"/>
                <w:szCs w:val="24"/>
              </w:rPr>
              <w:t>验收结果为□合格</w:t>
            </w:r>
            <w:r>
              <w:rPr>
                <w:rFonts w:ascii="Calibri" w:eastAsia="仿宋_GB2312" w:hAnsi="Calibri" w:cs="宋体" w:hint="eastAsia"/>
                <w:kern w:val="0"/>
                <w:sz w:val="24"/>
                <w:szCs w:val="24"/>
              </w:rPr>
              <w:t xml:space="preserve"> </w:t>
            </w:r>
            <w:r>
              <w:rPr>
                <w:rFonts w:ascii="Calibri" w:eastAsia="仿宋_GB2312" w:hAnsi="Calibri" w:cs="宋体" w:hint="eastAsia"/>
                <w:kern w:val="0"/>
                <w:sz w:val="24"/>
                <w:szCs w:val="24"/>
              </w:rPr>
              <w:t>□基本合格</w:t>
            </w:r>
            <w:r>
              <w:rPr>
                <w:rFonts w:ascii="Calibri" w:eastAsia="仿宋_GB2312" w:hAnsi="Calibri" w:cs="宋体" w:hint="eastAsia"/>
                <w:kern w:val="0"/>
                <w:sz w:val="24"/>
                <w:szCs w:val="24"/>
              </w:rPr>
              <w:t xml:space="preserve"> </w:t>
            </w:r>
            <w:r>
              <w:rPr>
                <w:rFonts w:ascii="Calibri" w:eastAsia="仿宋_GB2312" w:hAnsi="Calibri" w:cs="宋体" w:hint="eastAsia"/>
                <w:kern w:val="0"/>
                <w:sz w:val="24"/>
                <w:szCs w:val="24"/>
              </w:rPr>
              <w:t>□不合格。</w:t>
            </w:r>
          </w:p>
          <w:p w14:paraId="1D92B788" w14:textId="77777777" w:rsidR="000E210D" w:rsidRDefault="000E210D">
            <w:pPr>
              <w:adjustRightInd w:val="0"/>
              <w:snapToGrid w:val="0"/>
              <w:rPr>
                <w:rFonts w:ascii="Calibri" w:eastAsia="仿宋_GB2312" w:hAnsi="Calibri" w:cs="宋体"/>
                <w:kern w:val="0"/>
                <w:sz w:val="24"/>
                <w:szCs w:val="24"/>
              </w:rPr>
            </w:pPr>
          </w:p>
          <w:p w14:paraId="20979E7F" w14:textId="77777777" w:rsidR="000E210D" w:rsidRDefault="000E210D">
            <w:pPr>
              <w:adjustRightInd w:val="0"/>
              <w:snapToGrid w:val="0"/>
              <w:rPr>
                <w:rFonts w:ascii="Calibri" w:eastAsia="仿宋_GB2312" w:hAnsi="Calibri" w:cs="宋体"/>
                <w:kern w:val="0"/>
                <w:sz w:val="24"/>
                <w:szCs w:val="24"/>
              </w:rPr>
            </w:pPr>
          </w:p>
          <w:p w14:paraId="73A8298D" w14:textId="77777777" w:rsidR="000E210D" w:rsidRDefault="00000000">
            <w:pPr>
              <w:adjustRightInd w:val="0"/>
              <w:snapToGrid w:val="0"/>
              <w:rPr>
                <w:rFonts w:ascii="Calibri" w:eastAsia="仿宋_GB2312" w:hAnsi="Calibri" w:cs="宋体"/>
                <w:kern w:val="0"/>
                <w:sz w:val="24"/>
                <w:szCs w:val="24"/>
              </w:rPr>
            </w:pPr>
            <w:r>
              <w:rPr>
                <w:rFonts w:ascii="Calibri" w:eastAsia="仿宋_GB2312" w:hAnsi="Calibri" w:cs="宋体" w:hint="eastAsia"/>
                <w:kern w:val="0"/>
                <w:sz w:val="24"/>
                <w:szCs w:val="24"/>
              </w:rPr>
              <w:t>验收小组成员签名：</w:t>
            </w:r>
            <w:r>
              <w:rPr>
                <w:rFonts w:ascii="Calibri" w:eastAsia="仿宋_GB2312" w:hAnsi="Calibri" w:cs="宋体"/>
                <w:kern w:val="0"/>
                <w:sz w:val="24"/>
                <w:szCs w:val="24"/>
              </w:rPr>
              <w:t xml:space="preserve">      </w:t>
            </w:r>
            <w:r>
              <w:rPr>
                <w:rFonts w:ascii="Calibri" w:eastAsia="仿宋_GB2312" w:hAnsi="Calibri" w:cs="宋体" w:hint="eastAsia"/>
                <w:kern w:val="0"/>
                <w:sz w:val="24"/>
                <w:szCs w:val="24"/>
              </w:rPr>
              <w:t xml:space="preserve">          </w:t>
            </w:r>
            <w:r>
              <w:rPr>
                <w:rFonts w:ascii="Calibri" w:eastAsia="仿宋_GB2312" w:hAnsi="Calibri" w:cs="宋体" w:hint="eastAsia"/>
                <w:kern w:val="0"/>
                <w:sz w:val="24"/>
                <w:szCs w:val="24"/>
              </w:rPr>
              <w:t>验收小组负责人签名：</w:t>
            </w:r>
          </w:p>
        </w:tc>
      </w:tr>
      <w:tr w:rsidR="000E210D" w14:paraId="1014B1C0" w14:textId="77777777">
        <w:trPr>
          <w:cantSplit/>
          <w:trHeight w:val="1690"/>
        </w:trPr>
        <w:tc>
          <w:tcPr>
            <w:tcW w:w="2786" w:type="pct"/>
            <w:gridSpan w:val="6"/>
            <w:tcBorders>
              <w:top w:val="single" w:sz="4" w:space="0" w:color="auto"/>
              <w:left w:val="single" w:sz="4" w:space="0" w:color="auto"/>
              <w:bottom w:val="single" w:sz="4" w:space="0" w:color="auto"/>
              <w:right w:val="single" w:sz="4" w:space="0" w:color="auto"/>
            </w:tcBorders>
          </w:tcPr>
          <w:p w14:paraId="13F2B28F" w14:textId="77777777" w:rsidR="000E210D" w:rsidRDefault="00000000">
            <w:pPr>
              <w:widowControl/>
              <w:adjustRightInd w:val="0"/>
              <w:snapToGrid w:val="0"/>
              <w:jc w:val="left"/>
              <w:rPr>
                <w:rFonts w:ascii="Calibri" w:eastAsia="仿宋_GB2312" w:hAnsi="Calibri" w:cs="宋体"/>
                <w:kern w:val="0"/>
                <w:sz w:val="24"/>
              </w:rPr>
            </w:pPr>
            <w:r>
              <w:rPr>
                <w:rFonts w:ascii="Calibri" w:eastAsia="仿宋_GB2312" w:hAnsi="Calibri" w:cs="宋体" w:hint="eastAsia"/>
                <w:kern w:val="0"/>
                <w:sz w:val="24"/>
              </w:rPr>
              <w:t>验收部门负责人签名：</w:t>
            </w:r>
          </w:p>
          <w:p w14:paraId="60B8C128" w14:textId="77777777" w:rsidR="000E210D" w:rsidRDefault="000E210D">
            <w:pPr>
              <w:widowControl/>
              <w:adjustRightInd w:val="0"/>
              <w:snapToGrid w:val="0"/>
              <w:jc w:val="left"/>
              <w:rPr>
                <w:rFonts w:ascii="Calibri" w:eastAsia="仿宋_GB2312" w:hAnsi="Calibri" w:cs="宋体"/>
                <w:kern w:val="0"/>
                <w:sz w:val="24"/>
              </w:rPr>
            </w:pPr>
          </w:p>
          <w:p w14:paraId="2AD717FD" w14:textId="77777777" w:rsidR="000E210D" w:rsidRDefault="000E210D">
            <w:pPr>
              <w:widowControl/>
              <w:adjustRightInd w:val="0"/>
              <w:snapToGrid w:val="0"/>
              <w:jc w:val="left"/>
              <w:rPr>
                <w:rFonts w:ascii="Calibri" w:eastAsia="仿宋_GB2312" w:hAnsi="Calibri" w:cs="宋体"/>
                <w:kern w:val="0"/>
                <w:sz w:val="24"/>
              </w:rPr>
            </w:pPr>
          </w:p>
          <w:p w14:paraId="18C01370" w14:textId="77777777" w:rsidR="000E210D" w:rsidRDefault="00000000">
            <w:pPr>
              <w:widowControl/>
              <w:adjustRightInd w:val="0"/>
              <w:snapToGrid w:val="0"/>
              <w:ind w:left="2880" w:hangingChars="1200" w:hanging="2880"/>
              <w:jc w:val="left"/>
              <w:rPr>
                <w:rFonts w:ascii="Calibri" w:eastAsia="仿宋_GB2312" w:hAnsi="Calibri" w:cs="宋体"/>
                <w:kern w:val="0"/>
                <w:sz w:val="24"/>
              </w:rPr>
            </w:pPr>
            <w:r>
              <w:rPr>
                <w:rFonts w:ascii="Calibri" w:eastAsia="仿宋_GB2312" w:hAnsi="Calibri" w:cs="宋体" w:hint="eastAsia"/>
                <w:kern w:val="0"/>
                <w:sz w:val="24"/>
              </w:rPr>
              <w:t>验收部门签章（如有）：</w:t>
            </w:r>
            <w:r>
              <w:rPr>
                <w:rFonts w:ascii="Calibri" w:eastAsia="仿宋_GB2312" w:hAnsi="Calibri" w:cs="宋体" w:hint="eastAsia"/>
                <w:kern w:val="0"/>
                <w:sz w:val="24"/>
              </w:rPr>
              <w:t xml:space="preserve">                                </w:t>
            </w:r>
            <w:r>
              <w:rPr>
                <w:rFonts w:ascii="Calibri" w:eastAsia="仿宋_GB2312" w:hAnsi="Calibri" w:cs="宋体" w:hint="eastAsia"/>
                <w:kern w:val="0"/>
                <w:sz w:val="24"/>
              </w:rPr>
              <w:t>年</w:t>
            </w:r>
            <w:r>
              <w:rPr>
                <w:rFonts w:ascii="Calibri" w:eastAsia="仿宋_GB2312" w:hAnsi="Calibri" w:cs="宋体" w:hint="eastAsia"/>
                <w:kern w:val="0"/>
                <w:sz w:val="24"/>
              </w:rPr>
              <w:t xml:space="preserve">    </w:t>
            </w:r>
            <w:r>
              <w:rPr>
                <w:rFonts w:ascii="Calibri" w:eastAsia="仿宋_GB2312" w:hAnsi="Calibri" w:cs="宋体" w:hint="eastAsia"/>
                <w:kern w:val="0"/>
                <w:sz w:val="24"/>
              </w:rPr>
              <w:t>月</w:t>
            </w:r>
            <w:r>
              <w:rPr>
                <w:rFonts w:ascii="Calibri" w:eastAsia="仿宋_GB2312" w:hAnsi="Calibri" w:cs="宋体" w:hint="eastAsia"/>
                <w:kern w:val="0"/>
                <w:sz w:val="24"/>
              </w:rPr>
              <w:t xml:space="preserve">   </w:t>
            </w:r>
            <w:r>
              <w:rPr>
                <w:rFonts w:ascii="Calibri" w:eastAsia="仿宋_GB2312" w:hAnsi="Calibri" w:cs="宋体" w:hint="eastAsia"/>
                <w:kern w:val="0"/>
                <w:sz w:val="24"/>
              </w:rPr>
              <w:t>日</w:t>
            </w:r>
          </w:p>
        </w:tc>
        <w:tc>
          <w:tcPr>
            <w:tcW w:w="2213" w:type="pct"/>
            <w:gridSpan w:val="3"/>
            <w:tcBorders>
              <w:top w:val="single" w:sz="4" w:space="0" w:color="auto"/>
              <w:left w:val="single" w:sz="4" w:space="0" w:color="auto"/>
              <w:bottom w:val="single" w:sz="4" w:space="0" w:color="auto"/>
              <w:right w:val="single" w:sz="4" w:space="0" w:color="auto"/>
            </w:tcBorders>
          </w:tcPr>
          <w:p w14:paraId="1BB670F4" w14:textId="77777777" w:rsidR="000E210D" w:rsidRDefault="00000000">
            <w:pPr>
              <w:widowControl/>
              <w:adjustRightInd w:val="0"/>
              <w:snapToGrid w:val="0"/>
              <w:jc w:val="left"/>
              <w:rPr>
                <w:rFonts w:ascii="Calibri" w:eastAsia="仿宋_GB2312" w:hAnsi="Calibri" w:cs="宋体"/>
                <w:kern w:val="0"/>
                <w:sz w:val="24"/>
              </w:rPr>
            </w:pPr>
            <w:r>
              <w:rPr>
                <w:rFonts w:ascii="Calibri" w:eastAsia="仿宋_GB2312" w:hAnsi="Calibri" w:cs="宋体" w:hint="eastAsia"/>
                <w:kern w:val="0"/>
                <w:sz w:val="24"/>
              </w:rPr>
              <w:t>乙方授权代表签名：</w:t>
            </w:r>
          </w:p>
          <w:p w14:paraId="4117FC22" w14:textId="77777777" w:rsidR="000E210D" w:rsidRDefault="000E210D">
            <w:pPr>
              <w:widowControl/>
              <w:adjustRightInd w:val="0"/>
              <w:snapToGrid w:val="0"/>
              <w:jc w:val="left"/>
              <w:rPr>
                <w:rFonts w:ascii="Calibri" w:eastAsia="仿宋_GB2312" w:hAnsi="Calibri" w:cs="宋体"/>
                <w:kern w:val="0"/>
                <w:sz w:val="24"/>
              </w:rPr>
            </w:pPr>
          </w:p>
          <w:p w14:paraId="503086BB" w14:textId="77777777" w:rsidR="000E210D" w:rsidRDefault="000E210D">
            <w:pPr>
              <w:widowControl/>
              <w:adjustRightInd w:val="0"/>
              <w:snapToGrid w:val="0"/>
              <w:jc w:val="left"/>
              <w:rPr>
                <w:rFonts w:ascii="Calibri" w:eastAsia="仿宋_GB2312" w:hAnsi="Calibri" w:cs="宋体"/>
                <w:kern w:val="0"/>
                <w:sz w:val="24"/>
              </w:rPr>
            </w:pPr>
          </w:p>
          <w:p w14:paraId="70ADA0BA" w14:textId="77777777" w:rsidR="000E210D" w:rsidRDefault="00000000">
            <w:pPr>
              <w:widowControl/>
              <w:adjustRightInd w:val="0"/>
              <w:snapToGrid w:val="0"/>
              <w:jc w:val="left"/>
              <w:rPr>
                <w:rFonts w:ascii="Calibri" w:eastAsia="仿宋_GB2312" w:hAnsi="Calibri" w:cs="宋体"/>
                <w:kern w:val="0"/>
                <w:sz w:val="24"/>
              </w:rPr>
            </w:pPr>
            <w:r>
              <w:rPr>
                <w:rFonts w:ascii="Calibri" w:eastAsia="仿宋_GB2312" w:hAnsi="Calibri" w:cs="宋体" w:hint="eastAsia"/>
                <w:kern w:val="0"/>
                <w:sz w:val="24"/>
              </w:rPr>
              <w:t>乙方公章：</w:t>
            </w:r>
          </w:p>
          <w:p w14:paraId="4FFBF5E2" w14:textId="77777777" w:rsidR="000E210D" w:rsidRDefault="00000000">
            <w:pPr>
              <w:widowControl/>
              <w:adjustRightInd w:val="0"/>
              <w:snapToGrid w:val="0"/>
              <w:jc w:val="right"/>
              <w:rPr>
                <w:rFonts w:ascii="Calibri" w:eastAsia="仿宋_GB2312" w:hAnsi="Calibri" w:cs="宋体"/>
                <w:kern w:val="0"/>
                <w:sz w:val="24"/>
              </w:rPr>
            </w:pPr>
            <w:r>
              <w:rPr>
                <w:rFonts w:ascii="Calibri" w:eastAsia="仿宋_GB2312" w:hAnsi="Calibri" w:cs="宋体" w:hint="eastAsia"/>
                <w:kern w:val="0"/>
                <w:sz w:val="24"/>
              </w:rPr>
              <w:t>年</w:t>
            </w:r>
            <w:r>
              <w:rPr>
                <w:rFonts w:ascii="Calibri" w:eastAsia="仿宋_GB2312" w:hAnsi="Calibri" w:cs="宋体" w:hint="eastAsia"/>
                <w:kern w:val="0"/>
                <w:sz w:val="24"/>
              </w:rPr>
              <w:t xml:space="preserve">    </w:t>
            </w:r>
            <w:r>
              <w:rPr>
                <w:rFonts w:ascii="Calibri" w:eastAsia="仿宋_GB2312" w:hAnsi="Calibri" w:cs="宋体" w:hint="eastAsia"/>
                <w:kern w:val="0"/>
                <w:sz w:val="24"/>
              </w:rPr>
              <w:t>月</w:t>
            </w:r>
            <w:r>
              <w:rPr>
                <w:rFonts w:ascii="Calibri" w:eastAsia="仿宋_GB2312" w:hAnsi="Calibri" w:cs="宋体" w:hint="eastAsia"/>
                <w:kern w:val="0"/>
                <w:sz w:val="24"/>
              </w:rPr>
              <w:t xml:space="preserve">    </w:t>
            </w:r>
            <w:r>
              <w:rPr>
                <w:rFonts w:ascii="Calibri" w:eastAsia="仿宋_GB2312" w:hAnsi="Calibri" w:cs="宋体" w:hint="eastAsia"/>
                <w:kern w:val="0"/>
                <w:sz w:val="24"/>
              </w:rPr>
              <w:t>日</w:t>
            </w:r>
          </w:p>
        </w:tc>
      </w:tr>
      <w:tr w:rsidR="000E210D" w14:paraId="36D1111A" w14:textId="77777777">
        <w:trPr>
          <w:cantSplit/>
          <w:trHeight w:val="1172"/>
        </w:trPr>
        <w:tc>
          <w:tcPr>
            <w:tcW w:w="5000" w:type="pct"/>
            <w:gridSpan w:val="9"/>
            <w:tcBorders>
              <w:top w:val="single" w:sz="4" w:space="0" w:color="auto"/>
              <w:left w:val="single" w:sz="4" w:space="0" w:color="auto"/>
              <w:bottom w:val="single" w:sz="4" w:space="0" w:color="auto"/>
              <w:right w:val="single" w:sz="4" w:space="0" w:color="auto"/>
            </w:tcBorders>
          </w:tcPr>
          <w:p w14:paraId="04F3D3A4" w14:textId="77777777" w:rsidR="000E210D" w:rsidRDefault="00000000">
            <w:pPr>
              <w:widowControl/>
              <w:adjustRightInd w:val="0"/>
              <w:snapToGrid w:val="0"/>
              <w:jc w:val="left"/>
              <w:rPr>
                <w:rFonts w:ascii="Calibri" w:eastAsia="仿宋_GB2312" w:hAnsi="Calibri" w:cs="宋体"/>
                <w:kern w:val="0"/>
                <w:sz w:val="24"/>
              </w:rPr>
            </w:pPr>
            <w:r>
              <w:rPr>
                <w:rFonts w:ascii="Calibri" w:eastAsia="仿宋_GB2312" w:hAnsi="Calibri" w:cs="宋体" w:hint="eastAsia"/>
                <w:kern w:val="0"/>
                <w:sz w:val="24"/>
              </w:rPr>
              <w:t>验收说明：（涉及多层级、多部门验收的项目，请简要说明各部门职责、实施层级、验收流程等）</w:t>
            </w:r>
          </w:p>
          <w:p w14:paraId="190AF998" w14:textId="77777777" w:rsidR="000E210D" w:rsidRDefault="000E210D">
            <w:pPr>
              <w:widowControl/>
              <w:adjustRightInd w:val="0"/>
              <w:snapToGrid w:val="0"/>
              <w:jc w:val="left"/>
              <w:rPr>
                <w:rFonts w:ascii="Calibri" w:eastAsia="仿宋_GB2312" w:hAnsi="Calibri" w:cs="宋体"/>
                <w:kern w:val="0"/>
                <w:sz w:val="24"/>
              </w:rPr>
            </w:pPr>
          </w:p>
          <w:p w14:paraId="55160CD7" w14:textId="77777777" w:rsidR="000E210D" w:rsidRDefault="000E210D">
            <w:pPr>
              <w:widowControl/>
              <w:adjustRightInd w:val="0"/>
              <w:snapToGrid w:val="0"/>
              <w:jc w:val="left"/>
              <w:rPr>
                <w:rFonts w:ascii="Calibri" w:eastAsia="仿宋_GB2312" w:hAnsi="Calibri" w:cs="宋体"/>
                <w:kern w:val="0"/>
                <w:sz w:val="24"/>
              </w:rPr>
            </w:pPr>
          </w:p>
          <w:p w14:paraId="49F77F07" w14:textId="77777777" w:rsidR="000E210D" w:rsidRDefault="000E210D">
            <w:pPr>
              <w:widowControl/>
              <w:adjustRightInd w:val="0"/>
              <w:snapToGrid w:val="0"/>
              <w:jc w:val="left"/>
              <w:rPr>
                <w:rFonts w:ascii="Calibri" w:eastAsia="仿宋_GB2312" w:hAnsi="Calibri" w:cs="宋体"/>
                <w:kern w:val="0"/>
                <w:sz w:val="24"/>
              </w:rPr>
            </w:pPr>
          </w:p>
        </w:tc>
      </w:tr>
    </w:tbl>
    <w:p w14:paraId="0D89D8F5" w14:textId="77777777" w:rsidR="000E210D" w:rsidRDefault="00000000">
      <w:pPr>
        <w:widowControl/>
        <w:spacing w:line="320" w:lineRule="exact"/>
        <w:jc w:val="left"/>
        <w:rPr>
          <w:rFonts w:ascii="Calibri" w:eastAsia="仿宋_GB2312" w:hAnsi="Calibri" w:cs="宋体"/>
          <w:kern w:val="0"/>
          <w:sz w:val="24"/>
        </w:rPr>
      </w:pPr>
      <w:r>
        <w:rPr>
          <w:rFonts w:ascii="Calibri" w:eastAsia="仿宋_GB2312" w:hAnsi="Calibri" w:cs="宋体" w:hint="eastAsia"/>
          <w:kern w:val="0"/>
          <w:sz w:val="24"/>
        </w:rPr>
        <w:t>注：</w:t>
      </w:r>
    </w:p>
    <w:p w14:paraId="7C54DF8E" w14:textId="77777777" w:rsidR="000E210D" w:rsidRDefault="00000000">
      <w:pPr>
        <w:widowControl/>
        <w:spacing w:line="320" w:lineRule="exact"/>
        <w:jc w:val="left"/>
        <w:rPr>
          <w:rFonts w:ascii="Calibri" w:eastAsia="仿宋_GB2312" w:hAnsi="Calibri" w:cs="宋体"/>
          <w:kern w:val="0"/>
          <w:sz w:val="24"/>
        </w:rPr>
      </w:pPr>
      <w:r>
        <w:rPr>
          <w:rFonts w:ascii="Calibri" w:eastAsia="仿宋_GB2312" w:hAnsi="Calibri" w:cs="宋体" w:hint="eastAsia"/>
          <w:kern w:val="0"/>
          <w:sz w:val="24"/>
        </w:rPr>
        <w:t>1.</w:t>
      </w:r>
      <w:r>
        <w:rPr>
          <w:rFonts w:ascii="Calibri" w:eastAsia="仿宋_GB2312" w:hAnsi="Calibri" w:cs="宋体" w:hint="eastAsia"/>
          <w:kern w:val="0"/>
          <w:sz w:val="24"/>
        </w:rPr>
        <w:t>本报告一式三份，一份由验收部门留存；一份由供应商留存；一份提交财务部门留存。此报告不足记录结果时，可增加附页。</w:t>
      </w:r>
    </w:p>
    <w:p w14:paraId="5F113F66" w14:textId="77777777" w:rsidR="000E210D" w:rsidRDefault="00000000">
      <w:pPr>
        <w:widowControl/>
      </w:pPr>
      <w:r>
        <w:rPr>
          <w:rFonts w:ascii="Calibri" w:eastAsia="仿宋_GB2312" w:hAnsi="Calibri" w:cs="宋体" w:hint="eastAsia"/>
          <w:kern w:val="0"/>
          <w:sz w:val="24"/>
        </w:rPr>
        <w:t>2.</w:t>
      </w:r>
      <w:r>
        <w:rPr>
          <w:rFonts w:ascii="Calibri" w:eastAsia="仿宋_GB2312" w:hAnsi="Calibri" w:cs="宋体" w:hint="eastAsia"/>
          <w:kern w:val="0"/>
          <w:sz w:val="24"/>
        </w:rPr>
        <w:t>对验收结论为基本合格或不合格的，依据合同约定进行减值处罚。</w:t>
      </w:r>
    </w:p>
    <w:p w14:paraId="33BA0CCA" w14:textId="77777777" w:rsidR="000E210D" w:rsidRDefault="00000000">
      <w:pPr>
        <w:widowControl/>
        <w:jc w:val="left"/>
        <w:rPr>
          <w:rFonts w:ascii="宋体" w:hAnsi="宋体" w:cs="宋体"/>
          <w:bCs/>
          <w:color w:val="000000"/>
          <w:kern w:val="0"/>
          <w:szCs w:val="21"/>
        </w:rPr>
      </w:pPr>
      <w:r>
        <w:rPr>
          <w:rFonts w:ascii="宋体" w:hAnsi="宋体" w:cs="宋体"/>
          <w:b/>
          <w:bCs/>
          <w:kern w:val="0"/>
          <w:szCs w:val="21"/>
        </w:rPr>
        <w:br w:type="page"/>
      </w:r>
      <w:bookmarkStart w:id="1747" w:name="_Toc15796"/>
      <w:bookmarkStart w:id="1748" w:name="_Toc5038"/>
      <w:bookmarkStart w:id="1749" w:name="_Toc18357"/>
      <w:bookmarkStart w:id="1750" w:name="_Toc30997"/>
      <w:bookmarkStart w:id="1751" w:name="_Toc18403"/>
      <w:bookmarkStart w:id="1752" w:name="_Toc24168"/>
      <w:bookmarkStart w:id="1753" w:name="_Toc1134480948"/>
      <w:bookmarkStart w:id="1754" w:name="_Toc1650250034"/>
      <w:bookmarkStart w:id="1755" w:name="_Toc14011"/>
      <w:bookmarkStart w:id="1756" w:name="_Toc17564"/>
      <w:bookmarkStart w:id="1757" w:name="_Toc13935"/>
      <w:bookmarkStart w:id="1758" w:name="_Toc1001"/>
      <w:bookmarkStart w:id="1759" w:name="_Toc22897"/>
      <w:bookmarkStart w:id="1760" w:name="_Toc15400"/>
      <w:bookmarkStart w:id="1761" w:name="_Toc12025"/>
      <w:bookmarkStart w:id="1762" w:name="_Toc15304"/>
      <w:bookmarkStart w:id="1763" w:name="_Toc13890"/>
      <w:bookmarkStart w:id="1764" w:name="_Toc2701"/>
      <w:bookmarkStart w:id="1765" w:name="_Toc553085429"/>
      <w:bookmarkStart w:id="1766" w:name="_Toc10163"/>
      <w:bookmarkStart w:id="1767" w:name="_Toc29423"/>
      <w:r>
        <w:rPr>
          <w:rFonts w:ascii="宋体" w:hAnsi="宋体" w:cs="宋体" w:hint="eastAsia"/>
          <w:bCs/>
          <w:color w:val="000000"/>
          <w:kern w:val="0"/>
          <w:szCs w:val="21"/>
        </w:rPr>
        <w:t>附件5：</w:t>
      </w:r>
    </w:p>
    <w:bookmarkEnd w:id="1747"/>
    <w:bookmarkEnd w:id="1748"/>
    <w:bookmarkEnd w:id="1749"/>
    <w:bookmarkEnd w:id="1750"/>
    <w:bookmarkEnd w:id="1751"/>
    <w:bookmarkEnd w:id="1752"/>
    <w:bookmarkEnd w:id="1753"/>
    <w:bookmarkEnd w:id="1754"/>
    <w:bookmarkEnd w:id="1755"/>
    <w:bookmarkEnd w:id="1756"/>
    <w:bookmarkEnd w:id="1757"/>
    <w:p w14:paraId="038967F8" w14:textId="77777777" w:rsidR="000E210D" w:rsidRDefault="00000000">
      <w:pPr>
        <w:widowControl/>
        <w:jc w:val="center"/>
        <w:rPr>
          <w:rFonts w:ascii="宋体" w:hAnsi="宋体" w:cs="宋体"/>
          <w:b/>
          <w:bCs/>
          <w:kern w:val="0"/>
          <w:szCs w:val="21"/>
        </w:rPr>
      </w:pPr>
      <w:r>
        <w:rPr>
          <w:rFonts w:ascii="宋体" w:hAnsi="宋体" w:cs="宋体"/>
          <w:b/>
          <w:bCs/>
          <w:kern w:val="0"/>
          <w:szCs w:val="21"/>
        </w:rPr>
        <w:t>项目安装阶段验收表</w:t>
      </w:r>
      <w:bookmarkEnd w:id="1758"/>
      <w:bookmarkEnd w:id="1759"/>
      <w:bookmarkEnd w:id="1760"/>
      <w:bookmarkEnd w:id="1761"/>
      <w:bookmarkEnd w:id="1762"/>
      <w:bookmarkEnd w:id="1763"/>
      <w:bookmarkEnd w:id="1764"/>
      <w:bookmarkEnd w:id="1765"/>
      <w:bookmarkEnd w:id="1766"/>
      <w:bookmarkEnd w:id="1767"/>
    </w:p>
    <w:tbl>
      <w:tblPr>
        <w:tblW w:w="4998" w:type="pct"/>
        <w:tblLook w:val="04A0" w:firstRow="1" w:lastRow="0" w:firstColumn="1" w:lastColumn="0" w:noHBand="0" w:noVBand="1"/>
      </w:tblPr>
      <w:tblGrid>
        <w:gridCol w:w="570"/>
        <w:gridCol w:w="1470"/>
        <w:gridCol w:w="1257"/>
        <w:gridCol w:w="104"/>
        <w:gridCol w:w="1348"/>
        <w:gridCol w:w="104"/>
        <w:gridCol w:w="1637"/>
        <w:gridCol w:w="1073"/>
        <w:gridCol w:w="956"/>
      </w:tblGrid>
      <w:tr w:rsidR="000E210D" w14:paraId="3C7FA79A" w14:textId="77777777">
        <w:trPr>
          <w:trHeight w:val="401"/>
        </w:trPr>
        <w:tc>
          <w:tcPr>
            <w:tcW w:w="1996" w:type="pct"/>
            <w:gridSpan w:val="4"/>
            <w:tcBorders>
              <w:top w:val="single" w:sz="4" w:space="0" w:color="auto"/>
              <w:left w:val="single" w:sz="4" w:space="0" w:color="auto"/>
              <w:bottom w:val="single" w:sz="4" w:space="0" w:color="auto"/>
              <w:right w:val="single" w:sz="4" w:space="0" w:color="000000"/>
            </w:tcBorders>
            <w:vAlign w:val="center"/>
          </w:tcPr>
          <w:p w14:paraId="49664C9E" w14:textId="77777777" w:rsidR="000E210D" w:rsidRDefault="00000000">
            <w:pPr>
              <w:widowControl/>
              <w:adjustRightInd w:val="0"/>
              <w:snapToGrid w:val="0"/>
              <w:rPr>
                <w:rFonts w:ascii="Calibri" w:eastAsia="仿宋_GB2312" w:hAnsi="Calibri" w:cs="宋体"/>
                <w:kern w:val="0"/>
                <w:sz w:val="24"/>
              </w:rPr>
            </w:pPr>
            <w:r>
              <w:rPr>
                <w:rFonts w:ascii="Calibri" w:eastAsia="仿宋_GB2312" w:hAnsi="Calibri" w:cs="宋体" w:hint="eastAsia"/>
                <w:kern w:val="0"/>
                <w:sz w:val="24"/>
              </w:rPr>
              <w:t>合同名称：</w:t>
            </w:r>
          </w:p>
        </w:tc>
        <w:tc>
          <w:tcPr>
            <w:tcW w:w="3003" w:type="pct"/>
            <w:gridSpan w:val="5"/>
            <w:tcBorders>
              <w:top w:val="single" w:sz="4" w:space="0" w:color="auto"/>
              <w:left w:val="nil"/>
              <w:bottom w:val="single" w:sz="4" w:space="0" w:color="auto"/>
              <w:right w:val="single" w:sz="4" w:space="0" w:color="000000"/>
            </w:tcBorders>
            <w:vAlign w:val="center"/>
          </w:tcPr>
          <w:p w14:paraId="749613B9" w14:textId="77777777" w:rsidR="000E210D" w:rsidRDefault="00000000">
            <w:pPr>
              <w:widowControl/>
              <w:adjustRightInd w:val="0"/>
              <w:snapToGrid w:val="0"/>
              <w:rPr>
                <w:rFonts w:ascii="Calibri" w:eastAsia="仿宋_GB2312" w:hAnsi="Calibri" w:cs="宋体"/>
                <w:kern w:val="0"/>
                <w:sz w:val="24"/>
              </w:rPr>
            </w:pPr>
            <w:r>
              <w:rPr>
                <w:rFonts w:ascii="Calibri" w:eastAsia="仿宋_GB2312" w:hAnsi="Calibri" w:cs="宋体" w:hint="eastAsia"/>
                <w:kern w:val="0"/>
                <w:sz w:val="24"/>
              </w:rPr>
              <w:t>合同（订单）编号：</w:t>
            </w:r>
          </w:p>
        </w:tc>
      </w:tr>
      <w:tr w:rsidR="000E210D" w14:paraId="076CE303" w14:textId="77777777">
        <w:trPr>
          <w:trHeight w:val="431"/>
        </w:trPr>
        <w:tc>
          <w:tcPr>
            <w:tcW w:w="1996" w:type="pct"/>
            <w:gridSpan w:val="4"/>
            <w:tcBorders>
              <w:top w:val="single" w:sz="4" w:space="0" w:color="auto"/>
              <w:left w:val="single" w:sz="4" w:space="0" w:color="auto"/>
              <w:bottom w:val="single" w:sz="4" w:space="0" w:color="auto"/>
              <w:right w:val="single" w:sz="4" w:space="0" w:color="000000"/>
            </w:tcBorders>
            <w:vAlign w:val="center"/>
          </w:tcPr>
          <w:p w14:paraId="084DA17B" w14:textId="77777777" w:rsidR="000E210D" w:rsidRDefault="00000000">
            <w:pPr>
              <w:widowControl/>
              <w:adjustRightInd w:val="0"/>
              <w:snapToGrid w:val="0"/>
              <w:rPr>
                <w:rFonts w:ascii="Calibri" w:eastAsia="仿宋_GB2312" w:hAnsi="Calibri" w:cs="宋体"/>
                <w:kern w:val="0"/>
                <w:sz w:val="24"/>
              </w:rPr>
            </w:pPr>
            <w:r>
              <w:rPr>
                <w:rFonts w:ascii="Calibri" w:eastAsia="仿宋_GB2312" w:hAnsi="Calibri" w:cs="宋体" w:hint="eastAsia"/>
                <w:kern w:val="0"/>
                <w:sz w:val="24"/>
              </w:rPr>
              <w:t>供应商名称：</w:t>
            </w:r>
          </w:p>
        </w:tc>
        <w:tc>
          <w:tcPr>
            <w:tcW w:w="3003" w:type="pct"/>
            <w:gridSpan w:val="5"/>
            <w:tcBorders>
              <w:top w:val="single" w:sz="4" w:space="0" w:color="auto"/>
              <w:left w:val="nil"/>
              <w:bottom w:val="single" w:sz="4" w:space="0" w:color="auto"/>
              <w:right w:val="single" w:sz="4" w:space="0" w:color="000000"/>
            </w:tcBorders>
            <w:vAlign w:val="center"/>
          </w:tcPr>
          <w:p w14:paraId="253899B1" w14:textId="77777777" w:rsidR="000E210D" w:rsidRDefault="00000000">
            <w:pPr>
              <w:widowControl/>
              <w:adjustRightInd w:val="0"/>
              <w:snapToGrid w:val="0"/>
              <w:rPr>
                <w:rFonts w:ascii="Calibri" w:eastAsia="仿宋_GB2312" w:hAnsi="Calibri" w:cs="宋体"/>
                <w:kern w:val="0"/>
                <w:sz w:val="24"/>
              </w:rPr>
            </w:pPr>
            <w:r>
              <w:rPr>
                <w:rFonts w:ascii="Calibri" w:eastAsia="仿宋_GB2312" w:hAnsi="Calibri" w:cs="宋体" w:hint="eastAsia"/>
                <w:kern w:val="0"/>
                <w:sz w:val="24"/>
              </w:rPr>
              <w:t>验收阶段（时间）：</w:t>
            </w:r>
          </w:p>
        </w:tc>
      </w:tr>
      <w:tr w:rsidR="000E210D" w14:paraId="76A88099" w14:textId="77777777">
        <w:trPr>
          <w:trHeight w:val="431"/>
        </w:trPr>
        <w:tc>
          <w:tcPr>
            <w:tcW w:w="5000" w:type="pct"/>
            <w:gridSpan w:val="9"/>
            <w:tcBorders>
              <w:top w:val="single" w:sz="4" w:space="0" w:color="auto"/>
              <w:left w:val="single" w:sz="4" w:space="0" w:color="auto"/>
              <w:bottom w:val="single" w:sz="4" w:space="0" w:color="auto"/>
              <w:right w:val="single" w:sz="4" w:space="0" w:color="000000"/>
            </w:tcBorders>
            <w:vAlign w:val="center"/>
          </w:tcPr>
          <w:p w14:paraId="774D970B" w14:textId="77777777" w:rsidR="000E210D" w:rsidRDefault="00000000">
            <w:pPr>
              <w:widowControl/>
              <w:adjustRightInd w:val="0"/>
              <w:snapToGrid w:val="0"/>
              <w:rPr>
                <w:rFonts w:ascii="Calibri" w:eastAsia="仿宋_GB2312" w:hAnsi="Calibri" w:cs="宋体"/>
                <w:kern w:val="0"/>
                <w:sz w:val="24"/>
              </w:rPr>
            </w:pPr>
            <w:r>
              <w:rPr>
                <w:rFonts w:ascii="Calibri" w:eastAsia="仿宋_GB2312" w:hAnsi="Calibri" w:cs="宋体" w:hint="eastAsia"/>
                <w:i/>
                <w:iCs/>
                <w:kern w:val="0"/>
                <w:sz w:val="18"/>
                <w:szCs w:val="18"/>
              </w:rPr>
              <w:t>*</w:t>
            </w:r>
            <w:r>
              <w:rPr>
                <w:rFonts w:ascii="Calibri" w:eastAsia="仿宋_GB2312" w:hAnsi="Calibri" w:cs="宋体" w:hint="eastAsia"/>
                <w:i/>
                <w:iCs/>
                <w:kern w:val="0"/>
                <w:sz w:val="18"/>
                <w:szCs w:val="18"/>
              </w:rPr>
              <w:t>可根据项目需要，增加交付物描述、验收地点等信息。</w:t>
            </w:r>
          </w:p>
        </w:tc>
      </w:tr>
      <w:tr w:rsidR="000E210D" w14:paraId="596135BC" w14:textId="77777777">
        <w:trPr>
          <w:trHeight w:val="428"/>
        </w:trPr>
        <w:tc>
          <w:tcPr>
            <w:tcW w:w="5000" w:type="pct"/>
            <w:gridSpan w:val="9"/>
            <w:tcBorders>
              <w:top w:val="single" w:sz="4" w:space="0" w:color="auto"/>
              <w:left w:val="single" w:sz="4" w:space="0" w:color="auto"/>
              <w:bottom w:val="single" w:sz="4" w:space="0" w:color="auto"/>
              <w:right w:val="single" w:sz="4" w:space="0" w:color="000000"/>
            </w:tcBorders>
            <w:vAlign w:val="center"/>
          </w:tcPr>
          <w:p w14:paraId="395A544F" w14:textId="77777777" w:rsidR="000E210D" w:rsidRDefault="00000000">
            <w:pPr>
              <w:widowControl/>
              <w:adjustRightInd w:val="0"/>
              <w:snapToGrid w:val="0"/>
              <w:jc w:val="center"/>
              <w:rPr>
                <w:rFonts w:ascii="Calibri" w:eastAsia="仿宋_GB2312" w:hAnsi="Calibri" w:cs="宋体"/>
                <w:kern w:val="0"/>
                <w:sz w:val="24"/>
              </w:rPr>
            </w:pPr>
            <w:r>
              <w:rPr>
                <w:rFonts w:ascii="Calibri" w:eastAsia="仿宋_GB2312" w:hAnsi="Calibri" w:cs="宋体" w:hint="eastAsia"/>
                <w:b/>
                <w:bCs/>
                <w:kern w:val="0"/>
                <w:sz w:val="24"/>
              </w:rPr>
              <w:t>验收内容（内容较多的，可单独附页）</w:t>
            </w:r>
          </w:p>
        </w:tc>
      </w:tr>
      <w:tr w:rsidR="000E210D" w14:paraId="40F33D69" w14:textId="77777777">
        <w:tblPrEx>
          <w:tblCellMar>
            <w:left w:w="40" w:type="dxa"/>
            <w:right w:w="40" w:type="dxa"/>
          </w:tblCellMar>
        </w:tblPrEx>
        <w:trPr>
          <w:trHeight w:val="448"/>
        </w:trPr>
        <w:tc>
          <w:tcPr>
            <w:tcW w:w="334" w:type="pct"/>
            <w:tcBorders>
              <w:top w:val="single" w:sz="4" w:space="0" w:color="000000"/>
              <w:left w:val="single" w:sz="4" w:space="0" w:color="000000"/>
              <w:bottom w:val="single" w:sz="4" w:space="0" w:color="000000"/>
              <w:right w:val="single" w:sz="4" w:space="0" w:color="000000"/>
            </w:tcBorders>
            <w:vAlign w:val="center"/>
          </w:tcPr>
          <w:p w14:paraId="015761BD"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序号</w:t>
            </w:r>
          </w:p>
        </w:tc>
        <w:tc>
          <w:tcPr>
            <w:tcW w:w="863" w:type="pct"/>
            <w:tcBorders>
              <w:top w:val="single" w:sz="4" w:space="0" w:color="000000"/>
              <w:left w:val="nil"/>
              <w:bottom w:val="single" w:sz="4" w:space="0" w:color="000000"/>
              <w:right w:val="single" w:sz="4" w:space="0" w:color="000000"/>
            </w:tcBorders>
            <w:vAlign w:val="center"/>
          </w:tcPr>
          <w:p w14:paraId="104D4D7B"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验收标的内容</w:t>
            </w:r>
          </w:p>
        </w:tc>
        <w:tc>
          <w:tcPr>
            <w:tcW w:w="738" w:type="pct"/>
            <w:tcBorders>
              <w:top w:val="single" w:sz="4" w:space="0" w:color="000000"/>
              <w:left w:val="nil"/>
              <w:bottom w:val="single" w:sz="4" w:space="0" w:color="000000"/>
              <w:right w:val="single" w:sz="4" w:space="0" w:color="000000"/>
            </w:tcBorders>
            <w:vAlign w:val="center"/>
          </w:tcPr>
          <w:p w14:paraId="00A2158C"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验收指标</w:t>
            </w:r>
          </w:p>
        </w:tc>
        <w:tc>
          <w:tcPr>
            <w:tcW w:w="913" w:type="pct"/>
            <w:gridSpan w:val="3"/>
            <w:tcBorders>
              <w:top w:val="single" w:sz="4" w:space="0" w:color="000000"/>
              <w:left w:val="nil"/>
              <w:bottom w:val="single" w:sz="4" w:space="0" w:color="000000"/>
              <w:right w:val="single" w:sz="4" w:space="0" w:color="auto"/>
            </w:tcBorders>
            <w:vAlign w:val="center"/>
          </w:tcPr>
          <w:p w14:paraId="65213AC4"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指标类型</w:t>
            </w:r>
          </w:p>
        </w:tc>
        <w:tc>
          <w:tcPr>
            <w:tcW w:w="961" w:type="pct"/>
            <w:tcBorders>
              <w:top w:val="single" w:sz="4" w:space="0" w:color="000000"/>
              <w:left w:val="single" w:sz="4" w:space="0" w:color="auto"/>
              <w:bottom w:val="single" w:sz="4" w:space="0" w:color="000000"/>
              <w:right w:val="single" w:sz="4" w:space="0" w:color="000000"/>
            </w:tcBorders>
            <w:vAlign w:val="center"/>
          </w:tcPr>
          <w:p w14:paraId="46D85B6A"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验收标准</w:t>
            </w:r>
          </w:p>
        </w:tc>
        <w:tc>
          <w:tcPr>
            <w:tcW w:w="630" w:type="pct"/>
            <w:tcBorders>
              <w:top w:val="single" w:sz="4" w:space="0" w:color="000000"/>
              <w:left w:val="nil"/>
              <w:bottom w:val="single" w:sz="4" w:space="0" w:color="000000"/>
              <w:right w:val="single" w:sz="4" w:space="0" w:color="auto"/>
            </w:tcBorders>
            <w:vAlign w:val="center"/>
          </w:tcPr>
          <w:p w14:paraId="7537D5E9"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验收结论</w:t>
            </w:r>
          </w:p>
        </w:tc>
        <w:tc>
          <w:tcPr>
            <w:tcW w:w="558" w:type="pct"/>
            <w:tcBorders>
              <w:top w:val="single" w:sz="4" w:space="0" w:color="000000"/>
              <w:left w:val="single" w:sz="4" w:space="0" w:color="auto"/>
              <w:bottom w:val="single" w:sz="4" w:space="0" w:color="000000"/>
              <w:right w:val="single" w:sz="4" w:space="0" w:color="000000"/>
            </w:tcBorders>
            <w:vAlign w:val="center"/>
          </w:tcPr>
          <w:p w14:paraId="7A1634C4"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违约处罚</w:t>
            </w:r>
          </w:p>
        </w:tc>
      </w:tr>
      <w:tr w:rsidR="000E210D" w14:paraId="2AF5A47A" w14:textId="77777777">
        <w:tblPrEx>
          <w:tblCellMar>
            <w:left w:w="40" w:type="dxa"/>
            <w:right w:w="40" w:type="dxa"/>
          </w:tblCellMar>
        </w:tblPrEx>
        <w:trPr>
          <w:trHeight w:val="514"/>
        </w:trPr>
        <w:tc>
          <w:tcPr>
            <w:tcW w:w="334" w:type="pct"/>
            <w:vMerge w:val="restart"/>
            <w:tcBorders>
              <w:top w:val="single" w:sz="4" w:space="0" w:color="000000"/>
              <w:left w:val="single" w:sz="4" w:space="0" w:color="000000"/>
              <w:right w:val="single" w:sz="4" w:space="0" w:color="000000"/>
            </w:tcBorders>
            <w:vAlign w:val="center"/>
          </w:tcPr>
          <w:p w14:paraId="4E87C8E0" w14:textId="77777777" w:rsidR="000E210D" w:rsidRDefault="00000000">
            <w:pPr>
              <w:widowControl/>
              <w:adjustRightInd w:val="0"/>
              <w:snapToGrid w:val="0"/>
              <w:jc w:val="center"/>
              <w:rPr>
                <w:rFonts w:ascii="宋体" w:hAnsi="宋体" w:cs="宋体"/>
                <w:szCs w:val="21"/>
              </w:rPr>
            </w:pPr>
            <w:r>
              <w:rPr>
                <w:rFonts w:ascii="宋体" w:hAnsi="宋体" w:cs="宋体" w:hint="eastAsia"/>
                <w:szCs w:val="21"/>
              </w:rPr>
              <w:t>1</w:t>
            </w:r>
          </w:p>
        </w:tc>
        <w:tc>
          <w:tcPr>
            <w:tcW w:w="863" w:type="pct"/>
            <w:vMerge w:val="restart"/>
            <w:tcBorders>
              <w:top w:val="single" w:sz="4" w:space="0" w:color="000000"/>
              <w:left w:val="nil"/>
              <w:right w:val="single" w:sz="4" w:space="0" w:color="000000"/>
            </w:tcBorders>
            <w:vAlign w:val="center"/>
          </w:tcPr>
          <w:p w14:paraId="4A320A26" w14:textId="77777777" w:rsidR="000E210D" w:rsidRDefault="00000000">
            <w:pPr>
              <w:widowControl/>
              <w:adjustRightInd w:val="0"/>
              <w:snapToGrid w:val="0"/>
              <w:jc w:val="center"/>
              <w:rPr>
                <w:rFonts w:ascii="宋体" w:hAnsi="宋体" w:cs="宋体"/>
                <w:szCs w:val="21"/>
              </w:rPr>
            </w:pPr>
            <w:r>
              <w:rPr>
                <w:rFonts w:ascii="宋体" w:hAnsi="宋体" w:cs="宋体" w:hint="eastAsia"/>
                <w:szCs w:val="21"/>
              </w:rPr>
              <w:t>标的物具体名称（含配件、辅材等）</w:t>
            </w:r>
          </w:p>
        </w:tc>
        <w:tc>
          <w:tcPr>
            <w:tcW w:w="738" w:type="pct"/>
            <w:tcBorders>
              <w:top w:val="single" w:sz="4" w:space="0" w:color="000000"/>
              <w:left w:val="nil"/>
              <w:bottom w:val="single" w:sz="4" w:space="0" w:color="000000"/>
              <w:right w:val="single" w:sz="4" w:space="0" w:color="000000"/>
            </w:tcBorders>
            <w:vAlign w:val="center"/>
          </w:tcPr>
          <w:p w14:paraId="7CBC264C" w14:textId="77777777" w:rsidR="000E210D" w:rsidRDefault="00000000">
            <w:pPr>
              <w:widowControl/>
              <w:adjustRightInd w:val="0"/>
              <w:snapToGrid w:val="0"/>
              <w:jc w:val="center"/>
              <w:rPr>
                <w:rFonts w:ascii="宋体" w:hAnsi="宋体" w:cs="宋体"/>
                <w:szCs w:val="21"/>
              </w:rPr>
            </w:pPr>
            <w:r>
              <w:rPr>
                <w:rFonts w:ascii="宋体" w:hAnsi="宋体" w:cs="宋体" w:hint="eastAsia"/>
                <w:szCs w:val="21"/>
              </w:rPr>
              <w:t>技术参数</w:t>
            </w:r>
          </w:p>
        </w:tc>
        <w:tc>
          <w:tcPr>
            <w:tcW w:w="913" w:type="pct"/>
            <w:gridSpan w:val="3"/>
            <w:tcBorders>
              <w:top w:val="single" w:sz="4" w:space="0" w:color="000000"/>
              <w:left w:val="nil"/>
              <w:bottom w:val="single" w:sz="4" w:space="0" w:color="000000"/>
              <w:right w:val="single" w:sz="4" w:space="0" w:color="auto"/>
            </w:tcBorders>
            <w:vAlign w:val="center"/>
          </w:tcPr>
          <w:p w14:paraId="59163149" w14:textId="77777777" w:rsidR="000E210D" w:rsidRDefault="00000000">
            <w:pPr>
              <w:widowControl/>
              <w:adjustRightInd w:val="0"/>
              <w:snapToGrid w:val="0"/>
              <w:rPr>
                <w:rFonts w:ascii="宋体" w:hAnsi="宋体" w:cs="宋体"/>
                <w:szCs w:val="21"/>
              </w:rPr>
            </w:pPr>
            <w:r>
              <w:rPr>
                <w:rFonts w:ascii="Arial" w:hAnsi="Arial" w:cs="Arial"/>
                <w:szCs w:val="21"/>
              </w:rPr>
              <w:t>√</w:t>
            </w:r>
            <w:r>
              <w:rPr>
                <w:rFonts w:ascii="宋体" w:hAnsi="宋体" w:cs="宋体" w:hint="eastAsia"/>
                <w:szCs w:val="21"/>
              </w:rPr>
              <w:t xml:space="preserve"> 关键核心指标 </w:t>
            </w:r>
          </w:p>
          <w:p w14:paraId="436DAB24" w14:textId="77777777" w:rsidR="000E210D" w:rsidRDefault="00000000">
            <w:pPr>
              <w:widowControl/>
              <w:adjustRightInd w:val="0"/>
              <w:snapToGrid w:val="0"/>
              <w:jc w:val="left"/>
              <w:rPr>
                <w:rFonts w:ascii="宋体" w:hAnsi="宋体" w:cs="宋体"/>
                <w:kern w:val="0"/>
                <w:szCs w:val="21"/>
              </w:rPr>
            </w:pPr>
            <w:r>
              <w:rPr>
                <w:rFonts w:ascii="宋体" w:hAnsi="宋体" w:cs="宋体" w:hint="eastAsia"/>
                <w:szCs w:val="21"/>
              </w:rPr>
              <w:t>□非关键核心指标</w:t>
            </w:r>
          </w:p>
        </w:tc>
        <w:tc>
          <w:tcPr>
            <w:tcW w:w="961" w:type="pct"/>
            <w:tcBorders>
              <w:top w:val="single" w:sz="4" w:space="0" w:color="000000"/>
              <w:left w:val="single" w:sz="4" w:space="0" w:color="auto"/>
              <w:bottom w:val="single" w:sz="4" w:space="0" w:color="000000"/>
              <w:right w:val="single" w:sz="4" w:space="0" w:color="000000"/>
            </w:tcBorders>
            <w:vAlign w:val="center"/>
          </w:tcPr>
          <w:p w14:paraId="614B53F3" w14:textId="77777777" w:rsidR="000E210D" w:rsidRDefault="00000000">
            <w:pPr>
              <w:widowControl/>
              <w:adjustRightInd w:val="0"/>
              <w:snapToGrid w:val="0"/>
              <w:jc w:val="left"/>
              <w:rPr>
                <w:rFonts w:ascii="宋体" w:hAnsi="宋体" w:cs="宋体"/>
                <w:kern w:val="0"/>
                <w:szCs w:val="21"/>
              </w:rPr>
            </w:pPr>
            <w:r>
              <w:rPr>
                <w:rFonts w:ascii="宋体" w:hAnsi="宋体" w:cs="宋体" w:hint="eastAsia"/>
                <w:kern w:val="0"/>
                <w:szCs w:val="21"/>
              </w:rPr>
              <w:t>检查技术参数是否符合合同约定的各项性能指标要求</w:t>
            </w:r>
          </w:p>
        </w:tc>
        <w:tc>
          <w:tcPr>
            <w:tcW w:w="630" w:type="pct"/>
            <w:tcBorders>
              <w:top w:val="single" w:sz="4" w:space="0" w:color="000000"/>
              <w:left w:val="nil"/>
              <w:bottom w:val="single" w:sz="4" w:space="0" w:color="000000"/>
              <w:right w:val="single" w:sz="4" w:space="0" w:color="auto"/>
            </w:tcBorders>
            <w:vAlign w:val="center"/>
          </w:tcPr>
          <w:p w14:paraId="21E0833F" w14:textId="77777777" w:rsidR="000E210D" w:rsidRDefault="00000000">
            <w:pPr>
              <w:widowControl/>
              <w:adjustRightInd w:val="0"/>
              <w:snapToGrid w:val="0"/>
              <w:rPr>
                <w:rFonts w:ascii="宋体" w:hAnsi="宋体" w:cs="宋体"/>
                <w:szCs w:val="21"/>
              </w:rPr>
            </w:pPr>
            <w:r>
              <w:rPr>
                <w:rFonts w:ascii="宋体" w:hAnsi="宋体" w:cs="宋体" w:hint="eastAsia"/>
                <w:szCs w:val="21"/>
              </w:rPr>
              <w:t xml:space="preserve">□合格 </w:t>
            </w:r>
          </w:p>
          <w:p w14:paraId="3D17C5EE" w14:textId="77777777" w:rsidR="000E210D" w:rsidRDefault="00000000">
            <w:pPr>
              <w:widowControl/>
              <w:adjustRightInd w:val="0"/>
              <w:snapToGrid w:val="0"/>
              <w:rPr>
                <w:rFonts w:ascii="宋体" w:hAnsi="宋体" w:cs="宋体"/>
                <w:szCs w:val="21"/>
              </w:rPr>
            </w:pPr>
            <w:r>
              <w:rPr>
                <w:rFonts w:ascii="宋体" w:hAnsi="宋体" w:cs="宋体" w:hint="eastAsia"/>
                <w:szCs w:val="21"/>
              </w:rPr>
              <w:t>□不合格</w:t>
            </w:r>
          </w:p>
        </w:tc>
        <w:tc>
          <w:tcPr>
            <w:tcW w:w="957" w:type="dxa"/>
            <w:tcBorders>
              <w:top w:val="single" w:sz="4" w:space="0" w:color="000000"/>
              <w:left w:val="single" w:sz="4" w:space="0" w:color="auto"/>
              <w:bottom w:val="single" w:sz="4" w:space="0" w:color="000000"/>
              <w:right w:val="single" w:sz="4" w:space="0" w:color="000000"/>
            </w:tcBorders>
            <w:vAlign w:val="center"/>
          </w:tcPr>
          <w:p w14:paraId="5410FE39" w14:textId="77777777" w:rsidR="000E210D" w:rsidRDefault="00000000">
            <w:pPr>
              <w:widowControl/>
              <w:adjustRightInd w:val="0"/>
              <w:snapToGrid w:val="0"/>
              <w:rPr>
                <w:rFonts w:ascii="仿宋_GB2312" w:eastAsia="仿宋_GB2312" w:hAnsi="仿宋_GB2312" w:cs="仿宋_GB2312"/>
                <w:kern w:val="0"/>
                <w:sz w:val="24"/>
              </w:rPr>
            </w:pPr>
            <w:r>
              <w:rPr>
                <w:rFonts w:hint="eastAsia"/>
              </w:rPr>
              <w:t>关键核心指标不合格视为验收不合格</w:t>
            </w:r>
          </w:p>
        </w:tc>
      </w:tr>
      <w:tr w:rsidR="000E210D" w14:paraId="1C29F8C3" w14:textId="77777777">
        <w:tblPrEx>
          <w:tblCellMar>
            <w:left w:w="40" w:type="dxa"/>
            <w:right w:w="40" w:type="dxa"/>
          </w:tblCellMar>
        </w:tblPrEx>
        <w:trPr>
          <w:trHeight w:val="460"/>
        </w:trPr>
        <w:tc>
          <w:tcPr>
            <w:tcW w:w="334" w:type="pct"/>
            <w:vMerge/>
            <w:tcBorders>
              <w:left w:val="single" w:sz="4" w:space="0" w:color="000000"/>
              <w:right w:val="single" w:sz="4" w:space="0" w:color="000000"/>
            </w:tcBorders>
            <w:vAlign w:val="center"/>
          </w:tcPr>
          <w:p w14:paraId="2CB3B902" w14:textId="77777777" w:rsidR="000E210D" w:rsidRDefault="000E210D">
            <w:pPr>
              <w:widowControl/>
              <w:adjustRightInd w:val="0"/>
              <w:snapToGrid w:val="0"/>
              <w:jc w:val="center"/>
              <w:rPr>
                <w:rFonts w:ascii="宋体" w:hAnsi="宋体" w:cs="宋体"/>
                <w:szCs w:val="21"/>
              </w:rPr>
            </w:pPr>
          </w:p>
        </w:tc>
        <w:tc>
          <w:tcPr>
            <w:tcW w:w="863" w:type="pct"/>
            <w:vMerge/>
            <w:tcBorders>
              <w:left w:val="nil"/>
              <w:right w:val="single" w:sz="4" w:space="0" w:color="000000"/>
            </w:tcBorders>
            <w:vAlign w:val="center"/>
          </w:tcPr>
          <w:p w14:paraId="05CD4FA8" w14:textId="77777777" w:rsidR="000E210D" w:rsidRDefault="000E210D">
            <w:pPr>
              <w:widowControl/>
              <w:adjustRightInd w:val="0"/>
              <w:snapToGrid w:val="0"/>
              <w:jc w:val="center"/>
              <w:rPr>
                <w:rFonts w:ascii="宋体" w:hAnsi="宋体" w:cs="宋体"/>
                <w:szCs w:val="21"/>
              </w:rPr>
            </w:pPr>
          </w:p>
        </w:tc>
        <w:tc>
          <w:tcPr>
            <w:tcW w:w="738" w:type="pct"/>
            <w:tcBorders>
              <w:top w:val="single" w:sz="4" w:space="0" w:color="000000"/>
              <w:left w:val="nil"/>
              <w:bottom w:val="single" w:sz="4" w:space="0" w:color="000000"/>
              <w:right w:val="single" w:sz="4" w:space="0" w:color="000000"/>
            </w:tcBorders>
            <w:vAlign w:val="center"/>
          </w:tcPr>
          <w:p w14:paraId="30758FE9" w14:textId="77777777" w:rsidR="000E210D" w:rsidRDefault="00000000">
            <w:pPr>
              <w:widowControl/>
              <w:adjustRightInd w:val="0"/>
              <w:snapToGrid w:val="0"/>
              <w:jc w:val="center"/>
              <w:rPr>
                <w:rFonts w:ascii="宋体" w:hAnsi="宋体" w:cs="宋体"/>
                <w:szCs w:val="21"/>
              </w:rPr>
            </w:pPr>
            <w:r>
              <w:rPr>
                <w:rFonts w:ascii="宋体" w:hAnsi="宋体" w:cs="宋体" w:hint="eastAsia"/>
                <w:szCs w:val="21"/>
              </w:rPr>
              <w:t>安装运行情况</w:t>
            </w:r>
          </w:p>
        </w:tc>
        <w:tc>
          <w:tcPr>
            <w:tcW w:w="913" w:type="pct"/>
            <w:gridSpan w:val="3"/>
            <w:tcBorders>
              <w:top w:val="single" w:sz="4" w:space="0" w:color="000000"/>
              <w:left w:val="nil"/>
              <w:bottom w:val="single" w:sz="4" w:space="0" w:color="000000"/>
              <w:right w:val="single" w:sz="4" w:space="0" w:color="auto"/>
            </w:tcBorders>
            <w:vAlign w:val="center"/>
          </w:tcPr>
          <w:p w14:paraId="291EBA1C" w14:textId="77777777" w:rsidR="000E210D" w:rsidRDefault="00000000">
            <w:pPr>
              <w:widowControl/>
              <w:adjustRightInd w:val="0"/>
              <w:snapToGrid w:val="0"/>
              <w:rPr>
                <w:rFonts w:ascii="宋体" w:hAnsi="宋体" w:cs="宋体"/>
                <w:szCs w:val="21"/>
              </w:rPr>
            </w:pPr>
            <w:r>
              <w:rPr>
                <w:rFonts w:ascii="Arial" w:hAnsi="Arial" w:cs="Arial"/>
                <w:szCs w:val="21"/>
              </w:rPr>
              <w:t>√</w:t>
            </w:r>
            <w:r>
              <w:rPr>
                <w:rFonts w:ascii="宋体" w:hAnsi="宋体" w:cs="宋体" w:hint="eastAsia"/>
                <w:szCs w:val="21"/>
              </w:rPr>
              <w:t xml:space="preserve"> 关键核心指标 </w:t>
            </w:r>
          </w:p>
          <w:p w14:paraId="1AD67D32" w14:textId="77777777" w:rsidR="000E210D" w:rsidRDefault="00000000">
            <w:pPr>
              <w:widowControl/>
              <w:adjustRightInd w:val="0"/>
              <w:snapToGrid w:val="0"/>
              <w:jc w:val="left"/>
              <w:rPr>
                <w:rFonts w:ascii="宋体" w:hAnsi="宋体" w:cs="宋体"/>
                <w:kern w:val="0"/>
                <w:szCs w:val="21"/>
              </w:rPr>
            </w:pPr>
            <w:r>
              <w:rPr>
                <w:rFonts w:ascii="宋体" w:hAnsi="宋体" w:cs="宋体" w:hint="eastAsia"/>
                <w:szCs w:val="21"/>
              </w:rPr>
              <w:t>□非关键核心指标</w:t>
            </w:r>
          </w:p>
        </w:tc>
        <w:tc>
          <w:tcPr>
            <w:tcW w:w="961" w:type="pct"/>
            <w:tcBorders>
              <w:top w:val="single" w:sz="4" w:space="0" w:color="000000"/>
              <w:left w:val="single" w:sz="4" w:space="0" w:color="auto"/>
              <w:bottom w:val="single" w:sz="4" w:space="0" w:color="000000"/>
              <w:right w:val="single" w:sz="4" w:space="0" w:color="000000"/>
            </w:tcBorders>
            <w:vAlign w:val="center"/>
          </w:tcPr>
          <w:p w14:paraId="318DA368" w14:textId="77777777" w:rsidR="000E210D" w:rsidRDefault="00000000">
            <w:pPr>
              <w:widowControl/>
              <w:adjustRightInd w:val="0"/>
              <w:snapToGrid w:val="0"/>
              <w:jc w:val="left"/>
              <w:rPr>
                <w:rFonts w:ascii="宋体" w:hAnsi="宋体" w:cs="宋体"/>
                <w:kern w:val="0"/>
                <w:szCs w:val="21"/>
              </w:rPr>
            </w:pPr>
            <w:r>
              <w:rPr>
                <w:rFonts w:ascii="宋体" w:hAnsi="宋体" w:cs="宋体" w:hint="eastAsia"/>
                <w:kern w:val="0"/>
                <w:szCs w:val="21"/>
              </w:rPr>
              <w:t>核实货物完成安装、正常运行</w:t>
            </w:r>
          </w:p>
        </w:tc>
        <w:tc>
          <w:tcPr>
            <w:tcW w:w="630" w:type="pct"/>
            <w:tcBorders>
              <w:top w:val="single" w:sz="4" w:space="0" w:color="000000"/>
              <w:left w:val="nil"/>
              <w:bottom w:val="single" w:sz="4" w:space="0" w:color="000000"/>
              <w:right w:val="single" w:sz="4" w:space="0" w:color="auto"/>
            </w:tcBorders>
            <w:vAlign w:val="center"/>
          </w:tcPr>
          <w:p w14:paraId="21C2A81F" w14:textId="77777777" w:rsidR="000E210D" w:rsidRDefault="00000000">
            <w:pPr>
              <w:widowControl/>
              <w:adjustRightInd w:val="0"/>
              <w:snapToGrid w:val="0"/>
              <w:rPr>
                <w:rFonts w:ascii="宋体" w:hAnsi="宋体" w:cs="宋体"/>
                <w:szCs w:val="21"/>
              </w:rPr>
            </w:pPr>
            <w:r>
              <w:rPr>
                <w:rFonts w:ascii="宋体" w:hAnsi="宋体" w:cs="宋体" w:hint="eastAsia"/>
                <w:szCs w:val="21"/>
              </w:rPr>
              <w:t xml:space="preserve">□合格 </w:t>
            </w:r>
          </w:p>
          <w:p w14:paraId="43B870D9" w14:textId="77777777" w:rsidR="000E210D" w:rsidRDefault="00000000">
            <w:pPr>
              <w:widowControl/>
              <w:adjustRightInd w:val="0"/>
              <w:snapToGrid w:val="0"/>
              <w:rPr>
                <w:rFonts w:ascii="宋体" w:hAnsi="宋体" w:cs="宋体"/>
                <w:szCs w:val="21"/>
              </w:rPr>
            </w:pPr>
            <w:r>
              <w:rPr>
                <w:rFonts w:ascii="宋体" w:hAnsi="宋体" w:cs="宋体" w:hint="eastAsia"/>
                <w:szCs w:val="21"/>
              </w:rPr>
              <w:t>□不合格</w:t>
            </w:r>
          </w:p>
        </w:tc>
        <w:tc>
          <w:tcPr>
            <w:tcW w:w="957" w:type="dxa"/>
            <w:tcBorders>
              <w:top w:val="single" w:sz="4" w:space="0" w:color="000000"/>
              <w:left w:val="single" w:sz="4" w:space="0" w:color="auto"/>
              <w:bottom w:val="single" w:sz="4" w:space="0" w:color="000000"/>
              <w:right w:val="single" w:sz="4" w:space="0" w:color="000000"/>
            </w:tcBorders>
            <w:vAlign w:val="center"/>
          </w:tcPr>
          <w:p w14:paraId="15CE0888" w14:textId="77777777" w:rsidR="000E210D" w:rsidRDefault="00000000">
            <w:pPr>
              <w:widowControl/>
              <w:adjustRightInd w:val="0"/>
              <w:snapToGrid w:val="0"/>
              <w:rPr>
                <w:rFonts w:ascii="仿宋_GB2312" w:eastAsia="仿宋_GB2312" w:hAnsi="仿宋_GB2312" w:cs="仿宋_GB2312"/>
                <w:kern w:val="0"/>
                <w:sz w:val="24"/>
              </w:rPr>
            </w:pPr>
            <w:r>
              <w:rPr>
                <w:rFonts w:hint="eastAsia"/>
              </w:rPr>
              <w:t>关键核心指标不合格视为验收不合格</w:t>
            </w:r>
          </w:p>
        </w:tc>
      </w:tr>
      <w:tr w:rsidR="000E210D" w14:paraId="067B71DB" w14:textId="77777777">
        <w:tblPrEx>
          <w:tblCellMar>
            <w:left w:w="40" w:type="dxa"/>
            <w:right w:w="40" w:type="dxa"/>
          </w:tblCellMar>
        </w:tblPrEx>
        <w:trPr>
          <w:trHeight w:val="434"/>
        </w:trPr>
        <w:tc>
          <w:tcPr>
            <w:tcW w:w="334" w:type="pct"/>
            <w:vMerge/>
            <w:tcBorders>
              <w:left w:val="single" w:sz="4" w:space="0" w:color="000000"/>
              <w:right w:val="single" w:sz="4" w:space="0" w:color="000000"/>
            </w:tcBorders>
            <w:vAlign w:val="center"/>
          </w:tcPr>
          <w:p w14:paraId="113922E4" w14:textId="77777777" w:rsidR="000E210D" w:rsidRDefault="000E210D">
            <w:pPr>
              <w:widowControl/>
              <w:adjustRightInd w:val="0"/>
              <w:snapToGrid w:val="0"/>
              <w:jc w:val="center"/>
              <w:rPr>
                <w:rFonts w:ascii="宋体" w:hAnsi="宋体" w:cs="宋体"/>
                <w:szCs w:val="21"/>
              </w:rPr>
            </w:pPr>
          </w:p>
        </w:tc>
        <w:tc>
          <w:tcPr>
            <w:tcW w:w="863" w:type="pct"/>
            <w:vMerge/>
            <w:tcBorders>
              <w:left w:val="nil"/>
              <w:right w:val="single" w:sz="4" w:space="0" w:color="000000"/>
            </w:tcBorders>
            <w:vAlign w:val="center"/>
          </w:tcPr>
          <w:p w14:paraId="57FC3455" w14:textId="77777777" w:rsidR="000E210D" w:rsidRDefault="000E210D">
            <w:pPr>
              <w:widowControl/>
              <w:adjustRightInd w:val="0"/>
              <w:snapToGrid w:val="0"/>
              <w:rPr>
                <w:rFonts w:ascii="宋体" w:hAnsi="宋体" w:cs="宋体"/>
                <w:szCs w:val="21"/>
              </w:rPr>
            </w:pPr>
          </w:p>
        </w:tc>
        <w:tc>
          <w:tcPr>
            <w:tcW w:w="738" w:type="pct"/>
            <w:tcBorders>
              <w:top w:val="single" w:sz="4" w:space="0" w:color="000000"/>
              <w:left w:val="nil"/>
              <w:bottom w:val="single" w:sz="4" w:space="0" w:color="000000"/>
              <w:right w:val="single" w:sz="4" w:space="0" w:color="000000"/>
            </w:tcBorders>
            <w:vAlign w:val="center"/>
          </w:tcPr>
          <w:p w14:paraId="017080DE" w14:textId="77777777" w:rsidR="000E210D" w:rsidRDefault="00000000">
            <w:pPr>
              <w:widowControl/>
              <w:adjustRightInd w:val="0"/>
              <w:snapToGrid w:val="0"/>
              <w:jc w:val="center"/>
              <w:rPr>
                <w:rFonts w:ascii="宋体" w:hAnsi="宋体" w:cs="宋体"/>
                <w:szCs w:val="21"/>
              </w:rPr>
            </w:pPr>
            <w:r>
              <w:rPr>
                <w:rFonts w:ascii="宋体" w:hAnsi="宋体" w:cs="宋体" w:hint="eastAsia"/>
                <w:szCs w:val="21"/>
              </w:rPr>
              <w:t>交付材料</w:t>
            </w:r>
          </w:p>
        </w:tc>
        <w:tc>
          <w:tcPr>
            <w:tcW w:w="913" w:type="pct"/>
            <w:gridSpan w:val="3"/>
            <w:tcBorders>
              <w:top w:val="single" w:sz="4" w:space="0" w:color="000000"/>
              <w:left w:val="nil"/>
              <w:bottom w:val="single" w:sz="4" w:space="0" w:color="000000"/>
              <w:right w:val="single" w:sz="4" w:space="0" w:color="auto"/>
            </w:tcBorders>
            <w:vAlign w:val="center"/>
          </w:tcPr>
          <w:p w14:paraId="540C6BE9" w14:textId="77777777" w:rsidR="000E210D" w:rsidRDefault="00000000">
            <w:pPr>
              <w:widowControl/>
              <w:adjustRightInd w:val="0"/>
              <w:snapToGrid w:val="0"/>
              <w:rPr>
                <w:rFonts w:ascii="宋体" w:hAnsi="宋体" w:cs="宋体"/>
                <w:szCs w:val="21"/>
              </w:rPr>
            </w:pPr>
            <w:r>
              <w:rPr>
                <w:rFonts w:ascii="宋体" w:hAnsi="宋体" w:cs="宋体" w:hint="eastAsia"/>
                <w:szCs w:val="21"/>
              </w:rPr>
              <w:t xml:space="preserve">□关键核心指标 </w:t>
            </w:r>
          </w:p>
          <w:p w14:paraId="7B94AA60" w14:textId="77777777" w:rsidR="000E210D" w:rsidRDefault="00000000">
            <w:pPr>
              <w:widowControl/>
              <w:adjustRightInd w:val="0"/>
              <w:snapToGrid w:val="0"/>
              <w:jc w:val="left"/>
              <w:rPr>
                <w:rFonts w:ascii="宋体" w:hAnsi="宋体" w:cs="宋体"/>
                <w:kern w:val="0"/>
                <w:szCs w:val="21"/>
              </w:rPr>
            </w:pPr>
            <w:r>
              <w:rPr>
                <w:rFonts w:ascii="Arial" w:hAnsi="Arial" w:cs="Arial"/>
                <w:szCs w:val="21"/>
              </w:rPr>
              <w:t>√</w:t>
            </w:r>
            <w:r>
              <w:rPr>
                <w:rFonts w:ascii="宋体" w:hAnsi="宋体" w:cs="宋体" w:hint="eastAsia"/>
                <w:szCs w:val="21"/>
              </w:rPr>
              <w:t xml:space="preserve"> 非关键核心指标</w:t>
            </w:r>
          </w:p>
        </w:tc>
        <w:tc>
          <w:tcPr>
            <w:tcW w:w="961" w:type="pct"/>
            <w:tcBorders>
              <w:top w:val="single" w:sz="4" w:space="0" w:color="000000"/>
              <w:left w:val="single" w:sz="4" w:space="0" w:color="auto"/>
              <w:bottom w:val="single" w:sz="4" w:space="0" w:color="000000"/>
              <w:right w:val="single" w:sz="4" w:space="0" w:color="000000"/>
            </w:tcBorders>
            <w:vAlign w:val="center"/>
          </w:tcPr>
          <w:p w14:paraId="11591D4A" w14:textId="77777777" w:rsidR="000E210D" w:rsidRDefault="00000000">
            <w:pPr>
              <w:widowControl/>
              <w:adjustRightInd w:val="0"/>
              <w:snapToGrid w:val="0"/>
              <w:jc w:val="left"/>
              <w:rPr>
                <w:rFonts w:ascii="宋体" w:hAnsi="宋体" w:cs="宋体"/>
                <w:kern w:val="0"/>
                <w:szCs w:val="21"/>
              </w:rPr>
            </w:pPr>
            <w:r>
              <w:rPr>
                <w:rFonts w:ascii="宋体" w:hAnsi="宋体" w:cs="宋体" w:hint="eastAsia"/>
                <w:kern w:val="0"/>
                <w:szCs w:val="21"/>
              </w:rPr>
              <w:t>根据合同约定，确认交付的产品说明书或文档是否真实、全面</w:t>
            </w:r>
          </w:p>
        </w:tc>
        <w:tc>
          <w:tcPr>
            <w:tcW w:w="630" w:type="pct"/>
            <w:tcBorders>
              <w:top w:val="single" w:sz="4" w:space="0" w:color="000000"/>
              <w:left w:val="nil"/>
              <w:bottom w:val="single" w:sz="4" w:space="0" w:color="000000"/>
              <w:right w:val="single" w:sz="4" w:space="0" w:color="auto"/>
            </w:tcBorders>
            <w:vAlign w:val="center"/>
          </w:tcPr>
          <w:p w14:paraId="22C54F77" w14:textId="77777777" w:rsidR="000E210D" w:rsidRDefault="00000000">
            <w:pPr>
              <w:widowControl/>
              <w:adjustRightInd w:val="0"/>
              <w:snapToGrid w:val="0"/>
              <w:rPr>
                <w:rFonts w:ascii="宋体" w:hAnsi="宋体" w:cs="宋体"/>
                <w:szCs w:val="21"/>
              </w:rPr>
            </w:pPr>
            <w:r>
              <w:rPr>
                <w:rFonts w:ascii="宋体" w:hAnsi="宋体" w:cs="宋体" w:hint="eastAsia"/>
                <w:szCs w:val="21"/>
              </w:rPr>
              <w:t xml:space="preserve">□合格 </w:t>
            </w:r>
          </w:p>
          <w:p w14:paraId="068648D3" w14:textId="77777777" w:rsidR="000E210D" w:rsidRDefault="00000000">
            <w:pPr>
              <w:widowControl/>
              <w:adjustRightInd w:val="0"/>
              <w:snapToGrid w:val="0"/>
              <w:rPr>
                <w:rFonts w:ascii="宋体" w:hAnsi="宋体" w:cs="宋体"/>
                <w:szCs w:val="21"/>
              </w:rPr>
            </w:pPr>
            <w:r>
              <w:rPr>
                <w:rFonts w:ascii="宋体" w:hAnsi="宋体" w:cs="宋体" w:hint="eastAsia"/>
                <w:szCs w:val="21"/>
              </w:rPr>
              <w:t>□不合格</w:t>
            </w:r>
          </w:p>
        </w:tc>
        <w:tc>
          <w:tcPr>
            <w:tcW w:w="957" w:type="dxa"/>
            <w:tcBorders>
              <w:top w:val="single" w:sz="4" w:space="0" w:color="000000"/>
              <w:left w:val="single" w:sz="4" w:space="0" w:color="auto"/>
              <w:bottom w:val="single" w:sz="4" w:space="0" w:color="000000"/>
              <w:right w:val="single" w:sz="4" w:space="0" w:color="000000"/>
            </w:tcBorders>
            <w:vAlign w:val="center"/>
          </w:tcPr>
          <w:p w14:paraId="68A469CB" w14:textId="77777777" w:rsidR="000E210D" w:rsidRDefault="00000000">
            <w:pPr>
              <w:widowControl/>
              <w:adjustRightInd w:val="0"/>
              <w:snapToGrid w:val="0"/>
              <w:rPr>
                <w:rFonts w:ascii="仿宋_GB2312" w:eastAsia="仿宋_GB2312" w:hAnsi="仿宋_GB2312" w:cs="仿宋_GB2312"/>
                <w:kern w:val="0"/>
                <w:sz w:val="24"/>
              </w:rPr>
            </w:pPr>
            <w:r>
              <w:rPr>
                <w:rFonts w:hint="eastAsia"/>
              </w:rPr>
              <w:t>该项不合格减值</w:t>
            </w:r>
            <w:r>
              <w:rPr>
                <w:rFonts w:hint="eastAsia"/>
              </w:rPr>
              <w:t>5%</w:t>
            </w:r>
            <w:r>
              <w:rPr>
                <w:rFonts w:hint="eastAsia"/>
              </w:rPr>
              <w:t>支付款项</w:t>
            </w:r>
          </w:p>
        </w:tc>
      </w:tr>
      <w:tr w:rsidR="000E210D" w14:paraId="0F8BBE5D" w14:textId="77777777">
        <w:tblPrEx>
          <w:tblCellMar>
            <w:left w:w="40" w:type="dxa"/>
            <w:right w:w="40" w:type="dxa"/>
          </w:tblCellMar>
        </w:tblPrEx>
        <w:trPr>
          <w:trHeight w:val="454"/>
        </w:trPr>
        <w:tc>
          <w:tcPr>
            <w:tcW w:w="334" w:type="pct"/>
            <w:vMerge/>
            <w:tcBorders>
              <w:left w:val="single" w:sz="4" w:space="0" w:color="000000"/>
              <w:right w:val="single" w:sz="4" w:space="0" w:color="000000"/>
            </w:tcBorders>
            <w:vAlign w:val="center"/>
          </w:tcPr>
          <w:p w14:paraId="48CBA19F" w14:textId="77777777" w:rsidR="000E210D" w:rsidRDefault="000E210D">
            <w:pPr>
              <w:widowControl/>
              <w:adjustRightInd w:val="0"/>
              <w:snapToGrid w:val="0"/>
              <w:jc w:val="center"/>
              <w:rPr>
                <w:rFonts w:ascii="宋体" w:hAnsi="宋体" w:cs="宋体"/>
                <w:szCs w:val="21"/>
              </w:rPr>
            </w:pPr>
          </w:p>
        </w:tc>
        <w:tc>
          <w:tcPr>
            <w:tcW w:w="863" w:type="pct"/>
            <w:vMerge/>
            <w:tcBorders>
              <w:left w:val="nil"/>
              <w:right w:val="single" w:sz="4" w:space="0" w:color="000000"/>
            </w:tcBorders>
            <w:vAlign w:val="center"/>
          </w:tcPr>
          <w:p w14:paraId="47041A0B" w14:textId="77777777" w:rsidR="000E210D" w:rsidRDefault="000E210D">
            <w:pPr>
              <w:widowControl/>
              <w:adjustRightInd w:val="0"/>
              <w:snapToGrid w:val="0"/>
              <w:rPr>
                <w:rFonts w:ascii="宋体" w:hAnsi="宋体" w:cs="宋体"/>
                <w:szCs w:val="21"/>
              </w:rPr>
            </w:pPr>
          </w:p>
        </w:tc>
        <w:tc>
          <w:tcPr>
            <w:tcW w:w="738" w:type="pct"/>
            <w:tcBorders>
              <w:top w:val="single" w:sz="4" w:space="0" w:color="000000"/>
              <w:left w:val="nil"/>
              <w:bottom w:val="single" w:sz="4" w:space="0" w:color="000000"/>
              <w:right w:val="single" w:sz="4" w:space="0" w:color="000000"/>
            </w:tcBorders>
            <w:vAlign w:val="center"/>
          </w:tcPr>
          <w:p w14:paraId="0367E434" w14:textId="77777777" w:rsidR="000E210D" w:rsidRDefault="00000000">
            <w:pPr>
              <w:widowControl/>
              <w:adjustRightInd w:val="0"/>
              <w:snapToGrid w:val="0"/>
              <w:jc w:val="center"/>
              <w:rPr>
                <w:rFonts w:ascii="宋体" w:hAnsi="宋体" w:cs="宋体"/>
                <w:szCs w:val="21"/>
              </w:rPr>
            </w:pPr>
            <w:r>
              <w:rPr>
                <w:rFonts w:ascii="宋体" w:hAnsi="宋体" w:cs="宋体" w:hint="eastAsia"/>
                <w:szCs w:val="21"/>
              </w:rPr>
              <w:t>安装人员水平</w:t>
            </w:r>
          </w:p>
        </w:tc>
        <w:tc>
          <w:tcPr>
            <w:tcW w:w="913" w:type="pct"/>
            <w:gridSpan w:val="3"/>
            <w:tcBorders>
              <w:top w:val="single" w:sz="4" w:space="0" w:color="000000"/>
              <w:left w:val="nil"/>
              <w:bottom w:val="single" w:sz="4" w:space="0" w:color="000000"/>
              <w:right w:val="single" w:sz="4" w:space="0" w:color="auto"/>
            </w:tcBorders>
            <w:vAlign w:val="center"/>
          </w:tcPr>
          <w:p w14:paraId="43AA47F4" w14:textId="77777777" w:rsidR="000E210D" w:rsidRDefault="00000000">
            <w:pPr>
              <w:widowControl/>
              <w:adjustRightInd w:val="0"/>
              <w:snapToGrid w:val="0"/>
              <w:rPr>
                <w:rFonts w:ascii="宋体" w:hAnsi="宋体" w:cs="宋体"/>
                <w:szCs w:val="21"/>
              </w:rPr>
            </w:pPr>
            <w:r>
              <w:rPr>
                <w:rFonts w:ascii="Arial" w:hAnsi="Arial" w:cs="Arial"/>
                <w:szCs w:val="21"/>
              </w:rPr>
              <w:t>√</w:t>
            </w:r>
            <w:r>
              <w:rPr>
                <w:rFonts w:ascii="宋体" w:hAnsi="宋体" w:cs="宋体" w:hint="eastAsia"/>
                <w:szCs w:val="21"/>
              </w:rPr>
              <w:t xml:space="preserve"> 关键核心指标 </w:t>
            </w:r>
          </w:p>
          <w:p w14:paraId="769723CB" w14:textId="77777777" w:rsidR="000E210D" w:rsidRDefault="00000000">
            <w:pPr>
              <w:widowControl/>
              <w:adjustRightInd w:val="0"/>
              <w:snapToGrid w:val="0"/>
              <w:jc w:val="left"/>
              <w:rPr>
                <w:rFonts w:ascii="宋体" w:hAnsi="宋体" w:cs="宋体"/>
                <w:kern w:val="0"/>
                <w:szCs w:val="21"/>
              </w:rPr>
            </w:pPr>
            <w:r>
              <w:rPr>
                <w:rFonts w:ascii="宋体" w:hAnsi="宋体" w:cs="宋体" w:hint="eastAsia"/>
                <w:szCs w:val="21"/>
              </w:rPr>
              <w:t>□非关键核心指标</w:t>
            </w:r>
          </w:p>
        </w:tc>
        <w:tc>
          <w:tcPr>
            <w:tcW w:w="961" w:type="pct"/>
            <w:tcBorders>
              <w:top w:val="single" w:sz="4" w:space="0" w:color="000000"/>
              <w:left w:val="single" w:sz="4" w:space="0" w:color="auto"/>
              <w:bottom w:val="single" w:sz="4" w:space="0" w:color="000000"/>
              <w:right w:val="single" w:sz="4" w:space="0" w:color="000000"/>
            </w:tcBorders>
            <w:vAlign w:val="center"/>
          </w:tcPr>
          <w:p w14:paraId="1F451FE1" w14:textId="77777777" w:rsidR="000E210D" w:rsidRDefault="00000000">
            <w:pPr>
              <w:widowControl/>
              <w:adjustRightInd w:val="0"/>
              <w:snapToGrid w:val="0"/>
              <w:jc w:val="left"/>
              <w:rPr>
                <w:rFonts w:ascii="宋体" w:hAnsi="宋体" w:cs="宋体"/>
                <w:kern w:val="0"/>
                <w:szCs w:val="21"/>
              </w:rPr>
            </w:pPr>
            <w:r>
              <w:rPr>
                <w:rFonts w:ascii="宋体" w:hAnsi="宋体" w:cs="宋体" w:hint="eastAsia"/>
                <w:kern w:val="0"/>
                <w:szCs w:val="21"/>
              </w:rPr>
              <w:t>人员资质、服务能力等</w:t>
            </w:r>
          </w:p>
        </w:tc>
        <w:tc>
          <w:tcPr>
            <w:tcW w:w="630" w:type="pct"/>
            <w:tcBorders>
              <w:top w:val="single" w:sz="4" w:space="0" w:color="000000"/>
              <w:left w:val="nil"/>
              <w:bottom w:val="single" w:sz="4" w:space="0" w:color="000000"/>
              <w:right w:val="single" w:sz="4" w:space="0" w:color="auto"/>
            </w:tcBorders>
            <w:vAlign w:val="center"/>
          </w:tcPr>
          <w:p w14:paraId="39E4BB67" w14:textId="77777777" w:rsidR="000E210D" w:rsidRDefault="00000000">
            <w:pPr>
              <w:widowControl/>
              <w:adjustRightInd w:val="0"/>
              <w:snapToGrid w:val="0"/>
              <w:rPr>
                <w:rFonts w:ascii="宋体" w:hAnsi="宋体" w:cs="宋体"/>
                <w:szCs w:val="21"/>
              </w:rPr>
            </w:pPr>
            <w:r>
              <w:rPr>
                <w:rFonts w:ascii="宋体" w:hAnsi="宋体" w:cs="宋体" w:hint="eastAsia"/>
                <w:szCs w:val="21"/>
              </w:rPr>
              <w:t xml:space="preserve">□合格 </w:t>
            </w:r>
          </w:p>
          <w:p w14:paraId="16F62EE5" w14:textId="77777777" w:rsidR="000E210D" w:rsidRDefault="00000000">
            <w:pPr>
              <w:widowControl/>
              <w:adjustRightInd w:val="0"/>
              <w:snapToGrid w:val="0"/>
              <w:rPr>
                <w:rFonts w:ascii="宋体" w:hAnsi="宋体" w:cs="宋体"/>
                <w:szCs w:val="21"/>
              </w:rPr>
            </w:pPr>
            <w:r>
              <w:rPr>
                <w:rFonts w:ascii="宋体" w:hAnsi="宋体" w:cs="宋体" w:hint="eastAsia"/>
                <w:szCs w:val="21"/>
              </w:rPr>
              <w:t>□不合格</w:t>
            </w:r>
          </w:p>
        </w:tc>
        <w:tc>
          <w:tcPr>
            <w:tcW w:w="957" w:type="dxa"/>
            <w:tcBorders>
              <w:top w:val="single" w:sz="4" w:space="0" w:color="000000"/>
              <w:left w:val="single" w:sz="4" w:space="0" w:color="auto"/>
              <w:bottom w:val="single" w:sz="4" w:space="0" w:color="000000"/>
              <w:right w:val="single" w:sz="4" w:space="0" w:color="000000"/>
            </w:tcBorders>
            <w:vAlign w:val="center"/>
          </w:tcPr>
          <w:p w14:paraId="7D71BDD0" w14:textId="77777777" w:rsidR="000E210D" w:rsidRDefault="00000000">
            <w:pPr>
              <w:widowControl/>
              <w:adjustRightInd w:val="0"/>
              <w:snapToGrid w:val="0"/>
              <w:rPr>
                <w:rFonts w:ascii="仿宋_GB2312" w:eastAsia="仿宋_GB2312" w:hAnsi="仿宋_GB2312" w:cs="仿宋_GB2312"/>
                <w:kern w:val="0"/>
                <w:sz w:val="24"/>
              </w:rPr>
            </w:pPr>
            <w:r>
              <w:rPr>
                <w:rFonts w:hint="eastAsia"/>
              </w:rPr>
              <w:t>关键核心指标不合格视为验收不合格</w:t>
            </w:r>
          </w:p>
        </w:tc>
      </w:tr>
      <w:tr w:rsidR="000E210D" w14:paraId="6F03D436" w14:textId="77777777">
        <w:tblPrEx>
          <w:tblCellMar>
            <w:left w:w="40" w:type="dxa"/>
            <w:right w:w="40" w:type="dxa"/>
          </w:tblCellMar>
        </w:tblPrEx>
        <w:trPr>
          <w:trHeight w:val="374"/>
        </w:trPr>
        <w:tc>
          <w:tcPr>
            <w:tcW w:w="334" w:type="pct"/>
            <w:tcBorders>
              <w:top w:val="single" w:sz="4" w:space="0" w:color="000000"/>
              <w:left w:val="single" w:sz="4" w:space="0" w:color="000000"/>
              <w:bottom w:val="single" w:sz="4" w:space="0" w:color="000000"/>
              <w:right w:val="single" w:sz="4" w:space="0" w:color="000000"/>
            </w:tcBorders>
            <w:vAlign w:val="center"/>
          </w:tcPr>
          <w:p w14:paraId="7F12BB8A" w14:textId="77777777" w:rsidR="000E210D" w:rsidRDefault="00000000">
            <w:pPr>
              <w:widowControl/>
              <w:adjustRightInd w:val="0"/>
              <w:snapToGrid w:val="0"/>
              <w:jc w:val="center"/>
              <w:rPr>
                <w:rFonts w:ascii="Calibri" w:eastAsia="仿宋_GB2312" w:hAnsi="Calibri" w:cs="宋体"/>
                <w:kern w:val="0"/>
                <w:sz w:val="24"/>
              </w:rPr>
            </w:pPr>
            <w:r>
              <w:rPr>
                <w:rFonts w:ascii="Calibri" w:eastAsia="仿宋_GB2312" w:hAnsi="Calibri" w:cs="宋体" w:hint="eastAsia"/>
                <w:kern w:val="0"/>
                <w:sz w:val="24"/>
              </w:rPr>
              <w:t>……</w:t>
            </w:r>
          </w:p>
        </w:tc>
        <w:tc>
          <w:tcPr>
            <w:tcW w:w="863" w:type="pct"/>
            <w:tcBorders>
              <w:top w:val="single" w:sz="4" w:space="0" w:color="000000"/>
              <w:left w:val="nil"/>
              <w:bottom w:val="single" w:sz="4" w:space="0" w:color="000000"/>
              <w:right w:val="single" w:sz="4" w:space="0" w:color="000000"/>
            </w:tcBorders>
            <w:vAlign w:val="center"/>
          </w:tcPr>
          <w:p w14:paraId="0CB1A176" w14:textId="77777777" w:rsidR="000E210D" w:rsidRDefault="000E210D">
            <w:pPr>
              <w:widowControl/>
              <w:adjustRightInd w:val="0"/>
              <w:snapToGrid w:val="0"/>
              <w:rPr>
                <w:rFonts w:ascii="Calibri" w:eastAsia="仿宋_GB2312" w:hAnsi="Calibri" w:cs="宋体"/>
                <w:kern w:val="0"/>
                <w:sz w:val="24"/>
              </w:rPr>
            </w:pPr>
          </w:p>
        </w:tc>
        <w:tc>
          <w:tcPr>
            <w:tcW w:w="738" w:type="pct"/>
            <w:tcBorders>
              <w:top w:val="single" w:sz="4" w:space="0" w:color="000000"/>
              <w:left w:val="nil"/>
              <w:bottom w:val="single" w:sz="4" w:space="0" w:color="000000"/>
              <w:right w:val="single" w:sz="4" w:space="0" w:color="000000"/>
            </w:tcBorders>
            <w:vAlign w:val="center"/>
          </w:tcPr>
          <w:p w14:paraId="158BD6F4" w14:textId="77777777" w:rsidR="000E210D" w:rsidRDefault="000E210D">
            <w:pPr>
              <w:widowControl/>
              <w:adjustRightInd w:val="0"/>
              <w:snapToGrid w:val="0"/>
              <w:rPr>
                <w:rFonts w:ascii="Calibri" w:eastAsia="仿宋_GB2312" w:hAnsi="Calibri" w:cs="宋体"/>
                <w:kern w:val="0"/>
                <w:sz w:val="24"/>
              </w:rPr>
            </w:pPr>
          </w:p>
        </w:tc>
        <w:tc>
          <w:tcPr>
            <w:tcW w:w="913" w:type="pct"/>
            <w:gridSpan w:val="3"/>
            <w:tcBorders>
              <w:top w:val="single" w:sz="4" w:space="0" w:color="000000"/>
              <w:left w:val="nil"/>
              <w:bottom w:val="single" w:sz="4" w:space="0" w:color="000000"/>
              <w:right w:val="single" w:sz="4" w:space="0" w:color="auto"/>
            </w:tcBorders>
            <w:vAlign w:val="center"/>
          </w:tcPr>
          <w:p w14:paraId="30C21320" w14:textId="77777777" w:rsidR="000E210D" w:rsidRDefault="000E210D">
            <w:pPr>
              <w:widowControl/>
              <w:adjustRightInd w:val="0"/>
              <w:snapToGrid w:val="0"/>
              <w:rPr>
                <w:rFonts w:ascii="Calibri" w:eastAsia="仿宋_GB2312" w:hAnsi="Calibri" w:cs="宋体"/>
                <w:kern w:val="0"/>
                <w:sz w:val="24"/>
              </w:rPr>
            </w:pPr>
          </w:p>
        </w:tc>
        <w:tc>
          <w:tcPr>
            <w:tcW w:w="961" w:type="pct"/>
            <w:tcBorders>
              <w:top w:val="single" w:sz="4" w:space="0" w:color="000000"/>
              <w:left w:val="single" w:sz="4" w:space="0" w:color="auto"/>
              <w:bottom w:val="single" w:sz="4" w:space="0" w:color="000000"/>
              <w:right w:val="single" w:sz="4" w:space="0" w:color="000000"/>
            </w:tcBorders>
            <w:vAlign w:val="center"/>
          </w:tcPr>
          <w:p w14:paraId="20648D37" w14:textId="77777777" w:rsidR="000E210D" w:rsidRDefault="000E210D">
            <w:pPr>
              <w:widowControl/>
              <w:adjustRightInd w:val="0"/>
              <w:snapToGrid w:val="0"/>
              <w:rPr>
                <w:rFonts w:ascii="Calibri" w:eastAsia="仿宋_GB2312" w:hAnsi="Calibri" w:cs="宋体"/>
                <w:kern w:val="0"/>
                <w:sz w:val="24"/>
              </w:rPr>
            </w:pPr>
          </w:p>
        </w:tc>
        <w:tc>
          <w:tcPr>
            <w:tcW w:w="1188" w:type="pct"/>
            <w:gridSpan w:val="2"/>
            <w:tcBorders>
              <w:top w:val="single" w:sz="4" w:space="0" w:color="000000"/>
              <w:left w:val="nil"/>
              <w:bottom w:val="single" w:sz="4" w:space="0" w:color="000000"/>
              <w:right w:val="single" w:sz="4" w:space="0" w:color="000000"/>
            </w:tcBorders>
            <w:vAlign w:val="center"/>
          </w:tcPr>
          <w:p w14:paraId="4C8A419C" w14:textId="77777777" w:rsidR="000E210D" w:rsidRDefault="000E210D">
            <w:pPr>
              <w:widowControl/>
              <w:adjustRightInd w:val="0"/>
              <w:snapToGrid w:val="0"/>
              <w:rPr>
                <w:rFonts w:ascii="Calibri" w:eastAsia="仿宋_GB2312" w:hAnsi="Calibri" w:cs="宋体"/>
                <w:kern w:val="0"/>
                <w:sz w:val="24"/>
              </w:rPr>
            </w:pPr>
          </w:p>
        </w:tc>
      </w:tr>
      <w:tr w:rsidR="000E210D" w14:paraId="03F90FD7" w14:textId="77777777">
        <w:trPr>
          <w:cantSplit/>
          <w:trHeight w:val="1335"/>
        </w:trPr>
        <w:tc>
          <w:tcPr>
            <w:tcW w:w="5000" w:type="pct"/>
            <w:gridSpan w:val="9"/>
            <w:tcBorders>
              <w:top w:val="single" w:sz="4" w:space="0" w:color="auto"/>
              <w:left w:val="single" w:sz="4" w:space="0" w:color="auto"/>
              <w:bottom w:val="single" w:sz="4" w:space="0" w:color="auto"/>
              <w:right w:val="single" w:sz="4" w:space="0" w:color="auto"/>
            </w:tcBorders>
          </w:tcPr>
          <w:p w14:paraId="00F113F5" w14:textId="77777777" w:rsidR="000E210D" w:rsidRDefault="00000000">
            <w:pPr>
              <w:widowControl/>
              <w:adjustRightInd w:val="0"/>
              <w:snapToGrid w:val="0"/>
              <w:jc w:val="left"/>
              <w:rPr>
                <w:rFonts w:ascii="Calibri" w:eastAsia="仿宋_GB2312" w:hAnsi="Calibri" w:cs="宋体"/>
                <w:kern w:val="0"/>
                <w:sz w:val="24"/>
                <w:szCs w:val="24"/>
              </w:rPr>
            </w:pPr>
            <w:r>
              <w:rPr>
                <w:rFonts w:ascii="Calibri" w:eastAsia="仿宋_GB2312" w:hAnsi="Calibri" w:cs="宋体" w:hint="eastAsia"/>
                <w:kern w:val="0"/>
                <w:sz w:val="24"/>
                <w:szCs w:val="24"/>
              </w:rPr>
              <w:t>验收结论：上述标的物于</w:t>
            </w:r>
            <w:r>
              <w:rPr>
                <w:rFonts w:ascii="Calibri" w:eastAsia="仿宋_GB2312" w:hAnsi="Calibri" w:cs="宋体" w:hint="eastAsia"/>
                <w:kern w:val="0"/>
                <w:sz w:val="24"/>
                <w:szCs w:val="24"/>
                <w:u w:val="single"/>
              </w:rPr>
              <w:t xml:space="preserve">     </w:t>
            </w:r>
            <w:r>
              <w:rPr>
                <w:rFonts w:ascii="Calibri" w:eastAsia="仿宋_GB2312" w:hAnsi="Calibri" w:cs="宋体" w:hint="eastAsia"/>
                <w:kern w:val="0"/>
                <w:sz w:val="24"/>
                <w:szCs w:val="24"/>
              </w:rPr>
              <w:t>年</w:t>
            </w:r>
            <w:r>
              <w:rPr>
                <w:rFonts w:ascii="Calibri" w:eastAsia="仿宋_GB2312" w:hAnsi="Calibri" w:cs="宋体" w:hint="eastAsia"/>
                <w:kern w:val="0"/>
                <w:sz w:val="24"/>
                <w:szCs w:val="24"/>
                <w:u w:val="single"/>
              </w:rPr>
              <w:t xml:space="preserve">   </w:t>
            </w:r>
            <w:r>
              <w:rPr>
                <w:rFonts w:ascii="Calibri" w:eastAsia="仿宋_GB2312" w:hAnsi="Calibri" w:cs="宋体" w:hint="eastAsia"/>
                <w:kern w:val="0"/>
                <w:sz w:val="24"/>
                <w:szCs w:val="24"/>
              </w:rPr>
              <w:t>月</w:t>
            </w:r>
            <w:r>
              <w:rPr>
                <w:rFonts w:ascii="Calibri" w:eastAsia="仿宋_GB2312" w:hAnsi="Calibri" w:cs="宋体" w:hint="eastAsia"/>
                <w:kern w:val="0"/>
                <w:sz w:val="24"/>
                <w:szCs w:val="24"/>
                <w:u w:val="single"/>
              </w:rPr>
              <w:t xml:space="preserve">   </w:t>
            </w:r>
            <w:r>
              <w:rPr>
                <w:rFonts w:ascii="Calibri" w:eastAsia="仿宋_GB2312" w:hAnsi="Calibri" w:cs="宋体" w:hint="eastAsia"/>
                <w:kern w:val="0"/>
                <w:sz w:val="24"/>
                <w:szCs w:val="24"/>
              </w:rPr>
              <w:t>日完成</w:t>
            </w:r>
            <w:r>
              <w:rPr>
                <w:rFonts w:ascii="Calibri" w:eastAsia="仿宋_GB2312" w:hAnsi="Calibri" w:cs="宋体" w:hint="eastAsia"/>
                <w:kern w:val="0"/>
                <w:sz w:val="24"/>
                <w:szCs w:val="24"/>
                <w:u w:val="single"/>
              </w:rPr>
              <w:t>安装</w:t>
            </w:r>
            <w:r>
              <w:rPr>
                <w:rFonts w:ascii="Calibri" w:eastAsia="仿宋_GB2312" w:hAnsi="Calibri" w:cs="宋体" w:hint="eastAsia"/>
                <w:kern w:val="0"/>
                <w:sz w:val="24"/>
                <w:szCs w:val="24"/>
              </w:rPr>
              <w:t>阶段验收，</w:t>
            </w:r>
          </w:p>
          <w:p w14:paraId="3B9746B1" w14:textId="77777777" w:rsidR="000E210D" w:rsidRDefault="00000000">
            <w:pPr>
              <w:widowControl/>
              <w:adjustRightInd w:val="0"/>
              <w:snapToGrid w:val="0"/>
              <w:ind w:firstLineChars="500" w:firstLine="1200"/>
              <w:jc w:val="left"/>
              <w:rPr>
                <w:rFonts w:ascii="Calibri" w:eastAsia="仿宋_GB2312" w:hAnsi="Calibri" w:cs="宋体"/>
                <w:kern w:val="0"/>
                <w:sz w:val="24"/>
                <w:szCs w:val="24"/>
              </w:rPr>
            </w:pPr>
            <w:r>
              <w:rPr>
                <w:rFonts w:ascii="Calibri" w:eastAsia="仿宋_GB2312" w:hAnsi="Calibri" w:cs="宋体" w:hint="eastAsia"/>
                <w:kern w:val="0"/>
                <w:sz w:val="24"/>
                <w:szCs w:val="24"/>
              </w:rPr>
              <w:t>验收结果为□合格</w:t>
            </w:r>
            <w:r>
              <w:rPr>
                <w:rFonts w:ascii="Calibri" w:eastAsia="仿宋_GB2312" w:hAnsi="Calibri" w:cs="宋体" w:hint="eastAsia"/>
                <w:kern w:val="0"/>
                <w:sz w:val="24"/>
                <w:szCs w:val="24"/>
              </w:rPr>
              <w:t xml:space="preserve"> </w:t>
            </w:r>
            <w:r>
              <w:rPr>
                <w:rFonts w:ascii="Calibri" w:eastAsia="仿宋_GB2312" w:hAnsi="Calibri" w:cs="宋体" w:hint="eastAsia"/>
                <w:kern w:val="0"/>
                <w:sz w:val="24"/>
                <w:szCs w:val="24"/>
              </w:rPr>
              <w:t>□基本合格</w:t>
            </w:r>
            <w:r>
              <w:rPr>
                <w:rFonts w:ascii="Calibri" w:eastAsia="仿宋_GB2312" w:hAnsi="Calibri" w:cs="宋体" w:hint="eastAsia"/>
                <w:kern w:val="0"/>
                <w:sz w:val="24"/>
                <w:szCs w:val="24"/>
              </w:rPr>
              <w:t xml:space="preserve"> </w:t>
            </w:r>
            <w:r>
              <w:rPr>
                <w:rFonts w:ascii="Calibri" w:eastAsia="仿宋_GB2312" w:hAnsi="Calibri" w:cs="宋体" w:hint="eastAsia"/>
                <w:kern w:val="0"/>
                <w:sz w:val="24"/>
                <w:szCs w:val="24"/>
              </w:rPr>
              <w:t>□不合格。</w:t>
            </w:r>
          </w:p>
          <w:p w14:paraId="357FBFFB" w14:textId="77777777" w:rsidR="000E210D" w:rsidRDefault="000E210D">
            <w:pPr>
              <w:adjustRightInd w:val="0"/>
              <w:snapToGrid w:val="0"/>
              <w:rPr>
                <w:rFonts w:ascii="Calibri" w:eastAsia="仿宋_GB2312" w:hAnsi="Calibri" w:cs="宋体"/>
                <w:kern w:val="0"/>
                <w:sz w:val="24"/>
                <w:szCs w:val="24"/>
              </w:rPr>
            </w:pPr>
          </w:p>
          <w:p w14:paraId="00F4D0A9" w14:textId="77777777" w:rsidR="000E210D" w:rsidRDefault="000E210D">
            <w:pPr>
              <w:adjustRightInd w:val="0"/>
              <w:snapToGrid w:val="0"/>
              <w:rPr>
                <w:rFonts w:ascii="Calibri" w:eastAsia="仿宋_GB2312" w:hAnsi="Calibri" w:cs="宋体"/>
                <w:kern w:val="0"/>
                <w:sz w:val="24"/>
                <w:szCs w:val="24"/>
              </w:rPr>
            </w:pPr>
          </w:p>
          <w:p w14:paraId="4AF59A04" w14:textId="77777777" w:rsidR="000E210D" w:rsidRDefault="000E210D">
            <w:pPr>
              <w:adjustRightInd w:val="0"/>
              <w:snapToGrid w:val="0"/>
              <w:rPr>
                <w:rFonts w:ascii="Calibri" w:eastAsia="仿宋_GB2312" w:hAnsi="Calibri" w:cs="宋体"/>
                <w:kern w:val="0"/>
                <w:sz w:val="24"/>
                <w:szCs w:val="24"/>
              </w:rPr>
            </w:pPr>
          </w:p>
          <w:p w14:paraId="4B227541" w14:textId="77777777" w:rsidR="000E210D" w:rsidRDefault="00000000">
            <w:pPr>
              <w:adjustRightInd w:val="0"/>
              <w:snapToGrid w:val="0"/>
              <w:rPr>
                <w:rFonts w:ascii="Calibri" w:eastAsia="仿宋_GB2312" w:hAnsi="Calibri" w:cs="宋体"/>
                <w:kern w:val="0"/>
                <w:sz w:val="24"/>
                <w:szCs w:val="24"/>
              </w:rPr>
            </w:pPr>
            <w:r>
              <w:rPr>
                <w:rFonts w:ascii="Calibri" w:eastAsia="仿宋_GB2312" w:hAnsi="Calibri" w:cs="宋体" w:hint="eastAsia"/>
                <w:kern w:val="0"/>
                <w:sz w:val="24"/>
                <w:szCs w:val="24"/>
              </w:rPr>
              <w:t>验收小组成员签名：</w:t>
            </w:r>
            <w:r>
              <w:rPr>
                <w:rFonts w:ascii="Calibri" w:eastAsia="仿宋_GB2312" w:hAnsi="Calibri" w:cs="宋体"/>
                <w:kern w:val="0"/>
                <w:sz w:val="24"/>
                <w:szCs w:val="24"/>
              </w:rPr>
              <w:t xml:space="preserve">      </w:t>
            </w:r>
            <w:r>
              <w:rPr>
                <w:rFonts w:ascii="Calibri" w:eastAsia="仿宋_GB2312" w:hAnsi="Calibri" w:cs="宋体" w:hint="eastAsia"/>
                <w:kern w:val="0"/>
                <w:sz w:val="24"/>
                <w:szCs w:val="24"/>
              </w:rPr>
              <w:t xml:space="preserve">           </w:t>
            </w:r>
            <w:r>
              <w:rPr>
                <w:rFonts w:ascii="Calibri" w:eastAsia="仿宋_GB2312" w:hAnsi="Calibri" w:cs="宋体" w:hint="eastAsia"/>
                <w:kern w:val="0"/>
                <w:sz w:val="24"/>
                <w:szCs w:val="24"/>
              </w:rPr>
              <w:t>验收小组负责人签名：</w:t>
            </w:r>
          </w:p>
        </w:tc>
      </w:tr>
      <w:tr w:rsidR="000E210D" w14:paraId="44D372B5" w14:textId="77777777">
        <w:trPr>
          <w:cantSplit/>
          <w:trHeight w:val="1690"/>
        </w:trPr>
        <w:tc>
          <w:tcPr>
            <w:tcW w:w="2787" w:type="pct"/>
            <w:gridSpan w:val="5"/>
            <w:tcBorders>
              <w:top w:val="single" w:sz="4" w:space="0" w:color="auto"/>
              <w:left w:val="single" w:sz="4" w:space="0" w:color="auto"/>
              <w:bottom w:val="single" w:sz="4" w:space="0" w:color="auto"/>
              <w:right w:val="single" w:sz="4" w:space="0" w:color="auto"/>
            </w:tcBorders>
          </w:tcPr>
          <w:p w14:paraId="04E15AB0" w14:textId="77777777" w:rsidR="000E210D" w:rsidRDefault="00000000">
            <w:pPr>
              <w:widowControl/>
              <w:adjustRightInd w:val="0"/>
              <w:snapToGrid w:val="0"/>
              <w:jc w:val="left"/>
              <w:rPr>
                <w:rFonts w:ascii="Calibri" w:eastAsia="仿宋_GB2312" w:hAnsi="Calibri" w:cs="宋体"/>
                <w:kern w:val="0"/>
                <w:sz w:val="24"/>
              </w:rPr>
            </w:pPr>
            <w:r>
              <w:rPr>
                <w:rFonts w:ascii="Calibri" w:eastAsia="仿宋_GB2312" w:hAnsi="Calibri" w:cs="宋体" w:hint="eastAsia"/>
                <w:kern w:val="0"/>
                <w:sz w:val="24"/>
              </w:rPr>
              <w:t>验收部门负责人签名：</w:t>
            </w:r>
          </w:p>
          <w:p w14:paraId="5460D286" w14:textId="77777777" w:rsidR="000E210D" w:rsidRDefault="000E210D">
            <w:pPr>
              <w:widowControl/>
              <w:adjustRightInd w:val="0"/>
              <w:snapToGrid w:val="0"/>
              <w:jc w:val="left"/>
              <w:rPr>
                <w:rFonts w:ascii="Calibri" w:eastAsia="仿宋_GB2312" w:hAnsi="Calibri" w:cs="宋体"/>
                <w:kern w:val="0"/>
                <w:sz w:val="24"/>
              </w:rPr>
            </w:pPr>
          </w:p>
          <w:p w14:paraId="21794E8D" w14:textId="77777777" w:rsidR="000E210D" w:rsidRDefault="000E210D">
            <w:pPr>
              <w:widowControl/>
              <w:adjustRightInd w:val="0"/>
              <w:snapToGrid w:val="0"/>
              <w:jc w:val="left"/>
              <w:rPr>
                <w:rFonts w:ascii="Calibri" w:eastAsia="仿宋_GB2312" w:hAnsi="Calibri" w:cs="宋体"/>
                <w:kern w:val="0"/>
                <w:sz w:val="24"/>
              </w:rPr>
            </w:pPr>
          </w:p>
          <w:p w14:paraId="45C731F7" w14:textId="77777777" w:rsidR="000E210D" w:rsidRDefault="00000000">
            <w:pPr>
              <w:widowControl/>
              <w:adjustRightInd w:val="0"/>
              <w:snapToGrid w:val="0"/>
              <w:ind w:left="2880" w:hangingChars="1200" w:hanging="2880"/>
              <w:jc w:val="left"/>
              <w:rPr>
                <w:rFonts w:ascii="Calibri" w:eastAsia="仿宋_GB2312" w:hAnsi="Calibri" w:cs="宋体"/>
                <w:kern w:val="0"/>
                <w:sz w:val="24"/>
              </w:rPr>
            </w:pPr>
            <w:r>
              <w:rPr>
                <w:rFonts w:ascii="Calibri" w:eastAsia="仿宋_GB2312" w:hAnsi="Calibri" w:cs="宋体" w:hint="eastAsia"/>
                <w:kern w:val="0"/>
                <w:sz w:val="24"/>
              </w:rPr>
              <w:t>验收部门签章（如有）：</w:t>
            </w:r>
            <w:r>
              <w:rPr>
                <w:rFonts w:ascii="Calibri" w:eastAsia="仿宋_GB2312" w:hAnsi="Calibri" w:cs="宋体" w:hint="eastAsia"/>
                <w:kern w:val="0"/>
                <w:sz w:val="24"/>
              </w:rPr>
              <w:t xml:space="preserve">                                </w:t>
            </w:r>
            <w:r>
              <w:rPr>
                <w:rFonts w:ascii="Calibri" w:eastAsia="仿宋_GB2312" w:hAnsi="Calibri" w:cs="宋体" w:hint="eastAsia"/>
                <w:kern w:val="0"/>
                <w:sz w:val="24"/>
              </w:rPr>
              <w:t>年</w:t>
            </w:r>
            <w:r>
              <w:rPr>
                <w:rFonts w:ascii="Calibri" w:eastAsia="仿宋_GB2312" w:hAnsi="Calibri" w:cs="宋体" w:hint="eastAsia"/>
                <w:kern w:val="0"/>
                <w:sz w:val="24"/>
              </w:rPr>
              <w:t xml:space="preserve">    </w:t>
            </w:r>
            <w:r>
              <w:rPr>
                <w:rFonts w:ascii="Calibri" w:eastAsia="仿宋_GB2312" w:hAnsi="Calibri" w:cs="宋体" w:hint="eastAsia"/>
                <w:kern w:val="0"/>
                <w:sz w:val="24"/>
              </w:rPr>
              <w:t>月</w:t>
            </w:r>
            <w:r>
              <w:rPr>
                <w:rFonts w:ascii="Calibri" w:eastAsia="仿宋_GB2312" w:hAnsi="Calibri" w:cs="宋体" w:hint="eastAsia"/>
                <w:kern w:val="0"/>
                <w:sz w:val="24"/>
              </w:rPr>
              <w:t xml:space="preserve">   </w:t>
            </w:r>
            <w:r>
              <w:rPr>
                <w:rFonts w:ascii="Calibri" w:eastAsia="仿宋_GB2312" w:hAnsi="Calibri" w:cs="宋体" w:hint="eastAsia"/>
                <w:kern w:val="0"/>
                <w:sz w:val="24"/>
              </w:rPr>
              <w:t>日</w:t>
            </w:r>
          </w:p>
        </w:tc>
        <w:tc>
          <w:tcPr>
            <w:tcW w:w="2212" w:type="pct"/>
            <w:gridSpan w:val="4"/>
            <w:tcBorders>
              <w:top w:val="single" w:sz="4" w:space="0" w:color="auto"/>
              <w:left w:val="single" w:sz="4" w:space="0" w:color="auto"/>
              <w:bottom w:val="single" w:sz="4" w:space="0" w:color="auto"/>
              <w:right w:val="single" w:sz="4" w:space="0" w:color="auto"/>
            </w:tcBorders>
          </w:tcPr>
          <w:p w14:paraId="05D4BA29" w14:textId="77777777" w:rsidR="000E210D" w:rsidRDefault="00000000">
            <w:pPr>
              <w:widowControl/>
              <w:adjustRightInd w:val="0"/>
              <w:snapToGrid w:val="0"/>
              <w:jc w:val="left"/>
              <w:rPr>
                <w:rFonts w:ascii="Calibri" w:eastAsia="仿宋_GB2312" w:hAnsi="Calibri" w:cs="宋体"/>
                <w:kern w:val="0"/>
                <w:sz w:val="24"/>
              </w:rPr>
            </w:pPr>
            <w:r>
              <w:rPr>
                <w:rFonts w:ascii="Calibri" w:eastAsia="仿宋_GB2312" w:hAnsi="Calibri" w:cs="宋体" w:hint="eastAsia"/>
                <w:kern w:val="0"/>
                <w:sz w:val="24"/>
              </w:rPr>
              <w:t>乙方授权代表签名：</w:t>
            </w:r>
          </w:p>
          <w:p w14:paraId="4CF659D0" w14:textId="77777777" w:rsidR="000E210D" w:rsidRDefault="000E210D">
            <w:pPr>
              <w:widowControl/>
              <w:adjustRightInd w:val="0"/>
              <w:snapToGrid w:val="0"/>
              <w:jc w:val="left"/>
              <w:rPr>
                <w:rFonts w:ascii="Calibri" w:eastAsia="仿宋_GB2312" w:hAnsi="Calibri" w:cs="宋体"/>
                <w:kern w:val="0"/>
                <w:sz w:val="24"/>
              </w:rPr>
            </w:pPr>
          </w:p>
          <w:p w14:paraId="21E04CC4" w14:textId="77777777" w:rsidR="000E210D" w:rsidRDefault="000E210D">
            <w:pPr>
              <w:widowControl/>
              <w:adjustRightInd w:val="0"/>
              <w:snapToGrid w:val="0"/>
              <w:jc w:val="left"/>
              <w:rPr>
                <w:rFonts w:ascii="Calibri" w:eastAsia="仿宋_GB2312" w:hAnsi="Calibri" w:cs="宋体"/>
                <w:kern w:val="0"/>
                <w:sz w:val="24"/>
              </w:rPr>
            </w:pPr>
          </w:p>
          <w:p w14:paraId="34EDCAA1" w14:textId="77777777" w:rsidR="000E210D" w:rsidRDefault="00000000">
            <w:pPr>
              <w:widowControl/>
              <w:adjustRightInd w:val="0"/>
              <w:snapToGrid w:val="0"/>
              <w:jc w:val="left"/>
              <w:rPr>
                <w:rFonts w:ascii="Calibri" w:eastAsia="仿宋_GB2312" w:hAnsi="Calibri" w:cs="宋体"/>
                <w:kern w:val="0"/>
                <w:sz w:val="24"/>
              </w:rPr>
            </w:pPr>
            <w:r>
              <w:rPr>
                <w:rFonts w:ascii="Calibri" w:eastAsia="仿宋_GB2312" w:hAnsi="Calibri" w:cs="宋体" w:hint="eastAsia"/>
                <w:kern w:val="0"/>
                <w:sz w:val="24"/>
              </w:rPr>
              <w:t>乙方公章：</w:t>
            </w:r>
          </w:p>
          <w:p w14:paraId="21834AA5" w14:textId="77777777" w:rsidR="000E210D" w:rsidRDefault="00000000">
            <w:pPr>
              <w:widowControl/>
              <w:adjustRightInd w:val="0"/>
              <w:snapToGrid w:val="0"/>
              <w:jc w:val="right"/>
              <w:rPr>
                <w:rFonts w:ascii="Calibri" w:eastAsia="仿宋_GB2312" w:hAnsi="Calibri" w:cs="宋体"/>
                <w:kern w:val="0"/>
                <w:sz w:val="24"/>
              </w:rPr>
            </w:pPr>
            <w:r>
              <w:rPr>
                <w:rFonts w:ascii="Calibri" w:eastAsia="仿宋_GB2312" w:hAnsi="Calibri" w:cs="宋体" w:hint="eastAsia"/>
                <w:kern w:val="0"/>
                <w:sz w:val="24"/>
              </w:rPr>
              <w:t>年</w:t>
            </w:r>
            <w:r>
              <w:rPr>
                <w:rFonts w:ascii="Calibri" w:eastAsia="仿宋_GB2312" w:hAnsi="Calibri" w:cs="宋体" w:hint="eastAsia"/>
                <w:kern w:val="0"/>
                <w:sz w:val="24"/>
              </w:rPr>
              <w:t xml:space="preserve">    </w:t>
            </w:r>
            <w:r>
              <w:rPr>
                <w:rFonts w:ascii="Calibri" w:eastAsia="仿宋_GB2312" w:hAnsi="Calibri" w:cs="宋体" w:hint="eastAsia"/>
                <w:kern w:val="0"/>
                <w:sz w:val="24"/>
              </w:rPr>
              <w:t>月</w:t>
            </w:r>
            <w:r>
              <w:rPr>
                <w:rFonts w:ascii="Calibri" w:eastAsia="仿宋_GB2312" w:hAnsi="Calibri" w:cs="宋体" w:hint="eastAsia"/>
                <w:kern w:val="0"/>
                <w:sz w:val="24"/>
              </w:rPr>
              <w:t xml:space="preserve">    </w:t>
            </w:r>
            <w:r>
              <w:rPr>
                <w:rFonts w:ascii="Calibri" w:eastAsia="仿宋_GB2312" w:hAnsi="Calibri" w:cs="宋体" w:hint="eastAsia"/>
                <w:kern w:val="0"/>
                <w:sz w:val="24"/>
              </w:rPr>
              <w:t>日</w:t>
            </w:r>
          </w:p>
        </w:tc>
      </w:tr>
      <w:tr w:rsidR="000E210D" w14:paraId="271EDCF7" w14:textId="77777777">
        <w:trPr>
          <w:cantSplit/>
          <w:trHeight w:val="1172"/>
        </w:trPr>
        <w:tc>
          <w:tcPr>
            <w:tcW w:w="5000" w:type="pct"/>
            <w:gridSpan w:val="9"/>
            <w:tcBorders>
              <w:top w:val="single" w:sz="4" w:space="0" w:color="auto"/>
              <w:left w:val="single" w:sz="4" w:space="0" w:color="auto"/>
              <w:bottom w:val="single" w:sz="4" w:space="0" w:color="auto"/>
              <w:right w:val="single" w:sz="4" w:space="0" w:color="auto"/>
            </w:tcBorders>
          </w:tcPr>
          <w:p w14:paraId="7EE470A0" w14:textId="77777777" w:rsidR="000E210D" w:rsidRDefault="00000000">
            <w:pPr>
              <w:widowControl/>
              <w:adjustRightInd w:val="0"/>
              <w:snapToGrid w:val="0"/>
              <w:jc w:val="left"/>
              <w:rPr>
                <w:rFonts w:ascii="Calibri" w:eastAsia="仿宋_GB2312" w:hAnsi="Calibri" w:cs="宋体"/>
                <w:kern w:val="0"/>
                <w:sz w:val="24"/>
              </w:rPr>
            </w:pPr>
            <w:r>
              <w:rPr>
                <w:rFonts w:ascii="Calibri" w:eastAsia="仿宋_GB2312" w:hAnsi="Calibri" w:cs="宋体" w:hint="eastAsia"/>
                <w:kern w:val="0"/>
                <w:sz w:val="24"/>
              </w:rPr>
              <w:t>验收说明：（涉及多层级、多部门验收的项目，请简要说明各部门职责、实施层级、验收流程等）</w:t>
            </w:r>
          </w:p>
          <w:p w14:paraId="1CC1B964" w14:textId="77777777" w:rsidR="000E210D" w:rsidRDefault="000E210D">
            <w:pPr>
              <w:widowControl/>
              <w:adjustRightInd w:val="0"/>
              <w:snapToGrid w:val="0"/>
              <w:jc w:val="left"/>
              <w:rPr>
                <w:rFonts w:ascii="Calibri" w:eastAsia="仿宋_GB2312" w:hAnsi="Calibri" w:cs="宋体"/>
                <w:kern w:val="0"/>
                <w:sz w:val="24"/>
              </w:rPr>
            </w:pPr>
          </w:p>
          <w:p w14:paraId="4EF1F031" w14:textId="77777777" w:rsidR="000E210D" w:rsidRDefault="000E210D">
            <w:pPr>
              <w:pStyle w:val="29"/>
            </w:pPr>
          </w:p>
          <w:p w14:paraId="329870DA" w14:textId="77777777" w:rsidR="000E210D" w:rsidRDefault="000E210D">
            <w:pPr>
              <w:widowControl/>
              <w:adjustRightInd w:val="0"/>
              <w:snapToGrid w:val="0"/>
              <w:jc w:val="left"/>
              <w:rPr>
                <w:rFonts w:ascii="Calibri" w:eastAsia="仿宋_GB2312" w:hAnsi="Calibri" w:cs="宋体"/>
                <w:kern w:val="0"/>
                <w:sz w:val="24"/>
              </w:rPr>
            </w:pPr>
          </w:p>
          <w:p w14:paraId="1D2E2800" w14:textId="77777777" w:rsidR="000E210D" w:rsidRDefault="000E210D">
            <w:pPr>
              <w:widowControl/>
              <w:adjustRightInd w:val="0"/>
              <w:snapToGrid w:val="0"/>
              <w:jc w:val="left"/>
              <w:rPr>
                <w:rFonts w:ascii="Calibri" w:eastAsia="仿宋_GB2312" w:hAnsi="Calibri" w:cs="宋体"/>
                <w:kern w:val="0"/>
                <w:sz w:val="24"/>
              </w:rPr>
            </w:pPr>
          </w:p>
          <w:p w14:paraId="0EC14273" w14:textId="77777777" w:rsidR="000E210D" w:rsidRDefault="000E210D">
            <w:pPr>
              <w:widowControl/>
              <w:adjustRightInd w:val="0"/>
              <w:snapToGrid w:val="0"/>
              <w:jc w:val="left"/>
              <w:rPr>
                <w:rFonts w:ascii="Calibri" w:eastAsia="仿宋_GB2312" w:hAnsi="Calibri" w:cs="宋体"/>
                <w:kern w:val="0"/>
                <w:sz w:val="24"/>
              </w:rPr>
            </w:pPr>
          </w:p>
        </w:tc>
      </w:tr>
    </w:tbl>
    <w:p w14:paraId="660FC97E" w14:textId="77777777" w:rsidR="000E210D" w:rsidRDefault="00000000">
      <w:pPr>
        <w:widowControl/>
        <w:spacing w:line="320" w:lineRule="exact"/>
        <w:jc w:val="left"/>
        <w:rPr>
          <w:rFonts w:ascii="Calibri" w:eastAsia="仿宋_GB2312" w:hAnsi="Calibri" w:cs="宋体"/>
          <w:kern w:val="0"/>
          <w:sz w:val="24"/>
        </w:rPr>
      </w:pPr>
      <w:r>
        <w:rPr>
          <w:rFonts w:ascii="Calibri" w:eastAsia="仿宋_GB2312" w:hAnsi="Calibri" w:cs="宋体" w:hint="eastAsia"/>
          <w:kern w:val="0"/>
          <w:sz w:val="24"/>
        </w:rPr>
        <w:t>注：</w:t>
      </w:r>
    </w:p>
    <w:p w14:paraId="06B1D7D8" w14:textId="77777777" w:rsidR="000E210D" w:rsidRDefault="00000000">
      <w:pPr>
        <w:widowControl/>
        <w:rPr>
          <w:rFonts w:ascii="Calibri" w:eastAsia="仿宋_GB2312" w:hAnsi="Calibri"/>
          <w:sz w:val="30"/>
        </w:rPr>
      </w:pPr>
      <w:r>
        <w:rPr>
          <w:rFonts w:ascii="Calibri" w:eastAsia="仿宋_GB2312" w:hAnsi="Calibri" w:cs="宋体" w:hint="eastAsia"/>
          <w:kern w:val="0"/>
          <w:sz w:val="24"/>
        </w:rPr>
        <w:t>1.</w:t>
      </w:r>
      <w:r>
        <w:rPr>
          <w:rFonts w:ascii="Calibri" w:eastAsia="仿宋_GB2312" w:hAnsi="Calibri" w:cs="宋体" w:hint="eastAsia"/>
          <w:kern w:val="0"/>
          <w:sz w:val="24"/>
        </w:rPr>
        <w:t>本报告一式三份，一份由验收部门留存；一份由供应商留存；一份提交财务部门留存。此报告不足记录结果时，可增加附页。</w:t>
      </w:r>
    </w:p>
    <w:p w14:paraId="6FB2309D" w14:textId="77777777" w:rsidR="000E210D" w:rsidRDefault="000E210D">
      <w:pPr>
        <w:widowControl/>
        <w:spacing w:line="320" w:lineRule="exact"/>
        <w:jc w:val="left"/>
        <w:rPr>
          <w:rFonts w:ascii="Calibri" w:eastAsia="仿宋_GB2312" w:hAnsi="Calibri" w:cs="宋体"/>
          <w:kern w:val="0"/>
          <w:sz w:val="24"/>
        </w:rPr>
      </w:pPr>
    </w:p>
    <w:p w14:paraId="21FFEB40" w14:textId="77777777" w:rsidR="000E210D" w:rsidRDefault="00000000">
      <w:pPr>
        <w:widowControl/>
      </w:pPr>
      <w:r>
        <w:rPr>
          <w:rFonts w:ascii="Calibri" w:eastAsia="仿宋_GB2312" w:hAnsi="Calibri" w:cs="宋体" w:hint="eastAsia"/>
          <w:kern w:val="0"/>
          <w:sz w:val="24"/>
        </w:rPr>
        <w:t>2.</w:t>
      </w:r>
      <w:r>
        <w:rPr>
          <w:rFonts w:ascii="Calibri" w:eastAsia="仿宋_GB2312" w:hAnsi="Calibri" w:cs="宋体" w:hint="eastAsia"/>
          <w:kern w:val="0"/>
          <w:sz w:val="24"/>
        </w:rPr>
        <w:t>对验收结论为基本合格或不合格的，依据合同约定进行减值处罚。</w:t>
      </w:r>
    </w:p>
    <w:p w14:paraId="71F0C599" w14:textId="77777777" w:rsidR="000E210D" w:rsidRDefault="000E210D">
      <w:pPr>
        <w:pStyle w:val="29"/>
        <w:rPr>
          <w:rFonts w:cs="宋体"/>
          <w:kern w:val="0"/>
          <w:szCs w:val="21"/>
        </w:rPr>
        <w:sectPr w:rsidR="000E210D" w:rsidSect="007A5B96">
          <w:pgSz w:w="11906" w:h="16838"/>
          <w:pgMar w:top="1440" w:right="1800" w:bottom="1440" w:left="1800" w:header="851" w:footer="992" w:gutter="0"/>
          <w:cols w:space="720"/>
          <w:docGrid w:type="lines" w:linePitch="312"/>
          <w:headerReference r:id="rId36" w:type="default"/>
        </w:sectPr>
      </w:pPr>
    </w:p>
    <w:p w14:paraId="3CD96622" w14:textId="77777777" w:rsidR="000E210D" w:rsidRDefault="00000000">
      <w:pPr>
        <w:widowControl/>
        <w:jc w:val="left"/>
        <w:rPr>
          <w:rFonts w:ascii="宋体" w:hAnsi="宋体" w:cs="宋体"/>
          <w:bCs/>
          <w:color w:val="000000"/>
          <w:kern w:val="0"/>
          <w:szCs w:val="21"/>
        </w:rPr>
      </w:pPr>
      <w:bookmarkStart w:id="1768" w:name="_Toc16232"/>
      <w:bookmarkStart w:id="1769" w:name="_Toc1397580987"/>
      <w:bookmarkStart w:id="1770" w:name="_Toc26342"/>
      <w:bookmarkStart w:id="1771" w:name="_Toc25511"/>
      <w:bookmarkStart w:id="1772" w:name="_Toc7106"/>
      <w:bookmarkStart w:id="1773" w:name="_Toc3363"/>
      <w:bookmarkStart w:id="1774" w:name="_Toc31467"/>
      <w:bookmarkStart w:id="1775" w:name="_Toc10564"/>
      <w:bookmarkStart w:id="1776" w:name="_Toc19800"/>
      <w:bookmarkStart w:id="1777" w:name="_Toc29892"/>
      <w:bookmarkStart w:id="1778" w:name="_Toc27203"/>
      <w:r>
        <w:rPr>
          <w:rFonts w:ascii="宋体" w:hAnsi="宋体" w:cs="宋体" w:hint="eastAsia"/>
          <w:bCs/>
          <w:color w:val="000000"/>
          <w:kern w:val="0"/>
          <w:szCs w:val="21"/>
        </w:rPr>
        <w:t>附件6：</w:t>
      </w:r>
    </w:p>
    <w:bookmarkEnd w:id="1768"/>
    <w:p w14:paraId="7B300163" w14:textId="77777777" w:rsidR="000E210D" w:rsidRDefault="00000000">
      <w:pPr>
        <w:widowControl/>
        <w:jc w:val="center"/>
        <w:rPr>
          <w:rFonts w:ascii="宋体" w:hAnsi="宋体" w:cs="宋体"/>
          <w:b/>
          <w:bCs/>
          <w:kern w:val="0"/>
          <w:szCs w:val="21"/>
        </w:rPr>
      </w:pPr>
      <w:r>
        <w:rPr>
          <w:rFonts w:ascii="宋体" w:hAnsi="宋体" w:cs="宋体"/>
          <w:b/>
          <w:bCs/>
          <w:kern w:val="0"/>
          <w:szCs w:val="21"/>
        </w:rPr>
        <w:t>项目稳定运行阶段验收表</w:t>
      </w:r>
      <w:bookmarkEnd w:id="1769"/>
      <w:bookmarkEnd w:id="1770"/>
      <w:bookmarkEnd w:id="1771"/>
      <w:bookmarkEnd w:id="1772"/>
      <w:bookmarkEnd w:id="1773"/>
      <w:bookmarkEnd w:id="1774"/>
      <w:bookmarkEnd w:id="1775"/>
      <w:bookmarkEnd w:id="1776"/>
      <w:bookmarkEnd w:id="1777"/>
      <w:bookmarkEnd w:id="1778"/>
    </w:p>
    <w:tbl>
      <w:tblPr>
        <w:tblW w:w="4998" w:type="pct"/>
        <w:jc w:val="center"/>
        <w:tblLook w:val="04A0" w:firstRow="1" w:lastRow="0" w:firstColumn="1" w:lastColumn="0" w:noHBand="0" w:noVBand="1"/>
      </w:tblPr>
      <w:tblGrid>
        <w:gridCol w:w="572"/>
        <w:gridCol w:w="1286"/>
        <w:gridCol w:w="1458"/>
        <w:gridCol w:w="85"/>
        <w:gridCol w:w="1348"/>
        <w:gridCol w:w="148"/>
        <w:gridCol w:w="1407"/>
        <w:gridCol w:w="1257"/>
        <w:gridCol w:w="958"/>
      </w:tblGrid>
      <w:tr w:rsidR="000E210D" w14:paraId="6771479E" w14:textId="77777777">
        <w:trPr>
          <w:trHeight w:val="401"/>
          <w:jc w:val="center"/>
        </w:trPr>
        <w:tc>
          <w:tcPr>
            <w:tcW w:w="1996" w:type="pct"/>
            <w:gridSpan w:val="4"/>
            <w:tcBorders>
              <w:top w:val="single" w:sz="4" w:space="0" w:color="auto"/>
              <w:left w:val="single" w:sz="4" w:space="0" w:color="auto"/>
              <w:bottom w:val="single" w:sz="4" w:space="0" w:color="auto"/>
              <w:right w:val="single" w:sz="4" w:space="0" w:color="000000"/>
            </w:tcBorders>
            <w:vAlign w:val="center"/>
          </w:tcPr>
          <w:p w14:paraId="7BB22766" w14:textId="77777777" w:rsidR="000E210D" w:rsidRDefault="00000000">
            <w:pPr>
              <w:widowControl/>
              <w:adjustRightInd w:val="0"/>
              <w:snapToGrid w:val="0"/>
              <w:rPr>
                <w:rFonts w:ascii="Calibri" w:eastAsia="仿宋_GB2312" w:hAnsi="Calibri" w:cs="宋体"/>
                <w:kern w:val="0"/>
                <w:sz w:val="24"/>
              </w:rPr>
            </w:pPr>
            <w:r>
              <w:rPr>
                <w:rFonts w:ascii="Calibri" w:eastAsia="仿宋_GB2312" w:hAnsi="Calibri" w:cs="宋体" w:hint="eastAsia"/>
                <w:kern w:val="0"/>
                <w:sz w:val="24"/>
              </w:rPr>
              <w:t>合同名称：</w:t>
            </w:r>
          </w:p>
        </w:tc>
        <w:tc>
          <w:tcPr>
            <w:tcW w:w="3003" w:type="pct"/>
            <w:gridSpan w:val="5"/>
            <w:tcBorders>
              <w:top w:val="single" w:sz="4" w:space="0" w:color="auto"/>
              <w:left w:val="nil"/>
              <w:bottom w:val="single" w:sz="4" w:space="0" w:color="auto"/>
              <w:right w:val="single" w:sz="4" w:space="0" w:color="000000"/>
            </w:tcBorders>
            <w:vAlign w:val="center"/>
          </w:tcPr>
          <w:p w14:paraId="7C9E7EBE" w14:textId="77777777" w:rsidR="000E210D" w:rsidRDefault="00000000">
            <w:pPr>
              <w:widowControl/>
              <w:adjustRightInd w:val="0"/>
              <w:snapToGrid w:val="0"/>
              <w:rPr>
                <w:rFonts w:ascii="Calibri" w:eastAsia="仿宋_GB2312" w:hAnsi="Calibri" w:cs="宋体"/>
                <w:kern w:val="0"/>
                <w:sz w:val="24"/>
              </w:rPr>
            </w:pPr>
            <w:r>
              <w:rPr>
                <w:rFonts w:ascii="Calibri" w:eastAsia="仿宋_GB2312" w:hAnsi="Calibri" w:cs="宋体" w:hint="eastAsia"/>
                <w:kern w:val="0"/>
                <w:sz w:val="24"/>
              </w:rPr>
              <w:t>合同（订单）编号：</w:t>
            </w:r>
          </w:p>
        </w:tc>
      </w:tr>
      <w:tr w:rsidR="000E210D" w14:paraId="0940487D" w14:textId="77777777">
        <w:trPr>
          <w:trHeight w:val="431"/>
          <w:jc w:val="center"/>
        </w:trPr>
        <w:tc>
          <w:tcPr>
            <w:tcW w:w="1996" w:type="pct"/>
            <w:gridSpan w:val="4"/>
            <w:tcBorders>
              <w:top w:val="single" w:sz="4" w:space="0" w:color="auto"/>
              <w:left w:val="single" w:sz="4" w:space="0" w:color="auto"/>
              <w:bottom w:val="single" w:sz="4" w:space="0" w:color="auto"/>
              <w:right w:val="single" w:sz="4" w:space="0" w:color="000000"/>
            </w:tcBorders>
            <w:vAlign w:val="center"/>
          </w:tcPr>
          <w:p w14:paraId="7FD55754" w14:textId="77777777" w:rsidR="000E210D" w:rsidRDefault="00000000">
            <w:pPr>
              <w:widowControl/>
              <w:adjustRightInd w:val="0"/>
              <w:snapToGrid w:val="0"/>
              <w:rPr>
                <w:rFonts w:ascii="Calibri" w:eastAsia="仿宋_GB2312" w:hAnsi="Calibri" w:cs="宋体"/>
                <w:kern w:val="0"/>
                <w:sz w:val="24"/>
              </w:rPr>
            </w:pPr>
            <w:r>
              <w:rPr>
                <w:rFonts w:ascii="Calibri" w:eastAsia="仿宋_GB2312" w:hAnsi="Calibri" w:cs="宋体" w:hint="eastAsia"/>
                <w:kern w:val="0"/>
                <w:sz w:val="24"/>
              </w:rPr>
              <w:t>供应商名称：</w:t>
            </w:r>
          </w:p>
        </w:tc>
        <w:tc>
          <w:tcPr>
            <w:tcW w:w="3003" w:type="pct"/>
            <w:gridSpan w:val="5"/>
            <w:tcBorders>
              <w:top w:val="single" w:sz="4" w:space="0" w:color="auto"/>
              <w:left w:val="nil"/>
              <w:bottom w:val="single" w:sz="4" w:space="0" w:color="auto"/>
              <w:right w:val="single" w:sz="4" w:space="0" w:color="000000"/>
            </w:tcBorders>
            <w:vAlign w:val="center"/>
          </w:tcPr>
          <w:p w14:paraId="3684370A" w14:textId="77777777" w:rsidR="000E210D" w:rsidRDefault="00000000">
            <w:pPr>
              <w:widowControl/>
              <w:adjustRightInd w:val="0"/>
              <w:snapToGrid w:val="0"/>
              <w:rPr>
                <w:rFonts w:ascii="Calibri" w:eastAsia="仿宋_GB2312" w:hAnsi="Calibri" w:cs="宋体"/>
                <w:kern w:val="0"/>
                <w:sz w:val="24"/>
              </w:rPr>
            </w:pPr>
            <w:r>
              <w:rPr>
                <w:rFonts w:ascii="Calibri" w:eastAsia="仿宋_GB2312" w:hAnsi="Calibri" w:cs="宋体" w:hint="eastAsia"/>
                <w:kern w:val="0"/>
                <w:sz w:val="24"/>
              </w:rPr>
              <w:t>验收阶段（时间）：</w:t>
            </w:r>
          </w:p>
        </w:tc>
      </w:tr>
      <w:tr w:rsidR="000E210D" w14:paraId="0EF90660" w14:textId="77777777">
        <w:trPr>
          <w:trHeight w:val="431"/>
          <w:jc w:val="center"/>
        </w:trPr>
        <w:tc>
          <w:tcPr>
            <w:tcW w:w="5000" w:type="pct"/>
            <w:gridSpan w:val="9"/>
            <w:tcBorders>
              <w:top w:val="single" w:sz="4" w:space="0" w:color="auto"/>
              <w:left w:val="single" w:sz="4" w:space="0" w:color="auto"/>
              <w:bottom w:val="single" w:sz="4" w:space="0" w:color="auto"/>
              <w:right w:val="single" w:sz="4" w:space="0" w:color="000000"/>
            </w:tcBorders>
            <w:vAlign w:val="center"/>
          </w:tcPr>
          <w:p w14:paraId="02298C53" w14:textId="77777777" w:rsidR="000E210D" w:rsidRDefault="00000000">
            <w:pPr>
              <w:widowControl/>
              <w:adjustRightInd w:val="0"/>
              <w:snapToGrid w:val="0"/>
              <w:rPr>
                <w:rFonts w:ascii="Calibri" w:eastAsia="仿宋_GB2312" w:hAnsi="Calibri" w:cs="宋体"/>
                <w:kern w:val="0"/>
                <w:sz w:val="24"/>
              </w:rPr>
            </w:pPr>
            <w:r>
              <w:rPr>
                <w:rFonts w:ascii="Calibri" w:eastAsia="仿宋_GB2312" w:hAnsi="Calibri" w:cs="宋体" w:hint="eastAsia"/>
                <w:i/>
                <w:iCs/>
                <w:kern w:val="0"/>
                <w:sz w:val="18"/>
                <w:szCs w:val="18"/>
              </w:rPr>
              <w:t>*</w:t>
            </w:r>
            <w:r>
              <w:rPr>
                <w:rFonts w:ascii="Calibri" w:eastAsia="仿宋_GB2312" w:hAnsi="Calibri" w:cs="宋体" w:hint="eastAsia"/>
                <w:i/>
                <w:iCs/>
                <w:kern w:val="0"/>
                <w:sz w:val="18"/>
                <w:szCs w:val="18"/>
              </w:rPr>
              <w:t>可根据项目需要，增加交付物描述、验收地点等信息。</w:t>
            </w:r>
          </w:p>
        </w:tc>
      </w:tr>
      <w:tr w:rsidR="000E210D" w14:paraId="0EEF7073" w14:textId="77777777">
        <w:trPr>
          <w:trHeight w:val="428"/>
          <w:jc w:val="center"/>
        </w:trPr>
        <w:tc>
          <w:tcPr>
            <w:tcW w:w="5000" w:type="pct"/>
            <w:gridSpan w:val="9"/>
            <w:tcBorders>
              <w:top w:val="single" w:sz="4" w:space="0" w:color="auto"/>
              <w:left w:val="single" w:sz="4" w:space="0" w:color="auto"/>
              <w:bottom w:val="single" w:sz="4" w:space="0" w:color="auto"/>
              <w:right w:val="single" w:sz="4" w:space="0" w:color="000000"/>
            </w:tcBorders>
            <w:vAlign w:val="center"/>
          </w:tcPr>
          <w:p w14:paraId="02764987" w14:textId="77777777" w:rsidR="000E210D" w:rsidRDefault="00000000">
            <w:pPr>
              <w:widowControl/>
              <w:adjustRightInd w:val="0"/>
              <w:snapToGrid w:val="0"/>
              <w:jc w:val="center"/>
              <w:rPr>
                <w:rFonts w:ascii="Calibri" w:eastAsia="仿宋_GB2312" w:hAnsi="Calibri" w:cs="宋体"/>
                <w:kern w:val="0"/>
                <w:sz w:val="24"/>
              </w:rPr>
            </w:pPr>
            <w:r>
              <w:rPr>
                <w:rFonts w:ascii="Calibri" w:eastAsia="仿宋_GB2312" w:hAnsi="Calibri" w:cs="宋体" w:hint="eastAsia"/>
                <w:b/>
                <w:bCs/>
                <w:kern w:val="0"/>
                <w:sz w:val="24"/>
              </w:rPr>
              <w:t>验收内容（内容较多的，可单独附页）</w:t>
            </w:r>
          </w:p>
        </w:tc>
      </w:tr>
      <w:tr w:rsidR="000E210D" w14:paraId="640D6BCF" w14:textId="77777777">
        <w:tblPrEx>
          <w:tblCellMar>
            <w:left w:w="40" w:type="dxa"/>
            <w:right w:w="40" w:type="dxa"/>
          </w:tblCellMar>
        </w:tblPrEx>
        <w:trPr>
          <w:trHeight w:val="448"/>
          <w:jc w:val="center"/>
        </w:trPr>
        <w:tc>
          <w:tcPr>
            <w:tcW w:w="335" w:type="pct"/>
            <w:tcBorders>
              <w:top w:val="single" w:sz="4" w:space="0" w:color="000000"/>
              <w:left w:val="single" w:sz="4" w:space="0" w:color="000000"/>
              <w:bottom w:val="single" w:sz="4" w:space="0" w:color="000000"/>
              <w:right w:val="single" w:sz="4" w:space="0" w:color="000000"/>
            </w:tcBorders>
            <w:vAlign w:val="center"/>
          </w:tcPr>
          <w:p w14:paraId="12B9AC4C"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序号</w:t>
            </w:r>
          </w:p>
        </w:tc>
        <w:tc>
          <w:tcPr>
            <w:tcW w:w="755" w:type="pct"/>
            <w:tcBorders>
              <w:top w:val="single" w:sz="4" w:space="0" w:color="000000"/>
              <w:left w:val="nil"/>
              <w:bottom w:val="single" w:sz="4" w:space="0" w:color="000000"/>
              <w:right w:val="single" w:sz="4" w:space="0" w:color="000000"/>
            </w:tcBorders>
            <w:vAlign w:val="center"/>
          </w:tcPr>
          <w:p w14:paraId="781392C8"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验收标的内容</w:t>
            </w:r>
          </w:p>
        </w:tc>
        <w:tc>
          <w:tcPr>
            <w:tcW w:w="856" w:type="pct"/>
            <w:tcBorders>
              <w:top w:val="single" w:sz="4" w:space="0" w:color="000000"/>
              <w:left w:val="nil"/>
              <w:bottom w:val="single" w:sz="4" w:space="0" w:color="000000"/>
              <w:right w:val="single" w:sz="4" w:space="0" w:color="auto"/>
            </w:tcBorders>
            <w:vAlign w:val="center"/>
          </w:tcPr>
          <w:p w14:paraId="21F3052F"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验收指标</w:t>
            </w:r>
          </w:p>
        </w:tc>
        <w:tc>
          <w:tcPr>
            <w:tcW w:w="928" w:type="pct"/>
            <w:gridSpan w:val="3"/>
            <w:tcBorders>
              <w:top w:val="single" w:sz="4" w:space="0" w:color="000000"/>
              <w:left w:val="single" w:sz="4" w:space="0" w:color="auto"/>
              <w:bottom w:val="single" w:sz="4" w:space="0" w:color="000000"/>
              <w:right w:val="single" w:sz="4" w:space="0" w:color="000000"/>
            </w:tcBorders>
            <w:vAlign w:val="center"/>
          </w:tcPr>
          <w:p w14:paraId="031A9FBD"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指标类型</w:t>
            </w:r>
          </w:p>
        </w:tc>
        <w:tc>
          <w:tcPr>
            <w:tcW w:w="826" w:type="pct"/>
            <w:tcBorders>
              <w:top w:val="single" w:sz="4" w:space="0" w:color="000000"/>
              <w:left w:val="nil"/>
              <w:bottom w:val="single" w:sz="4" w:space="0" w:color="000000"/>
              <w:right w:val="single" w:sz="4" w:space="0" w:color="000000"/>
            </w:tcBorders>
            <w:vAlign w:val="center"/>
          </w:tcPr>
          <w:p w14:paraId="2F6EC9F6"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验收标准</w:t>
            </w:r>
          </w:p>
        </w:tc>
        <w:tc>
          <w:tcPr>
            <w:tcW w:w="738" w:type="pct"/>
            <w:tcBorders>
              <w:top w:val="single" w:sz="4" w:space="0" w:color="000000"/>
              <w:left w:val="nil"/>
              <w:bottom w:val="single" w:sz="4" w:space="0" w:color="000000"/>
              <w:right w:val="single" w:sz="4" w:space="0" w:color="auto"/>
            </w:tcBorders>
            <w:vAlign w:val="center"/>
          </w:tcPr>
          <w:p w14:paraId="4846B3F7"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验收结论</w:t>
            </w:r>
          </w:p>
        </w:tc>
        <w:tc>
          <w:tcPr>
            <w:tcW w:w="558" w:type="pct"/>
            <w:tcBorders>
              <w:top w:val="single" w:sz="4" w:space="0" w:color="000000"/>
              <w:left w:val="single" w:sz="4" w:space="0" w:color="auto"/>
              <w:bottom w:val="single" w:sz="4" w:space="0" w:color="000000"/>
              <w:right w:val="single" w:sz="4" w:space="0" w:color="000000"/>
            </w:tcBorders>
            <w:vAlign w:val="center"/>
          </w:tcPr>
          <w:p w14:paraId="5B72F427"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违约处罚</w:t>
            </w:r>
          </w:p>
        </w:tc>
      </w:tr>
      <w:tr w:rsidR="000E210D" w14:paraId="1C609426" w14:textId="77777777">
        <w:tblPrEx>
          <w:tblCellMar>
            <w:left w:w="40" w:type="dxa"/>
            <w:right w:w="40" w:type="dxa"/>
          </w:tblCellMar>
        </w:tblPrEx>
        <w:trPr>
          <w:trHeight w:val="460"/>
          <w:jc w:val="center"/>
        </w:trPr>
        <w:tc>
          <w:tcPr>
            <w:tcW w:w="335" w:type="pct"/>
            <w:vMerge w:val="restart"/>
            <w:tcBorders>
              <w:top w:val="single" w:sz="4" w:space="0" w:color="000000"/>
              <w:left w:val="single" w:sz="4" w:space="0" w:color="000000"/>
              <w:right w:val="single" w:sz="4" w:space="0" w:color="000000"/>
            </w:tcBorders>
            <w:vAlign w:val="center"/>
          </w:tcPr>
          <w:p w14:paraId="71EDD6C3" w14:textId="77777777" w:rsidR="000E210D" w:rsidRDefault="00000000">
            <w:pPr>
              <w:widowControl/>
              <w:adjustRightInd w:val="0"/>
              <w:snapToGrid w:val="0"/>
              <w:jc w:val="center"/>
              <w:rPr>
                <w:rFonts w:ascii="宋体" w:hAnsi="宋体" w:cs="宋体"/>
                <w:szCs w:val="21"/>
              </w:rPr>
            </w:pPr>
            <w:r>
              <w:rPr>
                <w:rFonts w:ascii="宋体" w:hAnsi="宋体" w:cs="宋体" w:hint="eastAsia"/>
                <w:szCs w:val="21"/>
              </w:rPr>
              <w:t>1</w:t>
            </w:r>
          </w:p>
        </w:tc>
        <w:tc>
          <w:tcPr>
            <w:tcW w:w="755" w:type="pct"/>
            <w:vMerge w:val="restart"/>
            <w:tcBorders>
              <w:top w:val="single" w:sz="4" w:space="0" w:color="000000"/>
              <w:left w:val="nil"/>
              <w:right w:val="single" w:sz="4" w:space="0" w:color="000000"/>
            </w:tcBorders>
            <w:vAlign w:val="center"/>
          </w:tcPr>
          <w:p w14:paraId="4C54ECA0" w14:textId="77777777" w:rsidR="000E210D" w:rsidRDefault="00000000">
            <w:pPr>
              <w:widowControl/>
              <w:adjustRightInd w:val="0"/>
              <w:snapToGrid w:val="0"/>
              <w:jc w:val="center"/>
              <w:rPr>
                <w:rFonts w:ascii="宋体" w:hAnsi="宋体" w:cs="宋体"/>
                <w:szCs w:val="21"/>
              </w:rPr>
            </w:pPr>
            <w:r>
              <w:rPr>
                <w:rFonts w:ascii="宋体" w:hAnsi="宋体" w:cs="宋体" w:hint="eastAsia"/>
                <w:szCs w:val="21"/>
              </w:rPr>
              <w:t>标的物具体名称（含配件、辅材等）</w:t>
            </w:r>
          </w:p>
        </w:tc>
        <w:tc>
          <w:tcPr>
            <w:tcW w:w="856" w:type="pct"/>
            <w:tcBorders>
              <w:top w:val="single" w:sz="4" w:space="0" w:color="000000"/>
              <w:left w:val="nil"/>
              <w:bottom w:val="single" w:sz="4" w:space="0" w:color="000000"/>
              <w:right w:val="single" w:sz="4" w:space="0" w:color="auto"/>
            </w:tcBorders>
            <w:vAlign w:val="center"/>
          </w:tcPr>
          <w:p w14:paraId="7106A4A4" w14:textId="77777777" w:rsidR="000E210D" w:rsidRDefault="00000000">
            <w:pPr>
              <w:widowControl/>
              <w:adjustRightInd w:val="0"/>
              <w:snapToGrid w:val="0"/>
              <w:jc w:val="left"/>
              <w:rPr>
                <w:rFonts w:ascii="宋体" w:hAnsi="宋体" w:cs="宋体"/>
                <w:kern w:val="0"/>
                <w:szCs w:val="21"/>
              </w:rPr>
            </w:pPr>
            <w:r>
              <w:rPr>
                <w:rFonts w:ascii="宋体" w:hAnsi="宋体" w:cs="宋体" w:hint="eastAsia"/>
                <w:kern w:val="0"/>
                <w:szCs w:val="21"/>
              </w:rPr>
              <w:t>故障（缺陷）及修复情况</w:t>
            </w:r>
          </w:p>
        </w:tc>
        <w:tc>
          <w:tcPr>
            <w:tcW w:w="928" w:type="pct"/>
            <w:gridSpan w:val="3"/>
            <w:tcBorders>
              <w:top w:val="single" w:sz="4" w:space="0" w:color="000000"/>
              <w:left w:val="single" w:sz="4" w:space="0" w:color="auto"/>
              <w:bottom w:val="single" w:sz="4" w:space="0" w:color="000000"/>
              <w:right w:val="single" w:sz="4" w:space="0" w:color="000000"/>
            </w:tcBorders>
            <w:vAlign w:val="center"/>
          </w:tcPr>
          <w:p w14:paraId="26E724B6" w14:textId="77777777" w:rsidR="000E210D" w:rsidRDefault="00000000">
            <w:pPr>
              <w:widowControl/>
              <w:adjustRightInd w:val="0"/>
              <w:snapToGrid w:val="0"/>
              <w:rPr>
                <w:rFonts w:ascii="宋体" w:hAnsi="宋体" w:cs="宋体"/>
                <w:szCs w:val="21"/>
              </w:rPr>
            </w:pPr>
            <w:r>
              <w:rPr>
                <w:rFonts w:ascii="Arial" w:hAnsi="Arial" w:cs="Arial"/>
                <w:szCs w:val="21"/>
              </w:rPr>
              <w:t>√</w:t>
            </w:r>
            <w:r>
              <w:rPr>
                <w:rFonts w:ascii="宋体" w:hAnsi="宋体" w:cs="宋体" w:hint="eastAsia"/>
                <w:szCs w:val="21"/>
              </w:rPr>
              <w:t xml:space="preserve"> 关键核心指标 </w:t>
            </w:r>
          </w:p>
          <w:p w14:paraId="0C781AC9" w14:textId="77777777" w:rsidR="000E210D" w:rsidRDefault="00000000">
            <w:pPr>
              <w:widowControl/>
              <w:adjustRightInd w:val="0"/>
              <w:snapToGrid w:val="0"/>
              <w:jc w:val="left"/>
              <w:rPr>
                <w:rFonts w:ascii="宋体" w:hAnsi="宋体" w:cs="宋体"/>
                <w:kern w:val="0"/>
                <w:szCs w:val="21"/>
              </w:rPr>
            </w:pPr>
            <w:r>
              <w:rPr>
                <w:rFonts w:ascii="宋体" w:hAnsi="宋体" w:cs="宋体" w:hint="eastAsia"/>
                <w:szCs w:val="21"/>
              </w:rPr>
              <w:t>□非关键核心指标</w:t>
            </w:r>
          </w:p>
        </w:tc>
        <w:tc>
          <w:tcPr>
            <w:tcW w:w="826" w:type="pct"/>
            <w:tcBorders>
              <w:top w:val="single" w:sz="4" w:space="0" w:color="000000"/>
              <w:left w:val="nil"/>
              <w:bottom w:val="single" w:sz="4" w:space="0" w:color="000000"/>
              <w:right w:val="single" w:sz="4" w:space="0" w:color="000000"/>
            </w:tcBorders>
            <w:vAlign w:val="center"/>
          </w:tcPr>
          <w:p w14:paraId="76A83B20" w14:textId="77777777" w:rsidR="000E210D" w:rsidRDefault="00000000">
            <w:pPr>
              <w:widowControl/>
              <w:adjustRightInd w:val="0"/>
              <w:snapToGrid w:val="0"/>
              <w:jc w:val="left"/>
              <w:rPr>
                <w:rFonts w:ascii="宋体" w:hAnsi="宋体" w:cs="宋体"/>
                <w:kern w:val="0"/>
                <w:szCs w:val="21"/>
              </w:rPr>
            </w:pPr>
            <w:r>
              <w:rPr>
                <w:rFonts w:ascii="宋体" w:hAnsi="宋体" w:cs="宋体" w:hint="eastAsia"/>
                <w:kern w:val="0"/>
                <w:szCs w:val="21"/>
              </w:rPr>
              <w:t>检查是否出现故障（缺陷）并及时修复</w:t>
            </w:r>
          </w:p>
        </w:tc>
        <w:tc>
          <w:tcPr>
            <w:tcW w:w="738" w:type="pct"/>
            <w:tcBorders>
              <w:top w:val="single" w:sz="4" w:space="0" w:color="000000"/>
              <w:left w:val="nil"/>
              <w:bottom w:val="single" w:sz="4" w:space="0" w:color="000000"/>
              <w:right w:val="single" w:sz="4" w:space="0" w:color="auto"/>
            </w:tcBorders>
            <w:vAlign w:val="center"/>
          </w:tcPr>
          <w:p w14:paraId="2EF13DFA" w14:textId="77777777" w:rsidR="000E210D" w:rsidRDefault="00000000">
            <w:pPr>
              <w:widowControl/>
              <w:adjustRightInd w:val="0"/>
              <w:snapToGrid w:val="0"/>
              <w:rPr>
                <w:rFonts w:ascii="宋体" w:hAnsi="宋体" w:cs="宋体"/>
                <w:szCs w:val="21"/>
              </w:rPr>
            </w:pPr>
            <w:r>
              <w:rPr>
                <w:rFonts w:ascii="宋体" w:hAnsi="宋体" w:cs="宋体" w:hint="eastAsia"/>
                <w:szCs w:val="21"/>
              </w:rPr>
              <w:t xml:space="preserve">□合格 </w:t>
            </w:r>
          </w:p>
          <w:p w14:paraId="77E36354" w14:textId="77777777" w:rsidR="000E210D" w:rsidRDefault="00000000">
            <w:pPr>
              <w:widowControl/>
              <w:adjustRightInd w:val="0"/>
              <w:snapToGrid w:val="0"/>
              <w:rPr>
                <w:rFonts w:ascii="宋体" w:hAnsi="宋体" w:cs="宋体"/>
                <w:szCs w:val="21"/>
              </w:rPr>
            </w:pPr>
            <w:r>
              <w:rPr>
                <w:rFonts w:ascii="宋体" w:hAnsi="宋体" w:cs="宋体" w:hint="eastAsia"/>
                <w:szCs w:val="21"/>
              </w:rPr>
              <w:t>□不合格</w:t>
            </w:r>
          </w:p>
        </w:tc>
        <w:tc>
          <w:tcPr>
            <w:tcW w:w="558" w:type="pct"/>
            <w:tcBorders>
              <w:top w:val="single" w:sz="4" w:space="0" w:color="000000"/>
              <w:left w:val="single" w:sz="4" w:space="0" w:color="auto"/>
              <w:bottom w:val="single" w:sz="4" w:space="0" w:color="000000"/>
              <w:right w:val="single" w:sz="4" w:space="0" w:color="000000"/>
            </w:tcBorders>
            <w:vAlign w:val="center"/>
          </w:tcPr>
          <w:p w14:paraId="6966809A" w14:textId="77777777" w:rsidR="000E210D" w:rsidRDefault="00000000">
            <w:pPr>
              <w:widowControl/>
              <w:adjustRightInd w:val="0"/>
              <w:snapToGrid w:val="0"/>
              <w:rPr>
                <w:rFonts w:ascii="仿宋_GB2312" w:eastAsia="仿宋_GB2312" w:hAnsi="仿宋_GB2312" w:cs="仿宋_GB2312"/>
                <w:kern w:val="0"/>
                <w:sz w:val="24"/>
              </w:rPr>
            </w:pPr>
            <w:r>
              <w:rPr>
                <w:rFonts w:hint="eastAsia"/>
              </w:rPr>
              <w:t>关键核心指标不合格视为验收不合格</w:t>
            </w:r>
          </w:p>
        </w:tc>
      </w:tr>
      <w:tr w:rsidR="000E210D" w14:paraId="4D70206C" w14:textId="77777777">
        <w:tblPrEx>
          <w:tblCellMar>
            <w:left w:w="40" w:type="dxa"/>
            <w:right w:w="40" w:type="dxa"/>
          </w:tblCellMar>
        </w:tblPrEx>
        <w:trPr>
          <w:trHeight w:val="434"/>
          <w:jc w:val="center"/>
        </w:trPr>
        <w:tc>
          <w:tcPr>
            <w:tcW w:w="335" w:type="pct"/>
            <w:vMerge/>
            <w:tcBorders>
              <w:left w:val="single" w:sz="4" w:space="0" w:color="000000"/>
              <w:right w:val="single" w:sz="4" w:space="0" w:color="000000"/>
            </w:tcBorders>
            <w:vAlign w:val="center"/>
          </w:tcPr>
          <w:p w14:paraId="4020477A" w14:textId="77777777" w:rsidR="000E210D" w:rsidRDefault="000E210D">
            <w:pPr>
              <w:widowControl/>
              <w:adjustRightInd w:val="0"/>
              <w:snapToGrid w:val="0"/>
              <w:jc w:val="center"/>
              <w:rPr>
                <w:rFonts w:ascii="宋体" w:hAnsi="宋体" w:cs="宋体"/>
                <w:szCs w:val="21"/>
              </w:rPr>
            </w:pPr>
          </w:p>
        </w:tc>
        <w:tc>
          <w:tcPr>
            <w:tcW w:w="755" w:type="pct"/>
            <w:vMerge/>
            <w:tcBorders>
              <w:left w:val="nil"/>
              <w:right w:val="single" w:sz="4" w:space="0" w:color="000000"/>
            </w:tcBorders>
            <w:vAlign w:val="center"/>
          </w:tcPr>
          <w:p w14:paraId="3162ECB6" w14:textId="77777777" w:rsidR="000E210D" w:rsidRDefault="000E210D">
            <w:pPr>
              <w:widowControl/>
              <w:adjustRightInd w:val="0"/>
              <w:snapToGrid w:val="0"/>
              <w:rPr>
                <w:rFonts w:ascii="宋体" w:hAnsi="宋体" w:cs="宋体"/>
                <w:szCs w:val="21"/>
              </w:rPr>
            </w:pPr>
          </w:p>
        </w:tc>
        <w:tc>
          <w:tcPr>
            <w:tcW w:w="856" w:type="pct"/>
            <w:tcBorders>
              <w:top w:val="single" w:sz="4" w:space="0" w:color="000000"/>
              <w:left w:val="nil"/>
              <w:bottom w:val="single" w:sz="4" w:space="0" w:color="000000"/>
              <w:right w:val="single" w:sz="4" w:space="0" w:color="auto"/>
            </w:tcBorders>
            <w:vAlign w:val="center"/>
          </w:tcPr>
          <w:p w14:paraId="3B1FD058" w14:textId="77777777" w:rsidR="000E210D" w:rsidRDefault="00000000">
            <w:pPr>
              <w:widowControl/>
              <w:adjustRightInd w:val="0"/>
              <w:snapToGrid w:val="0"/>
              <w:jc w:val="left"/>
              <w:rPr>
                <w:rFonts w:ascii="宋体" w:hAnsi="宋体" w:cs="宋体"/>
                <w:kern w:val="0"/>
                <w:szCs w:val="21"/>
              </w:rPr>
            </w:pPr>
            <w:r>
              <w:rPr>
                <w:rFonts w:ascii="宋体" w:hAnsi="宋体" w:cs="宋体" w:hint="eastAsia"/>
                <w:kern w:val="0"/>
                <w:szCs w:val="21"/>
              </w:rPr>
              <w:t>供应商服务承诺落实</w:t>
            </w:r>
          </w:p>
        </w:tc>
        <w:tc>
          <w:tcPr>
            <w:tcW w:w="928" w:type="pct"/>
            <w:gridSpan w:val="3"/>
            <w:tcBorders>
              <w:top w:val="single" w:sz="4" w:space="0" w:color="000000"/>
              <w:left w:val="single" w:sz="4" w:space="0" w:color="auto"/>
              <w:bottom w:val="single" w:sz="4" w:space="0" w:color="000000"/>
              <w:right w:val="single" w:sz="4" w:space="0" w:color="000000"/>
            </w:tcBorders>
            <w:vAlign w:val="center"/>
          </w:tcPr>
          <w:p w14:paraId="4E888BB8" w14:textId="77777777" w:rsidR="000E210D" w:rsidRDefault="00000000">
            <w:pPr>
              <w:widowControl/>
              <w:adjustRightInd w:val="0"/>
              <w:snapToGrid w:val="0"/>
              <w:rPr>
                <w:rFonts w:ascii="宋体" w:hAnsi="宋体" w:cs="宋体"/>
                <w:szCs w:val="21"/>
              </w:rPr>
            </w:pPr>
            <w:r>
              <w:rPr>
                <w:rFonts w:ascii="Arial" w:hAnsi="Arial" w:cs="Arial"/>
                <w:szCs w:val="21"/>
              </w:rPr>
              <w:t>√</w:t>
            </w:r>
            <w:r>
              <w:rPr>
                <w:rFonts w:ascii="宋体" w:hAnsi="宋体" w:cs="宋体" w:hint="eastAsia"/>
                <w:szCs w:val="21"/>
              </w:rPr>
              <w:t xml:space="preserve"> 关键核心指标 </w:t>
            </w:r>
          </w:p>
          <w:p w14:paraId="6765042F" w14:textId="77777777" w:rsidR="000E210D" w:rsidRDefault="00000000">
            <w:pPr>
              <w:widowControl/>
              <w:adjustRightInd w:val="0"/>
              <w:snapToGrid w:val="0"/>
              <w:jc w:val="left"/>
              <w:rPr>
                <w:rFonts w:ascii="宋体" w:hAnsi="宋体" w:cs="宋体"/>
                <w:kern w:val="0"/>
                <w:szCs w:val="21"/>
              </w:rPr>
            </w:pPr>
            <w:r>
              <w:rPr>
                <w:rFonts w:ascii="宋体" w:hAnsi="宋体" w:cs="宋体" w:hint="eastAsia"/>
                <w:szCs w:val="21"/>
              </w:rPr>
              <w:t>□非关键核心指标</w:t>
            </w:r>
          </w:p>
        </w:tc>
        <w:tc>
          <w:tcPr>
            <w:tcW w:w="826" w:type="pct"/>
            <w:tcBorders>
              <w:top w:val="single" w:sz="4" w:space="0" w:color="000000"/>
              <w:left w:val="nil"/>
              <w:bottom w:val="single" w:sz="4" w:space="0" w:color="000000"/>
              <w:right w:val="single" w:sz="4" w:space="0" w:color="000000"/>
            </w:tcBorders>
            <w:vAlign w:val="center"/>
          </w:tcPr>
          <w:p w14:paraId="295E5FF5" w14:textId="77777777" w:rsidR="000E210D" w:rsidRDefault="00000000">
            <w:pPr>
              <w:widowControl/>
              <w:adjustRightInd w:val="0"/>
              <w:snapToGrid w:val="0"/>
              <w:jc w:val="left"/>
              <w:rPr>
                <w:rFonts w:ascii="宋体" w:hAnsi="宋体" w:cs="宋体"/>
                <w:kern w:val="0"/>
                <w:szCs w:val="21"/>
              </w:rPr>
            </w:pPr>
            <w:r>
              <w:rPr>
                <w:rFonts w:ascii="宋体" w:hAnsi="宋体" w:cs="宋体" w:hint="eastAsia"/>
                <w:kern w:val="0"/>
                <w:szCs w:val="21"/>
              </w:rPr>
              <w:t>根据供应商响应及合同约定</w:t>
            </w:r>
          </w:p>
        </w:tc>
        <w:tc>
          <w:tcPr>
            <w:tcW w:w="738" w:type="pct"/>
            <w:tcBorders>
              <w:top w:val="single" w:sz="4" w:space="0" w:color="000000"/>
              <w:left w:val="nil"/>
              <w:bottom w:val="single" w:sz="4" w:space="0" w:color="000000"/>
              <w:right w:val="single" w:sz="4" w:space="0" w:color="auto"/>
            </w:tcBorders>
            <w:vAlign w:val="center"/>
          </w:tcPr>
          <w:p w14:paraId="24940E86" w14:textId="77777777" w:rsidR="000E210D" w:rsidRDefault="00000000">
            <w:pPr>
              <w:widowControl/>
              <w:adjustRightInd w:val="0"/>
              <w:snapToGrid w:val="0"/>
              <w:rPr>
                <w:rFonts w:ascii="宋体" w:hAnsi="宋体" w:cs="宋体"/>
                <w:szCs w:val="21"/>
              </w:rPr>
            </w:pPr>
            <w:r>
              <w:rPr>
                <w:rFonts w:ascii="宋体" w:hAnsi="宋体" w:cs="宋体" w:hint="eastAsia"/>
                <w:szCs w:val="21"/>
              </w:rPr>
              <w:t xml:space="preserve">□合格 </w:t>
            </w:r>
          </w:p>
          <w:p w14:paraId="5EFE0052" w14:textId="77777777" w:rsidR="000E210D" w:rsidRDefault="00000000">
            <w:pPr>
              <w:widowControl/>
              <w:adjustRightInd w:val="0"/>
              <w:snapToGrid w:val="0"/>
              <w:rPr>
                <w:rFonts w:ascii="宋体" w:hAnsi="宋体" w:cs="宋体"/>
                <w:szCs w:val="21"/>
              </w:rPr>
            </w:pPr>
            <w:r>
              <w:rPr>
                <w:rFonts w:ascii="宋体" w:hAnsi="宋体" w:cs="宋体" w:hint="eastAsia"/>
                <w:szCs w:val="21"/>
              </w:rPr>
              <w:t>□不合格</w:t>
            </w:r>
          </w:p>
        </w:tc>
        <w:tc>
          <w:tcPr>
            <w:tcW w:w="558" w:type="pct"/>
            <w:tcBorders>
              <w:top w:val="single" w:sz="4" w:space="0" w:color="000000"/>
              <w:left w:val="single" w:sz="4" w:space="0" w:color="auto"/>
              <w:bottom w:val="single" w:sz="4" w:space="0" w:color="000000"/>
              <w:right w:val="single" w:sz="4" w:space="0" w:color="000000"/>
            </w:tcBorders>
            <w:vAlign w:val="center"/>
          </w:tcPr>
          <w:p w14:paraId="515F3B3B" w14:textId="77777777" w:rsidR="000E210D" w:rsidRDefault="00000000">
            <w:pPr>
              <w:widowControl/>
              <w:adjustRightInd w:val="0"/>
              <w:snapToGrid w:val="0"/>
              <w:rPr>
                <w:rFonts w:ascii="仿宋_GB2312" w:eastAsia="仿宋_GB2312" w:hAnsi="仿宋_GB2312" w:cs="仿宋_GB2312"/>
                <w:kern w:val="0"/>
                <w:sz w:val="24"/>
              </w:rPr>
            </w:pPr>
            <w:r>
              <w:rPr>
                <w:rFonts w:hint="eastAsia"/>
              </w:rPr>
              <w:t>关键核心指标不合格视为验收不合格</w:t>
            </w:r>
          </w:p>
        </w:tc>
      </w:tr>
      <w:tr w:rsidR="000E210D" w14:paraId="1039AB90" w14:textId="77777777">
        <w:tblPrEx>
          <w:tblCellMar>
            <w:left w:w="40" w:type="dxa"/>
            <w:right w:w="40" w:type="dxa"/>
          </w:tblCellMar>
        </w:tblPrEx>
        <w:trPr>
          <w:trHeight w:val="454"/>
          <w:jc w:val="center"/>
        </w:trPr>
        <w:tc>
          <w:tcPr>
            <w:tcW w:w="335" w:type="pct"/>
            <w:vMerge/>
            <w:tcBorders>
              <w:left w:val="single" w:sz="4" w:space="0" w:color="000000"/>
              <w:right w:val="single" w:sz="4" w:space="0" w:color="000000"/>
            </w:tcBorders>
            <w:vAlign w:val="center"/>
          </w:tcPr>
          <w:p w14:paraId="6198AED7" w14:textId="77777777" w:rsidR="000E210D" w:rsidRDefault="000E210D">
            <w:pPr>
              <w:widowControl/>
              <w:adjustRightInd w:val="0"/>
              <w:snapToGrid w:val="0"/>
              <w:jc w:val="center"/>
              <w:rPr>
                <w:rFonts w:ascii="宋体" w:hAnsi="宋体" w:cs="宋体"/>
                <w:szCs w:val="21"/>
              </w:rPr>
            </w:pPr>
          </w:p>
        </w:tc>
        <w:tc>
          <w:tcPr>
            <w:tcW w:w="755" w:type="pct"/>
            <w:vMerge/>
            <w:tcBorders>
              <w:left w:val="nil"/>
              <w:right w:val="single" w:sz="4" w:space="0" w:color="000000"/>
            </w:tcBorders>
            <w:vAlign w:val="center"/>
          </w:tcPr>
          <w:p w14:paraId="3978659E" w14:textId="77777777" w:rsidR="000E210D" w:rsidRDefault="000E210D">
            <w:pPr>
              <w:widowControl/>
              <w:adjustRightInd w:val="0"/>
              <w:snapToGrid w:val="0"/>
              <w:rPr>
                <w:rFonts w:ascii="宋体" w:hAnsi="宋体" w:cs="宋体"/>
                <w:szCs w:val="21"/>
              </w:rPr>
            </w:pPr>
          </w:p>
        </w:tc>
        <w:tc>
          <w:tcPr>
            <w:tcW w:w="856" w:type="pct"/>
            <w:tcBorders>
              <w:top w:val="single" w:sz="4" w:space="0" w:color="000000"/>
              <w:left w:val="nil"/>
              <w:bottom w:val="single" w:sz="4" w:space="0" w:color="000000"/>
              <w:right w:val="single" w:sz="4" w:space="0" w:color="auto"/>
            </w:tcBorders>
            <w:vAlign w:val="center"/>
          </w:tcPr>
          <w:p w14:paraId="5ADF2D5F" w14:textId="77777777" w:rsidR="000E210D" w:rsidRDefault="00000000">
            <w:pPr>
              <w:widowControl/>
              <w:adjustRightInd w:val="0"/>
              <w:snapToGrid w:val="0"/>
              <w:jc w:val="left"/>
              <w:rPr>
                <w:rFonts w:ascii="宋体" w:hAnsi="宋体" w:cs="宋体"/>
                <w:kern w:val="0"/>
                <w:szCs w:val="21"/>
              </w:rPr>
            </w:pPr>
            <w:r>
              <w:rPr>
                <w:rFonts w:ascii="宋体" w:hAnsi="宋体" w:cs="宋体" w:hint="eastAsia"/>
                <w:kern w:val="0"/>
                <w:szCs w:val="21"/>
              </w:rPr>
              <w:t>服务人员水平</w:t>
            </w:r>
          </w:p>
        </w:tc>
        <w:tc>
          <w:tcPr>
            <w:tcW w:w="928" w:type="pct"/>
            <w:gridSpan w:val="3"/>
            <w:tcBorders>
              <w:top w:val="single" w:sz="4" w:space="0" w:color="000000"/>
              <w:left w:val="single" w:sz="4" w:space="0" w:color="auto"/>
              <w:bottom w:val="single" w:sz="4" w:space="0" w:color="000000"/>
              <w:right w:val="single" w:sz="4" w:space="0" w:color="000000"/>
            </w:tcBorders>
            <w:vAlign w:val="center"/>
          </w:tcPr>
          <w:p w14:paraId="3EDC8096" w14:textId="77777777" w:rsidR="000E210D" w:rsidRDefault="00000000">
            <w:pPr>
              <w:widowControl/>
              <w:adjustRightInd w:val="0"/>
              <w:snapToGrid w:val="0"/>
              <w:rPr>
                <w:rFonts w:ascii="宋体" w:hAnsi="宋体" w:cs="宋体"/>
                <w:szCs w:val="21"/>
              </w:rPr>
            </w:pPr>
            <w:r>
              <w:rPr>
                <w:rFonts w:ascii="Arial" w:hAnsi="Arial" w:cs="Arial"/>
                <w:szCs w:val="21"/>
              </w:rPr>
              <w:t>√</w:t>
            </w:r>
            <w:r>
              <w:rPr>
                <w:rFonts w:ascii="宋体" w:hAnsi="宋体" w:cs="宋体" w:hint="eastAsia"/>
                <w:szCs w:val="21"/>
              </w:rPr>
              <w:t xml:space="preserve"> 关键核心指标 </w:t>
            </w:r>
          </w:p>
          <w:p w14:paraId="2C3DC3A0" w14:textId="77777777" w:rsidR="000E210D" w:rsidRDefault="00000000">
            <w:pPr>
              <w:widowControl/>
              <w:adjustRightInd w:val="0"/>
              <w:snapToGrid w:val="0"/>
              <w:jc w:val="left"/>
              <w:rPr>
                <w:rFonts w:ascii="宋体" w:hAnsi="宋体" w:cs="宋体"/>
                <w:kern w:val="0"/>
                <w:szCs w:val="21"/>
              </w:rPr>
            </w:pPr>
            <w:r>
              <w:rPr>
                <w:rFonts w:ascii="宋体" w:hAnsi="宋体" w:cs="宋体" w:hint="eastAsia"/>
                <w:szCs w:val="21"/>
              </w:rPr>
              <w:t>□非关键核心指标</w:t>
            </w:r>
          </w:p>
        </w:tc>
        <w:tc>
          <w:tcPr>
            <w:tcW w:w="826" w:type="pct"/>
            <w:tcBorders>
              <w:top w:val="single" w:sz="4" w:space="0" w:color="000000"/>
              <w:left w:val="nil"/>
              <w:bottom w:val="single" w:sz="4" w:space="0" w:color="000000"/>
              <w:right w:val="single" w:sz="4" w:space="0" w:color="000000"/>
            </w:tcBorders>
            <w:vAlign w:val="center"/>
          </w:tcPr>
          <w:p w14:paraId="58868F64" w14:textId="77777777" w:rsidR="000E210D" w:rsidRDefault="00000000">
            <w:pPr>
              <w:widowControl/>
              <w:adjustRightInd w:val="0"/>
              <w:snapToGrid w:val="0"/>
              <w:jc w:val="left"/>
              <w:rPr>
                <w:rFonts w:ascii="宋体" w:hAnsi="宋体" w:cs="宋体"/>
                <w:kern w:val="0"/>
                <w:szCs w:val="21"/>
              </w:rPr>
            </w:pPr>
            <w:r>
              <w:rPr>
                <w:rFonts w:ascii="宋体" w:hAnsi="宋体" w:cs="宋体" w:hint="eastAsia"/>
                <w:kern w:val="0"/>
                <w:szCs w:val="21"/>
              </w:rPr>
              <w:t>人员资质、服务能力和响应等</w:t>
            </w:r>
          </w:p>
        </w:tc>
        <w:tc>
          <w:tcPr>
            <w:tcW w:w="738" w:type="pct"/>
            <w:tcBorders>
              <w:top w:val="single" w:sz="4" w:space="0" w:color="000000"/>
              <w:left w:val="nil"/>
              <w:bottom w:val="single" w:sz="4" w:space="0" w:color="000000"/>
              <w:right w:val="single" w:sz="4" w:space="0" w:color="auto"/>
            </w:tcBorders>
            <w:vAlign w:val="center"/>
          </w:tcPr>
          <w:p w14:paraId="3D37C6FF" w14:textId="77777777" w:rsidR="000E210D" w:rsidRDefault="00000000">
            <w:pPr>
              <w:widowControl/>
              <w:adjustRightInd w:val="0"/>
              <w:snapToGrid w:val="0"/>
              <w:rPr>
                <w:rFonts w:ascii="宋体" w:hAnsi="宋体" w:cs="宋体"/>
                <w:szCs w:val="21"/>
              </w:rPr>
            </w:pPr>
            <w:r>
              <w:rPr>
                <w:rFonts w:ascii="宋体" w:hAnsi="宋体" w:cs="宋体" w:hint="eastAsia"/>
                <w:szCs w:val="21"/>
              </w:rPr>
              <w:t xml:space="preserve">□合格 </w:t>
            </w:r>
          </w:p>
          <w:p w14:paraId="1FD9EC0C" w14:textId="77777777" w:rsidR="000E210D" w:rsidRDefault="00000000">
            <w:pPr>
              <w:widowControl/>
              <w:adjustRightInd w:val="0"/>
              <w:snapToGrid w:val="0"/>
              <w:rPr>
                <w:rFonts w:ascii="宋体" w:hAnsi="宋体" w:cs="宋体"/>
                <w:szCs w:val="21"/>
              </w:rPr>
            </w:pPr>
            <w:r>
              <w:rPr>
                <w:rFonts w:ascii="宋体" w:hAnsi="宋体" w:cs="宋体" w:hint="eastAsia"/>
                <w:szCs w:val="21"/>
              </w:rPr>
              <w:t>□不合格</w:t>
            </w:r>
          </w:p>
        </w:tc>
        <w:tc>
          <w:tcPr>
            <w:tcW w:w="558" w:type="pct"/>
            <w:tcBorders>
              <w:top w:val="single" w:sz="4" w:space="0" w:color="000000"/>
              <w:left w:val="single" w:sz="4" w:space="0" w:color="auto"/>
              <w:bottom w:val="single" w:sz="4" w:space="0" w:color="000000"/>
              <w:right w:val="single" w:sz="4" w:space="0" w:color="000000"/>
            </w:tcBorders>
            <w:vAlign w:val="center"/>
          </w:tcPr>
          <w:p w14:paraId="06413FCF" w14:textId="77777777" w:rsidR="000E210D" w:rsidRDefault="00000000">
            <w:pPr>
              <w:widowControl/>
              <w:adjustRightInd w:val="0"/>
              <w:snapToGrid w:val="0"/>
              <w:rPr>
                <w:rFonts w:ascii="仿宋_GB2312" w:eastAsia="仿宋_GB2312" w:hAnsi="仿宋_GB2312" w:cs="仿宋_GB2312"/>
                <w:kern w:val="0"/>
                <w:sz w:val="24"/>
              </w:rPr>
            </w:pPr>
            <w:r>
              <w:rPr>
                <w:rFonts w:hint="eastAsia"/>
              </w:rPr>
              <w:t>关键核心指标不合格视为验收不合格</w:t>
            </w:r>
          </w:p>
        </w:tc>
      </w:tr>
      <w:tr w:rsidR="000E210D" w14:paraId="4347113F" w14:textId="77777777">
        <w:tblPrEx>
          <w:tblCellMar>
            <w:left w:w="40" w:type="dxa"/>
            <w:right w:w="40" w:type="dxa"/>
          </w:tblCellMar>
        </w:tblPrEx>
        <w:trPr>
          <w:trHeight w:val="454"/>
          <w:jc w:val="center"/>
        </w:trPr>
        <w:tc>
          <w:tcPr>
            <w:tcW w:w="335" w:type="pct"/>
            <w:vMerge/>
            <w:tcBorders>
              <w:left w:val="single" w:sz="4" w:space="0" w:color="000000"/>
              <w:right w:val="single" w:sz="4" w:space="0" w:color="000000"/>
            </w:tcBorders>
            <w:vAlign w:val="center"/>
          </w:tcPr>
          <w:p w14:paraId="0F77721B" w14:textId="77777777" w:rsidR="000E210D" w:rsidRDefault="000E210D">
            <w:pPr>
              <w:widowControl/>
              <w:adjustRightInd w:val="0"/>
              <w:snapToGrid w:val="0"/>
              <w:jc w:val="center"/>
              <w:rPr>
                <w:rFonts w:ascii="宋体" w:hAnsi="宋体" w:cs="宋体"/>
                <w:szCs w:val="21"/>
              </w:rPr>
            </w:pPr>
          </w:p>
        </w:tc>
        <w:tc>
          <w:tcPr>
            <w:tcW w:w="755" w:type="pct"/>
            <w:vMerge/>
            <w:tcBorders>
              <w:left w:val="nil"/>
              <w:right w:val="single" w:sz="4" w:space="0" w:color="000000"/>
            </w:tcBorders>
            <w:vAlign w:val="center"/>
          </w:tcPr>
          <w:p w14:paraId="74613186" w14:textId="77777777" w:rsidR="000E210D" w:rsidRDefault="000E210D">
            <w:pPr>
              <w:widowControl/>
              <w:adjustRightInd w:val="0"/>
              <w:snapToGrid w:val="0"/>
              <w:rPr>
                <w:rFonts w:ascii="宋体" w:hAnsi="宋体" w:cs="宋体"/>
                <w:szCs w:val="21"/>
              </w:rPr>
            </w:pPr>
          </w:p>
        </w:tc>
        <w:tc>
          <w:tcPr>
            <w:tcW w:w="856" w:type="pct"/>
            <w:tcBorders>
              <w:top w:val="single" w:sz="4" w:space="0" w:color="000000"/>
              <w:left w:val="nil"/>
              <w:bottom w:val="single" w:sz="4" w:space="0" w:color="000000"/>
              <w:right w:val="single" w:sz="4" w:space="0" w:color="auto"/>
            </w:tcBorders>
            <w:vAlign w:val="center"/>
          </w:tcPr>
          <w:p w14:paraId="4FB5D8F7" w14:textId="77777777" w:rsidR="000E210D" w:rsidRDefault="00000000">
            <w:pPr>
              <w:widowControl/>
              <w:adjustRightInd w:val="0"/>
              <w:snapToGrid w:val="0"/>
              <w:jc w:val="left"/>
              <w:rPr>
                <w:rFonts w:ascii="宋体" w:hAnsi="宋体" w:cs="宋体"/>
                <w:kern w:val="0"/>
                <w:szCs w:val="21"/>
              </w:rPr>
            </w:pPr>
            <w:r>
              <w:rPr>
                <w:rFonts w:ascii="宋体" w:hAnsi="宋体" w:cs="宋体" w:hint="eastAsia"/>
                <w:kern w:val="0"/>
                <w:szCs w:val="21"/>
              </w:rPr>
              <w:t>项目技术需求</w:t>
            </w:r>
          </w:p>
        </w:tc>
        <w:tc>
          <w:tcPr>
            <w:tcW w:w="928" w:type="pct"/>
            <w:gridSpan w:val="3"/>
            <w:tcBorders>
              <w:top w:val="single" w:sz="4" w:space="0" w:color="000000"/>
              <w:left w:val="single" w:sz="4" w:space="0" w:color="auto"/>
              <w:bottom w:val="single" w:sz="4" w:space="0" w:color="000000"/>
              <w:right w:val="single" w:sz="4" w:space="0" w:color="000000"/>
            </w:tcBorders>
            <w:vAlign w:val="center"/>
          </w:tcPr>
          <w:p w14:paraId="0E515C2B" w14:textId="77777777" w:rsidR="000E210D" w:rsidRDefault="00000000">
            <w:pPr>
              <w:widowControl/>
              <w:adjustRightInd w:val="0"/>
              <w:snapToGrid w:val="0"/>
              <w:rPr>
                <w:rFonts w:ascii="宋体" w:hAnsi="宋体" w:cs="宋体"/>
                <w:szCs w:val="21"/>
              </w:rPr>
            </w:pPr>
            <w:r>
              <w:rPr>
                <w:rFonts w:ascii="宋体" w:hAnsi="宋体" w:cs="宋体" w:hint="eastAsia"/>
                <w:szCs w:val="21"/>
              </w:rPr>
              <w:t xml:space="preserve">☑关键核心指标 </w:t>
            </w:r>
          </w:p>
          <w:p w14:paraId="62498854" w14:textId="77777777" w:rsidR="000E210D" w:rsidRDefault="00000000">
            <w:pPr>
              <w:widowControl/>
              <w:adjustRightInd w:val="0"/>
              <w:snapToGrid w:val="0"/>
              <w:jc w:val="left"/>
              <w:rPr>
                <w:rFonts w:ascii="宋体" w:hAnsi="宋体" w:cs="宋体"/>
                <w:kern w:val="0"/>
                <w:szCs w:val="21"/>
              </w:rPr>
            </w:pPr>
            <w:r>
              <w:rPr>
                <w:rFonts w:ascii="宋体" w:hAnsi="宋体" w:cs="宋体" w:hint="eastAsia"/>
                <w:szCs w:val="21"/>
              </w:rPr>
              <w:t>□非关键核心指标</w:t>
            </w:r>
          </w:p>
        </w:tc>
        <w:tc>
          <w:tcPr>
            <w:tcW w:w="826" w:type="pct"/>
            <w:tcBorders>
              <w:top w:val="single" w:sz="4" w:space="0" w:color="000000"/>
              <w:left w:val="nil"/>
              <w:bottom w:val="single" w:sz="4" w:space="0" w:color="000000"/>
              <w:right w:val="single" w:sz="4" w:space="0" w:color="000000"/>
            </w:tcBorders>
            <w:vAlign w:val="center"/>
          </w:tcPr>
          <w:p w14:paraId="39FFECE3" w14:textId="77777777" w:rsidR="000E210D" w:rsidRDefault="00000000">
            <w:pPr>
              <w:widowControl/>
              <w:adjustRightInd w:val="0"/>
              <w:snapToGrid w:val="0"/>
              <w:rPr>
                <w:rFonts w:ascii="宋体" w:hAnsi="宋体" w:cs="宋体"/>
                <w:kern w:val="0"/>
                <w:szCs w:val="21"/>
              </w:rPr>
            </w:pPr>
            <w:r>
              <w:rPr>
                <w:rFonts w:ascii="宋体" w:hAnsi="宋体" w:cs="宋体" w:hint="eastAsia"/>
                <w:szCs w:val="21"/>
              </w:rPr>
              <w:t>扩展项功能技术要求及非功能技术要求.</w:t>
            </w:r>
          </w:p>
        </w:tc>
        <w:tc>
          <w:tcPr>
            <w:tcW w:w="738" w:type="pct"/>
            <w:tcBorders>
              <w:top w:val="single" w:sz="4" w:space="0" w:color="000000"/>
              <w:left w:val="nil"/>
              <w:bottom w:val="single" w:sz="4" w:space="0" w:color="000000"/>
              <w:right w:val="single" w:sz="4" w:space="0" w:color="auto"/>
            </w:tcBorders>
            <w:vAlign w:val="center"/>
          </w:tcPr>
          <w:p w14:paraId="2A2F894C" w14:textId="77777777" w:rsidR="000E210D" w:rsidRDefault="00000000">
            <w:pPr>
              <w:widowControl/>
              <w:adjustRightInd w:val="0"/>
              <w:snapToGrid w:val="0"/>
              <w:rPr>
                <w:rFonts w:ascii="宋体" w:hAnsi="宋体" w:cs="宋体"/>
                <w:szCs w:val="21"/>
              </w:rPr>
            </w:pPr>
            <w:r>
              <w:rPr>
                <w:rFonts w:ascii="宋体" w:hAnsi="宋体" w:cs="宋体" w:hint="eastAsia"/>
                <w:szCs w:val="21"/>
              </w:rPr>
              <w:t xml:space="preserve">□合格 </w:t>
            </w:r>
          </w:p>
          <w:p w14:paraId="7CB2F15D" w14:textId="77777777" w:rsidR="000E210D" w:rsidRDefault="00000000">
            <w:pPr>
              <w:widowControl/>
              <w:adjustRightInd w:val="0"/>
              <w:snapToGrid w:val="0"/>
              <w:rPr>
                <w:rFonts w:ascii="宋体" w:hAnsi="宋体" w:cs="宋体"/>
                <w:szCs w:val="21"/>
              </w:rPr>
            </w:pPr>
            <w:r>
              <w:rPr>
                <w:rFonts w:ascii="宋体" w:hAnsi="宋体" w:cs="宋体" w:hint="eastAsia"/>
                <w:szCs w:val="21"/>
              </w:rPr>
              <w:t>□不合格</w:t>
            </w:r>
          </w:p>
        </w:tc>
        <w:tc>
          <w:tcPr>
            <w:tcW w:w="558" w:type="pct"/>
            <w:tcBorders>
              <w:top w:val="single" w:sz="4" w:space="0" w:color="000000"/>
              <w:left w:val="single" w:sz="4" w:space="0" w:color="auto"/>
              <w:bottom w:val="single" w:sz="4" w:space="0" w:color="000000"/>
              <w:right w:val="single" w:sz="4" w:space="0" w:color="000000"/>
            </w:tcBorders>
            <w:vAlign w:val="center"/>
          </w:tcPr>
          <w:p w14:paraId="77E264EF" w14:textId="77777777" w:rsidR="000E210D" w:rsidRDefault="00000000">
            <w:pPr>
              <w:widowControl/>
              <w:adjustRightInd w:val="0"/>
              <w:snapToGrid w:val="0"/>
              <w:rPr>
                <w:rFonts w:ascii="仿宋_GB2312" w:eastAsia="仿宋_GB2312" w:hAnsi="仿宋_GB2312" w:cs="仿宋_GB2312"/>
                <w:kern w:val="0"/>
                <w:sz w:val="24"/>
              </w:rPr>
            </w:pPr>
            <w:r>
              <w:rPr>
                <w:rFonts w:hint="eastAsia"/>
              </w:rPr>
              <w:t>关键核心指标不合格视为验收不合格</w:t>
            </w:r>
          </w:p>
        </w:tc>
      </w:tr>
      <w:tr w:rsidR="000E210D" w14:paraId="089DCC70" w14:textId="77777777">
        <w:tblPrEx>
          <w:tblCellMar>
            <w:left w:w="40" w:type="dxa"/>
            <w:right w:w="40" w:type="dxa"/>
          </w:tblCellMar>
        </w:tblPrEx>
        <w:trPr>
          <w:trHeight w:val="374"/>
          <w:jc w:val="center"/>
        </w:trPr>
        <w:tc>
          <w:tcPr>
            <w:tcW w:w="335" w:type="pct"/>
            <w:tcBorders>
              <w:top w:val="single" w:sz="4" w:space="0" w:color="000000"/>
              <w:left w:val="single" w:sz="4" w:space="0" w:color="000000"/>
              <w:bottom w:val="single" w:sz="4" w:space="0" w:color="000000"/>
              <w:right w:val="single" w:sz="4" w:space="0" w:color="000000"/>
            </w:tcBorders>
            <w:vAlign w:val="center"/>
          </w:tcPr>
          <w:p w14:paraId="186D716F" w14:textId="77777777" w:rsidR="000E210D" w:rsidRDefault="00000000">
            <w:pPr>
              <w:widowControl/>
              <w:adjustRightInd w:val="0"/>
              <w:snapToGrid w:val="0"/>
              <w:jc w:val="center"/>
              <w:rPr>
                <w:rFonts w:ascii="Calibri" w:eastAsia="仿宋_GB2312" w:hAnsi="Calibri" w:cs="宋体"/>
                <w:kern w:val="0"/>
                <w:sz w:val="24"/>
              </w:rPr>
            </w:pPr>
            <w:r>
              <w:rPr>
                <w:rFonts w:ascii="Calibri" w:eastAsia="仿宋_GB2312" w:hAnsi="Calibri" w:cs="宋体" w:hint="eastAsia"/>
                <w:kern w:val="0"/>
                <w:sz w:val="24"/>
              </w:rPr>
              <w:t>……</w:t>
            </w:r>
          </w:p>
        </w:tc>
        <w:tc>
          <w:tcPr>
            <w:tcW w:w="755" w:type="pct"/>
            <w:tcBorders>
              <w:top w:val="single" w:sz="4" w:space="0" w:color="000000"/>
              <w:left w:val="nil"/>
              <w:bottom w:val="single" w:sz="4" w:space="0" w:color="000000"/>
              <w:right w:val="single" w:sz="4" w:space="0" w:color="000000"/>
            </w:tcBorders>
            <w:vAlign w:val="center"/>
          </w:tcPr>
          <w:p w14:paraId="39A5771B" w14:textId="77777777" w:rsidR="000E210D" w:rsidRDefault="000E210D">
            <w:pPr>
              <w:widowControl/>
              <w:adjustRightInd w:val="0"/>
              <w:snapToGrid w:val="0"/>
              <w:rPr>
                <w:rFonts w:ascii="Calibri" w:eastAsia="仿宋_GB2312" w:hAnsi="Calibri" w:cs="宋体"/>
                <w:kern w:val="0"/>
                <w:sz w:val="24"/>
              </w:rPr>
            </w:pPr>
          </w:p>
        </w:tc>
        <w:tc>
          <w:tcPr>
            <w:tcW w:w="856" w:type="pct"/>
            <w:tcBorders>
              <w:top w:val="single" w:sz="4" w:space="0" w:color="000000"/>
              <w:left w:val="nil"/>
              <w:bottom w:val="single" w:sz="4" w:space="0" w:color="000000"/>
              <w:right w:val="single" w:sz="4" w:space="0" w:color="auto"/>
            </w:tcBorders>
            <w:vAlign w:val="center"/>
          </w:tcPr>
          <w:p w14:paraId="1BD7211A" w14:textId="77777777" w:rsidR="000E210D" w:rsidRDefault="000E210D">
            <w:pPr>
              <w:widowControl/>
              <w:adjustRightInd w:val="0"/>
              <w:snapToGrid w:val="0"/>
              <w:rPr>
                <w:rFonts w:ascii="Calibri" w:eastAsia="仿宋_GB2312" w:hAnsi="Calibri" w:cs="宋体"/>
                <w:kern w:val="0"/>
                <w:sz w:val="24"/>
              </w:rPr>
            </w:pPr>
          </w:p>
        </w:tc>
        <w:tc>
          <w:tcPr>
            <w:tcW w:w="928" w:type="pct"/>
            <w:gridSpan w:val="3"/>
            <w:tcBorders>
              <w:top w:val="single" w:sz="4" w:space="0" w:color="000000"/>
              <w:left w:val="single" w:sz="4" w:space="0" w:color="auto"/>
              <w:bottom w:val="single" w:sz="4" w:space="0" w:color="000000"/>
              <w:right w:val="single" w:sz="4" w:space="0" w:color="000000"/>
            </w:tcBorders>
            <w:vAlign w:val="center"/>
          </w:tcPr>
          <w:p w14:paraId="271D9134" w14:textId="77777777" w:rsidR="000E210D" w:rsidRDefault="000E210D">
            <w:pPr>
              <w:widowControl/>
              <w:adjustRightInd w:val="0"/>
              <w:snapToGrid w:val="0"/>
              <w:rPr>
                <w:rFonts w:ascii="Calibri" w:eastAsia="仿宋_GB2312" w:hAnsi="Calibri" w:cs="宋体"/>
                <w:kern w:val="0"/>
                <w:sz w:val="24"/>
              </w:rPr>
            </w:pPr>
          </w:p>
        </w:tc>
        <w:tc>
          <w:tcPr>
            <w:tcW w:w="826" w:type="pct"/>
            <w:tcBorders>
              <w:top w:val="single" w:sz="4" w:space="0" w:color="000000"/>
              <w:left w:val="nil"/>
              <w:bottom w:val="single" w:sz="4" w:space="0" w:color="000000"/>
              <w:right w:val="single" w:sz="4" w:space="0" w:color="000000"/>
            </w:tcBorders>
            <w:vAlign w:val="center"/>
          </w:tcPr>
          <w:p w14:paraId="3458388E" w14:textId="77777777" w:rsidR="000E210D" w:rsidRDefault="000E210D">
            <w:pPr>
              <w:widowControl/>
              <w:adjustRightInd w:val="0"/>
              <w:snapToGrid w:val="0"/>
              <w:rPr>
                <w:rFonts w:ascii="Calibri" w:eastAsia="仿宋_GB2312" w:hAnsi="Calibri" w:cs="宋体"/>
                <w:kern w:val="0"/>
                <w:sz w:val="24"/>
              </w:rPr>
            </w:pPr>
          </w:p>
        </w:tc>
        <w:tc>
          <w:tcPr>
            <w:tcW w:w="1296" w:type="pct"/>
            <w:gridSpan w:val="2"/>
            <w:tcBorders>
              <w:top w:val="single" w:sz="4" w:space="0" w:color="000000"/>
              <w:left w:val="nil"/>
              <w:bottom w:val="single" w:sz="4" w:space="0" w:color="000000"/>
              <w:right w:val="single" w:sz="4" w:space="0" w:color="000000"/>
            </w:tcBorders>
            <w:vAlign w:val="center"/>
          </w:tcPr>
          <w:p w14:paraId="377E700F" w14:textId="77777777" w:rsidR="000E210D" w:rsidRDefault="000E210D">
            <w:pPr>
              <w:widowControl/>
              <w:adjustRightInd w:val="0"/>
              <w:snapToGrid w:val="0"/>
              <w:rPr>
                <w:rFonts w:ascii="Calibri" w:eastAsia="仿宋_GB2312" w:hAnsi="Calibri" w:cs="宋体"/>
                <w:kern w:val="0"/>
                <w:sz w:val="24"/>
              </w:rPr>
            </w:pPr>
          </w:p>
        </w:tc>
      </w:tr>
      <w:tr w:rsidR="000E210D" w14:paraId="73A156F5" w14:textId="77777777">
        <w:trPr>
          <w:cantSplit/>
          <w:trHeight w:val="1335"/>
          <w:jc w:val="center"/>
        </w:trPr>
        <w:tc>
          <w:tcPr>
            <w:tcW w:w="5000" w:type="pct"/>
            <w:gridSpan w:val="9"/>
            <w:tcBorders>
              <w:top w:val="single" w:sz="4" w:space="0" w:color="auto"/>
              <w:left w:val="single" w:sz="4" w:space="0" w:color="auto"/>
              <w:bottom w:val="single" w:sz="4" w:space="0" w:color="auto"/>
              <w:right w:val="single" w:sz="4" w:space="0" w:color="auto"/>
            </w:tcBorders>
          </w:tcPr>
          <w:p w14:paraId="28B8A820" w14:textId="77777777" w:rsidR="000E210D" w:rsidRDefault="00000000">
            <w:pPr>
              <w:widowControl/>
              <w:adjustRightInd w:val="0"/>
              <w:snapToGrid w:val="0"/>
              <w:jc w:val="left"/>
              <w:rPr>
                <w:rFonts w:ascii="Calibri" w:eastAsia="仿宋_GB2312" w:hAnsi="Calibri" w:cs="宋体"/>
                <w:kern w:val="0"/>
                <w:sz w:val="24"/>
                <w:szCs w:val="24"/>
              </w:rPr>
            </w:pPr>
            <w:r>
              <w:rPr>
                <w:rFonts w:ascii="Calibri" w:eastAsia="仿宋_GB2312" w:hAnsi="Calibri" w:cs="宋体" w:hint="eastAsia"/>
                <w:kern w:val="0"/>
                <w:sz w:val="24"/>
                <w:szCs w:val="24"/>
              </w:rPr>
              <w:t>验收结论：上述标的物于</w:t>
            </w:r>
            <w:r>
              <w:rPr>
                <w:rFonts w:ascii="Calibri" w:eastAsia="仿宋_GB2312" w:hAnsi="Calibri" w:cs="宋体" w:hint="eastAsia"/>
                <w:kern w:val="0"/>
                <w:sz w:val="24"/>
                <w:szCs w:val="24"/>
                <w:u w:val="single"/>
              </w:rPr>
              <w:t xml:space="preserve">      </w:t>
            </w:r>
            <w:r>
              <w:rPr>
                <w:rFonts w:ascii="Calibri" w:eastAsia="仿宋_GB2312" w:hAnsi="Calibri" w:cs="宋体" w:hint="eastAsia"/>
                <w:kern w:val="0"/>
                <w:sz w:val="24"/>
                <w:szCs w:val="24"/>
              </w:rPr>
              <w:t>年</w:t>
            </w:r>
            <w:r>
              <w:rPr>
                <w:rFonts w:ascii="Calibri" w:eastAsia="仿宋_GB2312" w:hAnsi="Calibri" w:cs="宋体" w:hint="eastAsia"/>
                <w:kern w:val="0"/>
                <w:sz w:val="24"/>
                <w:szCs w:val="24"/>
                <w:u w:val="single"/>
              </w:rPr>
              <w:t xml:space="preserve">    </w:t>
            </w:r>
            <w:r>
              <w:rPr>
                <w:rFonts w:ascii="Calibri" w:eastAsia="仿宋_GB2312" w:hAnsi="Calibri" w:cs="宋体" w:hint="eastAsia"/>
                <w:kern w:val="0"/>
                <w:sz w:val="24"/>
                <w:szCs w:val="24"/>
              </w:rPr>
              <w:t>月</w:t>
            </w:r>
            <w:r>
              <w:rPr>
                <w:rFonts w:ascii="Calibri" w:eastAsia="仿宋_GB2312" w:hAnsi="Calibri" w:cs="宋体" w:hint="eastAsia"/>
                <w:kern w:val="0"/>
                <w:sz w:val="24"/>
                <w:szCs w:val="24"/>
                <w:u w:val="single"/>
              </w:rPr>
              <w:t xml:space="preserve">    </w:t>
            </w:r>
            <w:r>
              <w:rPr>
                <w:rFonts w:ascii="Calibri" w:eastAsia="仿宋_GB2312" w:hAnsi="Calibri" w:cs="宋体" w:hint="eastAsia"/>
                <w:kern w:val="0"/>
                <w:sz w:val="24"/>
                <w:szCs w:val="24"/>
              </w:rPr>
              <w:t>日完成</w:t>
            </w:r>
            <w:r>
              <w:rPr>
                <w:rFonts w:ascii="Calibri" w:eastAsia="仿宋_GB2312" w:hAnsi="Calibri" w:cs="宋体" w:hint="eastAsia"/>
                <w:kern w:val="0"/>
                <w:sz w:val="24"/>
                <w:szCs w:val="24"/>
                <w:u w:val="single"/>
              </w:rPr>
              <w:t>稳定运行</w:t>
            </w:r>
            <w:r>
              <w:rPr>
                <w:rFonts w:ascii="Calibri" w:eastAsia="仿宋_GB2312" w:hAnsi="Calibri" w:cs="宋体" w:hint="eastAsia"/>
                <w:kern w:val="0"/>
                <w:sz w:val="24"/>
                <w:szCs w:val="24"/>
              </w:rPr>
              <w:t>阶段验收，</w:t>
            </w:r>
          </w:p>
          <w:p w14:paraId="4F169962" w14:textId="77777777" w:rsidR="000E210D" w:rsidRDefault="00000000">
            <w:pPr>
              <w:widowControl/>
              <w:adjustRightInd w:val="0"/>
              <w:snapToGrid w:val="0"/>
              <w:ind w:firstLineChars="500" w:firstLine="1200"/>
              <w:jc w:val="left"/>
              <w:rPr>
                <w:rFonts w:ascii="Calibri" w:eastAsia="仿宋_GB2312" w:hAnsi="Calibri" w:cs="宋体"/>
                <w:kern w:val="0"/>
                <w:sz w:val="24"/>
                <w:szCs w:val="24"/>
              </w:rPr>
            </w:pPr>
            <w:r>
              <w:rPr>
                <w:rFonts w:ascii="Calibri" w:eastAsia="仿宋_GB2312" w:hAnsi="Calibri" w:cs="宋体" w:hint="eastAsia"/>
                <w:kern w:val="0"/>
                <w:sz w:val="24"/>
                <w:szCs w:val="24"/>
              </w:rPr>
              <w:t>验收结果为□合格</w:t>
            </w:r>
            <w:r>
              <w:rPr>
                <w:rFonts w:ascii="Calibri" w:eastAsia="仿宋_GB2312" w:hAnsi="Calibri" w:cs="宋体" w:hint="eastAsia"/>
                <w:kern w:val="0"/>
                <w:sz w:val="24"/>
                <w:szCs w:val="24"/>
              </w:rPr>
              <w:t xml:space="preserve"> </w:t>
            </w:r>
            <w:r>
              <w:rPr>
                <w:rFonts w:ascii="Calibri" w:eastAsia="仿宋_GB2312" w:hAnsi="Calibri" w:cs="宋体" w:hint="eastAsia"/>
                <w:kern w:val="0"/>
                <w:sz w:val="24"/>
                <w:szCs w:val="24"/>
              </w:rPr>
              <w:t>□基本合格</w:t>
            </w:r>
            <w:r>
              <w:rPr>
                <w:rFonts w:ascii="Calibri" w:eastAsia="仿宋_GB2312" w:hAnsi="Calibri" w:cs="宋体" w:hint="eastAsia"/>
                <w:kern w:val="0"/>
                <w:sz w:val="24"/>
                <w:szCs w:val="24"/>
              </w:rPr>
              <w:t xml:space="preserve"> </w:t>
            </w:r>
            <w:r>
              <w:rPr>
                <w:rFonts w:ascii="Calibri" w:eastAsia="仿宋_GB2312" w:hAnsi="Calibri" w:cs="宋体" w:hint="eastAsia"/>
                <w:kern w:val="0"/>
                <w:sz w:val="24"/>
                <w:szCs w:val="24"/>
              </w:rPr>
              <w:t>□不合格。</w:t>
            </w:r>
          </w:p>
          <w:p w14:paraId="31072290" w14:textId="77777777" w:rsidR="000E210D" w:rsidRDefault="000E210D">
            <w:pPr>
              <w:adjustRightInd w:val="0"/>
              <w:snapToGrid w:val="0"/>
              <w:rPr>
                <w:rFonts w:ascii="Calibri" w:eastAsia="仿宋_GB2312" w:hAnsi="Calibri" w:cs="宋体"/>
                <w:kern w:val="0"/>
                <w:sz w:val="24"/>
                <w:szCs w:val="24"/>
              </w:rPr>
            </w:pPr>
          </w:p>
          <w:p w14:paraId="79C5BF9B" w14:textId="77777777" w:rsidR="000E210D" w:rsidRDefault="000E210D">
            <w:pPr>
              <w:adjustRightInd w:val="0"/>
              <w:snapToGrid w:val="0"/>
              <w:rPr>
                <w:rFonts w:ascii="Calibri" w:eastAsia="仿宋_GB2312" w:hAnsi="Calibri" w:cs="宋体"/>
                <w:kern w:val="0"/>
                <w:sz w:val="24"/>
                <w:szCs w:val="24"/>
              </w:rPr>
            </w:pPr>
          </w:p>
          <w:p w14:paraId="3254A096" w14:textId="77777777" w:rsidR="000E210D" w:rsidRDefault="00000000">
            <w:pPr>
              <w:adjustRightInd w:val="0"/>
              <w:snapToGrid w:val="0"/>
              <w:rPr>
                <w:rFonts w:ascii="Calibri" w:eastAsia="仿宋_GB2312" w:hAnsi="Calibri" w:cs="宋体"/>
                <w:kern w:val="0"/>
                <w:sz w:val="24"/>
                <w:szCs w:val="24"/>
              </w:rPr>
            </w:pPr>
            <w:r>
              <w:rPr>
                <w:rFonts w:ascii="Calibri" w:eastAsia="仿宋_GB2312" w:hAnsi="Calibri" w:cs="宋体" w:hint="eastAsia"/>
                <w:kern w:val="0"/>
                <w:sz w:val="24"/>
                <w:szCs w:val="24"/>
              </w:rPr>
              <w:t>验收小组成员签名：</w:t>
            </w:r>
            <w:r>
              <w:rPr>
                <w:rFonts w:ascii="Calibri" w:eastAsia="仿宋_GB2312" w:hAnsi="Calibri" w:cs="宋体"/>
                <w:kern w:val="0"/>
                <w:sz w:val="24"/>
                <w:szCs w:val="24"/>
              </w:rPr>
              <w:t xml:space="preserve">      </w:t>
            </w:r>
            <w:r>
              <w:rPr>
                <w:rFonts w:ascii="Calibri" w:eastAsia="仿宋_GB2312" w:hAnsi="Calibri" w:cs="宋体" w:hint="eastAsia"/>
                <w:kern w:val="0"/>
                <w:sz w:val="24"/>
                <w:szCs w:val="24"/>
              </w:rPr>
              <w:t xml:space="preserve">         </w:t>
            </w:r>
            <w:r>
              <w:rPr>
                <w:rFonts w:ascii="Calibri" w:eastAsia="仿宋_GB2312" w:hAnsi="Calibri" w:cs="宋体" w:hint="eastAsia"/>
                <w:kern w:val="0"/>
                <w:sz w:val="24"/>
                <w:szCs w:val="24"/>
              </w:rPr>
              <w:t>验收小组负责人签名：</w:t>
            </w:r>
          </w:p>
        </w:tc>
      </w:tr>
      <w:tr w:rsidR="000E210D" w14:paraId="0103B233" w14:textId="77777777">
        <w:trPr>
          <w:cantSplit/>
          <w:trHeight w:val="1690"/>
          <w:jc w:val="center"/>
        </w:trPr>
        <w:tc>
          <w:tcPr>
            <w:tcW w:w="2787" w:type="pct"/>
            <w:gridSpan w:val="5"/>
            <w:tcBorders>
              <w:top w:val="single" w:sz="4" w:space="0" w:color="auto"/>
              <w:left w:val="single" w:sz="4" w:space="0" w:color="auto"/>
              <w:bottom w:val="single" w:sz="4" w:space="0" w:color="auto"/>
              <w:right w:val="single" w:sz="4" w:space="0" w:color="auto"/>
            </w:tcBorders>
          </w:tcPr>
          <w:p w14:paraId="0F91E540" w14:textId="77777777" w:rsidR="000E210D" w:rsidRDefault="00000000">
            <w:pPr>
              <w:widowControl/>
              <w:adjustRightInd w:val="0"/>
              <w:snapToGrid w:val="0"/>
              <w:jc w:val="left"/>
              <w:rPr>
                <w:rFonts w:ascii="Calibri" w:eastAsia="仿宋_GB2312" w:hAnsi="Calibri" w:cs="宋体"/>
                <w:kern w:val="0"/>
                <w:sz w:val="24"/>
              </w:rPr>
            </w:pPr>
            <w:r>
              <w:rPr>
                <w:rFonts w:ascii="Calibri" w:eastAsia="仿宋_GB2312" w:hAnsi="Calibri" w:cs="宋体" w:hint="eastAsia"/>
                <w:kern w:val="0"/>
                <w:sz w:val="24"/>
              </w:rPr>
              <w:t>验收部门负责人签名：</w:t>
            </w:r>
          </w:p>
          <w:p w14:paraId="6B147F9F" w14:textId="77777777" w:rsidR="000E210D" w:rsidRDefault="000E210D">
            <w:pPr>
              <w:widowControl/>
              <w:adjustRightInd w:val="0"/>
              <w:snapToGrid w:val="0"/>
              <w:jc w:val="left"/>
              <w:rPr>
                <w:rFonts w:ascii="Calibri" w:eastAsia="仿宋_GB2312" w:hAnsi="Calibri" w:cs="宋体"/>
                <w:kern w:val="0"/>
                <w:sz w:val="24"/>
              </w:rPr>
            </w:pPr>
          </w:p>
          <w:p w14:paraId="0C70D985" w14:textId="77777777" w:rsidR="000E210D" w:rsidRDefault="000E210D">
            <w:pPr>
              <w:widowControl/>
              <w:adjustRightInd w:val="0"/>
              <w:snapToGrid w:val="0"/>
              <w:jc w:val="left"/>
              <w:rPr>
                <w:rFonts w:ascii="Calibri" w:eastAsia="仿宋_GB2312" w:hAnsi="Calibri" w:cs="宋体"/>
                <w:kern w:val="0"/>
                <w:sz w:val="24"/>
              </w:rPr>
            </w:pPr>
          </w:p>
          <w:p w14:paraId="60558660" w14:textId="77777777" w:rsidR="000E210D" w:rsidRDefault="00000000">
            <w:pPr>
              <w:widowControl/>
              <w:adjustRightInd w:val="0"/>
              <w:snapToGrid w:val="0"/>
              <w:ind w:left="2880" w:hangingChars="1200" w:hanging="2880"/>
              <w:jc w:val="left"/>
              <w:rPr>
                <w:rFonts w:ascii="Calibri" w:eastAsia="仿宋_GB2312" w:hAnsi="Calibri" w:cs="宋体"/>
                <w:kern w:val="0"/>
                <w:sz w:val="24"/>
              </w:rPr>
            </w:pPr>
            <w:r>
              <w:rPr>
                <w:rFonts w:ascii="Calibri" w:eastAsia="仿宋_GB2312" w:hAnsi="Calibri" w:cs="宋体" w:hint="eastAsia"/>
                <w:kern w:val="0"/>
                <w:sz w:val="24"/>
              </w:rPr>
              <w:t>验收部门签章（如有）：</w:t>
            </w:r>
            <w:r>
              <w:rPr>
                <w:rFonts w:ascii="Calibri" w:eastAsia="仿宋_GB2312" w:hAnsi="Calibri" w:cs="宋体" w:hint="eastAsia"/>
                <w:kern w:val="0"/>
                <w:sz w:val="24"/>
              </w:rPr>
              <w:t xml:space="preserve">                             </w:t>
            </w:r>
            <w:r>
              <w:rPr>
                <w:rFonts w:ascii="Calibri" w:eastAsia="仿宋_GB2312" w:hAnsi="Calibri" w:cs="宋体" w:hint="eastAsia"/>
                <w:kern w:val="0"/>
                <w:sz w:val="24"/>
              </w:rPr>
              <w:t>年</w:t>
            </w:r>
            <w:r>
              <w:rPr>
                <w:rFonts w:ascii="Calibri" w:eastAsia="仿宋_GB2312" w:hAnsi="Calibri" w:cs="宋体" w:hint="eastAsia"/>
                <w:kern w:val="0"/>
                <w:sz w:val="24"/>
              </w:rPr>
              <w:t xml:space="preserve">    </w:t>
            </w:r>
            <w:r>
              <w:rPr>
                <w:rFonts w:ascii="Calibri" w:eastAsia="仿宋_GB2312" w:hAnsi="Calibri" w:cs="宋体" w:hint="eastAsia"/>
                <w:kern w:val="0"/>
                <w:sz w:val="24"/>
              </w:rPr>
              <w:t>月</w:t>
            </w:r>
            <w:r>
              <w:rPr>
                <w:rFonts w:ascii="Calibri" w:eastAsia="仿宋_GB2312" w:hAnsi="Calibri" w:cs="宋体" w:hint="eastAsia"/>
                <w:kern w:val="0"/>
                <w:sz w:val="24"/>
              </w:rPr>
              <w:t xml:space="preserve">   </w:t>
            </w:r>
            <w:r>
              <w:rPr>
                <w:rFonts w:ascii="Calibri" w:eastAsia="仿宋_GB2312" w:hAnsi="Calibri" w:cs="宋体" w:hint="eastAsia"/>
                <w:kern w:val="0"/>
                <w:sz w:val="24"/>
              </w:rPr>
              <w:t>日</w:t>
            </w:r>
          </w:p>
        </w:tc>
        <w:tc>
          <w:tcPr>
            <w:tcW w:w="2212" w:type="pct"/>
            <w:gridSpan w:val="4"/>
            <w:tcBorders>
              <w:top w:val="single" w:sz="4" w:space="0" w:color="auto"/>
              <w:left w:val="single" w:sz="4" w:space="0" w:color="auto"/>
              <w:bottom w:val="single" w:sz="4" w:space="0" w:color="auto"/>
              <w:right w:val="single" w:sz="4" w:space="0" w:color="auto"/>
            </w:tcBorders>
          </w:tcPr>
          <w:p w14:paraId="4C110085" w14:textId="77777777" w:rsidR="000E210D" w:rsidRDefault="00000000">
            <w:pPr>
              <w:widowControl/>
              <w:adjustRightInd w:val="0"/>
              <w:snapToGrid w:val="0"/>
              <w:jc w:val="left"/>
              <w:rPr>
                <w:rFonts w:ascii="Calibri" w:eastAsia="仿宋_GB2312" w:hAnsi="Calibri" w:cs="宋体"/>
                <w:kern w:val="0"/>
                <w:sz w:val="24"/>
              </w:rPr>
            </w:pPr>
            <w:r>
              <w:rPr>
                <w:rFonts w:ascii="Calibri" w:eastAsia="仿宋_GB2312" w:hAnsi="Calibri" w:cs="宋体" w:hint="eastAsia"/>
                <w:kern w:val="0"/>
                <w:sz w:val="24"/>
              </w:rPr>
              <w:t>乙方授权代表签名：</w:t>
            </w:r>
          </w:p>
          <w:p w14:paraId="434DBA85" w14:textId="77777777" w:rsidR="000E210D" w:rsidRDefault="000E210D">
            <w:pPr>
              <w:widowControl/>
              <w:adjustRightInd w:val="0"/>
              <w:snapToGrid w:val="0"/>
              <w:jc w:val="left"/>
              <w:rPr>
                <w:rFonts w:ascii="Calibri" w:eastAsia="仿宋_GB2312" w:hAnsi="Calibri" w:cs="宋体"/>
                <w:kern w:val="0"/>
                <w:sz w:val="24"/>
              </w:rPr>
            </w:pPr>
          </w:p>
          <w:p w14:paraId="17F94FBE" w14:textId="77777777" w:rsidR="000E210D" w:rsidRDefault="000E210D">
            <w:pPr>
              <w:widowControl/>
              <w:adjustRightInd w:val="0"/>
              <w:snapToGrid w:val="0"/>
              <w:jc w:val="left"/>
              <w:rPr>
                <w:rFonts w:ascii="Calibri" w:eastAsia="仿宋_GB2312" w:hAnsi="Calibri" w:cs="宋体"/>
                <w:kern w:val="0"/>
                <w:sz w:val="24"/>
              </w:rPr>
            </w:pPr>
          </w:p>
          <w:p w14:paraId="5274F42E" w14:textId="77777777" w:rsidR="000E210D" w:rsidRDefault="00000000">
            <w:pPr>
              <w:widowControl/>
              <w:adjustRightInd w:val="0"/>
              <w:snapToGrid w:val="0"/>
              <w:jc w:val="left"/>
              <w:rPr>
                <w:rFonts w:ascii="Calibri" w:eastAsia="仿宋_GB2312" w:hAnsi="Calibri" w:cs="宋体"/>
                <w:kern w:val="0"/>
                <w:sz w:val="24"/>
              </w:rPr>
            </w:pPr>
            <w:r>
              <w:rPr>
                <w:rFonts w:ascii="Calibri" w:eastAsia="仿宋_GB2312" w:hAnsi="Calibri" w:cs="宋体" w:hint="eastAsia"/>
                <w:kern w:val="0"/>
                <w:sz w:val="24"/>
              </w:rPr>
              <w:t>乙方公章：</w:t>
            </w:r>
          </w:p>
          <w:p w14:paraId="6BC85F7A" w14:textId="77777777" w:rsidR="000E210D" w:rsidRDefault="00000000">
            <w:pPr>
              <w:widowControl/>
              <w:adjustRightInd w:val="0"/>
              <w:snapToGrid w:val="0"/>
              <w:jc w:val="right"/>
              <w:rPr>
                <w:rFonts w:ascii="Calibri" w:eastAsia="仿宋_GB2312" w:hAnsi="Calibri" w:cs="宋体"/>
                <w:kern w:val="0"/>
                <w:sz w:val="24"/>
              </w:rPr>
            </w:pPr>
            <w:r>
              <w:rPr>
                <w:rFonts w:ascii="Calibri" w:eastAsia="仿宋_GB2312" w:hAnsi="Calibri" w:cs="宋体" w:hint="eastAsia"/>
                <w:kern w:val="0"/>
                <w:sz w:val="24"/>
              </w:rPr>
              <w:t>年</w:t>
            </w:r>
            <w:r>
              <w:rPr>
                <w:rFonts w:ascii="Calibri" w:eastAsia="仿宋_GB2312" w:hAnsi="Calibri" w:cs="宋体" w:hint="eastAsia"/>
                <w:kern w:val="0"/>
                <w:sz w:val="24"/>
              </w:rPr>
              <w:t xml:space="preserve">    </w:t>
            </w:r>
            <w:r>
              <w:rPr>
                <w:rFonts w:ascii="Calibri" w:eastAsia="仿宋_GB2312" w:hAnsi="Calibri" w:cs="宋体" w:hint="eastAsia"/>
                <w:kern w:val="0"/>
                <w:sz w:val="24"/>
              </w:rPr>
              <w:t>月</w:t>
            </w:r>
            <w:r>
              <w:rPr>
                <w:rFonts w:ascii="Calibri" w:eastAsia="仿宋_GB2312" w:hAnsi="Calibri" w:cs="宋体" w:hint="eastAsia"/>
                <w:kern w:val="0"/>
                <w:sz w:val="24"/>
              </w:rPr>
              <w:t xml:space="preserve">    </w:t>
            </w:r>
            <w:r>
              <w:rPr>
                <w:rFonts w:ascii="Calibri" w:eastAsia="仿宋_GB2312" w:hAnsi="Calibri" w:cs="宋体" w:hint="eastAsia"/>
                <w:kern w:val="0"/>
                <w:sz w:val="24"/>
              </w:rPr>
              <w:t>日</w:t>
            </w:r>
          </w:p>
        </w:tc>
      </w:tr>
      <w:tr w:rsidR="000E210D" w14:paraId="03B964C3" w14:textId="77777777">
        <w:trPr>
          <w:cantSplit/>
          <w:trHeight w:val="1201"/>
          <w:jc w:val="center"/>
        </w:trPr>
        <w:tc>
          <w:tcPr>
            <w:tcW w:w="5000" w:type="pct"/>
            <w:gridSpan w:val="9"/>
            <w:tcBorders>
              <w:top w:val="single" w:sz="4" w:space="0" w:color="auto"/>
              <w:left w:val="single" w:sz="4" w:space="0" w:color="auto"/>
              <w:bottom w:val="single" w:sz="4" w:space="0" w:color="auto"/>
              <w:right w:val="single" w:sz="4" w:space="0" w:color="auto"/>
            </w:tcBorders>
          </w:tcPr>
          <w:p w14:paraId="05D81124" w14:textId="77777777" w:rsidR="000E210D" w:rsidRDefault="00000000">
            <w:pPr>
              <w:widowControl/>
              <w:adjustRightInd w:val="0"/>
              <w:snapToGrid w:val="0"/>
              <w:jc w:val="left"/>
              <w:rPr>
                <w:rFonts w:ascii="Calibri" w:eastAsia="仿宋_GB2312" w:hAnsi="Calibri" w:cs="宋体"/>
                <w:kern w:val="0"/>
                <w:sz w:val="24"/>
              </w:rPr>
            </w:pPr>
            <w:r>
              <w:rPr>
                <w:rFonts w:ascii="Calibri" w:eastAsia="仿宋_GB2312" w:hAnsi="Calibri" w:cs="宋体" w:hint="eastAsia"/>
                <w:kern w:val="0"/>
                <w:sz w:val="24"/>
              </w:rPr>
              <w:t>验收说明：（涉及多层级、多部门验收的项目，请简要说明各部门职责、实施层级、验收流程等）</w:t>
            </w:r>
          </w:p>
          <w:p w14:paraId="4D1657E9" w14:textId="77777777" w:rsidR="000E210D" w:rsidRDefault="000E210D">
            <w:pPr>
              <w:widowControl/>
              <w:adjustRightInd w:val="0"/>
              <w:snapToGrid w:val="0"/>
              <w:jc w:val="left"/>
              <w:rPr>
                <w:rFonts w:ascii="Calibri" w:eastAsia="仿宋_GB2312" w:hAnsi="Calibri" w:cs="宋体"/>
                <w:kern w:val="0"/>
                <w:sz w:val="24"/>
              </w:rPr>
            </w:pPr>
          </w:p>
          <w:p w14:paraId="6D377611" w14:textId="77777777" w:rsidR="000E210D" w:rsidRDefault="000E210D">
            <w:pPr>
              <w:widowControl/>
              <w:adjustRightInd w:val="0"/>
              <w:snapToGrid w:val="0"/>
              <w:jc w:val="left"/>
              <w:rPr>
                <w:rFonts w:ascii="Calibri" w:eastAsia="仿宋_GB2312" w:hAnsi="Calibri" w:cs="宋体"/>
                <w:kern w:val="0"/>
                <w:sz w:val="24"/>
              </w:rPr>
            </w:pPr>
          </w:p>
        </w:tc>
      </w:tr>
    </w:tbl>
    <w:p w14:paraId="7A5B469B" w14:textId="77777777" w:rsidR="000E210D" w:rsidRDefault="00000000">
      <w:pPr>
        <w:widowControl/>
        <w:spacing w:line="320" w:lineRule="exact"/>
        <w:jc w:val="left"/>
        <w:rPr>
          <w:rFonts w:ascii="Calibri" w:eastAsia="仿宋_GB2312" w:hAnsi="Calibri" w:cs="宋体"/>
          <w:kern w:val="0"/>
          <w:sz w:val="24"/>
        </w:rPr>
      </w:pPr>
      <w:r>
        <w:rPr>
          <w:rFonts w:ascii="Calibri" w:eastAsia="仿宋_GB2312" w:hAnsi="Calibri" w:cs="宋体" w:hint="eastAsia"/>
          <w:kern w:val="0"/>
          <w:sz w:val="24"/>
        </w:rPr>
        <w:t>注：</w:t>
      </w:r>
    </w:p>
    <w:p w14:paraId="1AB0AA3D" w14:textId="77777777" w:rsidR="000E210D" w:rsidRDefault="00000000">
      <w:pPr>
        <w:widowControl/>
        <w:spacing w:line="320" w:lineRule="exact"/>
        <w:jc w:val="left"/>
        <w:rPr>
          <w:rFonts w:ascii="Calibri" w:eastAsia="仿宋_GB2312" w:hAnsi="Calibri" w:cs="宋体"/>
          <w:kern w:val="0"/>
          <w:sz w:val="24"/>
        </w:rPr>
      </w:pPr>
      <w:r>
        <w:rPr>
          <w:rFonts w:ascii="Calibri" w:eastAsia="仿宋_GB2312" w:hAnsi="Calibri" w:cs="宋体" w:hint="eastAsia"/>
          <w:kern w:val="0"/>
          <w:sz w:val="24"/>
        </w:rPr>
        <w:t>1.</w:t>
      </w:r>
      <w:r>
        <w:rPr>
          <w:rFonts w:ascii="Calibri" w:eastAsia="仿宋_GB2312" w:hAnsi="Calibri" w:cs="宋体" w:hint="eastAsia"/>
          <w:kern w:val="0"/>
          <w:sz w:val="24"/>
        </w:rPr>
        <w:t>本报告一式三份，一份由验收部门留存；一份由供应商留存；一份提交财务部门留存。此报告不足记录结果时，可增加附页。</w:t>
      </w:r>
    </w:p>
    <w:p w14:paraId="067F9871" w14:textId="77777777" w:rsidR="000E210D" w:rsidRDefault="00000000">
      <w:pPr>
        <w:widowControl/>
      </w:pPr>
      <w:r>
        <w:rPr>
          <w:rFonts w:ascii="Calibri" w:eastAsia="仿宋_GB2312" w:hAnsi="Calibri" w:cs="宋体" w:hint="eastAsia"/>
          <w:kern w:val="0"/>
          <w:sz w:val="24"/>
        </w:rPr>
        <w:t>2.</w:t>
      </w:r>
      <w:r>
        <w:rPr>
          <w:rFonts w:ascii="Calibri" w:eastAsia="仿宋_GB2312" w:hAnsi="Calibri" w:cs="宋体" w:hint="eastAsia"/>
          <w:kern w:val="0"/>
          <w:sz w:val="24"/>
        </w:rPr>
        <w:t>对验收结论为基本合格或不合格的，依据合同约定进行减值处罚。</w:t>
      </w:r>
    </w:p>
    <w:p w14:paraId="6807D5F4" w14:textId="77777777" w:rsidR="000E210D" w:rsidRDefault="000E210D">
      <w:pPr>
        <w:widowControl/>
        <w:spacing w:line="320" w:lineRule="exact"/>
        <w:jc w:val="left"/>
        <w:rPr>
          <w:rFonts w:ascii="Calibri" w:eastAsia="仿宋_GB2312" w:hAnsi="Calibri" w:cs="宋体"/>
          <w:kern w:val="0"/>
          <w:sz w:val="24"/>
        </w:rPr>
      </w:pPr>
    </w:p>
    <w:p w14:paraId="0FA7E69B" w14:textId="77777777" w:rsidR="000E210D" w:rsidRDefault="00000000">
      <w:pPr>
        <w:pStyle w:val="29"/>
        <w:jc w:val="both"/>
        <w:rPr>
          <w:rFonts w:ascii="宋体" w:cs="宋体"/>
          <w:bCs/>
          <w:color w:val="000000"/>
          <w:kern w:val="0"/>
          <w:szCs w:val="21"/>
        </w:rPr>
      </w:pPr>
      <w:r>
        <w:rPr>
          <w:rFonts w:ascii="宋体" w:cs="宋体"/>
          <w:b/>
          <w:bCs/>
          <w:kern w:val="0"/>
          <w:szCs w:val="21"/>
        </w:rPr>
        <w:br w:type="page"/>
      </w:r>
      <w:r>
        <w:rPr>
          <w:rFonts w:ascii="宋体" w:cs="宋体" w:hint="eastAsia"/>
          <w:bCs/>
          <w:color w:val="000000"/>
          <w:kern w:val="0"/>
          <w:szCs w:val="21"/>
        </w:rPr>
        <w:t>附件</w:t>
      </w:r>
      <w:r>
        <w:rPr>
          <w:rFonts w:ascii="宋体" w:cs="宋体" w:hint="eastAsia"/>
          <w:bCs/>
          <w:color w:val="000000"/>
          <w:kern w:val="0"/>
          <w:szCs w:val="21"/>
        </w:rPr>
        <w:t>7</w:t>
      </w:r>
      <w:r>
        <w:rPr>
          <w:rFonts w:ascii="宋体" w:cs="宋体" w:hint="eastAsia"/>
          <w:bCs/>
          <w:color w:val="000000"/>
          <w:kern w:val="0"/>
          <w:szCs w:val="21"/>
        </w:rPr>
        <w:t>：</w:t>
      </w:r>
    </w:p>
    <w:p w14:paraId="3746908A" w14:textId="77777777" w:rsidR="000E210D" w:rsidRDefault="00000000">
      <w:pPr>
        <w:widowControl/>
        <w:jc w:val="center"/>
        <w:rPr>
          <w:rFonts w:ascii="宋体" w:hAnsi="宋体" w:cs="宋体"/>
          <w:b/>
          <w:bCs/>
          <w:kern w:val="0"/>
          <w:szCs w:val="21"/>
        </w:rPr>
      </w:pPr>
      <w:bookmarkStart w:id="1779" w:name="_Toc10573"/>
      <w:bookmarkStart w:id="1780" w:name="_Toc2095487794"/>
      <w:bookmarkStart w:id="1781" w:name="_Toc24450"/>
      <w:bookmarkStart w:id="1782" w:name="_Toc1770"/>
      <w:bookmarkStart w:id="1783" w:name="_Toc17278"/>
      <w:bookmarkStart w:id="1784" w:name="_Toc28488"/>
      <w:bookmarkStart w:id="1785" w:name="_Toc18314"/>
      <w:bookmarkStart w:id="1786" w:name="_Toc4757"/>
      <w:bookmarkStart w:id="1787" w:name="_Toc32720"/>
      <w:bookmarkStart w:id="1788" w:name="_Toc27504"/>
      <w:r>
        <w:rPr>
          <w:rFonts w:ascii="宋体" w:hAnsi="宋体" w:cs="宋体" w:hint="eastAsia"/>
          <w:b/>
          <w:bCs/>
          <w:kern w:val="0"/>
          <w:szCs w:val="21"/>
        </w:rPr>
        <w:t>项目维保阶段验收表</w:t>
      </w:r>
      <w:bookmarkEnd w:id="1779"/>
      <w:bookmarkEnd w:id="1780"/>
      <w:bookmarkEnd w:id="1781"/>
      <w:bookmarkEnd w:id="1782"/>
      <w:bookmarkEnd w:id="1783"/>
      <w:bookmarkEnd w:id="1784"/>
      <w:bookmarkEnd w:id="1785"/>
      <w:bookmarkEnd w:id="1786"/>
      <w:bookmarkEnd w:id="1787"/>
      <w:bookmarkEnd w:id="1788"/>
    </w:p>
    <w:tbl>
      <w:tblPr>
        <w:tblW w:w="4998" w:type="pct"/>
        <w:tblLook w:val="04A0" w:firstRow="1" w:lastRow="0" w:firstColumn="1" w:lastColumn="0" w:noHBand="0" w:noVBand="1"/>
      </w:tblPr>
      <w:tblGrid>
        <w:gridCol w:w="570"/>
        <w:gridCol w:w="1261"/>
        <w:gridCol w:w="1569"/>
        <w:gridCol w:w="131"/>
        <w:gridCol w:w="1218"/>
        <w:gridCol w:w="204"/>
        <w:gridCol w:w="1470"/>
        <w:gridCol w:w="1133"/>
        <w:gridCol w:w="963"/>
      </w:tblGrid>
      <w:tr w:rsidR="000E210D" w14:paraId="7F8076B0" w14:textId="77777777">
        <w:trPr>
          <w:trHeight w:val="401"/>
        </w:trPr>
        <w:tc>
          <w:tcPr>
            <w:tcW w:w="1995" w:type="pct"/>
            <w:gridSpan w:val="3"/>
            <w:tcBorders>
              <w:top w:val="single" w:sz="4" w:space="0" w:color="auto"/>
              <w:left w:val="single" w:sz="4" w:space="0" w:color="auto"/>
              <w:bottom w:val="single" w:sz="4" w:space="0" w:color="auto"/>
              <w:right w:val="single" w:sz="4" w:space="0" w:color="000000"/>
            </w:tcBorders>
            <w:vAlign w:val="center"/>
          </w:tcPr>
          <w:p w14:paraId="2923DBDF" w14:textId="77777777" w:rsidR="000E210D" w:rsidRDefault="00000000">
            <w:pPr>
              <w:widowControl/>
              <w:adjustRightInd w:val="0"/>
              <w:snapToGrid w:val="0"/>
              <w:rPr>
                <w:rFonts w:ascii="Calibri" w:eastAsia="仿宋_GB2312" w:hAnsi="Calibri" w:cs="宋体"/>
                <w:kern w:val="0"/>
                <w:sz w:val="24"/>
              </w:rPr>
            </w:pPr>
            <w:r>
              <w:rPr>
                <w:rFonts w:ascii="Calibri" w:eastAsia="仿宋_GB2312" w:hAnsi="Calibri" w:cs="宋体" w:hint="eastAsia"/>
                <w:kern w:val="0"/>
                <w:sz w:val="24"/>
              </w:rPr>
              <w:t>合同名称：</w:t>
            </w:r>
          </w:p>
        </w:tc>
        <w:tc>
          <w:tcPr>
            <w:tcW w:w="3004" w:type="pct"/>
            <w:gridSpan w:val="6"/>
            <w:tcBorders>
              <w:top w:val="single" w:sz="4" w:space="0" w:color="auto"/>
              <w:left w:val="nil"/>
              <w:bottom w:val="single" w:sz="4" w:space="0" w:color="auto"/>
              <w:right w:val="single" w:sz="4" w:space="0" w:color="000000"/>
            </w:tcBorders>
            <w:vAlign w:val="center"/>
          </w:tcPr>
          <w:p w14:paraId="5FB6B667" w14:textId="77777777" w:rsidR="000E210D" w:rsidRDefault="00000000">
            <w:pPr>
              <w:widowControl/>
              <w:adjustRightInd w:val="0"/>
              <w:snapToGrid w:val="0"/>
              <w:rPr>
                <w:rFonts w:ascii="Calibri" w:eastAsia="仿宋_GB2312" w:hAnsi="Calibri" w:cs="宋体"/>
                <w:kern w:val="0"/>
                <w:sz w:val="24"/>
              </w:rPr>
            </w:pPr>
            <w:r>
              <w:rPr>
                <w:rFonts w:ascii="Calibri" w:eastAsia="仿宋_GB2312" w:hAnsi="Calibri" w:cs="宋体" w:hint="eastAsia"/>
                <w:kern w:val="0"/>
                <w:sz w:val="24"/>
              </w:rPr>
              <w:t>合同（订单）编号：</w:t>
            </w:r>
          </w:p>
        </w:tc>
      </w:tr>
      <w:tr w:rsidR="000E210D" w14:paraId="7F2959BB" w14:textId="77777777">
        <w:trPr>
          <w:trHeight w:val="431"/>
        </w:trPr>
        <w:tc>
          <w:tcPr>
            <w:tcW w:w="1995" w:type="pct"/>
            <w:gridSpan w:val="3"/>
            <w:tcBorders>
              <w:top w:val="single" w:sz="4" w:space="0" w:color="auto"/>
              <w:left w:val="single" w:sz="4" w:space="0" w:color="auto"/>
              <w:bottom w:val="single" w:sz="4" w:space="0" w:color="auto"/>
              <w:right w:val="single" w:sz="4" w:space="0" w:color="000000"/>
            </w:tcBorders>
            <w:vAlign w:val="center"/>
          </w:tcPr>
          <w:p w14:paraId="7E564601" w14:textId="77777777" w:rsidR="000E210D" w:rsidRDefault="00000000">
            <w:pPr>
              <w:widowControl/>
              <w:adjustRightInd w:val="0"/>
              <w:snapToGrid w:val="0"/>
              <w:rPr>
                <w:rFonts w:ascii="Calibri" w:eastAsia="仿宋_GB2312" w:hAnsi="Calibri" w:cs="宋体"/>
                <w:kern w:val="0"/>
                <w:sz w:val="24"/>
              </w:rPr>
            </w:pPr>
            <w:r>
              <w:rPr>
                <w:rFonts w:ascii="Calibri" w:eastAsia="仿宋_GB2312" w:hAnsi="Calibri" w:cs="宋体" w:hint="eastAsia"/>
                <w:kern w:val="0"/>
                <w:sz w:val="24"/>
              </w:rPr>
              <w:t>供应商名称：</w:t>
            </w:r>
          </w:p>
        </w:tc>
        <w:tc>
          <w:tcPr>
            <w:tcW w:w="3004" w:type="pct"/>
            <w:gridSpan w:val="6"/>
            <w:tcBorders>
              <w:top w:val="single" w:sz="4" w:space="0" w:color="auto"/>
              <w:left w:val="nil"/>
              <w:bottom w:val="single" w:sz="4" w:space="0" w:color="auto"/>
              <w:right w:val="single" w:sz="4" w:space="0" w:color="000000"/>
            </w:tcBorders>
            <w:vAlign w:val="center"/>
          </w:tcPr>
          <w:p w14:paraId="4EC88F2C" w14:textId="77777777" w:rsidR="000E210D" w:rsidRDefault="00000000">
            <w:pPr>
              <w:widowControl/>
              <w:adjustRightInd w:val="0"/>
              <w:snapToGrid w:val="0"/>
              <w:rPr>
                <w:rFonts w:ascii="Calibri" w:eastAsia="仿宋_GB2312" w:hAnsi="Calibri" w:cs="宋体"/>
                <w:kern w:val="0"/>
                <w:sz w:val="24"/>
              </w:rPr>
            </w:pPr>
            <w:r>
              <w:rPr>
                <w:rFonts w:ascii="Calibri" w:eastAsia="仿宋_GB2312" w:hAnsi="Calibri" w:cs="宋体" w:hint="eastAsia"/>
                <w:kern w:val="0"/>
                <w:sz w:val="24"/>
              </w:rPr>
              <w:t>验收阶段（时间）：</w:t>
            </w:r>
          </w:p>
        </w:tc>
      </w:tr>
      <w:tr w:rsidR="000E210D" w14:paraId="547C45DF" w14:textId="77777777">
        <w:trPr>
          <w:trHeight w:val="428"/>
        </w:trPr>
        <w:tc>
          <w:tcPr>
            <w:tcW w:w="5000" w:type="pct"/>
            <w:gridSpan w:val="9"/>
            <w:tcBorders>
              <w:top w:val="single" w:sz="4" w:space="0" w:color="auto"/>
              <w:left w:val="single" w:sz="4" w:space="0" w:color="auto"/>
              <w:bottom w:val="single" w:sz="4" w:space="0" w:color="auto"/>
              <w:right w:val="single" w:sz="4" w:space="0" w:color="000000"/>
            </w:tcBorders>
            <w:vAlign w:val="center"/>
          </w:tcPr>
          <w:p w14:paraId="70645776" w14:textId="77777777" w:rsidR="000E210D" w:rsidRDefault="00000000">
            <w:pPr>
              <w:widowControl/>
              <w:adjustRightInd w:val="0"/>
              <w:snapToGrid w:val="0"/>
              <w:jc w:val="center"/>
              <w:rPr>
                <w:rFonts w:ascii="Calibri" w:eastAsia="仿宋_GB2312" w:hAnsi="Calibri" w:cs="宋体"/>
                <w:kern w:val="0"/>
                <w:sz w:val="24"/>
              </w:rPr>
            </w:pPr>
            <w:r>
              <w:rPr>
                <w:rFonts w:ascii="Calibri" w:eastAsia="仿宋_GB2312" w:hAnsi="Calibri" w:cs="宋体" w:hint="eastAsia"/>
                <w:b/>
                <w:bCs/>
                <w:kern w:val="0"/>
                <w:sz w:val="24"/>
              </w:rPr>
              <w:t>验收内容（内容较多的，可单独附页）</w:t>
            </w:r>
          </w:p>
        </w:tc>
      </w:tr>
      <w:tr w:rsidR="000E210D" w14:paraId="5A57A93A" w14:textId="77777777">
        <w:tblPrEx>
          <w:tblCellMar>
            <w:left w:w="40" w:type="dxa"/>
            <w:right w:w="40" w:type="dxa"/>
          </w:tblCellMar>
        </w:tblPrEx>
        <w:trPr>
          <w:trHeight w:val="448"/>
        </w:trPr>
        <w:tc>
          <w:tcPr>
            <w:tcW w:w="334" w:type="pct"/>
            <w:tcBorders>
              <w:top w:val="single" w:sz="4" w:space="0" w:color="000000"/>
              <w:left w:val="single" w:sz="4" w:space="0" w:color="000000"/>
              <w:bottom w:val="single" w:sz="4" w:space="0" w:color="000000"/>
              <w:right w:val="single" w:sz="4" w:space="0" w:color="000000"/>
            </w:tcBorders>
            <w:vAlign w:val="center"/>
          </w:tcPr>
          <w:p w14:paraId="3E916D87"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序号</w:t>
            </w:r>
          </w:p>
        </w:tc>
        <w:tc>
          <w:tcPr>
            <w:tcW w:w="740" w:type="pct"/>
            <w:tcBorders>
              <w:top w:val="single" w:sz="4" w:space="0" w:color="000000"/>
              <w:left w:val="nil"/>
              <w:bottom w:val="single" w:sz="4" w:space="0" w:color="000000"/>
              <w:right w:val="single" w:sz="4" w:space="0" w:color="000000"/>
            </w:tcBorders>
            <w:vAlign w:val="center"/>
          </w:tcPr>
          <w:p w14:paraId="6C23B4FF"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验收标的内容</w:t>
            </w:r>
          </w:p>
        </w:tc>
        <w:tc>
          <w:tcPr>
            <w:tcW w:w="998" w:type="pct"/>
            <w:gridSpan w:val="2"/>
            <w:tcBorders>
              <w:top w:val="single" w:sz="4" w:space="0" w:color="000000"/>
              <w:left w:val="nil"/>
              <w:bottom w:val="single" w:sz="4" w:space="0" w:color="000000"/>
              <w:right w:val="single" w:sz="4" w:space="0" w:color="auto"/>
            </w:tcBorders>
            <w:vAlign w:val="center"/>
          </w:tcPr>
          <w:p w14:paraId="30E39C7D"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验收指标</w:t>
            </w:r>
          </w:p>
        </w:tc>
        <w:tc>
          <w:tcPr>
            <w:tcW w:w="835" w:type="pct"/>
            <w:gridSpan w:val="2"/>
            <w:tcBorders>
              <w:top w:val="single" w:sz="4" w:space="0" w:color="000000"/>
              <w:left w:val="single" w:sz="4" w:space="0" w:color="auto"/>
              <w:bottom w:val="single" w:sz="4" w:space="0" w:color="000000"/>
              <w:right w:val="single" w:sz="4" w:space="0" w:color="000000"/>
            </w:tcBorders>
            <w:vAlign w:val="center"/>
          </w:tcPr>
          <w:p w14:paraId="26F73902"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指标类型</w:t>
            </w:r>
          </w:p>
        </w:tc>
        <w:tc>
          <w:tcPr>
            <w:tcW w:w="863" w:type="pct"/>
            <w:tcBorders>
              <w:top w:val="single" w:sz="4" w:space="0" w:color="000000"/>
              <w:left w:val="nil"/>
              <w:bottom w:val="single" w:sz="4" w:space="0" w:color="000000"/>
              <w:right w:val="single" w:sz="4" w:space="0" w:color="000000"/>
            </w:tcBorders>
            <w:vAlign w:val="center"/>
          </w:tcPr>
          <w:p w14:paraId="7552D425"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验收标准</w:t>
            </w:r>
          </w:p>
        </w:tc>
        <w:tc>
          <w:tcPr>
            <w:tcW w:w="665" w:type="pct"/>
            <w:tcBorders>
              <w:top w:val="single" w:sz="4" w:space="0" w:color="000000"/>
              <w:left w:val="nil"/>
              <w:bottom w:val="single" w:sz="4" w:space="0" w:color="000000"/>
              <w:right w:val="single" w:sz="4" w:space="0" w:color="auto"/>
            </w:tcBorders>
            <w:vAlign w:val="center"/>
          </w:tcPr>
          <w:p w14:paraId="05A18828"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验收结论</w:t>
            </w:r>
          </w:p>
        </w:tc>
        <w:tc>
          <w:tcPr>
            <w:tcW w:w="562" w:type="pct"/>
            <w:tcBorders>
              <w:top w:val="single" w:sz="4" w:space="0" w:color="000000"/>
              <w:left w:val="single" w:sz="4" w:space="0" w:color="auto"/>
              <w:bottom w:val="single" w:sz="4" w:space="0" w:color="000000"/>
              <w:right w:val="single" w:sz="4" w:space="0" w:color="000000"/>
            </w:tcBorders>
            <w:vAlign w:val="center"/>
          </w:tcPr>
          <w:p w14:paraId="20F10B9F"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违约处罚</w:t>
            </w:r>
          </w:p>
        </w:tc>
      </w:tr>
      <w:tr w:rsidR="000E210D" w14:paraId="4FEE6E4C" w14:textId="77777777">
        <w:tblPrEx>
          <w:tblCellMar>
            <w:left w:w="40" w:type="dxa"/>
            <w:right w:w="40" w:type="dxa"/>
          </w:tblCellMar>
        </w:tblPrEx>
        <w:trPr>
          <w:trHeight w:val="460"/>
        </w:trPr>
        <w:tc>
          <w:tcPr>
            <w:tcW w:w="334" w:type="pct"/>
            <w:vMerge w:val="restart"/>
            <w:tcBorders>
              <w:top w:val="single" w:sz="4" w:space="0" w:color="000000"/>
              <w:left w:val="single" w:sz="4" w:space="0" w:color="000000"/>
              <w:right w:val="single" w:sz="4" w:space="0" w:color="000000"/>
            </w:tcBorders>
            <w:vAlign w:val="center"/>
          </w:tcPr>
          <w:p w14:paraId="7004076F" w14:textId="77777777" w:rsidR="000E210D" w:rsidRDefault="00000000">
            <w:pPr>
              <w:widowControl/>
              <w:adjustRightInd w:val="0"/>
              <w:snapToGrid w:val="0"/>
              <w:jc w:val="center"/>
              <w:rPr>
                <w:rFonts w:ascii="宋体" w:hAnsi="宋体" w:cs="宋体"/>
                <w:szCs w:val="21"/>
              </w:rPr>
            </w:pPr>
            <w:r>
              <w:rPr>
                <w:rFonts w:ascii="宋体" w:hAnsi="宋体" w:cs="宋体" w:hint="eastAsia"/>
                <w:szCs w:val="21"/>
              </w:rPr>
              <w:t>1</w:t>
            </w:r>
          </w:p>
        </w:tc>
        <w:tc>
          <w:tcPr>
            <w:tcW w:w="740" w:type="pct"/>
            <w:vMerge w:val="restart"/>
            <w:tcBorders>
              <w:top w:val="single" w:sz="4" w:space="0" w:color="000000"/>
              <w:left w:val="nil"/>
              <w:right w:val="single" w:sz="4" w:space="0" w:color="000000"/>
            </w:tcBorders>
            <w:vAlign w:val="center"/>
          </w:tcPr>
          <w:p w14:paraId="659E26B5" w14:textId="77777777" w:rsidR="000E210D" w:rsidRDefault="00000000">
            <w:pPr>
              <w:widowControl/>
              <w:adjustRightInd w:val="0"/>
              <w:snapToGrid w:val="0"/>
              <w:jc w:val="center"/>
              <w:rPr>
                <w:rFonts w:ascii="宋体" w:hAnsi="宋体" w:cs="宋体"/>
                <w:szCs w:val="21"/>
              </w:rPr>
            </w:pPr>
            <w:r>
              <w:rPr>
                <w:rFonts w:ascii="宋体" w:hAnsi="宋体" w:cs="宋体" w:hint="eastAsia"/>
                <w:szCs w:val="21"/>
              </w:rPr>
              <w:t>标的物具体名称（含配件、辅材等）</w:t>
            </w:r>
          </w:p>
        </w:tc>
        <w:tc>
          <w:tcPr>
            <w:tcW w:w="998" w:type="pct"/>
            <w:gridSpan w:val="2"/>
            <w:tcBorders>
              <w:top w:val="single" w:sz="4" w:space="0" w:color="000000"/>
              <w:left w:val="nil"/>
              <w:bottom w:val="single" w:sz="4" w:space="0" w:color="000000"/>
              <w:right w:val="single" w:sz="4" w:space="0" w:color="auto"/>
            </w:tcBorders>
            <w:vAlign w:val="center"/>
          </w:tcPr>
          <w:p w14:paraId="7F3FD17B" w14:textId="77777777" w:rsidR="000E210D" w:rsidRDefault="00000000">
            <w:pPr>
              <w:widowControl/>
              <w:adjustRightInd w:val="0"/>
              <w:snapToGrid w:val="0"/>
              <w:jc w:val="left"/>
              <w:rPr>
                <w:rFonts w:ascii="宋体" w:hAnsi="宋体" w:cs="宋体"/>
                <w:kern w:val="0"/>
                <w:szCs w:val="21"/>
              </w:rPr>
            </w:pPr>
            <w:r>
              <w:rPr>
                <w:rFonts w:ascii="宋体" w:hAnsi="宋体" w:cs="宋体" w:hint="eastAsia"/>
                <w:kern w:val="0"/>
                <w:szCs w:val="21"/>
              </w:rPr>
              <w:t>服务质量</w:t>
            </w:r>
          </w:p>
        </w:tc>
        <w:tc>
          <w:tcPr>
            <w:tcW w:w="835" w:type="pct"/>
            <w:gridSpan w:val="2"/>
            <w:tcBorders>
              <w:top w:val="single" w:sz="4" w:space="0" w:color="000000"/>
              <w:left w:val="single" w:sz="4" w:space="0" w:color="auto"/>
              <w:bottom w:val="single" w:sz="4" w:space="0" w:color="000000"/>
              <w:right w:val="single" w:sz="4" w:space="0" w:color="000000"/>
            </w:tcBorders>
            <w:vAlign w:val="center"/>
          </w:tcPr>
          <w:p w14:paraId="4E5452D2" w14:textId="77777777" w:rsidR="000E210D" w:rsidRDefault="00000000">
            <w:pPr>
              <w:widowControl/>
              <w:adjustRightInd w:val="0"/>
              <w:snapToGrid w:val="0"/>
              <w:rPr>
                <w:rFonts w:ascii="宋体" w:hAnsi="宋体" w:cs="宋体"/>
                <w:szCs w:val="21"/>
              </w:rPr>
            </w:pPr>
            <w:r>
              <w:rPr>
                <w:rFonts w:ascii="Arial" w:hAnsi="Arial" w:cs="Arial"/>
                <w:szCs w:val="21"/>
              </w:rPr>
              <w:t>√</w:t>
            </w:r>
            <w:r>
              <w:rPr>
                <w:rFonts w:ascii="宋体" w:hAnsi="宋体" w:cs="宋体" w:hint="eastAsia"/>
                <w:szCs w:val="21"/>
              </w:rPr>
              <w:t xml:space="preserve"> 关键核心指标 </w:t>
            </w:r>
          </w:p>
          <w:p w14:paraId="13FA14F0" w14:textId="77777777" w:rsidR="000E210D" w:rsidRDefault="00000000">
            <w:pPr>
              <w:widowControl/>
              <w:adjustRightInd w:val="0"/>
              <w:snapToGrid w:val="0"/>
              <w:jc w:val="left"/>
              <w:rPr>
                <w:rFonts w:ascii="宋体" w:hAnsi="宋体" w:cs="宋体"/>
                <w:kern w:val="0"/>
                <w:szCs w:val="21"/>
              </w:rPr>
            </w:pPr>
            <w:r>
              <w:rPr>
                <w:rFonts w:ascii="宋体" w:hAnsi="宋体" w:cs="宋体" w:hint="eastAsia"/>
                <w:szCs w:val="21"/>
              </w:rPr>
              <w:t>□非关键核心指标</w:t>
            </w:r>
          </w:p>
        </w:tc>
        <w:tc>
          <w:tcPr>
            <w:tcW w:w="863" w:type="pct"/>
            <w:tcBorders>
              <w:top w:val="single" w:sz="4" w:space="0" w:color="000000"/>
              <w:left w:val="nil"/>
              <w:bottom w:val="single" w:sz="4" w:space="0" w:color="000000"/>
              <w:right w:val="single" w:sz="4" w:space="0" w:color="000000"/>
            </w:tcBorders>
            <w:vAlign w:val="center"/>
          </w:tcPr>
          <w:p w14:paraId="7C01FC12" w14:textId="77777777" w:rsidR="000E210D" w:rsidRDefault="00000000">
            <w:pPr>
              <w:widowControl/>
              <w:adjustRightInd w:val="0"/>
              <w:snapToGrid w:val="0"/>
              <w:jc w:val="left"/>
              <w:rPr>
                <w:rFonts w:ascii="宋体" w:hAnsi="宋体" w:cs="宋体"/>
                <w:kern w:val="0"/>
                <w:szCs w:val="21"/>
              </w:rPr>
            </w:pPr>
            <w:r>
              <w:rPr>
                <w:rFonts w:ascii="宋体" w:hAnsi="宋体" w:cs="宋体" w:hint="eastAsia"/>
                <w:kern w:val="0"/>
                <w:szCs w:val="21"/>
              </w:rPr>
              <w:t>服务响应速度、故障修复时间、技术服务记录或其他证明材料</w:t>
            </w:r>
          </w:p>
        </w:tc>
        <w:tc>
          <w:tcPr>
            <w:tcW w:w="665" w:type="pct"/>
            <w:tcBorders>
              <w:top w:val="single" w:sz="4" w:space="0" w:color="000000"/>
              <w:left w:val="nil"/>
              <w:bottom w:val="single" w:sz="4" w:space="0" w:color="000000"/>
              <w:right w:val="single" w:sz="4" w:space="0" w:color="auto"/>
            </w:tcBorders>
            <w:vAlign w:val="center"/>
          </w:tcPr>
          <w:p w14:paraId="73304A47" w14:textId="77777777" w:rsidR="000E210D" w:rsidRDefault="00000000">
            <w:pPr>
              <w:widowControl/>
              <w:adjustRightInd w:val="0"/>
              <w:snapToGrid w:val="0"/>
              <w:rPr>
                <w:rFonts w:ascii="宋体" w:hAnsi="宋体" w:cs="宋体"/>
                <w:szCs w:val="21"/>
              </w:rPr>
            </w:pPr>
            <w:r>
              <w:rPr>
                <w:rFonts w:ascii="宋体" w:hAnsi="宋体" w:cs="宋体" w:hint="eastAsia"/>
                <w:szCs w:val="21"/>
              </w:rPr>
              <w:t xml:space="preserve">□合格 </w:t>
            </w:r>
          </w:p>
          <w:p w14:paraId="1E9E7CDB" w14:textId="77777777" w:rsidR="000E210D" w:rsidRDefault="00000000">
            <w:pPr>
              <w:widowControl/>
              <w:adjustRightInd w:val="0"/>
              <w:snapToGrid w:val="0"/>
              <w:rPr>
                <w:rFonts w:ascii="宋体" w:hAnsi="宋体" w:cs="宋体"/>
                <w:szCs w:val="21"/>
              </w:rPr>
            </w:pPr>
            <w:r>
              <w:rPr>
                <w:rFonts w:ascii="宋体" w:hAnsi="宋体" w:cs="宋体" w:hint="eastAsia"/>
                <w:szCs w:val="21"/>
              </w:rPr>
              <w:t>□不合格</w:t>
            </w:r>
          </w:p>
        </w:tc>
        <w:tc>
          <w:tcPr>
            <w:tcW w:w="562" w:type="pct"/>
            <w:tcBorders>
              <w:top w:val="single" w:sz="4" w:space="0" w:color="000000"/>
              <w:left w:val="single" w:sz="4" w:space="0" w:color="auto"/>
              <w:bottom w:val="single" w:sz="4" w:space="0" w:color="000000"/>
              <w:right w:val="single" w:sz="4" w:space="0" w:color="000000"/>
            </w:tcBorders>
            <w:vAlign w:val="center"/>
          </w:tcPr>
          <w:p w14:paraId="4128A929" w14:textId="77777777" w:rsidR="000E210D" w:rsidRDefault="00000000">
            <w:pPr>
              <w:widowControl/>
              <w:adjustRightInd w:val="0"/>
              <w:snapToGrid w:val="0"/>
              <w:rPr>
                <w:rFonts w:ascii="宋体" w:hAnsi="宋体" w:cs="宋体"/>
                <w:kern w:val="0"/>
                <w:sz w:val="18"/>
                <w:szCs w:val="18"/>
              </w:rPr>
            </w:pPr>
            <w:r>
              <w:rPr>
                <w:rFonts w:hint="eastAsia"/>
              </w:rPr>
              <w:t>该项不合格视为验收不合格</w:t>
            </w:r>
          </w:p>
        </w:tc>
      </w:tr>
      <w:tr w:rsidR="000E210D" w14:paraId="20FDACD0" w14:textId="77777777">
        <w:tblPrEx>
          <w:tblCellMar>
            <w:left w:w="40" w:type="dxa"/>
            <w:right w:w="40" w:type="dxa"/>
          </w:tblCellMar>
        </w:tblPrEx>
        <w:trPr>
          <w:trHeight w:val="460"/>
        </w:trPr>
        <w:tc>
          <w:tcPr>
            <w:tcW w:w="334" w:type="pct"/>
            <w:vMerge/>
            <w:tcBorders>
              <w:left w:val="single" w:sz="4" w:space="0" w:color="000000"/>
              <w:right w:val="single" w:sz="4" w:space="0" w:color="000000"/>
            </w:tcBorders>
            <w:vAlign w:val="center"/>
          </w:tcPr>
          <w:p w14:paraId="090A42BD" w14:textId="77777777" w:rsidR="000E210D" w:rsidRDefault="000E210D">
            <w:pPr>
              <w:widowControl/>
              <w:adjustRightInd w:val="0"/>
              <w:snapToGrid w:val="0"/>
              <w:jc w:val="center"/>
              <w:rPr>
                <w:rFonts w:ascii="宋体" w:hAnsi="宋体" w:cs="宋体"/>
                <w:szCs w:val="21"/>
              </w:rPr>
            </w:pPr>
          </w:p>
        </w:tc>
        <w:tc>
          <w:tcPr>
            <w:tcW w:w="740" w:type="pct"/>
            <w:vMerge/>
            <w:tcBorders>
              <w:left w:val="nil"/>
              <w:right w:val="single" w:sz="4" w:space="0" w:color="000000"/>
            </w:tcBorders>
            <w:vAlign w:val="center"/>
          </w:tcPr>
          <w:p w14:paraId="69AEFA11" w14:textId="77777777" w:rsidR="000E210D" w:rsidRDefault="000E210D">
            <w:pPr>
              <w:widowControl/>
              <w:adjustRightInd w:val="0"/>
              <w:snapToGrid w:val="0"/>
              <w:jc w:val="center"/>
              <w:rPr>
                <w:rFonts w:ascii="宋体" w:hAnsi="宋体" w:cs="宋体"/>
                <w:szCs w:val="21"/>
              </w:rPr>
            </w:pPr>
          </w:p>
        </w:tc>
        <w:tc>
          <w:tcPr>
            <w:tcW w:w="998" w:type="pct"/>
            <w:gridSpan w:val="2"/>
            <w:tcBorders>
              <w:top w:val="single" w:sz="4" w:space="0" w:color="000000"/>
              <w:left w:val="nil"/>
              <w:bottom w:val="single" w:sz="4" w:space="0" w:color="000000"/>
              <w:right w:val="single" w:sz="4" w:space="0" w:color="auto"/>
            </w:tcBorders>
            <w:vAlign w:val="center"/>
          </w:tcPr>
          <w:p w14:paraId="78BC3ADC" w14:textId="77777777" w:rsidR="000E210D" w:rsidRDefault="00000000">
            <w:pPr>
              <w:widowControl/>
              <w:adjustRightInd w:val="0"/>
              <w:snapToGrid w:val="0"/>
              <w:jc w:val="left"/>
              <w:rPr>
                <w:rFonts w:ascii="宋体" w:hAnsi="宋体" w:cs="宋体"/>
                <w:kern w:val="0"/>
                <w:szCs w:val="21"/>
              </w:rPr>
            </w:pPr>
            <w:r>
              <w:rPr>
                <w:rFonts w:ascii="宋体" w:hAnsi="宋体" w:cs="宋体" w:hint="eastAsia"/>
                <w:kern w:val="0"/>
                <w:szCs w:val="21"/>
              </w:rPr>
              <w:t>巡检与健康检查服务</w:t>
            </w:r>
          </w:p>
        </w:tc>
        <w:tc>
          <w:tcPr>
            <w:tcW w:w="835" w:type="pct"/>
            <w:gridSpan w:val="2"/>
            <w:tcBorders>
              <w:top w:val="single" w:sz="4" w:space="0" w:color="000000"/>
              <w:left w:val="single" w:sz="4" w:space="0" w:color="auto"/>
              <w:bottom w:val="single" w:sz="4" w:space="0" w:color="000000"/>
              <w:right w:val="single" w:sz="4" w:space="0" w:color="000000"/>
            </w:tcBorders>
            <w:vAlign w:val="center"/>
          </w:tcPr>
          <w:p w14:paraId="682AFE35" w14:textId="77777777" w:rsidR="000E210D" w:rsidRDefault="00000000">
            <w:pPr>
              <w:widowControl/>
              <w:adjustRightInd w:val="0"/>
              <w:snapToGrid w:val="0"/>
              <w:rPr>
                <w:rFonts w:ascii="宋体" w:hAnsi="宋体" w:cs="宋体"/>
                <w:szCs w:val="21"/>
              </w:rPr>
            </w:pPr>
            <w:r>
              <w:rPr>
                <w:rFonts w:ascii="Arial" w:hAnsi="Arial" w:cs="Arial"/>
                <w:szCs w:val="21"/>
              </w:rPr>
              <w:t>√</w:t>
            </w:r>
            <w:r>
              <w:rPr>
                <w:rFonts w:ascii="宋体" w:hAnsi="宋体" w:cs="宋体" w:hint="eastAsia"/>
                <w:szCs w:val="21"/>
              </w:rPr>
              <w:t xml:space="preserve"> 关键核心指标 </w:t>
            </w:r>
          </w:p>
          <w:p w14:paraId="546733DC" w14:textId="77777777" w:rsidR="000E210D" w:rsidRDefault="00000000">
            <w:pPr>
              <w:widowControl/>
              <w:adjustRightInd w:val="0"/>
              <w:snapToGrid w:val="0"/>
              <w:jc w:val="left"/>
              <w:rPr>
                <w:rFonts w:ascii="宋体" w:hAnsi="宋体" w:cs="宋体"/>
                <w:kern w:val="0"/>
                <w:szCs w:val="21"/>
              </w:rPr>
            </w:pPr>
            <w:r>
              <w:rPr>
                <w:rFonts w:ascii="宋体" w:hAnsi="宋体" w:cs="宋体" w:hint="eastAsia"/>
                <w:szCs w:val="21"/>
              </w:rPr>
              <w:t>□非关键核心指标</w:t>
            </w:r>
          </w:p>
        </w:tc>
        <w:tc>
          <w:tcPr>
            <w:tcW w:w="863" w:type="pct"/>
            <w:tcBorders>
              <w:top w:val="single" w:sz="4" w:space="0" w:color="000000"/>
              <w:left w:val="nil"/>
              <w:bottom w:val="single" w:sz="4" w:space="0" w:color="000000"/>
              <w:right w:val="single" w:sz="4" w:space="0" w:color="000000"/>
            </w:tcBorders>
            <w:vAlign w:val="center"/>
          </w:tcPr>
          <w:p w14:paraId="163D5B63" w14:textId="77777777" w:rsidR="000E210D" w:rsidRDefault="00000000">
            <w:pPr>
              <w:widowControl/>
              <w:adjustRightInd w:val="0"/>
              <w:snapToGrid w:val="0"/>
              <w:jc w:val="left"/>
              <w:rPr>
                <w:rFonts w:ascii="宋体" w:hAnsi="宋体" w:cs="宋体"/>
                <w:kern w:val="0"/>
                <w:szCs w:val="21"/>
              </w:rPr>
            </w:pPr>
            <w:r>
              <w:rPr>
                <w:rFonts w:ascii="宋体" w:hAnsi="宋体" w:cs="宋体" w:hint="eastAsia"/>
                <w:kern w:val="0"/>
                <w:szCs w:val="21"/>
              </w:rPr>
              <w:t>巡检频次、巡检记录</w:t>
            </w:r>
          </w:p>
        </w:tc>
        <w:tc>
          <w:tcPr>
            <w:tcW w:w="665" w:type="pct"/>
            <w:tcBorders>
              <w:top w:val="single" w:sz="4" w:space="0" w:color="000000"/>
              <w:left w:val="nil"/>
              <w:bottom w:val="single" w:sz="4" w:space="0" w:color="000000"/>
              <w:right w:val="single" w:sz="4" w:space="0" w:color="auto"/>
            </w:tcBorders>
            <w:vAlign w:val="center"/>
          </w:tcPr>
          <w:p w14:paraId="4AE79DFC" w14:textId="77777777" w:rsidR="000E210D" w:rsidRDefault="00000000">
            <w:pPr>
              <w:widowControl/>
              <w:adjustRightInd w:val="0"/>
              <w:snapToGrid w:val="0"/>
              <w:rPr>
                <w:rFonts w:ascii="宋体" w:hAnsi="宋体" w:cs="宋体"/>
                <w:szCs w:val="21"/>
              </w:rPr>
            </w:pPr>
            <w:r>
              <w:rPr>
                <w:rFonts w:ascii="宋体" w:hAnsi="宋体" w:cs="宋体" w:hint="eastAsia"/>
                <w:szCs w:val="21"/>
              </w:rPr>
              <w:t xml:space="preserve">□合格 </w:t>
            </w:r>
          </w:p>
          <w:p w14:paraId="32A4AF27" w14:textId="77777777" w:rsidR="000E210D" w:rsidRDefault="00000000">
            <w:pPr>
              <w:widowControl/>
              <w:adjustRightInd w:val="0"/>
              <w:snapToGrid w:val="0"/>
              <w:rPr>
                <w:rFonts w:ascii="宋体" w:hAnsi="宋体" w:cs="宋体"/>
                <w:szCs w:val="21"/>
              </w:rPr>
            </w:pPr>
            <w:r>
              <w:rPr>
                <w:rFonts w:ascii="宋体" w:hAnsi="宋体" w:cs="宋体" w:hint="eastAsia"/>
                <w:szCs w:val="21"/>
              </w:rPr>
              <w:t>□不合格</w:t>
            </w:r>
          </w:p>
        </w:tc>
        <w:tc>
          <w:tcPr>
            <w:tcW w:w="562" w:type="pct"/>
            <w:tcBorders>
              <w:top w:val="single" w:sz="4" w:space="0" w:color="000000"/>
              <w:left w:val="single" w:sz="4" w:space="0" w:color="auto"/>
              <w:bottom w:val="single" w:sz="4" w:space="0" w:color="000000"/>
              <w:right w:val="single" w:sz="4" w:space="0" w:color="000000"/>
            </w:tcBorders>
            <w:vAlign w:val="center"/>
          </w:tcPr>
          <w:p w14:paraId="72E04681" w14:textId="77777777" w:rsidR="000E210D" w:rsidRDefault="00000000">
            <w:pPr>
              <w:widowControl/>
              <w:adjustRightInd w:val="0"/>
              <w:snapToGrid w:val="0"/>
              <w:rPr>
                <w:rFonts w:ascii="宋体" w:hAnsi="宋体" w:cs="宋体"/>
                <w:kern w:val="0"/>
                <w:sz w:val="18"/>
                <w:szCs w:val="18"/>
              </w:rPr>
            </w:pPr>
            <w:r>
              <w:rPr>
                <w:rFonts w:hint="eastAsia"/>
              </w:rPr>
              <w:t>该项不合格视为验收不合格</w:t>
            </w:r>
          </w:p>
        </w:tc>
      </w:tr>
      <w:tr w:rsidR="000E210D" w14:paraId="03BAC081" w14:textId="77777777">
        <w:tblPrEx>
          <w:tblCellMar>
            <w:left w:w="40" w:type="dxa"/>
            <w:right w:w="40" w:type="dxa"/>
          </w:tblCellMar>
        </w:tblPrEx>
        <w:trPr>
          <w:trHeight w:val="454"/>
        </w:trPr>
        <w:tc>
          <w:tcPr>
            <w:tcW w:w="334" w:type="pct"/>
            <w:vMerge/>
            <w:tcBorders>
              <w:left w:val="single" w:sz="4" w:space="0" w:color="000000"/>
              <w:right w:val="single" w:sz="4" w:space="0" w:color="000000"/>
            </w:tcBorders>
            <w:vAlign w:val="center"/>
          </w:tcPr>
          <w:p w14:paraId="3EDB7B68" w14:textId="77777777" w:rsidR="000E210D" w:rsidRDefault="000E210D">
            <w:pPr>
              <w:widowControl/>
              <w:adjustRightInd w:val="0"/>
              <w:snapToGrid w:val="0"/>
              <w:jc w:val="center"/>
              <w:rPr>
                <w:rFonts w:ascii="宋体" w:hAnsi="宋体" w:cs="宋体"/>
                <w:szCs w:val="21"/>
              </w:rPr>
            </w:pPr>
          </w:p>
        </w:tc>
        <w:tc>
          <w:tcPr>
            <w:tcW w:w="740" w:type="pct"/>
            <w:vMerge/>
            <w:tcBorders>
              <w:left w:val="nil"/>
              <w:right w:val="single" w:sz="4" w:space="0" w:color="000000"/>
            </w:tcBorders>
            <w:vAlign w:val="center"/>
          </w:tcPr>
          <w:p w14:paraId="051A2871" w14:textId="77777777" w:rsidR="000E210D" w:rsidRDefault="000E210D">
            <w:pPr>
              <w:widowControl/>
              <w:adjustRightInd w:val="0"/>
              <w:snapToGrid w:val="0"/>
              <w:rPr>
                <w:rFonts w:ascii="宋体" w:hAnsi="宋体" w:cs="宋体"/>
                <w:szCs w:val="21"/>
              </w:rPr>
            </w:pPr>
          </w:p>
        </w:tc>
        <w:tc>
          <w:tcPr>
            <w:tcW w:w="998" w:type="pct"/>
            <w:gridSpan w:val="2"/>
            <w:tcBorders>
              <w:top w:val="single" w:sz="4" w:space="0" w:color="000000"/>
              <w:left w:val="nil"/>
              <w:bottom w:val="single" w:sz="4" w:space="0" w:color="000000"/>
              <w:right w:val="single" w:sz="4" w:space="0" w:color="auto"/>
            </w:tcBorders>
            <w:vAlign w:val="center"/>
          </w:tcPr>
          <w:p w14:paraId="578E1A7E" w14:textId="77777777" w:rsidR="000E210D" w:rsidRDefault="00000000">
            <w:pPr>
              <w:widowControl/>
              <w:adjustRightInd w:val="0"/>
              <w:snapToGrid w:val="0"/>
              <w:jc w:val="left"/>
              <w:rPr>
                <w:rFonts w:ascii="宋体" w:hAnsi="宋体" w:cs="宋体"/>
                <w:kern w:val="0"/>
                <w:szCs w:val="21"/>
              </w:rPr>
            </w:pPr>
            <w:r>
              <w:rPr>
                <w:rFonts w:ascii="宋体" w:hAnsi="宋体" w:cs="宋体" w:hint="eastAsia"/>
                <w:kern w:val="0"/>
                <w:szCs w:val="21"/>
              </w:rPr>
              <w:t>服务主体及服务人员</w:t>
            </w:r>
          </w:p>
        </w:tc>
        <w:tc>
          <w:tcPr>
            <w:tcW w:w="835" w:type="pct"/>
            <w:gridSpan w:val="2"/>
            <w:tcBorders>
              <w:top w:val="single" w:sz="4" w:space="0" w:color="000000"/>
              <w:left w:val="single" w:sz="4" w:space="0" w:color="auto"/>
              <w:bottom w:val="single" w:sz="4" w:space="0" w:color="000000"/>
              <w:right w:val="single" w:sz="4" w:space="0" w:color="000000"/>
            </w:tcBorders>
            <w:vAlign w:val="center"/>
          </w:tcPr>
          <w:p w14:paraId="019B2A65" w14:textId="77777777" w:rsidR="000E210D" w:rsidRDefault="00000000">
            <w:pPr>
              <w:widowControl/>
              <w:adjustRightInd w:val="0"/>
              <w:snapToGrid w:val="0"/>
              <w:rPr>
                <w:rFonts w:ascii="宋体" w:hAnsi="宋体" w:cs="宋体"/>
                <w:szCs w:val="21"/>
              </w:rPr>
            </w:pPr>
            <w:r>
              <w:rPr>
                <w:rFonts w:ascii="Arial" w:hAnsi="Arial" w:cs="Arial"/>
                <w:szCs w:val="21"/>
              </w:rPr>
              <w:t>√</w:t>
            </w:r>
            <w:r>
              <w:rPr>
                <w:rFonts w:ascii="宋体" w:hAnsi="宋体" w:cs="宋体" w:hint="eastAsia"/>
                <w:szCs w:val="21"/>
              </w:rPr>
              <w:t xml:space="preserve"> 关键核心指标 </w:t>
            </w:r>
          </w:p>
          <w:p w14:paraId="38B61745" w14:textId="77777777" w:rsidR="000E210D" w:rsidRDefault="00000000">
            <w:pPr>
              <w:widowControl/>
              <w:adjustRightInd w:val="0"/>
              <w:snapToGrid w:val="0"/>
              <w:jc w:val="left"/>
              <w:rPr>
                <w:rFonts w:ascii="宋体" w:hAnsi="宋体" w:cs="宋体"/>
                <w:kern w:val="0"/>
                <w:szCs w:val="21"/>
              </w:rPr>
            </w:pPr>
            <w:r>
              <w:rPr>
                <w:rFonts w:ascii="宋体" w:hAnsi="宋体" w:cs="宋体" w:hint="eastAsia"/>
                <w:szCs w:val="21"/>
              </w:rPr>
              <w:t>□非关键核心指标</w:t>
            </w:r>
          </w:p>
        </w:tc>
        <w:tc>
          <w:tcPr>
            <w:tcW w:w="863" w:type="pct"/>
            <w:tcBorders>
              <w:top w:val="single" w:sz="4" w:space="0" w:color="000000"/>
              <w:left w:val="nil"/>
              <w:bottom w:val="single" w:sz="4" w:space="0" w:color="000000"/>
              <w:right w:val="single" w:sz="4" w:space="0" w:color="000000"/>
            </w:tcBorders>
            <w:vAlign w:val="center"/>
          </w:tcPr>
          <w:p w14:paraId="3CA77CD9" w14:textId="77777777" w:rsidR="000E210D" w:rsidRDefault="00000000">
            <w:pPr>
              <w:widowControl/>
              <w:adjustRightInd w:val="0"/>
              <w:snapToGrid w:val="0"/>
              <w:jc w:val="left"/>
              <w:rPr>
                <w:rFonts w:ascii="宋体" w:hAnsi="宋体" w:cs="宋体"/>
                <w:kern w:val="0"/>
                <w:szCs w:val="21"/>
              </w:rPr>
            </w:pPr>
            <w:r>
              <w:rPr>
                <w:rFonts w:ascii="宋体" w:hAnsi="宋体" w:cs="宋体" w:hint="eastAsia"/>
                <w:kern w:val="0"/>
                <w:szCs w:val="21"/>
              </w:rPr>
              <w:t>供应商服务主体、人员资质、工作证明</w:t>
            </w:r>
          </w:p>
        </w:tc>
        <w:tc>
          <w:tcPr>
            <w:tcW w:w="665" w:type="pct"/>
            <w:tcBorders>
              <w:top w:val="single" w:sz="4" w:space="0" w:color="000000"/>
              <w:left w:val="nil"/>
              <w:bottom w:val="single" w:sz="4" w:space="0" w:color="000000"/>
              <w:right w:val="single" w:sz="4" w:space="0" w:color="auto"/>
            </w:tcBorders>
            <w:vAlign w:val="center"/>
          </w:tcPr>
          <w:p w14:paraId="006D5A6A" w14:textId="77777777" w:rsidR="000E210D" w:rsidRDefault="00000000">
            <w:pPr>
              <w:widowControl/>
              <w:adjustRightInd w:val="0"/>
              <w:snapToGrid w:val="0"/>
              <w:rPr>
                <w:rFonts w:ascii="宋体" w:hAnsi="宋体" w:cs="宋体"/>
                <w:szCs w:val="21"/>
              </w:rPr>
            </w:pPr>
            <w:r>
              <w:rPr>
                <w:rFonts w:ascii="宋体" w:hAnsi="宋体" w:cs="宋体" w:hint="eastAsia"/>
                <w:szCs w:val="21"/>
              </w:rPr>
              <w:t xml:space="preserve">□合格 </w:t>
            </w:r>
          </w:p>
          <w:p w14:paraId="7E325637" w14:textId="77777777" w:rsidR="000E210D" w:rsidRDefault="00000000">
            <w:pPr>
              <w:widowControl/>
              <w:adjustRightInd w:val="0"/>
              <w:snapToGrid w:val="0"/>
              <w:rPr>
                <w:rFonts w:ascii="宋体" w:hAnsi="宋体" w:cs="宋体"/>
                <w:szCs w:val="21"/>
              </w:rPr>
            </w:pPr>
            <w:r>
              <w:rPr>
                <w:rFonts w:ascii="宋体" w:hAnsi="宋体" w:cs="宋体" w:hint="eastAsia"/>
                <w:szCs w:val="21"/>
              </w:rPr>
              <w:t>□不合格</w:t>
            </w:r>
          </w:p>
        </w:tc>
        <w:tc>
          <w:tcPr>
            <w:tcW w:w="562" w:type="pct"/>
            <w:tcBorders>
              <w:top w:val="single" w:sz="4" w:space="0" w:color="000000"/>
              <w:left w:val="single" w:sz="4" w:space="0" w:color="auto"/>
              <w:bottom w:val="single" w:sz="4" w:space="0" w:color="000000"/>
              <w:right w:val="single" w:sz="4" w:space="0" w:color="000000"/>
            </w:tcBorders>
            <w:vAlign w:val="center"/>
          </w:tcPr>
          <w:p w14:paraId="6C2287A5" w14:textId="77777777" w:rsidR="000E210D" w:rsidRDefault="00000000">
            <w:pPr>
              <w:widowControl/>
              <w:adjustRightInd w:val="0"/>
              <w:snapToGrid w:val="0"/>
              <w:rPr>
                <w:rFonts w:ascii="宋体" w:hAnsi="宋体" w:cs="宋体"/>
                <w:kern w:val="0"/>
                <w:sz w:val="18"/>
                <w:szCs w:val="18"/>
              </w:rPr>
            </w:pPr>
            <w:r>
              <w:rPr>
                <w:rFonts w:hint="eastAsia"/>
              </w:rPr>
              <w:t>该项不合格视为验收不合格</w:t>
            </w:r>
          </w:p>
        </w:tc>
      </w:tr>
      <w:tr w:rsidR="000E210D" w14:paraId="53C4841B" w14:textId="77777777">
        <w:tblPrEx>
          <w:tblCellMar>
            <w:left w:w="40" w:type="dxa"/>
            <w:right w:w="40" w:type="dxa"/>
          </w:tblCellMar>
        </w:tblPrEx>
        <w:trPr>
          <w:trHeight w:val="454"/>
        </w:trPr>
        <w:tc>
          <w:tcPr>
            <w:tcW w:w="334" w:type="pct"/>
            <w:vMerge/>
            <w:tcBorders>
              <w:left w:val="single" w:sz="4" w:space="0" w:color="000000"/>
              <w:right w:val="single" w:sz="4" w:space="0" w:color="000000"/>
            </w:tcBorders>
            <w:vAlign w:val="center"/>
          </w:tcPr>
          <w:p w14:paraId="2E77B635" w14:textId="77777777" w:rsidR="000E210D" w:rsidRDefault="000E210D">
            <w:pPr>
              <w:widowControl/>
              <w:adjustRightInd w:val="0"/>
              <w:snapToGrid w:val="0"/>
              <w:jc w:val="center"/>
              <w:rPr>
                <w:rFonts w:ascii="宋体" w:hAnsi="宋体" w:cs="宋体"/>
                <w:szCs w:val="21"/>
              </w:rPr>
            </w:pPr>
          </w:p>
        </w:tc>
        <w:tc>
          <w:tcPr>
            <w:tcW w:w="740" w:type="pct"/>
            <w:vMerge/>
            <w:tcBorders>
              <w:left w:val="nil"/>
              <w:right w:val="single" w:sz="4" w:space="0" w:color="000000"/>
            </w:tcBorders>
            <w:vAlign w:val="center"/>
          </w:tcPr>
          <w:p w14:paraId="4195E293" w14:textId="77777777" w:rsidR="000E210D" w:rsidRDefault="000E210D">
            <w:pPr>
              <w:widowControl/>
              <w:adjustRightInd w:val="0"/>
              <w:snapToGrid w:val="0"/>
              <w:rPr>
                <w:rFonts w:ascii="宋体" w:hAnsi="宋体" w:cs="宋体"/>
                <w:szCs w:val="21"/>
              </w:rPr>
            </w:pPr>
          </w:p>
        </w:tc>
        <w:tc>
          <w:tcPr>
            <w:tcW w:w="998" w:type="pct"/>
            <w:gridSpan w:val="2"/>
            <w:tcBorders>
              <w:top w:val="single" w:sz="4" w:space="0" w:color="000000"/>
              <w:left w:val="nil"/>
              <w:bottom w:val="single" w:sz="4" w:space="0" w:color="000000"/>
              <w:right w:val="single" w:sz="4" w:space="0" w:color="auto"/>
            </w:tcBorders>
            <w:vAlign w:val="center"/>
          </w:tcPr>
          <w:p w14:paraId="2E21FAA5" w14:textId="77777777" w:rsidR="000E210D" w:rsidRDefault="00000000">
            <w:pPr>
              <w:widowControl/>
              <w:adjustRightInd w:val="0"/>
              <w:snapToGrid w:val="0"/>
              <w:jc w:val="left"/>
              <w:rPr>
                <w:rFonts w:ascii="宋体" w:hAnsi="宋体" w:cs="宋体"/>
                <w:kern w:val="0"/>
                <w:szCs w:val="21"/>
              </w:rPr>
            </w:pPr>
            <w:r>
              <w:rPr>
                <w:rFonts w:ascii="宋体" w:hAnsi="宋体" w:cs="宋体" w:hint="eastAsia"/>
                <w:kern w:val="0"/>
                <w:szCs w:val="21"/>
              </w:rPr>
              <w:t>备品备件</w:t>
            </w:r>
          </w:p>
        </w:tc>
        <w:tc>
          <w:tcPr>
            <w:tcW w:w="835" w:type="pct"/>
            <w:gridSpan w:val="2"/>
            <w:tcBorders>
              <w:top w:val="single" w:sz="4" w:space="0" w:color="000000"/>
              <w:left w:val="single" w:sz="4" w:space="0" w:color="auto"/>
              <w:bottom w:val="single" w:sz="4" w:space="0" w:color="000000"/>
              <w:right w:val="single" w:sz="4" w:space="0" w:color="000000"/>
            </w:tcBorders>
            <w:vAlign w:val="center"/>
          </w:tcPr>
          <w:p w14:paraId="68994C3A" w14:textId="77777777" w:rsidR="000E210D" w:rsidRDefault="00000000">
            <w:pPr>
              <w:widowControl/>
              <w:adjustRightInd w:val="0"/>
              <w:snapToGrid w:val="0"/>
              <w:rPr>
                <w:rFonts w:ascii="宋体" w:hAnsi="宋体" w:cs="宋体"/>
                <w:szCs w:val="21"/>
              </w:rPr>
            </w:pPr>
            <w:r>
              <w:rPr>
                <w:rFonts w:ascii="Arial" w:hAnsi="Arial" w:cs="Arial"/>
                <w:szCs w:val="21"/>
              </w:rPr>
              <w:t>√</w:t>
            </w:r>
            <w:r>
              <w:rPr>
                <w:rFonts w:ascii="宋体" w:hAnsi="宋体" w:cs="宋体" w:hint="eastAsia"/>
                <w:szCs w:val="21"/>
              </w:rPr>
              <w:t xml:space="preserve"> 关键核心指标 </w:t>
            </w:r>
          </w:p>
          <w:p w14:paraId="5C0E476D" w14:textId="77777777" w:rsidR="000E210D" w:rsidRDefault="00000000">
            <w:pPr>
              <w:widowControl/>
              <w:adjustRightInd w:val="0"/>
              <w:snapToGrid w:val="0"/>
              <w:jc w:val="left"/>
              <w:rPr>
                <w:rFonts w:ascii="宋体" w:hAnsi="宋体" w:cs="宋体"/>
                <w:kern w:val="0"/>
                <w:szCs w:val="21"/>
              </w:rPr>
            </w:pPr>
            <w:r>
              <w:rPr>
                <w:rFonts w:ascii="宋体" w:hAnsi="宋体" w:cs="宋体" w:hint="eastAsia"/>
                <w:szCs w:val="21"/>
              </w:rPr>
              <w:t>□非关键核心指标</w:t>
            </w:r>
          </w:p>
        </w:tc>
        <w:tc>
          <w:tcPr>
            <w:tcW w:w="863" w:type="pct"/>
            <w:tcBorders>
              <w:top w:val="single" w:sz="4" w:space="0" w:color="000000"/>
              <w:left w:val="nil"/>
              <w:bottom w:val="single" w:sz="4" w:space="0" w:color="000000"/>
              <w:right w:val="single" w:sz="4" w:space="0" w:color="000000"/>
            </w:tcBorders>
            <w:vAlign w:val="center"/>
          </w:tcPr>
          <w:p w14:paraId="2AD71231" w14:textId="77777777" w:rsidR="000E210D" w:rsidRDefault="00000000">
            <w:pPr>
              <w:widowControl/>
              <w:adjustRightInd w:val="0"/>
              <w:snapToGrid w:val="0"/>
              <w:jc w:val="left"/>
              <w:rPr>
                <w:rFonts w:ascii="宋体" w:hAnsi="宋体" w:cs="宋体"/>
                <w:kern w:val="0"/>
                <w:szCs w:val="21"/>
              </w:rPr>
            </w:pPr>
            <w:r>
              <w:rPr>
                <w:rFonts w:ascii="宋体" w:hAnsi="宋体" w:cs="宋体" w:hint="eastAsia"/>
                <w:kern w:val="0"/>
                <w:szCs w:val="21"/>
              </w:rPr>
              <w:t>备品备件数量、规格型号、到场时间等</w:t>
            </w:r>
          </w:p>
        </w:tc>
        <w:tc>
          <w:tcPr>
            <w:tcW w:w="665" w:type="pct"/>
            <w:tcBorders>
              <w:top w:val="single" w:sz="4" w:space="0" w:color="000000"/>
              <w:left w:val="nil"/>
              <w:bottom w:val="single" w:sz="4" w:space="0" w:color="000000"/>
              <w:right w:val="single" w:sz="4" w:space="0" w:color="auto"/>
            </w:tcBorders>
            <w:vAlign w:val="center"/>
          </w:tcPr>
          <w:p w14:paraId="17E1A35E" w14:textId="77777777" w:rsidR="000E210D" w:rsidRDefault="00000000">
            <w:pPr>
              <w:widowControl/>
              <w:adjustRightInd w:val="0"/>
              <w:snapToGrid w:val="0"/>
              <w:rPr>
                <w:rFonts w:ascii="宋体" w:hAnsi="宋体" w:cs="宋体"/>
                <w:szCs w:val="21"/>
              </w:rPr>
            </w:pPr>
            <w:r>
              <w:rPr>
                <w:rFonts w:ascii="宋体" w:hAnsi="宋体" w:cs="宋体" w:hint="eastAsia"/>
                <w:szCs w:val="21"/>
              </w:rPr>
              <w:t xml:space="preserve">□合格 </w:t>
            </w:r>
          </w:p>
          <w:p w14:paraId="4644FE27" w14:textId="77777777" w:rsidR="000E210D" w:rsidRDefault="00000000">
            <w:pPr>
              <w:widowControl/>
              <w:adjustRightInd w:val="0"/>
              <w:snapToGrid w:val="0"/>
              <w:rPr>
                <w:rFonts w:ascii="宋体" w:hAnsi="宋体" w:cs="宋体"/>
                <w:szCs w:val="21"/>
              </w:rPr>
            </w:pPr>
            <w:r>
              <w:rPr>
                <w:rFonts w:ascii="宋体" w:hAnsi="宋体" w:cs="宋体" w:hint="eastAsia"/>
                <w:szCs w:val="21"/>
              </w:rPr>
              <w:t>□不合格</w:t>
            </w:r>
          </w:p>
        </w:tc>
        <w:tc>
          <w:tcPr>
            <w:tcW w:w="562" w:type="pct"/>
            <w:tcBorders>
              <w:top w:val="single" w:sz="4" w:space="0" w:color="000000"/>
              <w:left w:val="single" w:sz="4" w:space="0" w:color="auto"/>
              <w:bottom w:val="single" w:sz="4" w:space="0" w:color="000000"/>
              <w:right w:val="single" w:sz="4" w:space="0" w:color="000000"/>
            </w:tcBorders>
            <w:vAlign w:val="center"/>
          </w:tcPr>
          <w:p w14:paraId="5FD6F010" w14:textId="77777777" w:rsidR="000E210D" w:rsidRDefault="00000000">
            <w:pPr>
              <w:widowControl/>
              <w:adjustRightInd w:val="0"/>
              <w:snapToGrid w:val="0"/>
              <w:rPr>
                <w:rFonts w:ascii="宋体" w:hAnsi="宋体" w:cs="宋体"/>
                <w:kern w:val="0"/>
                <w:sz w:val="18"/>
                <w:szCs w:val="18"/>
              </w:rPr>
            </w:pPr>
            <w:r>
              <w:rPr>
                <w:rFonts w:hint="eastAsia"/>
              </w:rPr>
              <w:t>该项不合格视为验收不合格</w:t>
            </w:r>
          </w:p>
        </w:tc>
      </w:tr>
      <w:tr w:rsidR="000E210D" w14:paraId="75B9471C" w14:textId="77777777">
        <w:tblPrEx>
          <w:tblCellMar>
            <w:left w:w="40" w:type="dxa"/>
            <w:right w:w="40" w:type="dxa"/>
          </w:tblCellMar>
        </w:tblPrEx>
        <w:trPr>
          <w:trHeight w:val="374"/>
        </w:trPr>
        <w:tc>
          <w:tcPr>
            <w:tcW w:w="334" w:type="pct"/>
            <w:tcBorders>
              <w:top w:val="single" w:sz="4" w:space="0" w:color="000000"/>
              <w:left w:val="single" w:sz="4" w:space="0" w:color="000000"/>
              <w:bottom w:val="single" w:sz="4" w:space="0" w:color="000000"/>
              <w:right w:val="single" w:sz="4" w:space="0" w:color="000000"/>
            </w:tcBorders>
            <w:vAlign w:val="center"/>
          </w:tcPr>
          <w:p w14:paraId="350CE809" w14:textId="77777777" w:rsidR="000E210D" w:rsidRDefault="00000000">
            <w:pPr>
              <w:widowControl/>
              <w:adjustRightInd w:val="0"/>
              <w:snapToGrid w:val="0"/>
              <w:jc w:val="center"/>
              <w:rPr>
                <w:rFonts w:ascii="Calibri" w:eastAsia="仿宋_GB2312" w:hAnsi="Calibri" w:cs="宋体"/>
                <w:kern w:val="0"/>
                <w:sz w:val="24"/>
              </w:rPr>
            </w:pPr>
            <w:r>
              <w:rPr>
                <w:rFonts w:ascii="Calibri" w:eastAsia="仿宋_GB2312" w:hAnsi="Calibri" w:cs="宋体" w:hint="eastAsia"/>
                <w:kern w:val="0"/>
                <w:sz w:val="24"/>
              </w:rPr>
              <w:t>……</w:t>
            </w:r>
          </w:p>
        </w:tc>
        <w:tc>
          <w:tcPr>
            <w:tcW w:w="740" w:type="pct"/>
            <w:tcBorders>
              <w:top w:val="single" w:sz="4" w:space="0" w:color="000000"/>
              <w:left w:val="nil"/>
              <w:bottom w:val="single" w:sz="4" w:space="0" w:color="000000"/>
              <w:right w:val="single" w:sz="4" w:space="0" w:color="000000"/>
            </w:tcBorders>
            <w:vAlign w:val="center"/>
          </w:tcPr>
          <w:p w14:paraId="4B2E6E25" w14:textId="77777777" w:rsidR="000E210D" w:rsidRDefault="000E210D">
            <w:pPr>
              <w:widowControl/>
              <w:adjustRightInd w:val="0"/>
              <w:snapToGrid w:val="0"/>
              <w:rPr>
                <w:rFonts w:ascii="Calibri" w:eastAsia="仿宋_GB2312" w:hAnsi="Calibri" w:cs="宋体"/>
                <w:kern w:val="0"/>
                <w:sz w:val="24"/>
              </w:rPr>
            </w:pPr>
          </w:p>
        </w:tc>
        <w:tc>
          <w:tcPr>
            <w:tcW w:w="998" w:type="pct"/>
            <w:gridSpan w:val="2"/>
            <w:tcBorders>
              <w:top w:val="single" w:sz="4" w:space="0" w:color="000000"/>
              <w:left w:val="nil"/>
              <w:bottom w:val="single" w:sz="4" w:space="0" w:color="000000"/>
              <w:right w:val="single" w:sz="4" w:space="0" w:color="auto"/>
            </w:tcBorders>
            <w:vAlign w:val="center"/>
          </w:tcPr>
          <w:p w14:paraId="4F446937" w14:textId="77777777" w:rsidR="000E210D" w:rsidRDefault="000E210D">
            <w:pPr>
              <w:widowControl/>
              <w:adjustRightInd w:val="0"/>
              <w:snapToGrid w:val="0"/>
              <w:rPr>
                <w:rFonts w:ascii="Calibri" w:eastAsia="仿宋_GB2312" w:hAnsi="Calibri" w:cs="宋体"/>
                <w:kern w:val="0"/>
                <w:sz w:val="24"/>
              </w:rPr>
            </w:pPr>
          </w:p>
        </w:tc>
        <w:tc>
          <w:tcPr>
            <w:tcW w:w="835" w:type="pct"/>
            <w:gridSpan w:val="2"/>
            <w:tcBorders>
              <w:top w:val="single" w:sz="4" w:space="0" w:color="000000"/>
              <w:left w:val="single" w:sz="4" w:space="0" w:color="auto"/>
              <w:bottom w:val="single" w:sz="4" w:space="0" w:color="000000"/>
              <w:right w:val="single" w:sz="4" w:space="0" w:color="000000"/>
            </w:tcBorders>
            <w:vAlign w:val="center"/>
          </w:tcPr>
          <w:p w14:paraId="0E8552C7" w14:textId="77777777" w:rsidR="000E210D" w:rsidRDefault="000E210D">
            <w:pPr>
              <w:widowControl/>
              <w:adjustRightInd w:val="0"/>
              <w:snapToGrid w:val="0"/>
              <w:rPr>
                <w:rFonts w:ascii="Calibri" w:eastAsia="仿宋_GB2312" w:hAnsi="Calibri" w:cs="宋体"/>
                <w:kern w:val="0"/>
                <w:sz w:val="24"/>
              </w:rPr>
            </w:pPr>
          </w:p>
        </w:tc>
        <w:tc>
          <w:tcPr>
            <w:tcW w:w="863" w:type="pct"/>
            <w:tcBorders>
              <w:top w:val="single" w:sz="4" w:space="0" w:color="000000"/>
              <w:left w:val="nil"/>
              <w:bottom w:val="single" w:sz="4" w:space="0" w:color="000000"/>
              <w:right w:val="single" w:sz="4" w:space="0" w:color="000000"/>
            </w:tcBorders>
            <w:vAlign w:val="center"/>
          </w:tcPr>
          <w:p w14:paraId="2BC55012" w14:textId="77777777" w:rsidR="000E210D" w:rsidRDefault="000E210D">
            <w:pPr>
              <w:widowControl/>
              <w:adjustRightInd w:val="0"/>
              <w:snapToGrid w:val="0"/>
              <w:rPr>
                <w:rFonts w:ascii="Calibri" w:eastAsia="仿宋_GB2312" w:hAnsi="Calibri" w:cs="宋体"/>
                <w:kern w:val="0"/>
                <w:sz w:val="24"/>
              </w:rPr>
            </w:pPr>
          </w:p>
        </w:tc>
        <w:tc>
          <w:tcPr>
            <w:tcW w:w="1228" w:type="pct"/>
            <w:gridSpan w:val="2"/>
            <w:tcBorders>
              <w:top w:val="single" w:sz="4" w:space="0" w:color="000000"/>
              <w:left w:val="nil"/>
              <w:bottom w:val="single" w:sz="4" w:space="0" w:color="000000"/>
              <w:right w:val="single" w:sz="4" w:space="0" w:color="000000"/>
            </w:tcBorders>
            <w:vAlign w:val="center"/>
          </w:tcPr>
          <w:p w14:paraId="4B9D89B8" w14:textId="77777777" w:rsidR="000E210D" w:rsidRDefault="000E210D">
            <w:pPr>
              <w:widowControl/>
              <w:adjustRightInd w:val="0"/>
              <w:snapToGrid w:val="0"/>
              <w:rPr>
                <w:rFonts w:ascii="Calibri" w:eastAsia="仿宋_GB2312" w:hAnsi="Calibri" w:cs="宋体"/>
                <w:kern w:val="0"/>
                <w:sz w:val="24"/>
              </w:rPr>
            </w:pPr>
          </w:p>
        </w:tc>
      </w:tr>
      <w:tr w:rsidR="000E210D" w14:paraId="6860BE82" w14:textId="77777777">
        <w:trPr>
          <w:cantSplit/>
          <w:trHeight w:val="1335"/>
        </w:trPr>
        <w:tc>
          <w:tcPr>
            <w:tcW w:w="5000" w:type="pct"/>
            <w:gridSpan w:val="9"/>
            <w:tcBorders>
              <w:top w:val="single" w:sz="4" w:space="0" w:color="auto"/>
              <w:left w:val="single" w:sz="4" w:space="0" w:color="auto"/>
              <w:bottom w:val="single" w:sz="4" w:space="0" w:color="auto"/>
              <w:right w:val="single" w:sz="4" w:space="0" w:color="auto"/>
            </w:tcBorders>
          </w:tcPr>
          <w:p w14:paraId="5FE9F342" w14:textId="77777777" w:rsidR="000E210D" w:rsidRDefault="00000000">
            <w:pPr>
              <w:widowControl/>
              <w:adjustRightInd w:val="0"/>
              <w:snapToGrid w:val="0"/>
              <w:jc w:val="left"/>
              <w:rPr>
                <w:rFonts w:ascii="Calibri" w:eastAsia="仿宋_GB2312" w:hAnsi="Calibri" w:cs="宋体"/>
                <w:kern w:val="0"/>
                <w:sz w:val="24"/>
                <w:szCs w:val="24"/>
              </w:rPr>
            </w:pPr>
            <w:r>
              <w:rPr>
                <w:rFonts w:ascii="Calibri" w:eastAsia="仿宋_GB2312" w:hAnsi="Calibri" w:cs="宋体" w:hint="eastAsia"/>
                <w:kern w:val="0"/>
                <w:sz w:val="24"/>
                <w:szCs w:val="24"/>
              </w:rPr>
              <w:t>验收结论：上述标的物于</w:t>
            </w:r>
            <w:r>
              <w:rPr>
                <w:rFonts w:ascii="Calibri" w:eastAsia="仿宋_GB2312" w:hAnsi="Calibri" w:cs="宋体" w:hint="eastAsia"/>
                <w:kern w:val="0"/>
                <w:sz w:val="24"/>
                <w:szCs w:val="24"/>
                <w:u w:val="single"/>
              </w:rPr>
              <w:t xml:space="preserve">      </w:t>
            </w:r>
            <w:r>
              <w:rPr>
                <w:rFonts w:ascii="Calibri" w:eastAsia="仿宋_GB2312" w:hAnsi="Calibri" w:cs="宋体" w:hint="eastAsia"/>
                <w:kern w:val="0"/>
                <w:sz w:val="24"/>
                <w:szCs w:val="24"/>
              </w:rPr>
              <w:t>年</w:t>
            </w:r>
            <w:r>
              <w:rPr>
                <w:rFonts w:ascii="Calibri" w:eastAsia="仿宋_GB2312" w:hAnsi="Calibri" w:cs="宋体" w:hint="eastAsia"/>
                <w:kern w:val="0"/>
                <w:sz w:val="24"/>
                <w:szCs w:val="24"/>
                <w:u w:val="single"/>
              </w:rPr>
              <w:t xml:space="preserve">   </w:t>
            </w:r>
            <w:r>
              <w:rPr>
                <w:rFonts w:ascii="Calibri" w:eastAsia="仿宋_GB2312" w:hAnsi="Calibri" w:cs="宋体" w:hint="eastAsia"/>
                <w:kern w:val="0"/>
                <w:sz w:val="24"/>
                <w:szCs w:val="24"/>
              </w:rPr>
              <w:t>月</w:t>
            </w:r>
            <w:r>
              <w:rPr>
                <w:rFonts w:ascii="Calibri" w:eastAsia="仿宋_GB2312" w:hAnsi="Calibri" w:cs="宋体" w:hint="eastAsia"/>
                <w:kern w:val="0"/>
                <w:sz w:val="24"/>
                <w:szCs w:val="24"/>
                <w:u w:val="single"/>
              </w:rPr>
              <w:t xml:space="preserve">   </w:t>
            </w:r>
            <w:r>
              <w:rPr>
                <w:rFonts w:ascii="Calibri" w:eastAsia="仿宋_GB2312" w:hAnsi="Calibri" w:cs="宋体" w:hint="eastAsia"/>
                <w:kern w:val="0"/>
                <w:sz w:val="24"/>
                <w:szCs w:val="24"/>
              </w:rPr>
              <w:t>日完成</w:t>
            </w:r>
            <w:r>
              <w:rPr>
                <w:rFonts w:ascii="Calibri" w:eastAsia="仿宋_GB2312" w:hAnsi="Calibri" w:cs="宋体" w:hint="eastAsia"/>
                <w:kern w:val="0"/>
                <w:sz w:val="24"/>
                <w:szCs w:val="24"/>
                <w:u w:val="single"/>
              </w:rPr>
              <w:t xml:space="preserve"> </w:t>
            </w:r>
            <w:r>
              <w:rPr>
                <w:rFonts w:ascii="Calibri" w:eastAsia="仿宋_GB2312" w:hAnsi="Calibri" w:cs="宋体" w:hint="eastAsia"/>
                <w:i/>
                <w:iCs/>
                <w:kern w:val="0"/>
                <w:sz w:val="24"/>
                <w:szCs w:val="24"/>
                <w:u w:val="single"/>
              </w:rPr>
              <w:t>第</w:t>
            </w:r>
            <w:r>
              <w:rPr>
                <w:rFonts w:ascii="Calibri" w:eastAsia="仿宋_GB2312" w:hAnsi="Calibri" w:cs="宋体" w:hint="eastAsia"/>
                <w:i/>
                <w:iCs/>
                <w:kern w:val="0"/>
                <w:sz w:val="24"/>
                <w:szCs w:val="24"/>
                <w:u w:val="single"/>
              </w:rPr>
              <w:t>X</w:t>
            </w:r>
            <w:r>
              <w:rPr>
                <w:rFonts w:ascii="Calibri" w:eastAsia="仿宋_GB2312" w:hAnsi="Calibri" w:cs="宋体" w:hint="eastAsia"/>
                <w:i/>
                <w:iCs/>
                <w:kern w:val="0"/>
                <w:sz w:val="24"/>
                <w:szCs w:val="24"/>
                <w:u w:val="single"/>
              </w:rPr>
              <w:t>期</w:t>
            </w:r>
            <w:r>
              <w:rPr>
                <w:rFonts w:ascii="Calibri" w:eastAsia="仿宋_GB2312" w:hAnsi="Calibri" w:cs="宋体" w:hint="eastAsia"/>
                <w:kern w:val="0"/>
                <w:sz w:val="24"/>
                <w:szCs w:val="24"/>
                <w:u w:val="single"/>
              </w:rPr>
              <w:t>维保</w:t>
            </w:r>
            <w:r>
              <w:rPr>
                <w:rFonts w:ascii="Calibri" w:eastAsia="仿宋_GB2312" w:hAnsi="Calibri" w:cs="宋体" w:hint="eastAsia"/>
                <w:kern w:val="0"/>
                <w:sz w:val="24"/>
                <w:szCs w:val="24"/>
                <w:u w:val="single"/>
              </w:rPr>
              <w:t xml:space="preserve"> </w:t>
            </w:r>
            <w:r>
              <w:rPr>
                <w:rFonts w:ascii="Calibri" w:eastAsia="仿宋_GB2312" w:hAnsi="Calibri" w:cs="宋体" w:hint="eastAsia"/>
                <w:kern w:val="0"/>
                <w:sz w:val="24"/>
                <w:szCs w:val="24"/>
              </w:rPr>
              <w:t>阶段验收，</w:t>
            </w:r>
          </w:p>
          <w:p w14:paraId="2D260F02" w14:textId="77777777" w:rsidR="000E210D" w:rsidRDefault="00000000">
            <w:pPr>
              <w:widowControl/>
              <w:adjustRightInd w:val="0"/>
              <w:snapToGrid w:val="0"/>
              <w:ind w:firstLineChars="500" w:firstLine="1200"/>
              <w:jc w:val="left"/>
              <w:rPr>
                <w:rFonts w:ascii="Calibri" w:eastAsia="仿宋_GB2312" w:hAnsi="Calibri" w:cs="宋体"/>
                <w:kern w:val="0"/>
                <w:sz w:val="24"/>
                <w:szCs w:val="24"/>
              </w:rPr>
            </w:pPr>
            <w:r>
              <w:rPr>
                <w:rFonts w:ascii="Calibri" w:eastAsia="仿宋_GB2312" w:hAnsi="Calibri" w:cs="宋体" w:hint="eastAsia"/>
                <w:kern w:val="0"/>
                <w:sz w:val="24"/>
                <w:szCs w:val="24"/>
              </w:rPr>
              <w:t>验收结果为□合格</w:t>
            </w:r>
            <w:r>
              <w:rPr>
                <w:rFonts w:ascii="Calibri" w:eastAsia="仿宋_GB2312" w:hAnsi="Calibri" w:cs="宋体" w:hint="eastAsia"/>
                <w:kern w:val="0"/>
                <w:sz w:val="24"/>
                <w:szCs w:val="24"/>
              </w:rPr>
              <w:t xml:space="preserve"> </w:t>
            </w:r>
            <w:r>
              <w:rPr>
                <w:rFonts w:ascii="Calibri" w:eastAsia="仿宋_GB2312" w:hAnsi="Calibri" w:cs="宋体" w:hint="eastAsia"/>
                <w:kern w:val="0"/>
                <w:sz w:val="24"/>
                <w:szCs w:val="24"/>
              </w:rPr>
              <w:t>□基本合格</w:t>
            </w:r>
            <w:r>
              <w:rPr>
                <w:rFonts w:ascii="Calibri" w:eastAsia="仿宋_GB2312" w:hAnsi="Calibri" w:cs="宋体" w:hint="eastAsia"/>
                <w:kern w:val="0"/>
                <w:sz w:val="24"/>
                <w:szCs w:val="24"/>
              </w:rPr>
              <w:t xml:space="preserve"> </w:t>
            </w:r>
            <w:r>
              <w:rPr>
                <w:rFonts w:ascii="Calibri" w:eastAsia="仿宋_GB2312" w:hAnsi="Calibri" w:cs="宋体" w:hint="eastAsia"/>
                <w:kern w:val="0"/>
                <w:sz w:val="24"/>
                <w:szCs w:val="24"/>
              </w:rPr>
              <w:t>□不合格。</w:t>
            </w:r>
          </w:p>
          <w:p w14:paraId="281A8603" w14:textId="77777777" w:rsidR="000E210D" w:rsidRDefault="000E210D">
            <w:pPr>
              <w:adjustRightInd w:val="0"/>
              <w:snapToGrid w:val="0"/>
              <w:rPr>
                <w:rFonts w:ascii="Calibri" w:eastAsia="仿宋_GB2312" w:hAnsi="Calibri" w:cs="宋体"/>
                <w:kern w:val="0"/>
                <w:sz w:val="24"/>
                <w:szCs w:val="24"/>
              </w:rPr>
            </w:pPr>
          </w:p>
          <w:p w14:paraId="1C93E31B" w14:textId="77777777" w:rsidR="000E210D" w:rsidRDefault="000E210D">
            <w:pPr>
              <w:adjustRightInd w:val="0"/>
              <w:snapToGrid w:val="0"/>
              <w:rPr>
                <w:rFonts w:ascii="Calibri" w:eastAsia="仿宋_GB2312" w:hAnsi="Calibri" w:cs="宋体"/>
                <w:kern w:val="0"/>
                <w:sz w:val="24"/>
                <w:szCs w:val="24"/>
              </w:rPr>
            </w:pPr>
          </w:p>
          <w:p w14:paraId="707C3741" w14:textId="77777777" w:rsidR="000E210D" w:rsidRDefault="00000000">
            <w:pPr>
              <w:adjustRightInd w:val="0"/>
              <w:snapToGrid w:val="0"/>
              <w:rPr>
                <w:rFonts w:ascii="Calibri" w:eastAsia="仿宋_GB2312" w:hAnsi="Calibri" w:cs="宋体"/>
                <w:kern w:val="0"/>
                <w:sz w:val="24"/>
                <w:szCs w:val="24"/>
              </w:rPr>
            </w:pPr>
            <w:r>
              <w:rPr>
                <w:rFonts w:ascii="Calibri" w:eastAsia="仿宋_GB2312" w:hAnsi="Calibri" w:cs="宋体" w:hint="eastAsia"/>
                <w:kern w:val="0"/>
                <w:sz w:val="24"/>
                <w:szCs w:val="24"/>
              </w:rPr>
              <w:t>验收小组成员签名：</w:t>
            </w:r>
            <w:r>
              <w:rPr>
                <w:rFonts w:ascii="Calibri" w:eastAsia="仿宋_GB2312" w:hAnsi="Calibri" w:cs="宋体"/>
                <w:kern w:val="0"/>
                <w:sz w:val="24"/>
                <w:szCs w:val="24"/>
              </w:rPr>
              <w:t xml:space="preserve">      </w:t>
            </w:r>
            <w:r>
              <w:rPr>
                <w:rFonts w:ascii="Calibri" w:eastAsia="仿宋_GB2312" w:hAnsi="Calibri" w:cs="宋体" w:hint="eastAsia"/>
                <w:kern w:val="0"/>
                <w:sz w:val="24"/>
                <w:szCs w:val="24"/>
              </w:rPr>
              <w:t xml:space="preserve">         </w:t>
            </w:r>
            <w:r>
              <w:rPr>
                <w:rFonts w:ascii="Calibri" w:eastAsia="仿宋_GB2312" w:hAnsi="Calibri" w:cs="宋体" w:hint="eastAsia"/>
                <w:kern w:val="0"/>
                <w:sz w:val="24"/>
                <w:szCs w:val="24"/>
              </w:rPr>
              <w:t>验收小组负责人签名：</w:t>
            </w:r>
          </w:p>
        </w:tc>
      </w:tr>
      <w:tr w:rsidR="000E210D" w14:paraId="65EFB480" w14:textId="77777777">
        <w:trPr>
          <w:cantSplit/>
          <w:trHeight w:val="1690"/>
        </w:trPr>
        <w:tc>
          <w:tcPr>
            <w:tcW w:w="2787" w:type="pct"/>
            <w:gridSpan w:val="5"/>
            <w:tcBorders>
              <w:top w:val="single" w:sz="4" w:space="0" w:color="auto"/>
              <w:left w:val="single" w:sz="4" w:space="0" w:color="auto"/>
              <w:bottom w:val="single" w:sz="4" w:space="0" w:color="auto"/>
              <w:right w:val="single" w:sz="4" w:space="0" w:color="auto"/>
            </w:tcBorders>
          </w:tcPr>
          <w:p w14:paraId="627971D8" w14:textId="77777777" w:rsidR="000E210D" w:rsidRDefault="00000000">
            <w:pPr>
              <w:widowControl/>
              <w:adjustRightInd w:val="0"/>
              <w:snapToGrid w:val="0"/>
              <w:jc w:val="left"/>
              <w:rPr>
                <w:rFonts w:ascii="Calibri" w:eastAsia="仿宋_GB2312" w:hAnsi="Calibri" w:cs="宋体"/>
                <w:kern w:val="0"/>
                <w:sz w:val="24"/>
              </w:rPr>
            </w:pPr>
            <w:r>
              <w:rPr>
                <w:rFonts w:ascii="Calibri" w:eastAsia="仿宋_GB2312" w:hAnsi="Calibri" w:cs="宋体" w:hint="eastAsia"/>
                <w:kern w:val="0"/>
                <w:sz w:val="24"/>
              </w:rPr>
              <w:t>验收部门负责人签名：</w:t>
            </w:r>
          </w:p>
          <w:p w14:paraId="68114588" w14:textId="77777777" w:rsidR="000E210D" w:rsidRDefault="000E210D">
            <w:pPr>
              <w:widowControl/>
              <w:adjustRightInd w:val="0"/>
              <w:snapToGrid w:val="0"/>
              <w:jc w:val="left"/>
              <w:rPr>
                <w:rFonts w:ascii="Calibri" w:eastAsia="仿宋_GB2312" w:hAnsi="Calibri" w:cs="宋体"/>
                <w:kern w:val="0"/>
                <w:sz w:val="24"/>
              </w:rPr>
            </w:pPr>
          </w:p>
          <w:p w14:paraId="79A558FB" w14:textId="77777777" w:rsidR="000E210D" w:rsidRDefault="000E210D">
            <w:pPr>
              <w:widowControl/>
              <w:adjustRightInd w:val="0"/>
              <w:snapToGrid w:val="0"/>
              <w:jc w:val="left"/>
              <w:rPr>
                <w:rFonts w:ascii="Calibri" w:eastAsia="仿宋_GB2312" w:hAnsi="Calibri" w:cs="宋体"/>
                <w:kern w:val="0"/>
                <w:sz w:val="24"/>
              </w:rPr>
            </w:pPr>
          </w:p>
          <w:p w14:paraId="57538892" w14:textId="77777777" w:rsidR="000E210D" w:rsidRDefault="00000000">
            <w:pPr>
              <w:widowControl/>
              <w:adjustRightInd w:val="0"/>
              <w:snapToGrid w:val="0"/>
              <w:ind w:left="2880" w:hangingChars="1200" w:hanging="2880"/>
              <w:jc w:val="left"/>
              <w:rPr>
                <w:rFonts w:ascii="Calibri" w:eastAsia="仿宋_GB2312" w:hAnsi="Calibri" w:cs="宋体"/>
                <w:kern w:val="0"/>
                <w:sz w:val="24"/>
              </w:rPr>
            </w:pPr>
            <w:r>
              <w:rPr>
                <w:rFonts w:ascii="Calibri" w:eastAsia="仿宋_GB2312" w:hAnsi="Calibri" w:cs="宋体" w:hint="eastAsia"/>
                <w:kern w:val="0"/>
                <w:sz w:val="24"/>
              </w:rPr>
              <w:t>验收部门签章（如有）：</w:t>
            </w:r>
            <w:r>
              <w:rPr>
                <w:rFonts w:ascii="Calibri" w:eastAsia="仿宋_GB2312" w:hAnsi="Calibri" w:cs="宋体" w:hint="eastAsia"/>
                <w:kern w:val="0"/>
                <w:sz w:val="24"/>
              </w:rPr>
              <w:t xml:space="preserve">                                 </w:t>
            </w:r>
            <w:r>
              <w:rPr>
                <w:rFonts w:ascii="Calibri" w:eastAsia="仿宋_GB2312" w:hAnsi="Calibri" w:cs="宋体" w:hint="eastAsia"/>
                <w:kern w:val="0"/>
                <w:sz w:val="24"/>
              </w:rPr>
              <w:t>年</w:t>
            </w:r>
            <w:r>
              <w:rPr>
                <w:rFonts w:ascii="Calibri" w:eastAsia="仿宋_GB2312" w:hAnsi="Calibri" w:cs="宋体" w:hint="eastAsia"/>
                <w:kern w:val="0"/>
                <w:sz w:val="24"/>
              </w:rPr>
              <w:t xml:space="preserve">    </w:t>
            </w:r>
            <w:r>
              <w:rPr>
                <w:rFonts w:ascii="Calibri" w:eastAsia="仿宋_GB2312" w:hAnsi="Calibri" w:cs="宋体" w:hint="eastAsia"/>
                <w:kern w:val="0"/>
                <w:sz w:val="24"/>
              </w:rPr>
              <w:t>月</w:t>
            </w:r>
            <w:r>
              <w:rPr>
                <w:rFonts w:ascii="Calibri" w:eastAsia="仿宋_GB2312" w:hAnsi="Calibri" w:cs="宋体" w:hint="eastAsia"/>
                <w:kern w:val="0"/>
                <w:sz w:val="24"/>
              </w:rPr>
              <w:t xml:space="preserve">    </w:t>
            </w:r>
            <w:r>
              <w:rPr>
                <w:rFonts w:ascii="Calibri" w:eastAsia="仿宋_GB2312" w:hAnsi="Calibri" w:cs="宋体" w:hint="eastAsia"/>
                <w:kern w:val="0"/>
                <w:sz w:val="24"/>
              </w:rPr>
              <w:t>日</w:t>
            </w:r>
          </w:p>
        </w:tc>
        <w:tc>
          <w:tcPr>
            <w:tcW w:w="2212" w:type="pct"/>
            <w:gridSpan w:val="4"/>
            <w:tcBorders>
              <w:top w:val="single" w:sz="4" w:space="0" w:color="auto"/>
              <w:left w:val="single" w:sz="4" w:space="0" w:color="auto"/>
              <w:bottom w:val="single" w:sz="4" w:space="0" w:color="auto"/>
              <w:right w:val="single" w:sz="4" w:space="0" w:color="auto"/>
            </w:tcBorders>
          </w:tcPr>
          <w:p w14:paraId="3AAB3EC1" w14:textId="77777777" w:rsidR="000E210D" w:rsidRDefault="00000000">
            <w:pPr>
              <w:widowControl/>
              <w:adjustRightInd w:val="0"/>
              <w:snapToGrid w:val="0"/>
              <w:jc w:val="left"/>
              <w:rPr>
                <w:rFonts w:ascii="Calibri" w:eastAsia="仿宋_GB2312" w:hAnsi="Calibri" w:cs="宋体"/>
                <w:kern w:val="0"/>
                <w:sz w:val="24"/>
              </w:rPr>
            </w:pPr>
            <w:r>
              <w:rPr>
                <w:rFonts w:ascii="Calibri" w:eastAsia="仿宋_GB2312" w:hAnsi="Calibri" w:cs="宋体" w:hint="eastAsia"/>
                <w:kern w:val="0"/>
                <w:sz w:val="24"/>
              </w:rPr>
              <w:t>乙方授权代表签名：</w:t>
            </w:r>
          </w:p>
          <w:p w14:paraId="5693334D" w14:textId="77777777" w:rsidR="000E210D" w:rsidRDefault="000E210D">
            <w:pPr>
              <w:widowControl/>
              <w:adjustRightInd w:val="0"/>
              <w:snapToGrid w:val="0"/>
              <w:jc w:val="left"/>
              <w:rPr>
                <w:rFonts w:ascii="Calibri" w:eastAsia="仿宋_GB2312" w:hAnsi="Calibri" w:cs="宋体"/>
                <w:kern w:val="0"/>
                <w:sz w:val="24"/>
              </w:rPr>
            </w:pPr>
          </w:p>
          <w:p w14:paraId="6823EBDC" w14:textId="77777777" w:rsidR="000E210D" w:rsidRDefault="000E210D">
            <w:pPr>
              <w:widowControl/>
              <w:adjustRightInd w:val="0"/>
              <w:snapToGrid w:val="0"/>
              <w:jc w:val="left"/>
              <w:rPr>
                <w:rFonts w:ascii="Calibri" w:eastAsia="仿宋_GB2312" w:hAnsi="Calibri" w:cs="宋体"/>
                <w:kern w:val="0"/>
                <w:sz w:val="24"/>
              </w:rPr>
            </w:pPr>
          </w:p>
          <w:p w14:paraId="451C3D6C" w14:textId="77777777" w:rsidR="000E210D" w:rsidRDefault="00000000">
            <w:pPr>
              <w:widowControl/>
              <w:adjustRightInd w:val="0"/>
              <w:snapToGrid w:val="0"/>
              <w:jc w:val="left"/>
              <w:rPr>
                <w:rFonts w:ascii="Calibri" w:eastAsia="仿宋_GB2312" w:hAnsi="Calibri" w:cs="宋体"/>
                <w:kern w:val="0"/>
                <w:sz w:val="24"/>
              </w:rPr>
            </w:pPr>
            <w:r>
              <w:rPr>
                <w:rFonts w:ascii="Calibri" w:eastAsia="仿宋_GB2312" w:hAnsi="Calibri" w:cs="宋体" w:hint="eastAsia"/>
                <w:kern w:val="0"/>
                <w:sz w:val="24"/>
              </w:rPr>
              <w:t>乙方公章：</w:t>
            </w:r>
          </w:p>
          <w:p w14:paraId="676D44A7" w14:textId="77777777" w:rsidR="000E210D" w:rsidRDefault="00000000">
            <w:pPr>
              <w:widowControl/>
              <w:adjustRightInd w:val="0"/>
              <w:snapToGrid w:val="0"/>
              <w:ind w:firstLineChars="800" w:firstLine="1920"/>
              <w:jc w:val="left"/>
              <w:rPr>
                <w:rFonts w:ascii="Calibri" w:eastAsia="仿宋_GB2312" w:hAnsi="Calibri" w:cs="宋体"/>
                <w:kern w:val="0"/>
                <w:sz w:val="24"/>
              </w:rPr>
            </w:pPr>
            <w:r>
              <w:rPr>
                <w:rFonts w:ascii="Calibri" w:eastAsia="仿宋_GB2312" w:hAnsi="Calibri" w:cs="宋体" w:hint="eastAsia"/>
                <w:kern w:val="0"/>
                <w:sz w:val="24"/>
              </w:rPr>
              <w:t>年</w:t>
            </w:r>
            <w:r>
              <w:rPr>
                <w:rFonts w:ascii="Calibri" w:eastAsia="仿宋_GB2312" w:hAnsi="Calibri" w:cs="宋体" w:hint="eastAsia"/>
                <w:kern w:val="0"/>
                <w:sz w:val="24"/>
              </w:rPr>
              <w:t xml:space="preserve">    </w:t>
            </w:r>
            <w:r>
              <w:rPr>
                <w:rFonts w:ascii="Calibri" w:eastAsia="仿宋_GB2312" w:hAnsi="Calibri" w:cs="宋体" w:hint="eastAsia"/>
                <w:kern w:val="0"/>
                <w:sz w:val="24"/>
              </w:rPr>
              <w:t>月</w:t>
            </w:r>
            <w:r>
              <w:rPr>
                <w:rFonts w:ascii="Calibri" w:eastAsia="仿宋_GB2312" w:hAnsi="Calibri" w:cs="宋体" w:hint="eastAsia"/>
                <w:kern w:val="0"/>
                <w:sz w:val="24"/>
              </w:rPr>
              <w:t xml:space="preserve">    </w:t>
            </w:r>
            <w:r>
              <w:rPr>
                <w:rFonts w:ascii="Calibri" w:eastAsia="仿宋_GB2312" w:hAnsi="Calibri" w:cs="宋体" w:hint="eastAsia"/>
                <w:kern w:val="0"/>
                <w:sz w:val="24"/>
              </w:rPr>
              <w:t>日</w:t>
            </w:r>
          </w:p>
        </w:tc>
      </w:tr>
      <w:tr w:rsidR="000E210D" w14:paraId="7F5078B8" w14:textId="77777777">
        <w:trPr>
          <w:cantSplit/>
          <w:trHeight w:val="1172"/>
        </w:trPr>
        <w:tc>
          <w:tcPr>
            <w:tcW w:w="5000" w:type="pct"/>
            <w:gridSpan w:val="9"/>
            <w:tcBorders>
              <w:top w:val="single" w:sz="4" w:space="0" w:color="auto"/>
              <w:left w:val="single" w:sz="4" w:space="0" w:color="auto"/>
              <w:bottom w:val="single" w:sz="4" w:space="0" w:color="auto"/>
              <w:right w:val="single" w:sz="4" w:space="0" w:color="auto"/>
            </w:tcBorders>
          </w:tcPr>
          <w:p w14:paraId="37EC79AD" w14:textId="77777777" w:rsidR="000E210D" w:rsidRDefault="00000000">
            <w:pPr>
              <w:widowControl/>
              <w:adjustRightInd w:val="0"/>
              <w:snapToGrid w:val="0"/>
              <w:jc w:val="left"/>
              <w:rPr>
                <w:rFonts w:ascii="Calibri" w:eastAsia="仿宋_GB2312" w:hAnsi="Calibri" w:cs="宋体"/>
                <w:kern w:val="0"/>
                <w:sz w:val="24"/>
              </w:rPr>
            </w:pPr>
            <w:r>
              <w:rPr>
                <w:rFonts w:ascii="Calibri" w:eastAsia="仿宋_GB2312" w:hAnsi="Calibri" w:cs="宋体" w:hint="eastAsia"/>
                <w:kern w:val="0"/>
                <w:sz w:val="24"/>
              </w:rPr>
              <w:t>验收说明：（涉及多层级、多部门验收的项目，请简要说明各部门职责、实施层级、验收流程等）</w:t>
            </w:r>
          </w:p>
          <w:p w14:paraId="0604C043" w14:textId="77777777" w:rsidR="000E210D" w:rsidRDefault="000E210D">
            <w:pPr>
              <w:widowControl/>
              <w:adjustRightInd w:val="0"/>
              <w:snapToGrid w:val="0"/>
              <w:jc w:val="left"/>
              <w:rPr>
                <w:rFonts w:ascii="Calibri" w:eastAsia="仿宋_GB2312" w:hAnsi="Calibri" w:cs="宋体"/>
                <w:kern w:val="0"/>
                <w:sz w:val="24"/>
              </w:rPr>
            </w:pPr>
          </w:p>
        </w:tc>
      </w:tr>
    </w:tbl>
    <w:p w14:paraId="4D341564" w14:textId="77777777" w:rsidR="000E210D" w:rsidRDefault="00000000">
      <w:pPr>
        <w:widowControl/>
        <w:spacing w:line="320" w:lineRule="exact"/>
        <w:jc w:val="left"/>
        <w:rPr>
          <w:rFonts w:ascii="Calibri" w:eastAsia="仿宋_GB2312" w:hAnsi="Calibri" w:cs="宋体"/>
          <w:kern w:val="0"/>
          <w:sz w:val="24"/>
        </w:rPr>
      </w:pPr>
      <w:r>
        <w:rPr>
          <w:rFonts w:ascii="Calibri" w:eastAsia="仿宋_GB2312" w:hAnsi="Calibri" w:cs="宋体" w:hint="eastAsia"/>
          <w:kern w:val="0"/>
          <w:sz w:val="24"/>
        </w:rPr>
        <w:t>注：</w:t>
      </w:r>
    </w:p>
    <w:p w14:paraId="6225828E" w14:textId="77777777" w:rsidR="000E210D" w:rsidRDefault="00000000">
      <w:pPr>
        <w:widowControl/>
        <w:spacing w:line="320" w:lineRule="exact"/>
        <w:jc w:val="left"/>
        <w:rPr>
          <w:rFonts w:ascii="Calibri" w:eastAsia="仿宋_GB2312" w:hAnsi="Calibri" w:cs="宋体"/>
          <w:kern w:val="0"/>
          <w:sz w:val="24"/>
        </w:rPr>
      </w:pPr>
      <w:r>
        <w:rPr>
          <w:rFonts w:ascii="Calibri" w:eastAsia="仿宋_GB2312" w:hAnsi="Calibri" w:cs="宋体" w:hint="eastAsia"/>
          <w:kern w:val="0"/>
          <w:sz w:val="24"/>
        </w:rPr>
        <w:t>1.</w:t>
      </w:r>
      <w:r>
        <w:rPr>
          <w:rFonts w:ascii="Calibri" w:eastAsia="仿宋_GB2312" w:hAnsi="Calibri" w:cs="宋体" w:hint="eastAsia"/>
          <w:kern w:val="0"/>
          <w:sz w:val="24"/>
        </w:rPr>
        <w:t>本报告一式三份，一份由验收部门留存；一份由供应商留存；一份提交财务部门留存。此报告不足记录结果时，可增加附页。</w:t>
      </w:r>
    </w:p>
    <w:p w14:paraId="540E6AA2" w14:textId="77777777" w:rsidR="000E210D" w:rsidRDefault="00000000">
      <w:pPr>
        <w:pStyle w:val="29"/>
        <w:jc w:val="both"/>
        <w:rPr>
          <w:rFonts w:ascii="Calibri" w:hAnsi="Calibri" w:cs="宋体"/>
          <w:kern w:val="0"/>
          <w:sz w:val="24"/>
        </w:rPr>
      </w:pPr>
      <w:r>
        <w:rPr>
          <w:rFonts w:ascii="Calibri" w:hAnsi="Calibri" w:cs="宋体" w:hint="eastAsia"/>
          <w:kern w:val="0"/>
          <w:sz w:val="24"/>
        </w:rPr>
        <w:t>2.</w:t>
      </w:r>
      <w:r>
        <w:rPr>
          <w:rFonts w:ascii="Calibri" w:hAnsi="Calibri" w:cs="宋体" w:hint="eastAsia"/>
          <w:kern w:val="0"/>
          <w:sz w:val="24"/>
        </w:rPr>
        <w:t>对验收结论为基本合格或不合格的，依据合同约定进行减值处罚。</w:t>
      </w:r>
    </w:p>
    <w:p w14:paraId="481DBC04" w14:textId="77777777" w:rsidR="000E210D" w:rsidRDefault="00000000">
      <w:pPr>
        <w:pStyle w:val="29"/>
        <w:jc w:val="both"/>
        <w:rPr>
          <w:rFonts w:ascii="宋体" w:cs="宋体"/>
          <w:bCs/>
          <w:color w:val="000000"/>
          <w:kern w:val="0"/>
          <w:szCs w:val="21"/>
        </w:rPr>
      </w:pPr>
      <w:r>
        <w:rPr>
          <w:rFonts w:ascii="Calibri" w:hAnsi="Calibri" w:cs="宋体" w:hint="eastAsia"/>
          <w:kern w:val="0"/>
          <w:sz w:val="24"/>
        </w:rPr>
        <w:br w:type="page"/>
      </w:r>
      <w:r>
        <w:rPr>
          <w:rFonts w:ascii="宋体" w:cs="宋体" w:hint="eastAsia"/>
          <w:bCs/>
          <w:color w:val="000000"/>
          <w:kern w:val="0"/>
          <w:szCs w:val="21"/>
        </w:rPr>
        <w:t>附件</w:t>
      </w:r>
      <w:r>
        <w:rPr>
          <w:rFonts w:ascii="宋体" w:cs="宋体" w:hint="eastAsia"/>
          <w:bCs/>
          <w:color w:val="000000"/>
          <w:kern w:val="0"/>
          <w:szCs w:val="21"/>
        </w:rPr>
        <w:t>8</w:t>
      </w:r>
      <w:r>
        <w:rPr>
          <w:rFonts w:ascii="宋体" w:cs="宋体" w:hint="eastAsia"/>
          <w:bCs/>
          <w:color w:val="000000"/>
          <w:kern w:val="0"/>
          <w:szCs w:val="21"/>
        </w:rPr>
        <w:t>：</w:t>
      </w:r>
    </w:p>
    <w:p w14:paraId="37C2C643" w14:textId="77777777" w:rsidR="000E210D" w:rsidRDefault="00000000">
      <w:pPr>
        <w:widowControl/>
        <w:jc w:val="center"/>
        <w:rPr>
          <w:rFonts w:ascii="宋体" w:hAnsi="宋体" w:cs="宋体"/>
          <w:b/>
          <w:color w:val="000000"/>
          <w:kern w:val="0"/>
          <w:sz w:val="28"/>
          <w:szCs w:val="28"/>
        </w:rPr>
      </w:pPr>
      <w:bookmarkStart w:id="1789" w:name="_Toc8873"/>
      <w:bookmarkStart w:id="1790" w:name="_Toc23747"/>
      <w:r>
        <w:rPr>
          <w:rFonts w:ascii="宋体" w:hAnsi="宋体" w:cs="宋体" w:hint="eastAsia"/>
          <w:b/>
          <w:bCs/>
          <w:kern w:val="0"/>
          <w:szCs w:val="21"/>
          <w:lang w:val="zh-CN"/>
        </w:rPr>
        <w:t>技术服务保密协议</w:t>
      </w:r>
      <w:bookmarkEnd w:id="1789"/>
      <w:bookmarkEnd w:id="1790"/>
    </w:p>
    <w:p w14:paraId="463CC5E4" w14:textId="77777777" w:rsidR="000E210D" w:rsidRDefault="000E210D">
      <w:pPr>
        <w:spacing w:line="360" w:lineRule="auto"/>
        <w:ind w:firstLine="480"/>
        <w:rPr>
          <w:rFonts w:ascii="宋体" w:hAnsi="宋体" w:cs="宋体"/>
          <w:szCs w:val="21"/>
        </w:rPr>
      </w:pPr>
    </w:p>
    <w:p w14:paraId="24809598" w14:textId="77777777" w:rsidR="000E210D" w:rsidRDefault="00000000">
      <w:pPr>
        <w:spacing w:line="360" w:lineRule="auto"/>
        <w:ind w:firstLine="480"/>
        <w:rPr>
          <w:rFonts w:ascii="宋体" w:hAnsi="宋体" w:cs="宋体"/>
          <w:szCs w:val="21"/>
        </w:rPr>
      </w:pPr>
      <w:r>
        <w:rPr>
          <w:rFonts w:ascii="宋体" w:hAnsi="宋体" w:cs="宋体" w:hint="eastAsia"/>
          <w:szCs w:val="21"/>
        </w:rPr>
        <w:t>甲方：中国农业银行股份有限公司</w:t>
      </w:r>
    </w:p>
    <w:p w14:paraId="73F7B2EB" w14:textId="77777777" w:rsidR="000E210D" w:rsidRDefault="00000000">
      <w:pPr>
        <w:spacing w:line="360" w:lineRule="auto"/>
        <w:ind w:firstLine="480"/>
        <w:rPr>
          <w:rFonts w:ascii="宋体" w:hAnsi="宋体" w:cs="宋体"/>
          <w:szCs w:val="21"/>
        </w:rPr>
      </w:pPr>
      <w:r>
        <w:rPr>
          <w:rFonts w:ascii="宋体" w:hAnsi="宋体" w:cs="宋体" w:hint="eastAsia"/>
          <w:szCs w:val="21"/>
        </w:rPr>
        <w:t xml:space="preserve">地址：北京市东城区建国门内大街69号 </w:t>
      </w:r>
    </w:p>
    <w:p w14:paraId="0097E540" w14:textId="77777777" w:rsidR="000E210D" w:rsidRDefault="00000000">
      <w:pPr>
        <w:spacing w:line="360" w:lineRule="auto"/>
        <w:ind w:firstLine="480"/>
        <w:rPr>
          <w:rFonts w:ascii="宋体" w:hAnsi="宋体" w:cs="宋体"/>
          <w:szCs w:val="21"/>
        </w:rPr>
      </w:pPr>
      <w:r>
        <w:rPr>
          <w:rFonts w:ascii="宋体" w:hAnsi="宋体" w:cs="宋体" w:hint="eastAsia"/>
          <w:szCs w:val="21"/>
        </w:rPr>
        <w:t>邮编：100005</w:t>
      </w:r>
    </w:p>
    <w:p w14:paraId="5E426FBC" w14:textId="77777777" w:rsidR="000E210D" w:rsidRDefault="000E210D">
      <w:pPr>
        <w:spacing w:line="360" w:lineRule="auto"/>
        <w:ind w:firstLine="480"/>
        <w:rPr>
          <w:rFonts w:ascii="宋体" w:hAnsi="宋体" w:cs="宋体"/>
          <w:szCs w:val="21"/>
        </w:rPr>
      </w:pPr>
    </w:p>
    <w:p w14:paraId="35C574F0" w14:textId="77777777" w:rsidR="000E210D" w:rsidRDefault="00000000">
      <w:pPr>
        <w:spacing w:line="360" w:lineRule="auto"/>
        <w:ind w:firstLineChars="200" w:firstLine="420"/>
        <w:rPr>
          <w:rFonts w:ascii="宋体" w:hAnsi="宋体" w:cs="宋体"/>
          <w:szCs w:val="21"/>
        </w:rPr>
      </w:pPr>
      <w:r>
        <w:rPr>
          <w:rFonts w:ascii="宋体" w:hAnsi="宋体" w:cs="宋体" w:hint="eastAsia"/>
          <w:szCs w:val="21"/>
        </w:rPr>
        <w:t>乙方：________________________________</w:t>
      </w:r>
    </w:p>
    <w:p w14:paraId="7323E0DE" w14:textId="77777777" w:rsidR="000E210D" w:rsidRDefault="00000000">
      <w:pPr>
        <w:spacing w:line="360" w:lineRule="auto"/>
        <w:ind w:firstLineChars="200" w:firstLine="420"/>
        <w:rPr>
          <w:rFonts w:ascii="宋体" w:hAnsi="宋体" w:cs="宋体"/>
          <w:szCs w:val="21"/>
        </w:rPr>
      </w:pPr>
      <w:r>
        <w:rPr>
          <w:rFonts w:ascii="宋体" w:hAnsi="宋体" w:cs="宋体" w:hint="eastAsia"/>
          <w:szCs w:val="21"/>
        </w:rPr>
        <w:t xml:space="preserve">法定代表人：__________________________     </w:t>
      </w:r>
    </w:p>
    <w:p w14:paraId="4276A201" w14:textId="77777777" w:rsidR="000E210D" w:rsidRDefault="00000000">
      <w:pPr>
        <w:spacing w:line="360" w:lineRule="auto"/>
        <w:ind w:firstLineChars="200" w:firstLine="420"/>
        <w:rPr>
          <w:rFonts w:ascii="宋体" w:hAnsi="宋体" w:cs="宋体"/>
          <w:szCs w:val="21"/>
        </w:rPr>
      </w:pPr>
      <w:r>
        <w:rPr>
          <w:rFonts w:ascii="宋体" w:hAnsi="宋体" w:cs="宋体" w:hint="eastAsia"/>
          <w:szCs w:val="21"/>
        </w:rPr>
        <w:t xml:space="preserve">地址：________________________________     </w:t>
      </w:r>
    </w:p>
    <w:p w14:paraId="5C31D5DB" w14:textId="77777777" w:rsidR="000E210D" w:rsidRDefault="00000000">
      <w:pPr>
        <w:spacing w:line="360" w:lineRule="auto"/>
        <w:ind w:firstLineChars="200" w:firstLine="420"/>
        <w:rPr>
          <w:rFonts w:ascii="宋体" w:hAnsi="宋体" w:cs="宋体"/>
          <w:szCs w:val="21"/>
          <w:u w:val="single"/>
        </w:rPr>
      </w:pPr>
      <w:r>
        <w:rPr>
          <w:rFonts w:ascii="宋体" w:hAnsi="宋体" w:cs="宋体" w:hint="eastAsia"/>
          <w:szCs w:val="21"/>
        </w:rPr>
        <w:t xml:space="preserve">邮编：________________________________ </w:t>
      </w:r>
    </w:p>
    <w:p w14:paraId="7EE6160F" w14:textId="77777777" w:rsidR="000E210D" w:rsidRDefault="00000000">
      <w:pPr>
        <w:spacing w:line="360" w:lineRule="auto"/>
        <w:ind w:firstLineChars="200" w:firstLine="420"/>
        <w:rPr>
          <w:rFonts w:ascii="宋体" w:hAnsi="宋体" w:cs="宋体"/>
          <w:szCs w:val="21"/>
        </w:rPr>
      </w:pPr>
      <w:r>
        <w:rPr>
          <w:rFonts w:ascii="宋体" w:hAnsi="宋体" w:cs="宋体" w:hint="eastAsia"/>
          <w:szCs w:val="21"/>
        </w:rPr>
        <w:t xml:space="preserve">联系电话：____________________________  </w:t>
      </w:r>
    </w:p>
    <w:p w14:paraId="5BE9460B" w14:textId="77777777" w:rsidR="000E210D" w:rsidRDefault="000E210D">
      <w:pPr>
        <w:spacing w:line="360" w:lineRule="auto"/>
        <w:ind w:firstLine="480"/>
        <w:rPr>
          <w:rFonts w:ascii="宋体" w:hAnsi="宋体" w:cs="宋体"/>
          <w:szCs w:val="21"/>
        </w:rPr>
      </w:pPr>
    </w:p>
    <w:p w14:paraId="1F30F2EF" w14:textId="77777777" w:rsidR="000E210D" w:rsidRDefault="000E210D">
      <w:pPr>
        <w:spacing w:line="360" w:lineRule="auto"/>
        <w:ind w:firstLine="480"/>
        <w:rPr>
          <w:rFonts w:ascii="宋体" w:hAnsi="宋体" w:cs="宋体"/>
          <w:szCs w:val="21"/>
        </w:rPr>
      </w:pPr>
    </w:p>
    <w:p w14:paraId="33E4739F" w14:textId="77777777" w:rsidR="000E210D" w:rsidRDefault="00000000">
      <w:pPr>
        <w:pStyle w:val="a5"/>
        <w:spacing w:line="360" w:lineRule="auto"/>
        <w:ind w:leftChars="0" w:left="0" w:firstLine="420"/>
        <w:rPr>
          <w:rFonts w:ascii="宋体" w:hAnsi="宋体" w:cs="宋体"/>
          <w:szCs w:val="21"/>
        </w:rPr>
      </w:pPr>
      <w:r>
        <w:rPr>
          <w:rFonts w:ascii="宋体" w:hAnsi="宋体" w:cs="宋体" w:hint="eastAsia"/>
          <w:szCs w:val="21"/>
        </w:rPr>
        <w:t>鉴于乙方作为技术服务公司参与甲方信息化建设项目，经双方协商一致，就乙方承担的保密及权利担保义务达成以下协议。</w:t>
      </w:r>
    </w:p>
    <w:p w14:paraId="5E346876" w14:textId="77777777" w:rsidR="000E210D" w:rsidRDefault="00000000">
      <w:pPr>
        <w:spacing w:line="360" w:lineRule="auto"/>
        <w:ind w:firstLineChars="200" w:firstLine="422"/>
        <w:rPr>
          <w:rFonts w:ascii="宋体" w:hAnsi="宋体" w:cs="宋体"/>
          <w:b/>
          <w:bCs/>
          <w:szCs w:val="21"/>
        </w:rPr>
      </w:pPr>
      <w:r>
        <w:rPr>
          <w:rFonts w:ascii="宋体" w:hAnsi="宋体" w:cs="宋体" w:hint="eastAsia"/>
          <w:b/>
          <w:bCs/>
          <w:szCs w:val="21"/>
        </w:rPr>
        <w:t>第一条 保密信息</w:t>
      </w:r>
    </w:p>
    <w:p w14:paraId="1B985E92" w14:textId="77777777" w:rsidR="000E210D" w:rsidRDefault="00000000">
      <w:pPr>
        <w:spacing w:line="360" w:lineRule="auto"/>
        <w:ind w:firstLineChars="200" w:firstLine="420"/>
        <w:rPr>
          <w:rFonts w:ascii="宋体" w:hAnsi="宋体" w:cs="宋体"/>
          <w:kern w:val="0"/>
          <w:szCs w:val="21"/>
        </w:rPr>
      </w:pPr>
      <w:r>
        <w:rPr>
          <w:rFonts w:ascii="宋体" w:hAnsi="宋体" w:cs="宋体" w:hint="eastAsia"/>
          <w:kern w:val="0"/>
          <w:szCs w:val="21"/>
        </w:rPr>
        <w:t>1.协议所指的保密信息是指乙方通过任何方式接触或知悉的甲方相关信息（但第二条规定的非保密信息除外），以及虽属于第三方但甲方承担保密义务的技术秘密和其它商业秘密。</w:t>
      </w:r>
    </w:p>
    <w:p w14:paraId="3F70C980" w14:textId="77777777" w:rsidR="000E210D" w:rsidRDefault="00000000">
      <w:pPr>
        <w:pStyle w:val="27"/>
        <w:spacing w:line="360" w:lineRule="auto"/>
        <w:ind w:left="0" w:firstLineChars="200" w:firstLine="420"/>
        <w:rPr>
          <w:rFonts w:ascii="宋体" w:hAnsi="宋体" w:cs="宋体"/>
          <w:szCs w:val="21"/>
        </w:rPr>
      </w:pPr>
      <w:r>
        <w:rPr>
          <w:rFonts w:ascii="宋体" w:hAnsi="宋体" w:cs="宋体" w:hint="eastAsia"/>
          <w:szCs w:val="21"/>
        </w:rPr>
        <w:t>2.该等保密信息的内容包括但不限于：代码、文档、数据、模型、用例、草案、技术、方法、设备信息、软件工具信息、经营状况、技术运营状况、财务数据、财务状况、市场信息、客户信息、内部管理信息、人力资源信息、技术研究开发信息。</w:t>
      </w:r>
    </w:p>
    <w:p w14:paraId="64EF11C2" w14:textId="77777777" w:rsidR="000E210D" w:rsidRDefault="00000000">
      <w:pPr>
        <w:spacing w:line="360" w:lineRule="auto"/>
        <w:ind w:firstLineChars="200" w:firstLine="420"/>
        <w:rPr>
          <w:rFonts w:ascii="宋体" w:hAnsi="宋体" w:cs="宋体"/>
          <w:szCs w:val="21"/>
        </w:rPr>
      </w:pPr>
      <w:r>
        <w:rPr>
          <w:rFonts w:ascii="宋体" w:hAnsi="宋体" w:cs="宋体" w:hint="eastAsia"/>
          <w:kern w:val="0"/>
          <w:szCs w:val="21"/>
        </w:rPr>
        <w:t>3.该等保密信息的提供形式包括但不限于口头、书面、影像、磁盘、光盘、胶片、数据电文。</w:t>
      </w:r>
    </w:p>
    <w:p w14:paraId="42892CA6" w14:textId="77777777" w:rsidR="000E210D" w:rsidRDefault="00000000">
      <w:pPr>
        <w:spacing w:line="360" w:lineRule="auto"/>
        <w:ind w:firstLineChars="200" w:firstLine="420"/>
        <w:rPr>
          <w:rFonts w:ascii="宋体" w:hAnsi="宋体" w:cs="宋体"/>
          <w:kern w:val="0"/>
          <w:szCs w:val="21"/>
        </w:rPr>
      </w:pPr>
      <w:r>
        <w:rPr>
          <w:rFonts w:ascii="宋体" w:hAnsi="宋体" w:cs="宋体" w:hint="eastAsia"/>
          <w:kern w:val="0"/>
          <w:szCs w:val="21"/>
        </w:rPr>
        <w:t>4.该等保密协议包括甲方已有和后续获得的信息，亦包括乙方在参与甲方信息化建设项目活动中产生的信息。</w:t>
      </w:r>
    </w:p>
    <w:p w14:paraId="2382A8BC" w14:textId="77777777" w:rsidR="000E210D" w:rsidRDefault="00000000">
      <w:pPr>
        <w:spacing w:line="360" w:lineRule="auto"/>
        <w:ind w:firstLineChars="200" w:firstLine="422"/>
        <w:rPr>
          <w:rFonts w:ascii="宋体" w:hAnsi="宋体" w:cs="宋体"/>
          <w:b/>
          <w:bCs/>
          <w:szCs w:val="21"/>
        </w:rPr>
      </w:pPr>
      <w:r>
        <w:rPr>
          <w:rFonts w:ascii="宋体" w:hAnsi="宋体" w:cs="宋体" w:hint="eastAsia"/>
          <w:b/>
          <w:bCs/>
          <w:kern w:val="0"/>
          <w:szCs w:val="21"/>
        </w:rPr>
        <w:t>第二条 非保密信息</w:t>
      </w:r>
    </w:p>
    <w:p w14:paraId="668FF243" w14:textId="77777777" w:rsidR="000E210D" w:rsidRDefault="00000000">
      <w:pPr>
        <w:spacing w:line="360" w:lineRule="auto"/>
        <w:ind w:firstLineChars="200" w:firstLine="420"/>
        <w:rPr>
          <w:rFonts w:ascii="宋体" w:hAnsi="宋体" w:cs="宋体"/>
          <w:kern w:val="0"/>
          <w:szCs w:val="21"/>
        </w:rPr>
      </w:pPr>
      <w:r>
        <w:rPr>
          <w:rFonts w:ascii="宋体" w:hAnsi="宋体" w:cs="宋体" w:hint="eastAsia"/>
          <w:kern w:val="0"/>
          <w:szCs w:val="21"/>
        </w:rPr>
        <w:t>本协议所称保密信息不包括以下信息、记录、文件或资料：</w:t>
      </w:r>
    </w:p>
    <w:p w14:paraId="3B4DD67F" w14:textId="77777777" w:rsidR="000E210D" w:rsidRDefault="00000000">
      <w:pPr>
        <w:spacing w:line="360" w:lineRule="auto"/>
        <w:ind w:firstLineChars="200" w:firstLine="420"/>
        <w:rPr>
          <w:rFonts w:ascii="宋体" w:hAnsi="宋体" w:cs="宋体"/>
          <w:kern w:val="0"/>
          <w:szCs w:val="21"/>
        </w:rPr>
      </w:pPr>
      <w:r>
        <w:rPr>
          <w:rFonts w:ascii="宋体" w:hAnsi="宋体" w:cs="宋体" w:hint="eastAsia"/>
          <w:kern w:val="0"/>
          <w:szCs w:val="21"/>
        </w:rPr>
        <w:t>1.已经公开的信息，但不是因乙方的披露所造成；</w:t>
      </w:r>
    </w:p>
    <w:p w14:paraId="342A9E07" w14:textId="77777777" w:rsidR="000E210D" w:rsidRDefault="00000000">
      <w:pPr>
        <w:spacing w:line="360" w:lineRule="auto"/>
        <w:ind w:firstLineChars="200" w:firstLine="420"/>
        <w:rPr>
          <w:rFonts w:ascii="宋体" w:hAnsi="宋体" w:cs="宋体"/>
          <w:szCs w:val="21"/>
        </w:rPr>
      </w:pPr>
      <w:r>
        <w:rPr>
          <w:rFonts w:ascii="宋体" w:hAnsi="宋体" w:cs="宋体" w:hint="eastAsia"/>
          <w:kern w:val="0"/>
          <w:szCs w:val="21"/>
        </w:rPr>
        <w:t>2.甲方事先书面同意乙方可以公开的信息；</w:t>
      </w:r>
    </w:p>
    <w:p w14:paraId="61FD4EDA" w14:textId="77777777" w:rsidR="000E210D" w:rsidRDefault="00000000">
      <w:pPr>
        <w:spacing w:line="360" w:lineRule="auto"/>
        <w:ind w:left="360"/>
        <w:rPr>
          <w:rFonts w:ascii="宋体" w:hAnsi="宋体" w:cs="宋体"/>
          <w:b/>
          <w:bCs/>
          <w:szCs w:val="21"/>
        </w:rPr>
      </w:pPr>
      <w:r>
        <w:rPr>
          <w:rFonts w:ascii="宋体" w:hAnsi="宋体" w:cs="宋体" w:hint="eastAsia"/>
          <w:szCs w:val="21"/>
        </w:rPr>
        <w:t>3.法律法规规定的其它非保密</w:t>
      </w:r>
      <w:r>
        <w:rPr>
          <w:rFonts w:ascii="宋体" w:hAnsi="宋体" w:cs="宋体" w:hint="eastAsia"/>
          <w:kern w:val="0"/>
          <w:szCs w:val="21"/>
        </w:rPr>
        <w:t>信息</w:t>
      </w:r>
      <w:r>
        <w:rPr>
          <w:rFonts w:ascii="宋体" w:hAnsi="宋体" w:cs="宋体" w:hint="eastAsia"/>
          <w:szCs w:val="21"/>
        </w:rPr>
        <w:t>。</w:t>
      </w:r>
    </w:p>
    <w:p w14:paraId="4DC6F901" w14:textId="77777777" w:rsidR="000E210D" w:rsidRDefault="00000000">
      <w:pPr>
        <w:spacing w:line="360" w:lineRule="auto"/>
        <w:ind w:firstLineChars="200" w:firstLine="422"/>
        <w:rPr>
          <w:rFonts w:ascii="宋体" w:hAnsi="宋体" w:cs="宋体"/>
          <w:b/>
          <w:bCs/>
          <w:szCs w:val="21"/>
        </w:rPr>
      </w:pPr>
      <w:r>
        <w:rPr>
          <w:rFonts w:ascii="宋体" w:hAnsi="宋体" w:cs="宋体" w:hint="eastAsia"/>
          <w:b/>
          <w:bCs/>
          <w:szCs w:val="21"/>
        </w:rPr>
        <w:t>第三条 保密义务</w:t>
      </w:r>
    </w:p>
    <w:p w14:paraId="654B8636" w14:textId="77777777" w:rsidR="000E210D" w:rsidRDefault="00000000">
      <w:pPr>
        <w:spacing w:line="360" w:lineRule="auto"/>
        <w:ind w:firstLineChars="200" w:firstLine="420"/>
        <w:rPr>
          <w:rFonts w:ascii="宋体" w:hAnsi="宋体" w:cs="宋体"/>
          <w:szCs w:val="21"/>
        </w:rPr>
      </w:pPr>
      <w:r>
        <w:rPr>
          <w:rFonts w:ascii="宋体" w:hAnsi="宋体" w:cs="宋体" w:hint="eastAsia"/>
          <w:kern w:val="0"/>
          <w:szCs w:val="21"/>
        </w:rPr>
        <w:t>1.</w:t>
      </w:r>
      <w:r>
        <w:rPr>
          <w:rFonts w:ascii="宋体" w:hAnsi="宋体" w:cs="宋体" w:hint="eastAsia"/>
          <w:szCs w:val="21"/>
        </w:rPr>
        <w:t>乙方应对甲方提供之任何保密信息承担保密义务，除非事先获得甲方之书面同意，不直接或间接向任何第三方披露、移交、转让任何保密信息。如经甲方同意采取前述行为，乙方应告知第三方对保密信息予以保密,告知应当采用书面合同方式，以不低于本协议乙方所承担义务的标准与第三方就保护甲方的秘密信息进行约定，并向甲方提供该合同正本。</w:t>
      </w:r>
    </w:p>
    <w:p w14:paraId="1D68A035" w14:textId="77777777" w:rsidR="000E210D" w:rsidRDefault="00000000">
      <w:pPr>
        <w:spacing w:line="360" w:lineRule="auto"/>
        <w:ind w:firstLineChars="200" w:firstLine="420"/>
        <w:rPr>
          <w:rFonts w:ascii="宋体" w:hAnsi="宋体" w:cs="宋体"/>
          <w:szCs w:val="21"/>
        </w:rPr>
      </w:pPr>
      <w:r>
        <w:rPr>
          <w:rFonts w:ascii="宋体" w:hAnsi="宋体" w:cs="宋体" w:hint="eastAsia"/>
          <w:kern w:val="0"/>
          <w:szCs w:val="21"/>
        </w:rPr>
        <w:t>2.</w:t>
      </w:r>
      <w:r>
        <w:rPr>
          <w:rFonts w:ascii="宋体" w:hAnsi="宋体" w:cs="宋体" w:hint="eastAsia"/>
          <w:szCs w:val="21"/>
        </w:rPr>
        <w:t>乙方仅可将保密信息用于开展甲方指定乙方参加的技术服务项目之目的，并且乙方同意未得到甲方书面允许时，乙方不得直接或间接进行、达成或以其它方式参与任何全部或部分涉及保密信息主要内容的项目。</w:t>
      </w:r>
    </w:p>
    <w:p w14:paraId="51D6DBE2" w14:textId="77777777" w:rsidR="000E210D" w:rsidRDefault="00000000">
      <w:pPr>
        <w:spacing w:line="360" w:lineRule="auto"/>
        <w:ind w:firstLineChars="200" w:firstLine="420"/>
        <w:rPr>
          <w:rFonts w:ascii="宋体" w:hAnsi="宋体" w:cs="宋体"/>
          <w:szCs w:val="21"/>
        </w:rPr>
      </w:pPr>
      <w:r>
        <w:rPr>
          <w:rFonts w:ascii="宋体" w:hAnsi="宋体" w:cs="宋体" w:hint="eastAsia"/>
          <w:kern w:val="0"/>
          <w:szCs w:val="21"/>
        </w:rPr>
        <w:t>3.</w:t>
      </w:r>
      <w:r>
        <w:rPr>
          <w:rFonts w:ascii="宋体" w:hAnsi="宋体" w:cs="宋体" w:hint="eastAsia"/>
          <w:szCs w:val="21"/>
        </w:rPr>
        <w:t>乙方保证采取所有必要的方法对所获知的保密信息进行保密，包括但不限于制定和执行严格的作业程序来避免非授权透露、使用或复制保密信息。</w:t>
      </w:r>
    </w:p>
    <w:p w14:paraId="3ABE43A5" w14:textId="77777777" w:rsidR="000E210D" w:rsidRDefault="00000000">
      <w:pPr>
        <w:spacing w:line="360" w:lineRule="auto"/>
        <w:ind w:firstLineChars="200" w:firstLine="420"/>
        <w:rPr>
          <w:rFonts w:ascii="宋体" w:hAnsi="宋体" w:cs="宋体"/>
          <w:szCs w:val="21"/>
        </w:rPr>
      </w:pPr>
      <w:r>
        <w:rPr>
          <w:rFonts w:ascii="宋体" w:hAnsi="宋体" w:cs="宋体" w:hint="eastAsia"/>
          <w:kern w:val="0"/>
          <w:szCs w:val="21"/>
        </w:rPr>
        <w:t>4.</w:t>
      </w:r>
      <w:r>
        <w:rPr>
          <w:rFonts w:ascii="宋体" w:hAnsi="宋体" w:cs="宋体" w:hint="eastAsia"/>
          <w:szCs w:val="21"/>
        </w:rPr>
        <w:t>乙方在为甲方提供服务过程中，不得通过任何不正当途径或手段探听、窃取、使用、泄露甲方之商业秘密。</w:t>
      </w:r>
    </w:p>
    <w:p w14:paraId="3035E2EA" w14:textId="77777777" w:rsidR="000E210D" w:rsidRDefault="00000000">
      <w:pPr>
        <w:spacing w:line="360" w:lineRule="auto"/>
        <w:ind w:firstLineChars="200" w:firstLine="420"/>
        <w:rPr>
          <w:rFonts w:ascii="宋体" w:hAnsi="宋体" w:cs="宋体"/>
          <w:szCs w:val="21"/>
        </w:rPr>
      </w:pPr>
      <w:r>
        <w:rPr>
          <w:rFonts w:ascii="宋体" w:hAnsi="宋体" w:cs="宋体" w:hint="eastAsia"/>
          <w:kern w:val="0"/>
          <w:szCs w:val="21"/>
        </w:rPr>
        <w:t>5.</w:t>
      </w:r>
      <w:r>
        <w:rPr>
          <w:rFonts w:ascii="宋体" w:hAnsi="宋体" w:cs="宋体" w:hint="eastAsia"/>
          <w:szCs w:val="21"/>
        </w:rPr>
        <w:t>乙方不得将笔记本电脑、可读写存储介质等物品带入甲方工作场所，也不得将任何含有甲方商业秘密的文件资料、存储介质等物品带出甲方工作场所。</w:t>
      </w:r>
    </w:p>
    <w:p w14:paraId="1E4EF9E9" w14:textId="77777777" w:rsidR="000E210D" w:rsidRDefault="00000000">
      <w:pPr>
        <w:spacing w:line="360" w:lineRule="auto"/>
        <w:ind w:firstLineChars="200" w:firstLine="420"/>
        <w:rPr>
          <w:rFonts w:ascii="宋体" w:hAnsi="宋体" w:cs="宋体"/>
          <w:szCs w:val="21"/>
        </w:rPr>
      </w:pPr>
      <w:r>
        <w:rPr>
          <w:rFonts w:ascii="宋体" w:hAnsi="宋体" w:cs="宋体" w:hint="eastAsia"/>
          <w:szCs w:val="21"/>
        </w:rPr>
        <w:t>如情况特殊，乙方确需将笔记本电脑、可读写存储介质等物品带入甲方工作场所的，必须经所在的甲方部门主管领导的书面批准，并对带入的设备、使用人员等情况作登记备案。由乙方自带的设备，不得与甲方局域网相连接，如确需接入甲方局域网的，必须经甲方书面批准，并安装正常升级的杀毒软件。乙方不得在甲方局域网上窃取、非法使用、泄漏甲方之商业秘密。</w:t>
      </w:r>
    </w:p>
    <w:p w14:paraId="56D61D62" w14:textId="77777777" w:rsidR="000E210D" w:rsidRDefault="00000000">
      <w:pPr>
        <w:spacing w:line="360" w:lineRule="auto"/>
        <w:ind w:firstLineChars="200" w:firstLine="420"/>
        <w:rPr>
          <w:rFonts w:ascii="宋体" w:hAnsi="宋体" w:cs="宋体"/>
          <w:szCs w:val="21"/>
        </w:rPr>
      </w:pPr>
      <w:r>
        <w:rPr>
          <w:rFonts w:ascii="宋体" w:hAnsi="宋体" w:cs="宋体" w:hint="eastAsia"/>
          <w:kern w:val="0"/>
          <w:szCs w:val="21"/>
        </w:rPr>
        <w:t>6.</w:t>
      </w:r>
      <w:r>
        <w:rPr>
          <w:rFonts w:ascii="宋体" w:hAnsi="宋体" w:cs="宋体" w:hint="eastAsia"/>
          <w:szCs w:val="21"/>
        </w:rPr>
        <w:t>乙方应妥善保管甲方提供的程序、文档、数据等文件资料，并在甲乙双方合作结束后，乙方应将上述资料及含甲方有关保密信息的相关载体（含复印件）全部交还给甲方或应甲方要求销毁相关信息载体。</w:t>
      </w:r>
    </w:p>
    <w:p w14:paraId="6F322C37" w14:textId="77777777" w:rsidR="000E210D" w:rsidRDefault="00000000">
      <w:pPr>
        <w:spacing w:line="360" w:lineRule="auto"/>
        <w:ind w:firstLineChars="200" w:firstLine="420"/>
        <w:rPr>
          <w:rFonts w:ascii="宋体" w:hAnsi="宋体" w:cs="宋体"/>
          <w:szCs w:val="21"/>
        </w:rPr>
      </w:pPr>
      <w:r>
        <w:rPr>
          <w:rFonts w:ascii="宋体" w:hAnsi="宋体" w:cs="宋体" w:hint="eastAsia"/>
          <w:kern w:val="0"/>
          <w:szCs w:val="21"/>
        </w:rPr>
        <w:t>7.</w:t>
      </w:r>
      <w:r>
        <w:rPr>
          <w:rFonts w:ascii="宋体" w:hAnsi="宋体" w:cs="宋体" w:hint="eastAsia"/>
          <w:szCs w:val="21"/>
        </w:rPr>
        <w:t>乙方应与为甲方提供服务的人员签订保密协议，并严格按照保密协议履行管理职能，保密协议至少包括但不限于以下内容：</w:t>
      </w:r>
    </w:p>
    <w:p w14:paraId="72D71E3B" w14:textId="77777777" w:rsidR="000E210D" w:rsidRDefault="00000000">
      <w:pPr>
        <w:numPr>
          <w:ilvl w:val="0"/>
          <w:numId w:val="15"/>
        </w:numPr>
        <w:spacing w:line="360" w:lineRule="auto"/>
        <w:ind w:hanging="5"/>
        <w:rPr>
          <w:rFonts w:ascii="宋体" w:hAnsi="宋体" w:cs="宋体"/>
          <w:szCs w:val="21"/>
        </w:rPr>
      </w:pPr>
      <w:r>
        <w:rPr>
          <w:rFonts w:ascii="宋体" w:hAnsi="宋体" w:cs="宋体" w:hint="eastAsia"/>
          <w:szCs w:val="21"/>
        </w:rPr>
        <w:t>约定其在为甲方提供服务期间，需承担的本条1-6款所列保密义务；</w:t>
      </w:r>
    </w:p>
    <w:p w14:paraId="41AFBF22" w14:textId="77777777" w:rsidR="000E210D" w:rsidRDefault="00000000">
      <w:pPr>
        <w:numPr>
          <w:ilvl w:val="0"/>
          <w:numId w:val="15"/>
        </w:numPr>
        <w:spacing w:line="360" w:lineRule="auto"/>
        <w:ind w:hanging="5"/>
        <w:rPr>
          <w:rFonts w:ascii="宋体" w:hAnsi="宋体" w:cs="宋体"/>
          <w:szCs w:val="21"/>
        </w:rPr>
      </w:pPr>
      <w:r>
        <w:rPr>
          <w:rFonts w:ascii="宋体" w:hAnsi="宋体" w:cs="宋体" w:hint="eastAsia"/>
          <w:szCs w:val="21"/>
        </w:rPr>
        <w:t>约定其因各种原因从乙方离职后，对其所获知的甲方保密信息的保密义务 。</w:t>
      </w:r>
    </w:p>
    <w:p w14:paraId="0E446561" w14:textId="77777777" w:rsidR="000E210D" w:rsidRDefault="00000000">
      <w:pPr>
        <w:spacing w:line="360" w:lineRule="auto"/>
        <w:ind w:firstLineChars="200" w:firstLine="420"/>
        <w:rPr>
          <w:rFonts w:ascii="宋体" w:hAnsi="宋体" w:cs="宋体"/>
          <w:szCs w:val="21"/>
        </w:rPr>
      </w:pPr>
      <w:r>
        <w:rPr>
          <w:rFonts w:ascii="宋体" w:hAnsi="宋体" w:cs="宋体" w:hint="eastAsia"/>
          <w:kern w:val="0"/>
          <w:szCs w:val="21"/>
        </w:rPr>
        <w:t>8.</w:t>
      </w:r>
      <w:r>
        <w:rPr>
          <w:rFonts w:ascii="宋体" w:hAnsi="宋体" w:cs="宋体" w:hint="eastAsia"/>
          <w:szCs w:val="21"/>
        </w:rPr>
        <w:t>乙方承担本协议项下保密义务不构成甲方额外支付保密费的义务，甲方与乙方所属公司签订的协议项下应付款项即已包含此项费用。</w:t>
      </w:r>
    </w:p>
    <w:p w14:paraId="70F1EE89" w14:textId="77777777" w:rsidR="000E210D" w:rsidRDefault="00000000">
      <w:pPr>
        <w:spacing w:line="360" w:lineRule="auto"/>
        <w:ind w:firstLineChars="200" w:firstLine="422"/>
        <w:rPr>
          <w:rFonts w:ascii="宋体" w:hAnsi="宋体" w:cs="宋体"/>
          <w:b/>
          <w:szCs w:val="21"/>
        </w:rPr>
      </w:pPr>
      <w:r>
        <w:rPr>
          <w:rFonts w:ascii="宋体" w:hAnsi="宋体" w:cs="宋体" w:hint="eastAsia"/>
          <w:b/>
          <w:szCs w:val="21"/>
        </w:rPr>
        <w:t>第四条 法定披露</w:t>
      </w:r>
    </w:p>
    <w:p w14:paraId="0C58F5BC" w14:textId="77777777" w:rsidR="000E210D" w:rsidRDefault="00000000">
      <w:pPr>
        <w:pStyle w:val="a5"/>
        <w:spacing w:line="360" w:lineRule="auto"/>
        <w:ind w:leftChars="0" w:left="0" w:firstLine="420"/>
        <w:rPr>
          <w:rFonts w:ascii="宋体" w:hAnsi="宋体" w:cs="宋体"/>
          <w:szCs w:val="21"/>
        </w:rPr>
      </w:pPr>
      <w:r>
        <w:rPr>
          <w:rFonts w:ascii="宋体" w:hAnsi="宋体" w:cs="宋体" w:hint="eastAsia"/>
          <w:szCs w:val="21"/>
        </w:rPr>
        <w:t>如果根据适用法律、法规规定的或任何有权机关要求，乙方必须对保密信息作出披露时，乙方应立即通知甲方，以使甲方能采取相应的保护措施和/或同意弃要求乙方遵守本协议的规定。乙方披露该保密信息的范围仅限于中国法律、法规规定或有权机关要求披露之范围。</w:t>
      </w:r>
    </w:p>
    <w:p w14:paraId="4BD7D96E" w14:textId="77777777" w:rsidR="000E210D" w:rsidRDefault="00000000">
      <w:pPr>
        <w:spacing w:line="360" w:lineRule="auto"/>
        <w:ind w:firstLineChars="200" w:firstLine="422"/>
        <w:rPr>
          <w:rFonts w:ascii="宋体" w:hAnsi="宋体" w:cs="宋体"/>
          <w:szCs w:val="21"/>
        </w:rPr>
      </w:pPr>
      <w:r>
        <w:rPr>
          <w:rFonts w:ascii="宋体" w:hAnsi="宋体" w:cs="宋体" w:hint="eastAsia"/>
          <w:b/>
          <w:szCs w:val="21"/>
        </w:rPr>
        <w:t>第五条 保密期间</w:t>
      </w:r>
    </w:p>
    <w:p w14:paraId="32BD2A47" w14:textId="77777777" w:rsidR="000E210D" w:rsidRDefault="00000000">
      <w:pPr>
        <w:pStyle w:val="a5"/>
        <w:spacing w:line="360" w:lineRule="auto"/>
        <w:ind w:leftChars="0" w:left="0" w:firstLine="420"/>
        <w:rPr>
          <w:rFonts w:ascii="宋体" w:hAnsi="宋体" w:cs="宋体"/>
          <w:kern w:val="0"/>
          <w:szCs w:val="21"/>
        </w:rPr>
      </w:pPr>
      <w:r>
        <w:rPr>
          <w:rFonts w:ascii="宋体" w:hAnsi="宋体" w:cs="宋体" w:hint="eastAsia"/>
          <w:kern w:val="0"/>
          <w:szCs w:val="21"/>
        </w:rPr>
        <w:t>除非甲方保密信息被合法公开，乙方应当根据本协议承担保密义务，乙方根据本协议承担的保密义务不因主合同的</w:t>
      </w:r>
      <w:r>
        <w:rPr>
          <w:rFonts w:ascii="宋体" w:hAnsi="宋体" w:cs="宋体" w:hint="eastAsia"/>
          <w:szCs w:val="21"/>
        </w:rPr>
        <w:t>无效、被撤销、变更、</w:t>
      </w:r>
      <w:r>
        <w:rPr>
          <w:rFonts w:ascii="宋体" w:hAnsi="宋体" w:cs="宋体" w:hint="eastAsia"/>
          <w:kern w:val="0"/>
          <w:szCs w:val="21"/>
        </w:rPr>
        <w:t>解除或终止而免除。</w:t>
      </w:r>
    </w:p>
    <w:p w14:paraId="1E0BAD0D" w14:textId="77777777" w:rsidR="000E210D" w:rsidRDefault="00000000">
      <w:pPr>
        <w:spacing w:line="360" w:lineRule="auto"/>
        <w:ind w:firstLineChars="200" w:firstLine="422"/>
        <w:rPr>
          <w:rFonts w:ascii="宋体" w:hAnsi="宋体" w:cs="宋体"/>
          <w:b/>
          <w:szCs w:val="21"/>
        </w:rPr>
      </w:pPr>
      <w:r>
        <w:rPr>
          <w:rFonts w:ascii="宋体" w:hAnsi="宋体" w:cs="宋体" w:hint="eastAsia"/>
          <w:b/>
          <w:szCs w:val="21"/>
        </w:rPr>
        <w:t>第六条 权利瑕疵担保及知识产权归属</w:t>
      </w:r>
    </w:p>
    <w:p w14:paraId="40FA9B99" w14:textId="77777777" w:rsidR="000E210D" w:rsidRDefault="00000000">
      <w:pPr>
        <w:spacing w:line="360" w:lineRule="auto"/>
        <w:ind w:firstLine="600"/>
        <w:rPr>
          <w:rFonts w:ascii="宋体" w:hAnsi="宋体" w:cs="宋体"/>
          <w:kern w:val="0"/>
          <w:szCs w:val="21"/>
        </w:rPr>
      </w:pPr>
      <w:r>
        <w:rPr>
          <w:rFonts w:ascii="宋体" w:hAnsi="宋体" w:cs="宋体" w:hint="eastAsia"/>
          <w:kern w:val="0"/>
          <w:szCs w:val="21"/>
        </w:rPr>
        <w:t>1.乙方保证参与甲方的技术服务没有侵犯任何第三方权利，甲方</w:t>
      </w:r>
      <w:r>
        <w:rPr>
          <w:rFonts w:ascii="宋体" w:hAnsi="宋体" w:cs="宋体" w:hint="eastAsia"/>
          <w:szCs w:val="21"/>
        </w:rPr>
        <w:t>（包括但不限于中国农业银行总行、境内外各分行及分支机构、境内外各子公司及控股公司，下同）</w:t>
      </w:r>
      <w:r>
        <w:rPr>
          <w:rFonts w:ascii="宋体" w:hAnsi="宋体" w:cs="宋体" w:hint="eastAsia"/>
          <w:kern w:val="0"/>
          <w:szCs w:val="21"/>
        </w:rPr>
        <w:t>及其用户在中华人民共和国享受该技术服务的任何一部分时，均不会遭受第三方提出的侵犯其知识产权或其他权益的起诉。如果任何第三方对乙方向甲方提供的技术服务主张权利或第三方因乙方技术服务而向甲方接受乙方技术服务所得研发成果主张权利，由乙方负责处理纠纷的相关事宜，给甲方造成的损失，由乙方负责赔偿。赔偿范围包括但不限于：甲方损失、诉讼费或仲裁费、律师费、鉴定费、</w:t>
      </w:r>
      <w:r>
        <w:rPr>
          <w:rFonts w:ascii="宋体" w:hAnsi="宋体" w:cs="宋体" w:hint="eastAsia"/>
          <w:szCs w:val="21"/>
        </w:rPr>
        <w:t>调查取证费、</w:t>
      </w:r>
      <w:r>
        <w:rPr>
          <w:rFonts w:ascii="宋体" w:hAnsi="宋体" w:cs="宋体" w:hint="eastAsia"/>
          <w:kern w:val="0"/>
          <w:szCs w:val="21"/>
        </w:rPr>
        <w:t>与诉讼或仲裁相关的其他一切费用。</w:t>
      </w:r>
    </w:p>
    <w:p w14:paraId="6930082F" w14:textId="77777777" w:rsidR="000E210D" w:rsidRDefault="00000000">
      <w:pPr>
        <w:spacing w:line="360" w:lineRule="auto"/>
        <w:ind w:firstLine="600"/>
        <w:rPr>
          <w:rFonts w:ascii="宋体" w:hAnsi="宋体" w:cs="宋体"/>
          <w:bCs/>
          <w:szCs w:val="21"/>
        </w:rPr>
      </w:pPr>
      <w:r>
        <w:rPr>
          <w:rFonts w:ascii="宋体" w:hAnsi="宋体" w:cs="宋体" w:hint="eastAsia"/>
          <w:kern w:val="0"/>
          <w:szCs w:val="21"/>
        </w:rPr>
        <w:t>2.</w:t>
      </w:r>
      <w:r>
        <w:rPr>
          <w:rFonts w:ascii="宋体" w:hAnsi="宋体" w:cs="宋体" w:hint="eastAsia"/>
          <w:bCs/>
          <w:szCs w:val="21"/>
        </w:rPr>
        <w:t>乙方在参与甲方项目建设中所形成的知识产权，包括但不限于作品或软件著作权、发明专利、商业方法专利、实用新型专利、外观设计专利、专有技术，均归属甲方所有；未经甲方书面同意，乙方不得非为甲方项目建设之目的而使用、转让或以其它任何处分上述知识产权。</w:t>
      </w:r>
    </w:p>
    <w:p w14:paraId="72B6D77A" w14:textId="77777777" w:rsidR="000E210D" w:rsidRDefault="00000000">
      <w:pPr>
        <w:spacing w:line="360" w:lineRule="auto"/>
        <w:ind w:firstLineChars="200" w:firstLine="422"/>
        <w:rPr>
          <w:rFonts w:ascii="宋体" w:hAnsi="宋体" w:cs="宋体"/>
          <w:b/>
          <w:szCs w:val="21"/>
        </w:rPr>
      </w:pPr>
      <w:r>
        <w:rPr>
          <w:rFonts w:ascii="宋体" w:hAnsi="宋体" w:cs="宋体" w:hint="eastAsia"/>
          <w:b/>
          <w:szCs w:val="21"/>
        </w:rPr>
        <w:t>第七条 不弃权</w:t>
      </w:r>
    </w:p>
    <w:p w14:paraId="6B754C71" w14:textId="77777777" w:rsidR="000E210D" w:rsidRDefault="00000000">
      <w:pPr>
        <w:spacing w:line="360" w:lineRule="auto"/>
        <w:ind w:firstLineChars="200" w:firstLine="420"/>
        <w:rPr>
          <w:rFonts w:ascii="宋体" w:hAnsi="宋体" w:cs="宋体"/>
          <w:szCs w:val="21"/>
        </w:rPr>
      </w:pPr>
      <w:r>
        <w:rPr>
          <w:rFonts w:ascii="宋体" w:hAnsi="宋体" w:cs="宋体" w:hint="eastAsia"/>
          <w:szCs w:val="21"/>
        </w:rPr>
        <w:t>甲方未行使或延迟行使本协议规定的任何权利均不构成对该权利的放弃，任何对该权利的单独或部分行使均不妨碍其他权利或继续行使其权利。</w:t>
      </w:r>
    </w:p>
    <w:p w14:paraId="0E028543" w14:textId="77777777" w:rsidR="000E210D" w:rsidRDefault="00000000">
      <w:pPr>
        <w:spacing w:line="360" w:lineRule="auto"/>
        <w:ind w:firstLineChars="200" w:firstLine="422"/>
        <w:rPr>
          <w:rFonts w:ascii="宋体" w:hAnsi="宋体" w:cs="宋体"/>
          <w:bCs/>
          <w:szCs w:val="21"/>
        </w:rPr>
      </w:pPr>
      <w:r>
        <w:rPr>
          <w:rFonts w:ascii="宋体" w:hAnsi="宋体" w:cs="宋体" w:hint="eastAsia"/>
          <w:b/>
          <w:szCs w:val="21"/>
        </w:rPr>
        <w:t>第八条 违约补救</w:t>
      </w:r>
    </w:p>
    <w:p w14:paraId="11BF18B6" w14:textId="77777777" w:rsidR="000E210D" w:rsidRDefault="00000000">
      <w:pPr>
        <w:tabs>
          <w:tab w:val="left" w:pos="1050"/>
        </w:tabs>
        <w:spacing w:line="360" w:lineRule="auto"/>
        <w:ind w:firstLineChars="200" w:firstLine="420"/>
        <w:rPr>
          <w:rFonts w:ascii="宋体" w:hAnsi="宋体" w:cs="宋体"/>
          <w:szCs w:val="21"/>
        </w:rPr>
      </w:pPr>
      <w:r>
        <w:rPr>
          <w:rFonts w:ascii="宋体" w:hAnsi="宋体" w:cs="宋体" w:hint="eastAsia"/>
          <w:kern w:val="0"/>
          <w:szCs w:val="21"/>
        </w:rPr>
        <w:t>1.</w:t>
      </w:r>
      <w:r>
        <w:rPr>
          <w:rFonts w:ascii="宋体" w:hAnsi="宋体" w:cs="宋体" w:hint="eastAsia"/>
          <w:szCs w:val="21"/>
        </w:rPr>
        <w:t xml:space="preserve">出现下述情况，乙方应保证甲方免受由此造成的损害、损失、费用或责任，导致甲方损失的，乙方承担赔偿责任： </w:t>
      </w:r>
    </w:p>
    <w:p w14:paraId="6B23A886" w14:textId="77777777" w:rsidR="000E210D" w:rsidRDefault="00000000">
      <w:pPr>
        <w:tabs>
          <w:tab w:val="left" w:pos="630"/>
        </w:tabs>
        <w:spacing w:line="360" w:lineRule="auto"/>
        <w:ind w:left="420"/>
        <w:rPr>
          <w:rFonts w:ascii="宋体" w:hAnsi="宋体" w:cs="宋体"/>
          <w:szCs w:val="21"/>
        </w:rPr>
      </w:pPr>
      <w:r>
        <w:rPr>
          <w:rFonts w:ascii="宋体" w:hAnsi="宋体" w:cs="宋体" w:hint="eastAsia"/>
          <w:szCs w:val="21"/>
        </w:rPr>
        <w:t>（1）乙方未经甲方许可而使用或披露保密信息；</w:t>
      </w:r>
    </w:p>
    <w:p w14:paraId="5205158A" w14:textId="77777777" w:rsidR="000E210D" w:rsidRDefault="00000000">
      <w:pPr>
        <w:tabs>
          <w:tab w:val="left" w:pos="630"/>
        </w:tabs>
        <w:spacing w:line="360" w:lineRule="auto"/>
        <w:ind w:left="420"/>
        <w:rPr>
          <w:rFonts w:ascii="宋体" w:hAnsi="宋体" w:cs="宋体"/>
          <w:szCs w:val="21"/>
        </w:rPr>
      </w:pPr>
      <w:r>
        <w:rPr>
          <w:rFonts w:ascii="宋体" w:hAnsi="宋体" w:cs="宋体" w:hint="eastAsia"/>
          <w:szCs w:val="21"/>
        </w:rPr>
        <w:t>（2）乙方违反本协议的其他约定。</w:t>
      </w:r>
    </w:p>
    <w:p w14:paraId="28182886" w14:textId="77777777" w:rsidR="000E210D" w:rsidRDefault="00000000">
      <w:pPr>
        <w:tabs>
          <w:tab w:val="left" w:pos="1050"/>
        </w:tabs>
        <w:spacing w:line="360" w:lineRule="auto"/>
        <w:ind w:firstLineChars="200" w:firstLine="420"/>
        <w:rPr>
          <w:rFonts w:ascii="宋体" w:hAnsi="宋体" w:cs="宋体"/>
          <w:szCs w:val="21"/>
        </w:rPr>
      </w:pPr>
      <w:r>
        <w:rPr>
          <w:rFonts w:ascii="宋体" w:hAnsi="宋体" w:cs="宋体" w:hint="eastAsia"/>
          <w:kern w:val="0"/>
          <w:szCs w:val="21"/>
        </w:rPr>
        <w:t>2.</w:t>
      </w:r>
      <w:r>
        <w:rPr>
          <w:rFonts w:ascii="宋体" w:hAnsi="宋体" w:cs="宋体" w:hint="eastAsia"/>
          <w:szCs w:val="21"/>
        </w:rPr>
        <w:t>如以资金赔偿不足以补救由乙方违反本协议而给甲方造成的损失，甲方有权采取法律法规所允许的其它补救措施。</w:t>
      </w:r>
    </w:p>
    <w:p w14:paraId="41D76AE8" w14:textId="77777777" w:rsidR="000E210D" w:rsidRDefault="00000000">
      <w:pPr>
        <w:spacing w:line="360" w:lineRule="auto"/>
        <w:ind w:firstLineChars="200" w:firstLine="422"/>
        <w:rPr>
          <w:rFonts w:ascii="宋体" w:hAnsi="宋体" w:cs="宋体"/>
          <w:b/>
          <w:szCs w:val="21"/>
        </w:rPr>
      </w:pPr>
      <w:r>
        <w:rPr>
          <w:rFonts w:ascii="宋体" w:hAnsi="宋体" w:cs="宋体" w:hint="eastAsia"/>
          <w:b/>
          <w:szCs w:val="21"/>
        </w:rPr>
        <w:t>第九条 其他约定</w:t>
      </w:r>
    </w:p>
    <w:p w14:paraId="002D120A" w14:textId="77777777" w:rsidR="000E210D" w:rsidRDefault="00000000">
      <w:pPr>
        <w:pStyle w:val="29"/>
        <w:spacing w:line="360" w:lineRule="auto"/>
        <w:ind w:firstLineChars="200" w:firstLine="420"/>
        <w:rPr>
          <w:rFonts w:ascii="宋体" w:eastAsia="宋体" w:cs="宋体"/>
          <w:szCs w:val="21"/>
        </w:rPr>
      </w:pPr>
      <w:r>
        <w:rPr>
          <w:rFonts w:ascii="宋体" w:eastAsia="宋体" w:cs="宋体" w:hint="eastAsia"/>
          <w:kern w:val="0"/>
          <w:szCs w:val="21"/>
        </w:rPr>
        <w:t>1.</w:t>
      </w:r>
      <w:r>
        <w:rPr>
          <w:rFonts w:ascii="宋体" w:eastAsia="宋体" w:cs="宋体" w:hint="eastAsia"/>
          <w:szCs w:val="21"/>
        </w:rPr>
        <w:t>甲乙双方之间开展的技术服务活动均适用本协议之约定，乙方应当严格按照本协议约定履行保密义务和知识产权相关义务。</w:t>
      </w:r>
    </w:p>
    <w:p w14:paraId="5C19AF3F" w14:textId="77777777" w:rsidR="000E210D" w:rsidRDefault="00000000">
      <w:pPr>
        <w:pStyle w:val="29"/>
        <w:spacing w:line="360" w:lineRule="auto"/>
        <w:ind w:firstLineChars="200" w:firstLine="420"/>
        <w:rPr>
          <w:rFonts w:ascii="宋体" w:eastAsia="宋体" w:cs="宋体"/>
          <w:szCs w:val="21"/>
        </w:rPr>
      </w:pPr>
      <w:r>
        <w:rPr>
          <w:rFonts w:ascii="宋体" w:eastAsia="宋体" w:cs="宋体" w:hint="eastAsia"/>
          <w:kern w:val="0"/>
          <w:szCs w:val="21"/>
        </w:rPr>
        <w:t>2.</w:t>
      </w:r>
      <w:r>
        <w:rPr>
          <w:rFonts w:ascii="宋体" w:eastAsia="宋体" w:cs="宋体" w:hint="eastAsia"/>
          <w:szCs w:val="21"/>
        </w:rPr>
        <w:t>本协议的修改须经过双方签署书面协议方可生效。</w:t>
      </w:r>
    </w:p>
    <w:p w14:paraId="6064E4C5" w14:textId="77777777" w:rsidR="000E210D" w:rsidRDefault="00000000">
      <w:pPr>
        <w:pStyle w:val="29"/>
        <w:spacing w:line="360" w:lineRule="auto"/>
        <w:ind w:firstLineChars="200" w:firstLine="420"/>
        <w:rPr>
          <w:rFonts w:ascii="宋体" w:eastAsia="宋体" w:cs="宋体"/>
          <w:szCs w:val="21"/>
        </w:rPr>
      </w:pPr>
      <w:r>
        <w:rPr>
          <w:rFonts w:ascii="宋体" w:eastAsia="宋体" w:cs="宋体" w:hint="eastAsia"/>
          <w:kern w:val="0"/>
          <w:szCs w:val="21"/>
        </w:rPr>
        <w:t>3.</w:t>
      </w:r>
      <w:r>
        <w:rPr>
          <w:rFonts w:ascii="宋体" w:eastAsia="宋体" w:cs="宋体" w:hint="eastAsia"/>
          <w:szCs w:val="21"/>
        </w:rPr>
        <w:t>任何由本协议产生的或与本协议有关的争议应通过双方友好协商解决。当一方向另一方发出书面协商通知，协商应立即开始进行。如果在该通知发出后三十(30)天（</w:t>
      </w:r>
      <w:r>
        <w:rPr>
          <w:rFonts w:ascii="宋体" w:eastAsia="宋体" w:cs="宋体" w:hint="eastAsia"/>
          <w:color w:val="000000"/>
          <w:szCs w:val="21"/>
        </w:rPr>
        <w:t>自然日）</w:t>
      </w:r>
      <w:r>
        <w:rPr>
          <w:rFonts w:ascii="宋体" w:eastAsia="宋体" w:cs="宋体" w:hint="eastAsia"/>
          <w:szCs w:val="21"/>
        </w:rPr>
        <w:t>内争议仍无法得到解决，经任何一方申请，争议将交由中国国际经济贸易仲裁委员会在北京按其届时有效的规则和程序仲裁。仲裁裁决为最终裁决，对双方均具有约束力。</w:t>
      </w:r>
    </w:p>
    <w:p w14:paraId="19A93C79" w14:textId="77777777" w:rsidR="000E210D" w:rsidRDefault="00000000">
      <w:pPr>
        <w:spacing w:line="360" w:lineRule="auto"/>
        <w:ind w:left="480"/>
        <w:rPr>
          <w:rFonts w:ascii="宋体" w:hAnsi="宋体" w:cs="宋体"/>
          <w:szCs w:val="21"/>
        </w:rPr>
      </w:pPr>
      <w:r>
        <w:rPr>
          <w:rFonts w:ascii="宋体" w:hAnsi="宋体" w:cs="宋体" w:hint="eastAsia"/>
          <w:kern w:val="0"/>
          <w:szCs w:val="21"/>
        </w:rPr>
        <w:t>4.</w:t>
      </w:r>
      <w:r>
        <w:rPr>
          <w:rFonts w:ascii="宋体" w:hAnsi="宋体" w:cs="宋体" w:hint="eastAsia"/>
          <w:szCs w:val="21"/>
        </w:rPr>
        <w:t>本协议订立、履行、变更、解除、争议解决均适用中华人民共和国法律并依据</w:t>
      </w:r>
    </w:p>
    <w:p w14:paraId="0C81BECF" w14:textId="77777777" w:rsidR="000E210D" w:rsidRDefault="00000000">
      <w:pPr>
        <w:spacing w:line="360" w:lineRule="auto"/>
        <w:rPr>
          <w:rFonts w:ascii="宋体" w:hAnsi="宋体" w:cs="宋体"/>
          <w:szCs w:val="21"/>
        </w:rPr>
      </w:pPr>
      <w:r>
        <w:rPr>
          <w:rFonts w:ascii="宋体" w:hAnsi="宋体" w:cs="宋体" w:hint="eastAsia"/>
          <w:szCs w:val="21"/>
        </w:rPr>
        <w:t>中华人民共和国法律解释。</w:t>
      </w:r>
    </w:p>
    <w:p w14:paraId="6881BE4C" w14:textId="77777777" w:rsidR="000E210D" w:rsidRDefault="00000000">
      <w:pPr>
        <w:spacing w:line="360" w:lineRule="auto"/>
        <w:ind w:left="480"/>
        <w:rPr>
          <w:rFonts w:ascii="宋体" w:hAnsi="宋体" w:cs="宋体"/>
          <w:kern w:val="0"/>
          <w:szCs w:val="21"/>
        </w:rPr>
      </w:pPr>
      <w:r>
        <w:rPr>
          <w:rFonts w:ascii="宋体" w:hAnsi="宋体" w:cs="宋体" w:hint="eastAsia"/>
          <w:kern w:val="0"/>
          <w:szCs w:val="21"/>
        </w:rPr>
        <w:t>5.本协议自双方法定代表人或授权代理人签字并加盖公章时生效。</w:t>
      </w:r>
    </w:p>
    <w:p w14:paraId="546E652A" w14:textId="77777777" w:rsidR="000E210D" w:rsidRDefault="00000000">
      <w:pPr>
        <w:spacing w:line="360" w:lineRule="auto"/>
        <w:ind w:left="480"/>
        <w:rPr>
          <w:rFonts w:ascii="宋体" w:hAnsi="宋体" w:cs="宋体"/>
          <w:kern w:val="0"/>
          <w:szCs w:val="21"/>
        </w:rPr>
      </w:pPr>
      <w:r>
        <w:rPr>
          <w:rFonts w:ascii="宋体" w:hAnsi="宋体" w:cs="宋体" w:hint="eastAsia"/>
          <w:szCs w:val="21"/>
        </w:rPr>
        <w:t>6</w:t>
      </w:r>
      <w:r>
        <w:rPr>
          <w:rFonts w:ascii="宋体" w:hAnsi="宋体" w:cs="宋体" w:hint="eastAsia"/>
          <w:kern w:val="0"/>
          <w:szCs w:val="21"/>
        </w:rPr>
        <w:t>.本协议一式柒份，甲方伍份，乙方贰份，具有同等法律效力。</w:t>
      </w:r>
    </w:p>
    <w:p w14:paraId="2A2BEA41" w14:textId="77777777" w:rsidR="000E210D" w:rsidRDefault="000E210D">
      <w:pPr>
        <w:spacing w:line="360" w:lineRule="auto"/>
        <w:rPr>
          <w:rFonts w:ascii="宋体" w:hAnsi="宋体" w:cs="宋体"/>
          <w:szCs w:val="21"/>
        </w:rPr>
      </w:pPr>
    </w:p>
    <w:p w14:paraId="71C68BF6" w14:textId="77777777" w:rsidR="000E210D" w:rsidRDefault="000E210D">
      <w:pPr>
        <w:spacing w:line="360" w:lineRule="auto"/>
        <w:rPr>
          <w:rFonts w:ascii="宋体" w:hAnsi="宋体" w:cs="宋体"/>
          <w:szCs w:val="21"/>
        </w:rPr>
      </w:pPr>
    </w:p>
    <w:p w14:paraId="68F46017" w14:textId="77777777" w:rsidR="000E210D" w:rsidRDefault="00000000">
      <w:pPr>
        <w:spacing w:line="360" w:lineRule="auto"/>
        <w:ind w:firstLineChars="200" w:firstLine="420"/>
        <w:rPr>
          <w:rFonts w:ascii="宋体" w:hAnsi="宋体" w:cs="宋体"/>
          <w:szCs w:val="21"/>
        </w:rPr>
      </w:pPr>
      <w:r>
        <w:rPr>
          <w:rFonts w:ascii="宋体" w:hAnsi="宋体" w:cs="宋体" w:hint="eastAsia"/>
          <w:szCs w:val="21"/>
        </w:rPr>
        <w:t>甲方：</w:t>
      </w:r>
      <w:r>
        <w:rPr>
          <w:rFonts w:ascii="宋体" w:hAnsi="宋体" w:cs="宋体" w:hint="eastAsia"/>
          <w:szCs w:val="21"/>
        </w:rPr>
        <w:tab/>
        <w:t>中国农业银行股份有限公司</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p>
    <w:p w14:paraId="021738C9" w14:textId="77777777" w:rsidR="000E210D" w:rsidRDefault="000E210D">
      <w:pPr>
        <w:spacing w:line="360" w:lineRule="auto"/>
        <w:ind w:firstLineChars="200" w:firstLine="420"/>
        <w:rPr>
          <w:rFonts w:ascii="宋体" w:hAnsi="宋体" w:cs="宋体"/>
          <w:szCs w:val="21"/>
        </w:rPr>
      </w:pPr>
    </w:p>
    <w:p w14:paraId="4FEA361C" w14:textId="77777777" w:rsidR="000E210D" w:rsidRDefault="00000000">
      <w:pPr>
        <w:spacing w:line="360" w:lineRule="auto"/>
        <w:ind w:firstLineChars="200" w:firstLine="420"/>
        <w:rPr>
          <w:rFonts w:ascii="宋体" w:hAnsi="宋体" w:cs="宋体"/>
          <w:szCs w:val="21"/>
        </w:rPr>
      </w:pPr>
      <w:r>
        <w:rPr>
          <w:rFonts w:ascii="宋体" w:hAnsi="宋体" w:cs="宋体" w:hint="eastAsia"/>
          <w:szCs w:val="21"/>
        </w:rPr>
        <w:t>法定代表人或授权代理人：</w:t>
      </w:r>
      <w:r>
        <w:rPr>
          <w:rFonts w:ascii="宋体" w:hAnsi="宋体" w:cs="宋体" w:hint="eastAsia"/>
          <w:szCs w:val="21"/>
        </w:rPr>
        <w:tab/>
      </w:r>
    </w:p>
    <w:p w14:paraId="672AA7C3" w14:textId="77777777" w:rsidR="000E210D" w:rsidRDefault="00000000">
      <w:pPr>
        <w:spacing w:line="360" w:lineRule="auto"/>
        <w:ind w:firstLineChars="200" w:firstLine="420"/>
        <w:rPr>
          <w:rFonts w:ascii="宋体" w:hAnsi="宋体" w:cs="宋体"/>
          <w:szCs w:val="21"/>
        </w:rPr>
      </w:pPr>
      <w:r>
        <w:rPr>
          <w:rFonts w:ascii="宋体" w:hAnsi="宋体" w:cs="宋体" w:hint="eastAsia"/>
          <w:szCs w:val="21"/>
        </w:rPr>
        <w:tab/>
      </w:r>
      <w:r>
        <w:rPr>
          <w:rFonts w:ascii="宋体" w:hAnsi="宋体" w:cs="宋体" w:hint="eastAsia"/>
          <w:szCs w:val="21"/>
        </w:rPr>
        <w:tab/>
      </w:r>
      <w:r>
        <w:rPr>
          <w:rFonts w:ascii="宋体" w:hAnsi="宋体" w:cs="宋体" w:hint="eastAsia"/>
          <w:szCs w:val="21"/>
        </w:rPr>
        <w:tab/>
        <w:t xml:space="preserve">          </w:t>
      </w:r>
    </w:p>
    <w:p w14:paraId="6A72E1A4" w14:textId="77777777" w:rsidR="000E210D" w:rsidRDefault="00000000">
      <w:pPr>
        <w:spacing w:line="360" w:lineRule="auto"/>
        <w:ind w:firstLineChars="200" w:firstLine="420"/>
        <w:rPr>
          <w:rFonts w:ascii="宋体" w:hAnsi="宋体" w:cs="宋体"/>
          <w:szCs w:val="21"/>
        </w:rPr>
      </w:pPr>
      <w:r>
        <w:rPr>
          <w:rFonts w:ascii="宋体" w:hAnsi="宋体" w:cs="宋体" w:hint="eastAsia"/>
          <w:szCs w:val="21"/>
        </w:rPr>
        <w:t xml:space="preserve">签字日期：      </w:t>
      </w:r>
      <w:r>
        <w:rPr>
          <w:rFonts w:ascii="宋体" w:hAnsi="宋体" w:cs="宋体" w:hint="eastAsia"/>
          <w:szCs w:val="21"/>
          <w:lang w:bidi="ar"/>
        </w:rPr>
        <w:t>年    月    日</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t xml:space="preserve">   </w:t>
      </w:r>
    </w:p>
    <w:p w14:paraId="54474FCE" w14:textId="77777777" w:rsidR="000E210D" w:rsidRDefault="000E210D">
      <w:pPr>
        <w:spacing w:line="360" w:lineRule="auto"/>
        <w:ind w:firstLineChars="200" w:firstLine="420"/>
        <w:rPr>
          <w:rFonts w:ascii="宋体" w:hAnsi="宋体" w:cs="宋体"/>
          <w:szCs w:val="21"/>
        </w:rPr>
      </w:pPr>
    </w:p>
    <w:p w14:paraId="4ECD7C02" w14:textId="77777777" w:rsidR="000E210D" w:rsidRDefault="000E210D">
      <w:pPr>
        <w:spacing w:line="360" w:lineRule="auto"/>
        <w:ind w:firstLineChars="200" w:firstLine="420"/>
        <w:rPr>
          <w:rFonts w:ascii="宋体" w:hAnsi="宋体" w:cs="宋体"/>
          <w:szCs w:val="21"/>
        </w:rPr>
      </w:pPr>
    </w:p>
    <w:p w14:paraId="3C1B4154" w14:textId="77777777" w:rsidR="000E210D" w:rsidRDefault="00000000">
      <w:pPr>
        <w:spacing w:line="360" w:lineRule="auto"/>
        <w:ind w:firstLineChars="200" w:firstLine="420"/>
        <w:rPr>
          <w:rFonts w:ascii="宋体" w:hAnsi="宋体" w:cs="宋体"/>
          <w:szCs w:val="21"/>
        </w:rPr>
      </w:pPr>
      <w:r>
        <w:rPr>
          <w:rFonts w:ascii="宋体" w:hAnsi="宋体" w:cs="宋体" w:hint="eastAsia"/>
          <w:szCs w:val="21"/>
        </w:rPr>
        <w:t>乙方：</w:t>
      </w:r>
    </w:p>
    <w:p w14:paraId="7CA5FCDE" w14:textId="77777777" w:rsidR="000E210D" w:rsidRDefault="000E210D">
      <w:pPr>
        <w:spacing w:line="360" w:lineRule="auto"/>
        <w:ind w:firstLineChars="200" w:firstLine="420"/>
        <w:rPr>
          <w:rFonts w:ascii="宋体" w:hAnsi="宋体" w:cs="宋体"/>
          <w:szCs w:val="21"/>
        </w:rPr>
      </w:pPr>
    </w:p>
    <w:p w14:paraId="06E2CA30" w14:textId="77777777" w:rsidR="000E210D" w:rsidRDefault="00000000">
      <w:pPr>
        <w:spacing w:line="360" w:lineRule="auto"/>
        <w:ind w:firstLineChars="200" w:firstLine="420"/>
        <w:rPr>
          <w:rFonts w:ascii="宋体" w:hAnsi="宋体" w:cs="宋体"/>
          <w:szCs w:val="21"/>
        </w:rPr>
      </w:pPr>
      <w:r>
        <w:rPr>
          <w:rFonts w:ascii="宋体" w:hAnsi="宋体" w:cs="宋体" w:hint="eastAsia"/>
          <w:szCs w:val="21"/>
        </w:rPr>
        <w:t>法定代表人或授权代理人：</w:t>
      </w:r>
    </w:p>
    <w:p w14:paraId="45733887" w14:textId="77777777" w:rsidR="000E210D" w:rsidRDefault="00000000">
      <w:pPr>
        <w:spacing w:line="360" w:lineRule="auto"/>
        <w:ind w:firstLineChars="200" w:firstLine="420"/>
        <w:rPr>
          <w:rFonts w:ascii="宋体" w:hAnsi="宋体" w:cs="宋体"/>
          <w:szCs w:val="21"/>
        </w:rPr>
      </w:pPr>
      <w:r>
        <w:rPr>
          <w:rFonts w:ascii="宋体" w:hAnsi="宋体" w:cs="宋体" w:hint="eastAsia"/>
          <w:szCs w:val="21"/>
        </w:rPr>
        <w:tab/>
      </w:r>
    </w:p>
    <w:p w14:paraId="704C6982" w14:textId="77777777" w:rsidR="000E210D" w:rsidRDefault="00000000">
      <w:pPr>
        <w:spacing w:line="360" w:lineRule="auto"/>
        <w:ind w:firstLineChars="200" w:firstLine="420"/>
        <w:rPr>
          <w:rFonts w:ascii="宋体" w:hAnsi="宋体" w:cs="宋体"/>
          <w:kern w:val="0"/>
          <w:sz w:val="28"/>
          <w:szCs w:val="28"/>
        </w:rPr>
        <w:sectPr w:rsidR="000E210D" w:rsidSect="007A5B96">
          <w:footerReference w:type="default" r:id="rId22"/>
          <w:pgSz w:w="11906" w:h="16838"/>
          <w:pgMar w:top="1440" w:right="1800" w:bottom="1440" w:left="1800" w:header="851" w:footer="992" w:gutter="0"/>
          <w:cols w:space="720"/>
          <w:docGrid w:type="lines" w:linePitch="312"/>
          <w:headerReference r:id="rId36" w:type="default"/>
        </w:sectPr>
      </w:pPr>
      <w:r>
        <w:rPr>
          <w:rFonts w:ascii="宋体" w:hAnsi="宋体" w:cs="宋体" w:hint="eastAsia"/>
          <w:szCs w:val="21"/>
        </w:rPr>
        <w:t xml:space="preserve">签字日期：      </w:t>
      </w:r>
      <w:r>
        <w:rPr>
          <w:rFonts w:ascii="宋体" w:hAnsi="宋体" w:cs="宋体" w:hint="eastAsia"/>
          <w:szCs w:val="21"/>
          <w:lang w:bidi="ar"/>
        </w:rPr>
        <w:t xml:space="preserve">年    月   </w:t>
      </w:r>
    </w:p>
    <w:p w14:paraId="3E789198" w14:textId="77777777" w:rsidR="000E210D" w:rsidRDefault="00000000">
      <w:pPr>
        <w:widowControl/>
        <w:rPr>
          <w:rFonts w:ascii="宋体" w:hAnsi="宋体" w:cs="宋体"/>
          <w:bCs/>
          <w:color w:val="000000"/>
          <w:kern w:val="0"/>
          <w:szCs w:val="21"/>
        </w:rPr>
      </w:pPr>
      <w:bookmarkStart w:id="1791" w:name="_Toc25229"/>
      <w:bookmarkStart w:id="1792" w:name="_Toc8909"/>
      <w:bookmarkStart w:id="1793" w:name="_Toc30226"/>
      <w:r>
        <w:rPr>
          <w:rFonts w:ascii="宋体" w:hAnsi="宋体" w:cs="宋体" w:hint="eastAsia"/>
          <w:bCs/>
          <w:color w:val="000000"/>
          <w:kern w:val="0"/>
          <w:szCs w:val="21"/>
        </w:rPr>
        <w:t>附件9：</w:t>
      </w:r>
    </w:p>
    <w:p w14:paraId="32764751" w14:textId="77777777" w:rsidR="000E210D" w:rsidRDefault="00000000">
      <w:pPr>
        <w:widowControl/>
        <w:jc w:val="center"/>
        <w:rPr>
          <w:rFonts w:ascii="宋体" w:hAnsi="宋体" w:cs="宋体"/>
          <w:b/>
          <w:bCs/>
          <w:kern w:val="0"/>
          <w:szCs w:val="21"/>
        </w:rPr>
      </w:pPr>
      <w:r>
        <w:rPr>
          <w:rFonts w:ascii="宋体" w:hAnsi="宋体" w:cs="宋体"/>
          <w:b/>
          <w:bCs/>
          <w:kern w:val="0"/>
          <w:szCs w:val="21"/>
        </w:rPr>
        <w:t>外部人员安全承诺书</w:t>
      </w:r>
      <w:bookmarkEnd w:id="1791"/>
      <w:bookmarkEnd w:id="1792"/>
      <w:bookmarkEnd w:id="1793"/>
    </w:p>
    <w:p w14:paraId="7E9AB2C2" w14:textId="77777777" w:rsidR="000E210D" w:rsidRDefault="000E210D">
      <w:pPr>
        <w:spacing w:line="360" w:lineRule="auto"/>
        <w:ind w:firstLineChars="200" w:firstLine="420"/>
        <w:rPr>
          <w:rFonts w:ascii="宋体" w:hAnsi="宋体" w:cs="宋体"/>
          <w:bCs/>
          <w:kern w:val="44"/>
          <w:szCs w:val="21"/>
        </w:rPr>
      </w:pPr>
    </w:p>
    <w:p w14:paraId="0FC8AF7F" w14:textId="77777777" w:rsidR="000E210D" w:rsidRDefault="00000000">
      <w:pPr>
        <w:spacing w:line="360" w:lineRule="auto"/>
        <w:ind w:firstLineChars="200" w:firstLine="420"/>
        <w:rPr>
          <w:rFonts w:ascii="宋体" w:hAnsi="宋体" w:cs="宋体"/>
          <w:bCs/>
          <w:kern w:val="44"/>
          <w:szCs w:val="21"/>
        </w:rPr>
      </w:pPr>
      <w:r>
        <w:rPr>
          <w:rFonts w:ascii="宋体" w:hAnsi="宋体" w:cs="宋体" w:hint="eastAsia"/>
          <w:bCs/>
          <w:kern w:val="44"/>
          <w:szCs w:val="21"/>
        </w:rPr>
        <w:t>本人</w:t>
      </w:r>
      <w:r>
        <w:rPr>
          <w:rFonts w:ascii="宋体" w:hAnsi="宋体" w:cs="宋体" w:hint="eastAsia"/>
          <w:bCs/>
          <w:kern w:val="44"/>
          <w:szCs w:val="21"/>
          <w:u w:val="single"/>
        </w:rPr>
        <w:t xml:space="preserve">        </w:t>
      </w:r>
      <w:r>
        <w:rPr>
          <w:rFonts w:ascii="宋体" w:hAnsi="宋体" w:cs="宋体" w:hint="eastAsia"/>
          <w:bCs/>
          <w:kern w:val="44"/>
          <w:szCs w:val="21"/>
        </w:rPr>
        <w:t>作为</w:t>
      </w:r>
      <w:r>
        <w:rPr>
          <w:rFonts w:ascii="宋体" w:hAnsi="宋体" w:cs="宋体" w:hint="eastAsia"/>
          <w:bCs/>
          <w:kern w:val="44"/>
          <w:szCs w:val="21"/>
          <w:u w:val="single"/>
        </w:rPr>
        <w:t xml:space="preserve">                   </w:t>
      </w:r>
      <w:r>
        <w:rPr>
          <w:rFonts w:ascii="宋体" w:hAnsi="宋体" w:cs="宋体" w:hint="eastAsia"/>
          <w:bCs/>
          <w:kern w:val="44"/>
          <w:szCs w:val="21"/>
        </w:rPr>
        <w:t>（单位名称）员工，参与中国农业银行股份有限公司（以下简称“农行”）服务项目（项目合同编号：</w:t>
      </w:r>
      <w:r>
        <w:rPr>
          <w:rFonts w:ascii="宋体" w:hAnsi="宋体" w:cs="宋体" w:hint="eastAsia"/>
          <w:bCs/>
          <w:kern w:val="44"/>
          <w:szCs w:val="21"/>
          <w:u w:val="single"/>
        </w:rPr>
        <w:t xml:space="preserve">                      </w:t>
      </w:r>
      <w:r>
        <w:rPr>
          <w:rFonts w:ascii="宋体" w:hAnsi="宋体" w:cs="宋体" w:hint="eastAsia"/>
          <w:bCs/>
          <w:kern w:val="44"/>
          <w:szCs w:val="21"/>
        </w:rPr>
        <w:t>）。作为农行外部人员，本人承诺遵守农行的外部人员相关管理规定，在农行服务项目期间遵守以下规定。</w:t>
      </w:r>
    </w:p>
    <w:p w14:paraId="210147B9" w14:textId="77777777" w:rsidR="000E210D" w:rsidRDefault="00000000">
      <w:pPr>
        <w:numPr>
          <w:ilvl w:val="0"/>
          <w:numId w:val="16"/>
        </w:numPr>
        <w:spacing w:line="360" w:lineRule="auto"/>
        <w:rPr>
          <w:rFonts w:ascii="宋体" w:hAnsi="宋体" w:cs="宋体"/>
          <w:bCs/>
          <w:kern w:val="44"/>
          <w:szCs w:val="21"/>
        </w:rPr>
      </w:pPr>
      <w:r>
        <w:rPr>
          <w:rFonts w:ascii="宋体" w:hAnsi="宋体" w:cs="宋体" w:hint="eastAsia"/>
          <w:bCs/>
          <w:kern w:val="44"/>
          <w:szCs w:val="21"/>
        </w:rPr>
        <w:t>不访问没有得到授权的区域；</w:t>
      </w:r>
    </w:p>
    <w:p w14:paraId="49293A9B" w14:textId="77777777" w:rsidR="000E210D" w:rsidRDefault="00000000">
      <w:pPr>
        <w:numPr>
          <w:ilvl w:val="0"/>
          <w:numId w:val="16"/>
        </w:numPr>
        <w:spacing w:line="360" w:lineRule="auto"/>
        <w:rPr>
          <w:rFonts w:ascii="宋体" w:hAnsi="宋体" w:cs="宋体"/>
          <w:bCs/>
          <w:kern w:val="44"/>
          <w:szCs w:val="21"/>
        </w:rPr>
      </w:pPr>
      <w:r>
        <w:rPr>
          <w:rFonts w:ascii="宋体" w:hAnsi="宋体" w:cs="宋体" w:hint="eastAsia"/>
          <w:bCs/>
          <w:kern w:val="44"/>
          <w:szCs w:val="21"/>
        </w:rPr>
        <w:t>保护工作中接触的农行的信息系统和数据，以及农行员工和客户的个人信息，不违规访问其授权以外的信息系统、数据、农行员工和客户的个人信息；</w:t>
      </w:r>
    </w:p>
    <w:p w14:paraId="4DBA2134" w14:textId="77777777" w:rsidR="000E210D" w:rsidRDefault="00000000">
      <w:pPr>
        <w:numPr>
          <w:ilvl w:val="0"/>
          <w:numId w:val="16"/>
        </w:numPr>
        <w:spacing w:line="360" w:lineRule="auto"/>
        <w:rPr>
          <w:rFonts w:ascii="宋体" w:hAnsi="宋体" w:cs="宋体"/>
          <w:bCs/>
          <w:kern w:val="44"/>
          <w:szCs w:val="21"/>
        </w:rPr>
      </w:pPr>
      <w:r>
        <w:rPr>
          <w:rFonts w:ascii="宋体" w:hAnsi="宋体" w:cs="宋体" w:hint="eastAsia"/>
          <w:bCs/>
          <w:kern w:val="44"/>
          <w:szCs w:val="21"/>
        </w:rPr>
        <w:t>服务过程中和服务结束后不泄露接触到的敏感信息，不泄露所提供的服务具体内容；</w:t>
      </w:r>
    </w:p>
    <w:p w14:paraId="78989A02" w14:textId="77777777" w:rsidR="000E210D" w:rsidRDefault="00000000">
      <w:pPr>
        <w:numPr>
          <w:ilvl w:val="0"/>
          <w:numId w:val="16"/>
        </w:numPr>
        <w:spacing w:line="360" w:lineRule="auto"/>
        <w:rPr>
          <w:rFonts w:ascii="宋体" w:hAnsi="宋体" w:cs="宋体"/>
          <w:bCs/>
          <w:kern w:val="44"/>
          <w:szCs w:val="21"/>
        </w:rPr>
      </w:pPr>
      <w:r>
        <w:rPr>
          <w:rFonts w:ascii="宋体" w:hAnsi="宋体" w:cs="宋体" w:hint="eastAsia"/>
          <w:bCs/>
          <w:kern w:val="44"/>
          <w:szCs w:val="21"/>
        </w:rPr>
        <w:t>配合农行开展的各项检查，包括但不限于针对外部人员所使用的为农业银行提供服务的设备的数据安全检查；</w:t>
      </w:r>
    </w:p>
    <w:p w14:paraId="115941EE" w14:textId="77777777" w:rsidR="000E210D" w:rsidRDefault="00000000">
      <w:pPr>
        <w:numPr>
          <w:ilvl w:val="0"/>
          <w:numId w:val="16"/>
        </w:numPr>
        <w:spacing w:line="360" w:lineRule="auto"/>
        <w:rPr>
          <w:rFonts w:ascii="宋体" w:hAnsi="宋体" w:cs="宋体"/>
          <w:bCs/>
          <w:kern w:val="44"/>
          <w:szCs w:val="21"/>
        </w:rPr>
      </w:pPr>
      <w:r>
        <w:rPr>
          <w:rFonts w:ascii="宋体" w:hAnsi="宋体" w:cs="宋体" w:hint="eastAsia"/>
          <w:bCs/>
          <w:kern w:val="44"/>
          <w:szCs w:val="21"/>
        </w:rPr>
        <w:t>关注并及时报告系统或服务中已发现或疑似的安全弱点或技术薄弱点；</w:t>
      </w:r>
    </w:p>
    <w:p w14:paraId="2842FD09" w14:textId="77777777" w:rsidR="000E210D" w:rsidRDefault="00000000">
      <w:pPr>
        <w:numPr>
          <w:ilvl w:val="0"/>
          <w:numId w:val="16"/>
        </w:numPr>
        <w:spacing w:line="360" w:lineRule="auto"/>
        <w:rPr>
          <w:rFonts w:ascii="宋体" w:hAnsi="宋体" w:cs="宋体"/>
          <w:bCs/>
          <w:kern w:val="44"/>
          <w:szCs w:val="21"/>
        </w:rPr>
      </w:pPr>
      <w:r>
        <w:rPr>
          <w:rFonts w:ascii="宋体" w:hAnsi="宋体" w:cs="宋体" w:hint="eastAsia"/>
          <w:bCs/>
          <w:kern w:val="44"/>
          <w:szCs w:val="21"/>
        </w:rPr>
        <w:t>当离开农行前，主动归还其所使用的农行资产并主动提出取消所有的物理和逻辑访问权限并配合农行进行相应的交接、清理工作。</w:t>
      </w:r>
    </w:p>
    <w:p w14:paraId="2CF2173D" w14:textId="77777777" w:rsidR="000E210D" w:rsidRDefault="00000000">
      <w:pPr>
        <w:numPr>
          <w:ilvl w:val="0"/>
          <w:numId w:val="16"/>
        </w:numPr>
        <w:spacing w:line="360" w:lineRule="auto"/>
        <w:rPr>
          <w:rFonts w:ascii="宋体" w:hAnsi="宋体" w:cs="宋体"/>
          <w:bCs/>
          <w:kern w:val="44"/>
          <w:szCs w:val="21"/>
        </w:rPr>
      </w:pPr>
      <w:r>
        <w:rPr>
          <w:rFonts w:ascii="宋体" w:hAnsi="宋体" w:cs="宋体" w:hint="eastAsia"/>
          <w:szCs w:val="21"/>
        </w:rPr>
        <w:t>主动接受、自觉履行农业银行基于工作需要提出的其他安全管理要求。</w:t>
      </w:r>
    </w:p>
    <w:p w14:paraId="5E725840" w14:textId="77777777" w:rsidR="000E210D" w:rsidRDefault="00000000">
      <w:pPr>
        <w:numPr>
          <w:ilvl w:val="0"/>
          <w:numId w:val="16"/>
        </w:numPr>
        <w:spacing w:line="360" w:lineRule="auto"/>
        <w:rPr>
          <w:rFonts w:ascii="宋体" w:hAnsi="宋体" w:cs="宋体"/>
          <w:bCs/>
          <w:kern w:val="44"/>
          <w:szCs w:val="21"/>
        </w:rPr>
      </w:pPr>
      <w:r>
        <w:rPr>
          <w:rFonts w:ascii="宋体" w:hAnsi="宋体" w:cs="宋体" w:hint="eastAsia"/>
          <w:bCs/>
          <w:kern w:val="44"/>
          <w:szCs w:val="21"/>
        </w:rPr>
        <w:t>本承诺内容不因主合同的无效、被撤销、变更、解除或终止而免除。</w:t>
      </w:r>
    </w:p>
    <w:p w14:paraId="63B067F7" w14:textId="77777777" w:rsidR="000E210D" w:rsidRDefault="00000000">
      <w:pPr>
        <w:numPr>
          <w:ilvl w:val="0"/>
          <w:numId w:val="16"/>
        </w:numPr>
        <w:spacing w:line="360" w:lineRule="auto"/>
        <w:rPr>
          <w:rFonts w:ascii="宋体" w:hAnsi="宋体" w:cs="宋体"/>
          <w:bCs/>
          <w:kern w:val="44"/>
          <w:szCs w:val="21"/>
        </w:rPr>
      </w:pPr>
      <w:r>
        <w:rPr>
          <w:rFonts w:ascii="宋体" w:hAnsi="宋体" w:cs="宋体" w:hint="eastAsia"/>
          <w:bCs/>
          <w:kern w:val="44"/>
          <w:szCs w:val="21"/>
        </w:rPr>
        <w:t>此承诺书经本人签字确认后生效。本承诺书生效前已经履行的服务部分，仍受本承诺书约束（如有）。</w:t>
      </w:r>
    </w:p>
    <w:p w14:paraId="01914AF9" w14:textId="77777777" w:rsidR="000E210D" w:rsidRDefault="000E210D">
      <w:pPr>
        <w:spacing w:line="360" w:lineRule="auto"/>
        <w:rPr>
          <w:rFonts w:ascii="宋体" w:hAnsi="宋体" w:cs="宋体"/>
          <w:bCs/>
          <w:kern w:val="44"/>
          <w:szCs w:val="21"/>
        </w:rPr>
      </w:pPr>
    </w:p>
    <w:p w14:paraId="3DF5D693" w14:textId="77777777" w:rsidR="000E210D" w:rsidRDefault="00000000">
      <w:pPr>
        <w:spacing w:line="360" w:lineRule="auto"/>
        <w:rPr>
          <w:rFonts w:ascii="宋体" w:hAnsi="宋体" w:cs="宋体"/>
          <w:bCs/>
          <w:kern w:val="44"/>
          <w:szCs w:val="21"/>
          <w:u w:val="single"/>
        </w:rPr>
      </w:pPr>
      <w:r>
        <w:rPr>
          <w:rFonts w:ascii="宋体" w:hAnsi="宋体" w:cs="宋体" w:hint="eastAsia"/>
          <w:bCs/>
          <w:kern w:val="44"/>
          <w:szCs w:val="21"/>
        </w:rPr>
        <w:t>服务开始时间：</w:t>
      </w:r>
    </w:p>
    <w:p w14:paraId="1B358E03" w14:textId="77777777" w:rsidR="000E210D" w:rsidRDefault="000E210D">
      <w:pPr>
        <w:spacing w:line="360" w:lineRule="auto"/>
        <w:rPr>
          <w:rFonts w:ascii="宋体" w:hAnsi="宋体" w:cs="宋体"/>
          <w:bCs/>
          <w:kern w:val="44"/>
          <w:szCs w:val="21"/>
          <w:u w:val="single"/>
        </w:rPr>
      </w:pPr>
    </w:p>
    <w:p w14:paraId="7095C867" w14:textId="77777777" w:rsidR="000E210D" w:rsidRDefault="00000000">
      <w:pPr>
        <w:spacing w:line="360" w:lineRule="auto"/>
        <w:rPr>
          <w:rFonts w:ascii="宋体" w:hAnsi="宋体" w:cs="宋体"/>
          <w:bCs/>
          <w:kern w:val="44"/>
          <w:szCs w:val="21"/>
          <w:u w:val="single"/>
        </w:rPr>
      </w:pPr>
      <w:r>
        <w:rPr>
          <w:rFonts w:ascii="宋体" w:hAnsi="宋体" w:cs="宋体" w:hint="eastAsia"/>
          <w:bCs/>
          <w:kern w:val="44"/>
          <w:szCs w:val="21"/>
        </w:rPr>
        <w:t xml:space="preserve">                            签名：</w:t>
      </w:r>
      <w:r>
        <w:rPr>
          <w:rFonts w:ascii="宋体" w:hAnsi="宋体" w:cs="宋体" w:hint="eastAsia"/>
          <w:bCs/>
          <w:kern w:val="44"/>
          <w:szCs w:val="21"/>
          <w:u w:val="single"/>
        </w:rPr>
        <w:t xml:space="preserve">                   </w:t>
      </w:r>
    </w:p>
    <w:p w14:paraId="3D3603EA" w14:textId="77777777" w:rsidR="000E210D" w:rsidRDefault="00000000">
      <w:pPr>
        <w:spacing w:line="360" w:lineRule="auto"/>
        <w:rPr>
          <w:rFonts w:ascii="宋体" w:hAnsi="宋体" w:cs="宋体"/>
          <w:bCs/>
          <w:kern w:val="44"/>
          <w:szCs w:val="21"/>
          <w:u w:val="single"/>
        </w:rPr>
      </w:pPr>
      <w:r>
        <w:rPr>
          <w:rFonts w:ascii="宋体" w:hAnsi="宋体" w:cs="宋体" w:hint="eastAsia"/>
          <w:bCs/>
          <w:kern w:val="44"/>
          <w:szCs w:val="21"/>
        </w:rPr>
        <w:t xml:space="preserve">                            日期：</w:t>
      </w:r>
      <w:r>
        <w:rPr>
          <w:rFonts w:ascii="宋体" w:hAnsi="宋体" w:cs="宋体" w:hint="eastAsia"/>
          <w:bCs/>
          <w:kern w:val="44"/>
          <w:szCs w:val="21"/>
          <w:u w:val="single"/>
        </w:rPr>
        <w:t xml:space="preserve">                   </w:t>
      </w:r>
    </w:p>
    <w:p w14:paraId="5C410272" w14:textId="77777777" w:rsidR="000E210D" w:rsidRDefault="000E210D">
      <w:pPr>
        <w:spacing w:line="360" w:lineRule="auto"/>
        <w:rPr>
          <w:rFonts w:ascii="宋体" w:hAnsi="宋体" w:cs="宋体"/>
          <w:bCs/>
          <w:kern w:val="44"/>
          <w:szCs w:val="21"/>
        </w:rPr>
      </w:pPr>
    </w:p>
    <w:p w14:paraId="4507B278" w14:textId="77777777" w:rsidR="000E210D" w:rsidRDefault="00000000">
      <w:pPr>
        <w:rPr>
          <w:rFonts w:ascii="宋体" w:hAnsi="宋体" w:cs="宋体"/>
          <w:bCs/>
          <w:kern w:val="44"/>
          <w:szCs w:val="21"/>
        </w:rPr>
      </w:pPr>
      <w:r>
        <w:rPr>
          <w:rFonts w:ascii="宋体" w:hAnsi="宋体" w:cs="宋体" w:hint="eastAsia"/>
          <w:bCs/>
          <w:kern w:val="44"/>
          <w:szCs w:val="21"/>
        </w:rPr>
        <w:t>注：1.本承诺书仅适用于为农业银行提供服务的外部人员。</w:t>
      </w:r>
    </w:p>
    <w:p w14:paraId="53568461" w14:textId="77777777" w:rsidR="000E210D" w:rsidRDefault="00000000">
      <w:pPr>
        <w:widowControl/>
        <w:spacing w:line="360" w:lineRule="auto"/>
        <w:rPr>
          <w:rFonts w:ascii="仿宋" w:eastAsia="仿宋" w:hAnsi="仿宋" w:cs="仿宋"/>
          <w:sz w:val="30"/>
          <w:szCs w:val="30"/>
        </w:rPr>
      </w:pPr>
      <w:r>
        <w:rPr>
          <w:rFonts w:ascii="宋体" w:hAnsi="宋体" w:cs="宋体" w:hint="eastAsia"/>
          <w:bCs/>
          <w:kern w:val="44"/>
          <w:szCs w:val="21"/>
        </w:rPr>
        <w:t>2.</w:t>
      </w:r>
      <w:r>
        <w:rPr>
          <w:rFonts w:ascii="宋体" w:hAnsi="宋体" w:cs="宋体" w:hint="eastAsia"/>
          <w:szCs w:val="21"/>
        </w:rPr>
        <w:t>.本承诺书一式两份，双面打印，经外部人员签字后，一份交各外部人员使用处室保管妥善保管备查，一份个人留存。</w:t>
      </w:r>
    </w:p>
    <w:p w14:paraId="39214E76" w14:textId="77777777" w:rsidR="000E210D" w:rsidRDefault="000E210D">
      <w:pPr>
        <w:spacing w:line="360" w:lineRule="auto"/>
        <w:ind w:rightChars="-4" w:right="-8"/>
        <w:rPr>
          <w:rFonts w:ascii="宋体" w:hAnsi="宋体" w:cs="宋体"/>
          <w:bCs/>
          <w:sz w:val="36"/>
        </w:rPr>
      </w:pPr>
    </w:p>
    <w:p w14:paraId="4DCBDACF" w14:textId="77777777" w:rsidR="000E210D" w:rsidRDefault="00000000">
      <w:pPr>
        <w:pStyle w:val="1"/>
        <w:tabs>
          <w:tab w:val="right" w:leader="dot" w:pos="8931"/>
        </w:tabs>
        <w:spacing w:before="0" w:after="0" w:line="360" w:lineRule="auto"/>
        <w:ind w:rightChars="-4" w:right="-8"/>
        <w:rPr>
          <w:rFonts w:ascii="宋体" w:hAnsi="宋体" w:cs="宋体"/>
          <w:sz w:val="36"/>
        </w:rPr>
      </w:pPr>
      <w:r>
        <w:rPr>
          <w:rFonts w:ascii="宋体" w:hAnsi="宋体" w:cs="宋体" w:hint="eastAsia"/>
          <w:bCs/>
          <w:sz w:val="36"/>
        </w:rPr>
        <w:br w:type="page"/>
      </w:r>
      <w:bookmarkStart w:id="1794" w:name="_Toc118209045"/>
      <w:bookmarkStart w:id="1795" w:name="_Toc18580"/>
      <w:bookmarkStart w:id="1796" w:name="_Toc21668"/>
      <w:r>
        <w:rPr>
          <w:rFonts w:ascii="宋体" w:hAnsi="宋体" w:cs="宋体" w:hint="eastAsia"/>
          <w:sz w:val="36"/>
        </w:rPr>
        <w:t>第七章 附件（投标文件格式）</w:t>
      </w:r>
      <w:bookmarkEnd w:id="1200"/>
      <w:bookmarkEnd w:id="1201"/>
      <w:bookmarkEnd w:id="1202"/>
      <w:bookmarkEnd w:id="1203"/>
      <w:bookmarkEnd w:id="1204"/>
      <w:bookmarkEnd w:id="1205"/>
      <w:bookmarkEnd w:id="1206"/>
      <w:bookmarkEnd w:id="1207"/>
      <w:bookmarkEnd w:id="1208"/>
      <w:bookmarkEnd w:id="120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94"/>
      <w:bookmarkEnd w:id="1795"/>
      <w:bookmarkEnd w:id="1796"/>
    </w:p>
    <w:p w14:paraId="20961E27" w14:textId="77777777" w:rsidR="000E210D" w:rsidRDefault="000E210D">
      <w:pPr>
        <w:pStyle w:val="29"/>
        <w:rPr>
          <w:rFonts w:ascii="宋体" w:eastAsia="宋体" w:cs="宋体"/>
          <w:b/>
          <w:bCs/>
          <w:szCs w:val="21"/>
        </w:rPr>
      </w:pPr>
    </w:p>
    <w:p w14:paraId="3A0F87AC" w14:textId="77777777" w:rsidR="000E210D" w:rsidRDefault="00000000">
      <w:pPr>
        <w:rPr>
          <w:rFonts w:ascii="宋体" w:hAnsi="宋体" w:cs="宋体"/>
        </w:rPr>
      </w:pPr>
      <w:bookmarkStart w:id="1797" w:name="_Toc97562005"/>
      <w:bookmarkStart w:id="1798" w:name="_Toc91399466"/>
      <w:bookmarkStart w:id="1799" w:name="_Toc89586967"/>
      <w:bookmarkStart w:id="1800" w:name="_Toc188431946"/>
      <w:bookmarkStart w:id="1801" w:name="_Toc89058606"/>
      <w:bookmarkStart w:id="1802" w:name="_Toc229406419"/>
      <w:r>
        <w:rPr>
          <w:rFonts w:ascii="宋体" w:hAnsi="宋体" w:cs="宋体" w:hint="eastAsia"/>
        </w:rPr>
        <w:br w:type="page"/>
      </w:r>
    </w:p>
    <w:p w14:paraId="00D4B298" w14:textId="77777777" w:rsidR="000E210D" w:rsidRDefault="00000000">
      <w:pPr>
        <w:rPr>
          <w:rFonts w:ascii="宋体" w:hAnsi="宋体" w:cs="宋体"/>
        </w:rPr>
      </w:pPr>
      <w:r>
        <w:rPr>
          <w:rFonts w:ascii="宋体" w:hAnsi="宋体" w:cs="宋体" w:hint="eastAsia"/>
          <w:noProof/>
        </w:rPr>
        <mc:AlternateContent>
          <mc:Choice Requires="wps">
            <w:drawing>
              <wp:anchor distT="0" distB="0" distL="114300" distR="114300" simplePos="0" relativeHeight="251663360" behindDoc="0" locked="0" layoutInCell="1" allowOverlap="1" wp14:anchorId="102E687D" wp14:editId="5F6B4F89">
                <wp:simplePos x="0" y="0"/>
                <wp:positionH relativeFrom="margin">
                  <wp:align>right</wp:align>
                </wp:positionH>
                <wp:positionV relativeFrom="paragraph">
                  <wp:posOffset>57150</wp:posOffset>
                </wp:positionV>
                <wp:extent cx="1692275" cy="640715"/>
                <wp:effectExtent l="4445" t="4445" r="5080" b="1524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2275" cy="640715"/>
                        </a:xfrm>
                        <a:prstGeom prst="rect">
                          <a:avLst/>
                        </a:prstGeom>
                        <a:solidFill>
                          <a:srgbClr val="FFFFFF"/>
                        </a:solidFill>
                        <a:ln w="9525">
                          <a:solidFill>
                            <a:srgbClr val="000000"/>
                          </a:solidFill>
                          <a:miter lim="800000"/>
                        </a:ln>
                        <a:effectLst/>
                      </wps:spPr>
                      <wps:txbx>
                        <w:txbxContent>
                          <w:p w14:paraId="60FC0796" w14:textId="77777777" w:rsidR="000E210D" w:rsidRDefault="00000000">
                            <w:pPr>
                              <w:rPr>
                                <w:rFonts w:ascii="黑体" w:eastAsia="黑体" w:hAnsi="黑体" w:cs="黑体"/>
                                <w:b/>
                                <w:bCs/>
                                <w:sz w:val="52"/>
                                <w:szCs w:val="52"/>
                              </w:rPr>
                            </w:pPr>
                            <w:r>
                              <w:rPr>
                                <w:rFonts w:ascii="黑体" w:eastAsia="黑体" w:hAnsi="黑体" w:cs="黑体" w:hint="eastAsia"/>
                                <w:b/>
                                <w:bCs/>
                                <w:sz w:val="52"/>
                                <w:szCs w:val="52"/>
                              </w:rPr>
                              <w:t>正本/副本</w:t>
                            </w:r>
                          </w:p>
                        </w:txbxContent>
                      </wps:txbx>
                      <wps:bodyPr rot="0" vert="horz" wrap="square" lIns="91440" tIns="45720" rIns="91440" bIns="45720" anchor="t" anchorCtr="0" upright="1">
                        <a:noAutofit/>
                      </wps:bodyPr>
                    </wps:wsp>
                  </a:graphicData>
                </a:graphic>
              </wp:anchor>
            </w:drawing>
          </mc:Choice>
          <mc:Fallback>
            <w:pict>
              <v:shapetype w14:anchorId="102E687D" id="_x0000_t202" coordsize="21600,21600" o:spt="202" path="m,l,21600r21600,l21600,xe">
                <v:stroke joinstyle="miter"/>
                <v:path gradientshapeok="t" o:connecttype="rect"/>
              </v:shapetype>
              <v:shape id="文本框 2" o:spid="_x0000_s1026" type="#_x0000_t202" style="position:absolute;left:0;text-align:left;margin-left:82.05pt;margin-top:4.5pt;width:133.25pt;height:50.4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">
                <v:textbox>
                  <w:txbxContent>
                    <w:p w14:paraId="60FC0796" w14:textId="77777777" w:rsidR="000E210D" w:rsidRDefault="00000000">
                      <w:pPr>
                        <w:rPr>
                          <w:rFonts w:ascii="黑体" w:eastAsia="黑体" w:hAnsi="黑体" w:cs="黑体"/>
                          <w:b/>
                          <w:bCs/>
                          <w:sz w:val="52"/>
                          <w:szCs w:val="52"/>
                        </w:rPr>
                      </w:pPr>
                      <w:r>
                        <w:rPr>
                          <w:rFonts w:ascii="黑体" w:eastAsia="黑体" w:hAnsi="黑体" w:cs="黑体" w:hint="eastAsia"/>
                          <w:b/>
                          <w:bCs/>
                          <w:sz w:val="52"/>
                          <w:szCs w:val="52"/>
                        </w:rPr>
                        <w:t>正本/副本</w:t>
                      </w:r>
                    </w:p>
                  </w:txbxContent>
                </v:textbox>
                <w10:wrap anchorx="margin"/>
              </v:shape>
            </w:pict>
          </mc:Fallback>
        </mc:AlternateContent>
      </w:r>
    </w:p>
    <w:p w14:paraId="7AD43447" w14:textId="77777777" w:rsidR="000E210D" w:rsidRDefault="000E210D">
      <w:pPr>
        <w:rPr>
          <w:rFonts w:ascii="宋体" w:hAnsi="宋体" w:cs="宋体"/>
        </w:rPr>
      </w:pPr>
    </w:p>
    <w:p w14:paraId="39E67770" w14:textId="77777777" w:rsidR="000E210D" w:rsidRDefault="000E210D">
      <w:pPr>
        <w:rPr>
          <w:rFonts w:ascii="宋体" w:hAnsi="宋体" w:cs="宋体"/>
        </w:rPr>
      </w:pPr>
    </w:p>
    <w:p w14:paraId="5980DB6D" w14:textId="77777777" w:rsidR="000E210D" w:rsidRDefault="000E210D">
      <w:pPr>
        <w:rPr>
          <w:rFonts w:ascii="宋体" w:hAnsi="宋体" w:cs="宋体"/>
        </w:rPr>
      </w:pPr>
    </w:p>
    <w:p w14:paraId="3F6ED956" w14:textId="77777777" w:rsidR="000E210D" w:rsidRDefault="000E210D">
      <w:pPr>
        <w:rPr>
          <w:rFonts w:ascii="宋体" w:hAnsi="宋体" w:cs="宋体"/>
        </w:rPr>
      </w:pPr>
    </w:p>
    <w:p w14:paraId="1A9491EF" w14:textId="77777777" w:rsidR="000E210D" w:rsidRDefault="000E210D">
      <w:pPr>
        <w:pStyle w:val="20"/>
        <w:rPr>
          <w:rFonts w:ascii="宋体" w:hAnsi="宋体" w:cs="宋体"/>
        </w:rPr>
      </w:pPr>
    </w:p>
    <w:p w14:paraId="50AF418F" w14:textId="77777777" w:rsidR="000E210D" w:rsidRDefault="000E210D">
      <w:pPr>
        <w:pStyle w:val="20"/>
        <w:rPr>
          <w:rFonts w:ascii="宋体" w:hAnsi="宋体" w:cs="宋体"/>
        </w:rPr>
      </w:pPr>
    </w:p>
    <w:p w14:paraId="6E72EC94" w14:textId="77777777" w:rsidR="000E210D" w:rsidRDefault="000E210D">
      <w:pPr>
        <w:pStyle w:val="20"/>
        <w:rPr>
          <w:rFonts w:ascii="宋体" w:hAnsi="宋体" w:cs="宋体"/>
        </w:rPr>
      </w:pPr>
    </w:p>
    <w:p w14:paraId="49EADD9B" w14:textId="77777777" w:rsidR="000E210D" w:rsidRDefault="000E210D">
      <w:pPr>
        <w:pStyle w:val="a5"/>
        <w:rPr>
          <w:rFonts w:ascii="宋体" w:hAnsi="宋体" w:cs="宋体"/>
        </w:rPr>
      </w:pPr>
    </w:p>
    <w:p w14:paraId="52445641" w14:textId="77777777" w:rsidR="000E210D" w:rsidRDefault="000E210D">
      <w:pPr>
        <w:pStyle w:val="a7"/>
      </w:pPr>
    </w:p>
    <w:p w14:paraId="22ADD860" w14:textId="77777777" w:rsidR="000E210D" w:rsidRDefault="00000000">
      <w:pPr>
        <w:spacing w:line="360" w:lineRule="auto"/>
        <w:jc w:val="center"/>
        <w:rPr>
          <w:rFonts w:ascii="宋体" w:hAnsi="宋体" w:cs="宋体"/>
          <w:sz w:val="48"/>
          <w:szCs w:val="48"/>
        </w:rPr>
      </w:pPr>
      <w:r>
        <w:rPr>
          <w:rFonts w:ascii="宋体" w:hAnsi="宋体" w:cs="宋体" w:hint="eastAsia"/>
          <w:b/>
          <w:bCs/>
          <w:sz w:val="48"/>
          <w:szCs w:val="48"/>
        </w:rPr>
        <w:t>中国农业银行全行零信任安全访问系统入围项目</w:t>
      </w:r>
    </w:p>
    <w:p w14:paraId="0252AFC6" w14:textId="77777777" w:rsidR="000E210D" w:rsidRDefault="000E210D">
      <w:pPr>
        <w:spacing w:line="360" w:lineRule="auto"/>
        <w:jc w:val="center"/>
        <w:rPr>
          <w:rFonts w:ascii="宋体" w:hAnsi="宋体" w:cs="宋体"/>
          <w:sz w:val="52"/>
          <w:szCs w:val="52"/>
        </w:rPr>
      </w:pPr>
    </w:p>
    <w:p w14:paraId="392DEAB0" w14:textId="77777777" w:rsidR="000E210D" w:rsidRDefault="00000000">
      <w:pPr>
        <w:spacing w:line="360" w:lineRule="auto"/>
        <w:jc w:val="center"/>
        <w:rPr>
          <w:rFonts w:ascii="宋体" w:hAnsi="宋体" w:cs="宋体"/>
          <w:sz w:val="52"/>
          <w:szCs w:val="52"/>
        </w:rPr>
      </w:pPr>
      <w:r>
        <w:rPr>
          <w:rFonts w:ascii="宋体" w:hAnsi="宋体" w:cs="宋体" w:hint="eastAsia"/>
          <w:sz w:val="52"/>
          <w:szCs w:val="52"/>
        </w:rPr>
        <w:t>投标文件</w:t>
      </w:r>
    </w:p>
    <w:p w14:paraId="31913EC7" w14:textId="77777777" w:rsidR="000E210D" w:rsidRDefault="000E210D">
      <w:pPr>
        <w:spacing w:line="360" w:lineRule="auto"/>
        <w:jc w:val="center"/>
        <w:rPr>
          <w:rFonts w:ascii="宋体" w:hAnsi="宋体" w:cs="宋体"/>
          <w:sz w:val="52"/>
          <w:szCs w:val="52"/>
        </w:rPr>
      </w:pPr>
    </w:p>
    <w:p w14:paraId="2C2224CC" w14:textId="77777777" w:rsidR="000E210D" w:rsidRDefault="000E210D">
      <w:pPr>
        <w:spacing w:line="360" w:lineRule="auto"/>
        <w:jc w:val="center"/>
        <w:rPr>
          <w:rFonts w:ascii="宋体" w:hAnsi="宋体" w:cs="宋体"/>
          <w:sz w:val="44"/>
          <w:szCs w:val="44"/>
        </w:rPr>
      </w:pPr>
    </w:p>
    <w:p w14:paraId="34EA6B0B" w14:textId="77777777" w:rsidR="000E210D" w:rsidRDefault="00000000">
      <w:pPr>
        <w:spacing w:line="360" w:lineRule="auto"/>
        <w:jc w:val="center"/>
        <w:rPr>
          <w:rFonts w:ascii="宋体" w:hAnsi="宋体" w:cs="宋体"/>
          <w:sz w:val="44"/>
          <w:szCs w:val="44"/>
        </w:rPr>
      </w:pPr>
      <w:r>
        <w:rPr>
          <w:rFonts w:ascii="宋体" w:hAnsi="宋体" w:cs="宋体" w:hint="eastAsia"/>
          <w:sz w:val="44"/>
          <w:szCs w:val="44"/>
        </w:rPr>
        <w:t>招标编号：ZJZB-2023-19517</w:t>
      </w:r>
    </w:p>
    <w:p w14:paraId="20196309" w14:textId="77777777" w:rsidR="000E210D" w:rsidRDefault="000E210D">
      <w:pPr>
        <w:spacing w:line="360" w:lineRule="auto"/>
        <w:jc w:val="center"/>
        <w:rPr>
          <w:rFonts w:ascii="宋体" w:hAnsi="宋体" w:cs="宋体"/>
          <w:sz w:val="44"/>
          <w:szCs w:val="44"/>
        </w:rPr>
      </w:pPr>
    </w:p>
    <w:p w14:paraId="08F9022D" w14:textId="77777777" w:rsidR="000E210D" w:rsidRDefault="000E210D">
      <w:pPr>
        <w:pStyle w:val="29"/>
        <w:rPr>
          <w:rFonts w:ascii="宋体" w:eastAsia="宋体" w:cs="宋体"/>
        </w:rPr>
      </w:pPr>
    </w:p>
    <w:p w14:paraId="53D52AC6" w14:textId="77777777" w:rsidR="000E210D" w:rsidRDefault="00000000">
      <w:pPr>
        <w:spacing w:line="360" w:lineRule="auto"/>
        <w:jc w:val="center"/>
        <w:rPr>
          <w:rFonts w:ascii="宋体" w:hAnsi="宋体" w:cs="宋体"/>
          <w:sz w:val="52"/>
          <w:szCs w:val="52"/>
        </w:rPr>
      </w:pPr>
      <w:r>
        <w:rPr>
          <w:rFonts w:ascii="宋体" w:hAnsi="宋体" w:cs="宋体" w:hint="eastAsia"/>
          <w:sz w:val="52"/>
          <w:szCs w:val="52"/>
        </w:rPr>
        <w:t>XX公司（公章）</w:t>
      </w:r>
    </w:p>
    <w:p w14:paraId="33D6D123" w14:textId="77777777" w:rsidR="000E210D" w:rsidRDefault="00000000">
      <w:pPr>
        <w:spacing w:line="360" w:lineRule="auto"/>
        <w:jc w:val="center"/>
        <w:rPr>
          <w:rFonts w:ascii="宋体" w:hAnsi="宋体" w:cs="宋体"/>
          <w:sz w:val="52"/>
          <w:szCs w:val="52"/>
        </w:rPr>
      </w:pPr>
      <w:r>
        <w:rPr>
          <w:rFonts w:ascii="宋体" w:hAnsi="宋体" w:cs="宋体" w:hint="eastAsia"/>
          <w:sz w:val="52"/>
          <w:szCs w:val="52"/>
        </w:rPr>
        <w:t>2023年XX月</w:t>
      </w:r>
    </w:p>
    <w:p w14:paraId="5321F212" w14:textId="77777777" w:rsidR="000E210D" w:rsidRDefault="000E210D">
      <w:pPr>
        <w:rPr>
          <w:rFonts w:ascii="宋体" w:hAnsi="宋体" w:cs="宋体"/>
        </w:rPr>
      </w:pPr>
    </w:p>
    <w:p w14:paraId="58508BE2" w14:textId="77777777" w:rsidR="000E210D" w:rsidRDefault="00000000">
      <w:pPr>
        <w:spacing w:line="360" w:lineRule="auto"/>
        <w:rPr>
          <w:rFonts w:ascii="宋体" w:hAnsi="宋体" w:cs="宋体"/>
          <w:sz w:val="36"/>
          <w:szCs w:val="16"/>
        </w:rPr>
      </w:pPr>
      <w:bookmarkStart w:id="1803" w:name="_Toc14578"/>
      <w:bookmarkStart w:id="1804" w:name="_Toc38933385"/>
      <w:bookmarkStart w:id="1805" w:name="_Toc46960714"/>
      <w:bookmarkStart w:id="1806" w:name="_Toc40202978"/>
      <w:bookmarkStart w:id="1807" w:name="_Toc23897"/>
      <w:bookmarkStart w:id="1808" w:name="_Toc5880"/>
      <w:bookmarkStart w:id="1809" w:name="_Toc38931642"/>
      <w:bookmarkStart w:id="1810" w:name="_Toc21199"/>
      <w:bookmarkStart w:id="1811" w:name="_Toc14316"/>
      <w:bookmarkStart w:id="1812" w:name="_Toc38931828"/>
      <w:bookmarkStart w:id="1813" w:name="_Toc19433"/>
      <w:bookmarkStart w:id="1814" w:name="_Toc118209047"/>
      <w:bookmarkStart w:id="1815" w:name="_Toc51928380"/>
      <w:bookmarkStart w:id="1816" w:name="_Toc50528847"/>
      <w:bookmarkStart w:id="1817" w:name="_Toc46939555"/>
      <w:bookmarkStart w:id="1818" w:name="_Toc48151457"/>
      <w:bookmarkStart w:id="1819" w:name="_Toc35553014"/>
      <w:bookmarkStart w:id="1820" w:name="_Toc32680"/>
      <w:bookmarkStart w:id="1821" w:name="_Toc46219744"/>
      <w:bookmarkStart w:id="1822" w:name="_Toc3527"/>
      <w:r>
        <w:rPr>
          <w:rFonts w:ascii="宋体" w:hAnsi="宋体" w:cs="宋体" w:hint="eastAsia"/>
          <w:sz w:val="36"/>
          <w:szCs w:val="16"/>
        </w:rPr>
        <w:br w:type="page"/>
        <w:t>评标索引表</w:t>
      </w:r>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p>
    <w:p w14:paraId="251333CC" w14:textId="77777777" w:rsidR="000E210D" w:rsidRDefault="00000000">
      <w:pPr>
        <w:pStyle w:val="29"/>
        <w:spacing w:line="360" w:lineRule="auto"/>
        <w:rPr>
          <w:rFonts w:ascii="宋体" w:eastAsia="宋体" w:cs="宋体"/>
          <w:szCs w:val="21"/>
        </w:rPr>
      </w:pPr>
      <w:r>
        <w:rPr>
          <w:rFonts w:ascii="宋体" w:eastAsia="宋体" w:cs="宋体" w:hint="eastAsia"/>
          <w:szCs w:val="21"/>
        </w:rPr>
        <w:t>投标人按照评标办法所列评分内容，列出投标文件对应响应内容的页码。</w:t>
      </w:r>
    </w:p>
    <w:tbl>
      <w:tblPr>
        <w:tblW w:w="49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
        <w:gridCol w:w="1220"/>
        <w:gridCol w:w="6010"/>
        <w:gridCol w:w="642"/>
      </w:tblGrid>
      <w:tr w:rsidR="000E210D" w14:paraId="62CC3DF0" w14:textId="77777777">
        <w:trPr>
          <w:trHeight w:val="398"/>
          <w:tblHeader/>
          <w:jc w:val="center"/>
        </w:trPr>
        <w:tc>
          <w:tcPr>
            <w:tcW w:w="374" w:type="pct"/>
            <w:tcBorders>
              <w:top w:val="single" w:sz="4" w:space="0" w:color="auto"/>
              <w:left w:val="single" w:sz="4" w:space="0" w:color="auto"/>
              <w:bottom w:val="single" w:sz="4" w:space="0" w:color="auto"/>
              <w:right w:val="single" w:sz="4" w:space="0" w:color="auto"/>
              <w:tl2br w:val="nil"/>
              <w:tr2bl w:val="nil"/>
            </w:tcBorders>
            <w:vAlign w:val="center"/>
          </w:tcPr>
          <w:p w14:paraId="6CB6D2A7" w14:textId="77777777" w:rsidR="000E210D" w:rsidRDefault="00000000">
            <w:pPr>
              <w:widowControl/>
              <w:jc w:val="center"/>
              <w:textAlignment w:val="center"/>
              <w:rPr>
                <w:rFonts w:ascii="宋体" w:hAnsi="宋体" w:cs="宋体"/>
                <w:color w:val="000000"/>
                <w:spacing w:val="-6"/>
                <w:szCs w:val="21"/>
              </w:rPr>
            </w:pPr>
            <w:r>
              <w:rPr>
                <w:rFonts w:ascii="宋体" w:hAnsi="宋体" w:cs="宋体" w:hint="eastAsia"/>
                <w:color w:val="000000"/>
                <w:spacing w:val="-6"/>
                <w:szCs w:val="21"/>
              </w:rPr>
              <w:t>序号</w:t>
            </w:r>
          </w:p>
        </w:tc>
        <w:tc>
          <w:tcPr>
            <w:tcW w:w="717" w:type="pct"/>
            <w:tcBorders>
              <w:top w:val="single" w:sz="4" w:space="0" w:color="auto"/>
              <w:left w:val="single" w:sz="4" w:space="0" w:color="auto"/>
              <w:bottom w:val="single" w:sz="4" w:space="0" w:color="auto"/>
              <w:right w:val="single" w:sz="4" w:space="0" w:color="auto"/>
              <w:tl2br w:val="nil"/>
              <w:tr2bl w:val="nil"/>
            </w:tcBorders>
            <w:vAlign w:val="center"/>
          </w:tcPr>
          <w:p w14:paraId="3CBC3DB0" w14:textId="77777777" w:rsidR="000E210D" w:rsidRDefault="00000000">
            <w:pPr>
              <w:widowControl/>
              <w:jc w:val="center"/>
              <w:textAlignment w:val="center"/>
              <w:rPr>
                <w:rFonts w:ascii="宋体" w:hAnsi="宋体" w:cs="宋体"/>
                <w:color w:val="000000"/>
                <w:spacing w:val="-6"/>
                <w:szCs w:val="21"/>
              </w:rPr>
            </w:pPr>
            <w:r>
              <w:rPr>
                <w:rFonts w:ascii="宋体" w:hAnsi="宋体" w:cs="宋体" w:hint="eastAsia"/>
                <w:color w:val="000000"/>
                <w:spacing w:val="-6"/>
                <w:szCs w:val="21"/>
              </w:rPr>
              <w:t>评分项目</w:t>
            </w:r>
          </w:p>
        </w:tc>
        <w:tc>
          <w:tcPr>
            <w:tcW w:w="3529" w:type="pct"/>
            <w:tcBorders>
              <w:top w:val="single" w:sz="4" w:space="0" w:color="auto"/>
              <w:left w:val="single" w:sz="4" w:space="0" w:color="auto"/>
              <w:bottom w:val="single" w:sz="4" w:space="0" w:color="auto"/>
              <w:right w:val="single" w:sz="4" w:space="0" w:color="auto"/>
              <w:tl2br w:val="nil"/>
              <w:tr2bl w:val="nil"/>
            </w:tcBorders>
            <w:vAlign w:val="center"/>
          </w:tcPr>
          <w:p w14:paraId="1C976DDE" w14:textId="77777777" w:rsidR="000E210D" w:rsidRDefault="00000000">
            <w:pPr>
              <w:widowControl/>
              <w:jc w:val="center"/>
              <w:textAlignment w:val="center"/>
              <w:rPr>
                <w:rFonts w:ascii="宋体" w:hAnsi="宋体" w:cs="宋体"/>
                <w:color w:val="000000"/>
                <w:spacing w:val="-6"/>
                <w:szCs w:val="21"/>
              </w:rPr>
            </w:pPr>
            <w:r>
              <w:rPr>
                <w:rFonts w:ascii="宋体" w:hAnsi="宋体" w:cs="宋体" w:hint="eastAsia"/>
                <w:color w:val="000000"/>
                <w:spacing w:val="-6"/>
                <w:szCs w:val="21"/>
              </w:rPr>
              <w:t>评分内容</w:t>
            </w:r>
          </w:p>
        </w:tc>
        <w:tc>
          <w:tcPr>
            <w:tcW w:w="377" w:type="pct"/>
            <w:tcBorders>
              <w:top w:val="single" w:sz="4" w:space="0" w:color="auto"/>
              <w:left w:val="single" w:sz="4" w:space="0" w:color="auto"/>
              <w:bottom w:val="single" w:sz="4" w:space="0" w:color="auto"/>
              <w:right w:val="single" w:sz="4" w:space="0" w:color="auto"/>
              <w:tl2br w:val="nil"/>
              <w:tr2bl w:val="nil"/>
            </w:tcBorders>
            <w:vAlign w:val="center"/>
          </w:tcPr>
          <w:p w14:paraId="785EAAD2" w14:textId="77777777" w:rsidR="000E210D" w:rsidRDefault="00000000">
            <w:pPr>
              <w:widowControl/>
              <w:jc w:val="center"/>
              <w:textAlignment w:val="center"/>
              <w:rPr>
                <w:rFonts w:ascii="宋体" w:hAnsi="宋体" w:cs="宋体"/>
                <w:color w:val="000000"/>
                <w:spacing w:val="-6"/>
                <w:szCs w:val="21"/>
              </w:rPr>
            </w:pPr>
            <w:r>
              <w:rPr>
                <w:rFonts w:ascii="宋体" w:hAnsi="宋体" w:cs="宋体" w:hint="eastAsia"/>
                <w:color w:val="000000"/>
                <w:spacing w:val="-6"/>
                <w:szCs w:val="21"/>
              </w:rPr>
              <w:t>页码</w:t>
            </w:r>
          </w:p>
        </w:tc>
      </w:tr>
      <w:tr w:rsidR="000E210D" w14:paraId="35C4807E" w14:textId="77777777">
        <w:trPr>
          <w:trHeight w:val="90"/>
          <w:jc w:val="center"/>
        </w:trPr>
        <w:tc>
          <w:tcPr>
            <w:tcW w:w="374" w:type="pct"/>
            <w:vMerge w:val="restart"/>
            <w:tcBorders>
              <w:top w:val="single" w:sz="4" w:space="0" w:color="auto"/>
              <w:left w:val="single" w:sz="4" w:space="0" w:color="auto"/>
              <w:bottom w:val="single" w:sz="4" w:space="0" w:color="auto"/>
              <w:right w:val="single" w:sz="4" w:space="0" w:color="auto"/>
              <w:tl2br w:val="nil"/>
              <w:tr2bl w:val="nil"/>
            </w:tcBorders>
            <w:vAlign w:val="center"/>
          </w:tcPr>
          <w:p w14:paraId="5070FF92" w14:textId="77777777" w:rsidR="000E210D" w:rsidRDefault="00000000">
            <w:pPr>
              <w:tabs>
                <w:tab w:val="left" w:pos="304"/>
              </w:tabs>
              <w:adjustRightInd w:val="0"/>
              <w:snapToGrid w:val="0"/>
              <w:jc w:val="center"/>
              <w:rPr>
                <w:rFonts w:ascii="宋体" w:hAnsi="宋体" w:cs="宋体"/>
                <w:szCs w:val="21"/>
              </w:rPr>
            </w:pPr>
            <w:r>
              <w:rPr>
                <w:rFonts w:ascii="宋体" w:hAnsi="宋体" w:cs="宋体" w:hint="eastAsia"/>
                <w:szCs w:val="21"/>
              </w:rPr>
              <w:t>一</w:t>
            </w:r>
          </w:p>
        </w:tc>
        <w:tc>
          <w:tcPr>
            <w:tcW w:w="717" w:type="pct"/>
            <w:vMerge w:val="restart"/>
            <w:tcBorders>
              <w:top w:val="single" w:sz="4" w:space="0" w:color="auto"/>
              <w:left w:val="single" w:sz="4" w:space="0" w:color="auto"/>
              <w:bottom w:val="single" w:sz="4" w:space="0" w:color="auto"/>
              <w:right w:val="single" w:sz="4" w:space="0" w:color="auto"/>
              <w:tl2br w:val="nil"/>
              <w:tr2bl w:val="nil"/>
            </w:tcBorders>
            <w:vAlign w:val="center"/>
          </w:tcPr>
          <w:p w14:paraId="1A0966A6" w14:textId="77777777" w:rsidR="000E210D" w:rsidRDefault="00000000">
            <w:pPr>
              <w:jc w:val="center"/>
              <w:rPr>
                <w:rFonts w:ascii="宋体" w:hAnsi="宋体" w:cs="宋体"/>
                <w:szCs w:val="21"/>
              </w:rPr>
            </w:pPr>
            <w:r>
              <w:rPr>
                <w:rFonts w:ascii="宋体" w:hAnsi="宋体" w:cs="宋体" w:hint="eastAsia"/>
                <w:szCs w:val="21"/>
              </w:rPr>
              <w:t>商务部分</w:t>
            </w:r>
          </w:p>
          <w:p w14:paraId="75B3A347" w14:textId="77777777" w:rsidR="000E210D" w:rsidRDefault="00000000">
            <w:pPr>
              <w:tabs>
                <w:tab w:val="left" w:pos="304"/>
              </w:tabs>
              <w:adjustRightInd w:val="0"/>
              <w:snapToGrid w:val="0"/>
              <w:jc w:val="center"/>
              <w:rPr>
                <w:rFonts w:ascii="宋体" w:hAnsi="宋体" w:cs="宋体"/>
                <w:szCs w:val="21"/>
              </w:rPr>
            </w:pPr>
            <w:r>
              <w:rPr>
                <w:rFonts w:ascii="宋体" w:hAnsi="宋体" w:cs="宋体" w:hint="eastAsia"/>
                <w:szCs w:val="21"/>
              </w:rPr>
              <w:t>（35分）</w:t>
            </w:r>
          </w:p>
        </w:tc>
        <w:tc>
          <w:tcPr>
            <w:tcW w:w="3529" w:type="pct"/>
            <w:tcBorders>
              <w:top w:val="single" w:sz="4" w:space="0" w:color="auto"/>
              <w:left w:val="single" w:sz="4" w:space="0" w:color="auto"/>
              <w:right w:val="single" w:sz="4" w:space="0" w:color="auto"/>
              <w:tl2br w:val="nil"/>
              <w:tr2bl w:val="nil"/>
            </w:tcBorders>
            <w:vAlign w:val="center"/>
          </w:tcPr>
          <w:p w14:paraId="078BC4BF" w14:textId="77777777" w:rsidR="000E210D" w:rsidRDefault="00000000">
            <w:pPr>
              <w:rPr>
                <w:rFonts w:ascii="宋体" w:hAnsi="宋体" w:cs="宋体"/>
                <w:szCs w:val="21"/>
              </w:rPr>
            </w:pPr>
            <w:r>
              <w:rPr>
                <w:rFonts w:ascii="宋体" w:hAnsi="宋体" w:cs="宋体" w:hint="eastAsia"/>
                <w:szCs w:val="21"/>
              </w:rPr>
              <w:t>1.近三年财务状况（2020、2021、2022年）</w:t>
            </w:r>
          </w:p>
          <w:p w14:paraId="180780DF" w14:textId="77777777" w:rsidR="000E210D" w:rsidRDefault="00000000">
            <w:pPr>
              <w:rPr>
                <w:rFonts w:ascii="宋体" w:hAnsi="宋体" w:cs="宋体"/>
                <w:szCs w:val="21"/>
              </w:rPr>
            </w:pPr>
            <w:r>
              <w:rPr>
                <w:rFonts w:ascii="宋体" w:hAnsi="宋体" w:cs="宋体" w:hint="eastAsia"/>
                <w:szCs w:val="21"/>
              </w:rPr>
              <w:t>（1）营业收入。根据投标人经审计的近三年平均营业收入评分，最高得3分。</w:t>
            </w:r>
          </w:p>
          <w:p w14:paraId="72E7A84D" w14:textId="77777777" w:rsidR="000E210D" w:rsidRDefault="00000000">
            <w:pPr>
              <w:rPr>
                <w:rFonts w:ascii="宋体" w:hAnsi="宋体" w:cs="宋体"/>
                <w:szCs w:val="21"/>
              </w:rPr>
            </w:pPr>
            <w:r>
              <w:rPr>
                <w:rFonts w:ascii="宋体" w:hAnsi="宋体" w:cs="宋体" w:hint="eastAsia"/>
                <w:szCs w:val="21"/>
              </w:rPr>
              <w:t>（2）总资产：根据投标人经审计的近三年平均总资产评分，最高得3分。</w:t>
            </w:r>
          </w:p>
          <w:p w14:paraId="3C308224" w14:textId="77777777" w:rsidR="000E210D" w:rsidRDefault="00000000">
            <w:pPr>
              <w:rPr>
                <w:rFonts w:ascii="宋体" w:hAnsi="宋体" w:cs="宋体"/>
                <w:szCs w:val="21"/>
              </w:rPr>
            </w:pPr>
            <w:r>
              <w:rPr>
                <w:rFonts w:ascii="宋体" w:hAnsi="宋体" w:cs="宋体" w:hint="eastAsia"/>
                <w:szCs w:val="21"/>
              </w:rPr>
              <w:t>（3）净利润：根据投标人经审计的近三年平均净利润评分，最高得3分。</w:t>
            </w:r>
          </w:p>
          <w:p w14:paraId="2BFD75C6" w14:textId="77777777" w:rsidR="000E210D" w:rsidRDefault="00000000">
            <w:pPr>
              <w:rPr>
                <w:rFonts w:ascii="宋体" w:hAnsi="宋体" w:cs="宋体"/>
                <w:szCs w:val="21"/>
              </w:rPr>
            </w:pPr>
            <w:r>
              <w:rPr>
                <w:rFonts w:ascii="宋体" w:hAnsi="宋体" w:cs="宋体" w:hint="eastAsia"/>
                <w:szCs w:val="21"/>
              </w:rPr>
              <w:t>上述（1）-（3）项分别按排名分档得分，各项所有合格投标人第一名分别得各项满分，并为第一档的基准值，后续按排名与该基准相比，如减额在5%（含）以内，则和基准值投标人归为同一档，得分相同；当首次出现减额超过5%的则相较第一档扣0.3分，并归为第二档的基准值。排名在第二档基准值之后的均按前述原则计算得分，并以此类推计算后续分档。最低得0分。</w:t>
            </w:r>
          </w:p>
          <w:p w14:paraId="359BE67A" w14:textId="77777777" w:rsidR="000E210D" w:rsidRDefault="00000000">
            <w:pPr>
              <w:autoSpaceDN w:val="0"/>
              <w:textAlignment w:val="center"/>
              <w:rPr>
                <w:rFonts w:ascii="宋体" w:hAnsi="宋体" w:cs="宋体"/>
                <w:szCs w:val="21"/>
              </w:rPr>
            </w:pPr>
            <w:r>
              <w:rPr>
                <w:rFonts w:ascii="宋体" w:hAnsi="宋体" w:cs="宋体" w:hint="eastAsia"/>
                <w:szCs w:val="21"/>
              </w:rPr>
              <w:t>注：1.投标人无法提供经审计的相关财务数据的，按照缺少年份按比例得分，即：缺少1年的，计算该项2年均值并按档评分后，以三分之二计分，以此类推。</w:t>
            </w:r>
          </w:p>
          <w:p w14:paraId="38E59CFA" w14:textId="77777777" w:rsidR="000E210D" w:rsidRDefault="00000000">
            <w:pPr>
              <w:rPr>
                <w:rFonts w:ascii="宋体" w:hAnsi="宋体" w:cs="宋体"/>
                <w:szCs w:val="21"/>
              </w:rPr>
            </w:pPr>
            <w:r>
              <w:rPr>
                <w:rFonts w:ascii="宋体" w:hAnsi="宋体" w:cs="宋体" w:hint="eastAsia"/>
                <w:szCs w:val="21"/>
              </w:rPr>
              <w:t>2.计算得分四舍五入，精确到小数点后两位。</w:t>
            </w:r>
          </w:p>
          <w:p w14:paraId="5BC407AC" w14:textId="77777777" w:rsidR="000E210D" w:rsidRDefault="00000000">
            <w:pPr>
              <w:autoSpaceDN w:val="0"/>
              <w:textAlignment w:val="center"/>
              <w:rPr>
                <w:rFonts w:ascii="宋体" w:hAnsi="宋体" w:cs="宋体"/>
                <w:szCs w:val="21"/>
              </w:rPr>
            </w:pPr>
            <w:r>
              <w:rPr>
                <w:rFonts w:ascii="宋体" w:hAnsi="宋体" w:cs="宋体" w:hint="eastAsia"/>
                <w:szCs w:val="21"/>
              </w:rPr>
              <w:t>3.投标人平均后的净利润为负值的，净利润分项得0分。</w:t>
            </w:r>
          </w:p>
        </w:tc>
        <w:tc>
          <w:tcPr>
            <w:tcW w:w="377" w:type="pct"/>
            <w:tcBorders>
              <w:top w:val="single" w:sz="4" w:space="0" w:color="auto"/>
              <w:left w:val="single" w:sz="4" w:space="0" w:color="auto"/>
              <w:bottom w:val="single" w:sz="4" w:space="0" w:color="auto"/>
              <w:right w:val="single" w:sz="4" w:space="0" w:color="auto"/>
              <w:tl2br w:val="nil"/>
              <w:tr2bl w:val="nil"/>
            </w:tcBorders>
            <w:vAlign w:val="center"/>
          </w:tcPr>
          <w:p w14:paraId="0A673E0F" w14:textId="77777777" w:rsidR="000E210D" w:rsidRDefault="000E210D">
            <w:pPr>
              <w:tabs>
                <w:tab w:val="left" w:pos="304"/>
              </w:tabs>
              <w:adjustRightInd w:val="0"/>
              <w:snapToGrid w:val="0"/>
              <w:jc w:val="center"/>
              <w:rPr>
                <w:rFonts w:ascii="宋体" w:hAnsi="宋体" w:cs="宋体"/>
                <w:szCs w:val="21"/>
              </w:rPr>
            </w:pPr>
          </w:p>
        </w:tc>
      </w:tr>
      <w:tr w:rsidR="000E210D" w14:paraId="37D42EE5" w14:textId="77777777">
        <w:trPr>
          <w:trHeight w:val="187"/>
          <w:jc w:val="center"/>
        </w:trPr>
        <w:tc>
          <w:tcPr>
            <w:tcW w:w="374" w:type="pct"/>
            <w:vMerge/>
            <w:tcBorders>
              <w:top w:val="single" w:sz="4" w:space="0" w:color="auto"/>
              <w:left w:val="single" w:sz="4" w:space="0" w:color="auto"/>
              <w:bottom w:val="single" w:sz="4" w:space="0" w:color="auto"/>
              <w:right w:val="single" w:sz="4" w:space="0" w:color="auto"/>
              <w:tl2br w:val="nil"/>
              <w:tr2bl w:val="nil"/>
            </w:tcBorders>
            <w:vAlign w:val="center"/>
          </w:tcPr>
          <w:p w14:paraId="4E8240B5" w14:textId="77777777" w:rsidR="000E210D" w:rsidRDefault="000E210D">
            <w:pPr>
              <w:tabs>
                <w:tab w:val="left" w:pos="304"/>
              </w:tabs>
              <w:adjustRightInd w:val="0"/>
              <w:snapToGrid w:val="0"/>
              <w:jc w:val="center"/>
              <w:rPr>
                <w:rFonts w:ascii="宋体" w:hAnsi="宋体" w:cs="宋体"/>
                <w:szCs w:val="21"/>
              </w:rPr>
            </w:pPr>
          </w:p>
        </w:tc>
        <w:tc>
          <w:tcPr>
            <w:tcW w:w="717" w:type="pct"/>
            <w:vMerge/>
            <w:tcBorders>
              <w:top w:val="single" w:sz="4" w:space="0" w:color="auto"/>
              <w:left w:val="single" w:sz="4" w:space="0" w:color="auto"/>
              <w:bottom w:val="single" w:sz="4" w:space="0" w:color="auto"/>
              <w:right w:val="single" w:sz="4" w:space="0" w:color="auto"/>
              <w:tl2br w:val="nil"/>
              <w:tr2bl w:val="nil"/>
            </w:tcBorders>
            <w:vAlign w:val="center"/>
          </w:tcPr>
          <w:p w14:paraId="75F93EE9" w14:textId="77777777" w:rsidR="000E210D" w:rsidRDefault="000E210D">
            <w:pPr>
              <w:tabs>
                <w:tab w:val="left" w:pos="304"/>
              </w:tabs>
              <w:adjustRightInd w:val="0"/>
              <w:snapToGrid w:val="0"/>
              <w:jc w:val="center"/>
              <w:rPr>
                <w:rFonts w:ascii="宋体" w:hAnsi="宋体" w:cs="宋体"/>
                <w:szCs w:val="21"/>
              </w:rPr>
            </w:pPr>
          </w:p>
        </w:tc>
        <w:tc>
          <w:tcPr>
            <w:tcW w:w="3529" w:type="pct"/>
            <w:tcBorders>
              <w:top w:val="single" w:sz="4" w:space="0" w:color="auto"/>
              <w:left w:val="single" w:sz="4" w:space="0" w:color="auto"/>
              <w:bottom w:val="single" w:sz="4" w:space="0" w:color="auto"/>
              <w:right w:val="single" w:sz="4" w:space="0" w:color="auto"/>
              <w:tl2br w:val="nil"/>
              <w:tr2bl w:val="nil"/>
            </w:tcBorders>
            <w:vAlign w:val="center"/>
          </w:tcPr>
          <w:p w14:paraId="75EF64B5" w14:textId="77777777" w:rsidR="000E210D" w:rsidRDefault="00000000">
            <w:pPr>
              <w:autoSpaceDN w:val="0"/>
              <w:textAlignment w:val="center"/>
              <w:rPr>
                <w:rFonts w:ascii="宋体" w:hAnsi="宋体" w:cs="宋体"/>
                <w:szCs w:val="21"/>
              </w:rPr>
            </w:pPr>
            <w:r>
              <w:rPr>
                <w:rFonts w:ascii="宋体" w:hAnsi="宋体" w:cs="宋体" w:hint="eastAsia"/>
                <w:szCs w:val="21"/>
              </w:rPr>
              <w:t>2.项目业绩：</w:t>
            </w:r>
          </w:p>
          <w:p w14:paraId="7BF75B87" w14:textId="77777777" w:rsidR="000E210D" w:rsidRDefault="00000000">
            <w:pPr>
              <w:autoSpaceDN w:val="0"/>
              <w:textAlignment w:val="center"/>
              <w:rPr>
                <w:rFonts w:ascii="宋体" w:hAnsi="宋体" w:cs="宋体"/>
                <w:szCs w:val="21"/>
              </w:rPr>
            </w:pPr>
            <w:r>
              <w:rPr>
                <w:rFonts w:ascii="宋体" w:hAnsi="宋体" w:cs="宋体" w:hint="eastAsia"/>
                <w:szCs w:val="21"/>
              </w:rPr>
              <w:t>2020年1月1日至投标截止日，投标人具有银保监会公布的6家国有大型商业银行总行及12家股份制商业银行总行的零信任安全访问系统相关有效案例。</w:t>
            </w:r>
          </w:p>
          <w:p w14:paraId="5B7F39E9" w14:textId="77777777" w:rsidR="000E210D" w:rsidRDefault="00000000">
            <w:pPr>
              <w:autoSpaceDN w:val="0"/>
              <w:textAlignment w:val="center"/>
              <w:rPr>
                <w:rFonts w:ascii="宋体" w:hAnsi="宋体" w:cs="宋体"/>
                <w:szCs w:val="21"/>
              </w:rPr>
            </w:pPr>
            <w:r>
              <w:rPr>
                <w:rFonts w:ascii="宋体" w:hAnsi="宋体" w:cs="宋体" w:hint="eastAsia"/>
                <w:szCs w:val="21"/>
              </w:rPr>
              <w:t>每有1个六家国有大型商业银行总行的有效案例，得3分，每有1个十二家全国性股份制商业银行总行的有效案例，得1.5分。</w:t>
            </w:r>
          </w:p>
          <w:p w14:paraId="3ADD80D4" w14:textId="77777777" w:rsidR="000E210D" w:rsidRDefault="00000000">
            <w:pPr>
              <w:autoSpaceDN w:val="0"/>
              <w:jc w:val="left"/>
              <w:textAlignment w:val="center"/>
              <w:rPr>
                <w:rFonts w:ascii="宋体" w:hAnsi="宋体" w:cs="宋体"/>
                <w:szCs w:val="21"/>
              </w:rPr>
            </w:pPr>
            <w:r>
              <w:rPr>
                <w:rFonts w:ascii="宋体" w:hAnsi="宋体" w:cs="宋体" w:hint="eastAsia"/>
                <w:szCs w:val="21"/>
              </w:rPr>
              <w:t>1）以上述签订的采购合同或框架协议时间为准，提供复印件（须含协议关联采购订单）。同时提供原件现场核查。</w:t>
            </w:r>
          </w:p>
          <w:p w14:paraId="5EA40F0B" w14:textId="77777777" w:rsidR="000E210D" w:rsidRDefault="00000000">
            <w:pPr>
              <w:autoSpaceDN w:val="0"/>
              <w:textAlignment w:val="center"/>
              <w:rPr>
                <w:rFonts w:ascii="宋体" w:hAnsi="宋体" w:cs="宋体"/>
                <w:szCs w:val="21"/>
              </w:rPr>
            </w:pPr>
            <w:r>
              <w:rPr>
                <w:rFonts w:ascii="宋体" w:hAnsi="宋体" w:cs="宋体" w:hint="eastAsia"/>
                <w:szCs w:val="21"/>
              </w:rPr>
              <w:t>2）同一法人/非法人的多个业绩案例不重复得分。</w:t>
            </w:r>
          </w:p>
        </w:tc>
        <w:tc>
          <w:tcPr>
            <w:tcW w:w="377" w:type="pct"/>
            <w:tcBorders>
              <w:top w:val="single" w:sz="4" w:space="0" w:color="auto"/>
              <w:left w:val="single" w:sz="4" w:space="0" w:color="auto"/>
              <w:bottom w:val="single" w:sz="4" w:space="0" w:color="auto"/>
              <w:right w:val="single" w:sz="4" w:space="0" w:color="auto"/>
              <w:tl2br w:val="nil"/>
              <w:tr2bl w:val="nil"/>
            </w:tcBorders>
            <w:vAlign w:val="center"/>
          </w:tcPr>
          <w:p w14:paraId="56E20484" w14:textId="77777777" w:rsidR="000E210D" w:rsidRDefault="000E210D">
            <w:pPr>
              <w:tabs>
                <w:tab w:val="left" w:pos="304"/>
              </w:tabs>
              <w:adjustRightInd w:val="0"/>
              <w:snapToGrid w:val="0"/>
              <w:jc w:val="center"/>
              <w:rPr>
                <w:rFonts w:ascii="宋体" w:hAnsi="宋体" w:cs="宋体"/>
                <w:szCs w:val="21"/>
              </w:rPr>
            </w:pPr>
          </w:p>
        </w:tc>
      </w:tr>
      <w:tr w:rsidR="000E210D" w14:paraId="17DC8CD1" w14:textId="77777777">
        <w:trPr>
          <w:trHeight w:val="187"/>
          <w:jc w:val="center"/>
        </w:trPr>
        <w:tc>
          <w:tcPr>
            <w:tcW w:w="374" w:type="pct"/>
            <w:vMerge/>
            <w:tcBorders>
              <w:top w:val="single" w:sz="4" w:space="0" w:color="auto"/>
              <w:left w:val="single" w:sz="4" w:space="0" w:color="auto"/>
              <w:bottom w:val="single" w:sz="4" w:space="0" w:color="auto"/>
              <w:right w:val="single" w:sz="4" w:space="0" w:color="auto"/>
              <w:tl2br w:val="nil"/>
              <w:tr2bl w:val="nil"/>
            </w:tcBorders>
            <w:vAlign w:val="center"/>
          </w:tcPr>
          <w:p w14:paraId="6217D318" w14:textId="77777777" w:rsidR="000E210D" w:rsidRDefault="000E210D">
            <w:pPr>
              <w:tabs>
                <w:tab w:val="left" w:pos="304"/>
              </w:tabs>
              <w:adjustRightInd w:val="0"/>
              <w:snapToGrid w:val="0"/>
              <w:jc w:val="center"/>
              <w:rPr>
                <w:rFonts w:ascii="宋体" w:hAnsi="宋体" w:cs="宋体"/>
                <w:szCs w:val="21"/>
              </w:rPr>
            </w:pPr>
          </w:p>
        </w:tc>
        <w:tc>
          <w:tcPr>
            <w:tcW w:w="717" w:type="pct"/>
            <w:vMerge/>
            <w:tcBorders>
              <w:top w:val="single" w:sz="4" w:space="0" w:color="auto"/>
              <w:left w:val="single" w:sz="4" w:space="0" w:color="auto"/>
              <w:bottom w:val="single" w:sz="4" w:space="0" w:color="auto"/>
              <w:right w:val="single" w:sz="4" w:space="0" w:color="auto"/>
              <w:tl2br w:val="nil"/>
              <w:tr2bl w:val="nil"/>
            </w:tcBorders>
            <w:vAlign w:val="center"/>
          </w:tcPr>
          <w:p w14:paraId="470A19A2" w14:textId="77777777" w:rsidR="000E210D" w:rsidRDefault="000E210D">
            <w:pPr>
              <w:tabs>
                <w:tab w:val="left" w:pos="304"/>
              </w:tabs>
              <w:adjustRightInd w:val="0"/>
              <w:snapToGrid w:val="0"/>
              <w:jc w:val="center"/>
              <w:rPr>
                <w:rFonts w:ascii="宋体" w:hAnsi="宋体" w:cs="宋体"/>
                <w:szCs w:val="21"/>
              </w:rPr>
            </w:pPr>
          </w:p>
        </w:tc>
        <w:tc>
          <w:tcPr>
            <w:tcW w:w="3529" w:type="pct"/>
            <w:tcBorders>
              <w:top w:val="single" w:sz="4" w:space="0" w:color="auto"/>
              <w:left w:val="single" w:sz="4" w:space="0" w:color="auto"/>
              <w:bottom w:val="single" w:sz="4" w:space="0" w:color="auto"/>
              <w:right w:val="single" w:sz="4" w:space="0" w:color="auto"/>
              <w:tl2br w:val="nil"/>
              <w:tr2bl w:val="nil"/>
            </w:tcBorders>
            <w:vAlign w:val="center"/>
          </w:tcPr>
          <w:p w14:paraId="6986347D" w14:textId="77777777" w:rsidR="000E210D" w:rsidRDefault="00000000">
            <w:pPr>
              <w:widowControl/>
              <w:rPr>
                <w:rFonts w:ascii="宋体" w:hAnsi="宋体" w:cs="宋体"/>
                <w:kern w:val="0"/>
                <w:szCs w:val="21"/>
                <w:lang w:bidi="ar"/>
              </w:rPr>
            </w:pPr>
            <w:r>
              <w:rPr>
                <w:rFonts w:ascii="宋体" w:hAnsi="宋体" w:cs="宋体" w:hint="eastAsia"/>
                <w:kern w:val="0"/>
                <w:szCs w:val="21"/>
                <w:lang w:bidi="ar"/>
              </w:rPr>
              <w:t>3.市场占有率：</w:t>
            </w:r>
          </w:p>
          <w:p w14:paraId="5C989B0A" w14:textId="77777777" w:rsidR="000E210D" w:rsidRDefault="00000000">
            <w:pPr>
              <w:widowControl/>
              <w:rPr>
                <w:rFonts w:ascii="宋体" w:hAnsi="宋体" w:cs="宋体"/>
                <w:kern w:val="0"/>
                <w:szCs w:val="21"/>
                <w:lang w:bidi="ar"/>
              </w:rPr>
            </w:pPr>
            <w:r>
              <w:rPr>
                <w:rFonts w:ascii="宋体" w:hAnsi="宋体" w:cs="宋体" w:hint="eastAsia"/>
                <w:szCs w:val="21"/>
              </w:rPr>
              <w:t>投标产品入选IDC发布的《IDC MarketScape：中国零信任网络访问解决方案2022年厂商评估》报告Leaders象限，得5分；Major Players象限，得3分；Contenders象限得1分；其他得0分。</w:t>
            </w:r>
          </w:p>
        </w:tc>
        <w:tc>
          <w:tcPr>
            <w:tcW w:w="377" w:type="pct"/>
            <w:tcBorders>
              <w:top w:val="single" w:sz="4" w:space="0" w:color="auto"/>
              <w:left w:val="single" w:sz="4" w:space="0" w:color="auto"/>
              <w:bottom w:val="single" w:sz="4" w:space="0" w:color="auto"/>
              <w:right w:val="single" w:sz="4" w:space="0" w:color="auto"/>
              <w:tl2br w:val="nil"/>
              <w:tr2bl w:val="nil"/>
            </w:tcBorders>
            <w:vAlign w:val="center"/>
          </w:tcPr>
          <w:p w14:paraId="6580C398" w14:textId="77777777" w:rsidR="000E210D" w:rsidRDefault="000E210D">
            <w:pPr>
              <w:widowControl/>
              <w:jc w:val="center"/>
              <w:rPr>
                <w:rFonts w:ascii="宋体" w:hAnsi="宋体" w:cs="宋体"/>
                <w:szCs w:val="21"/>
              </w:rPr>
            </w:pPr>
          </w:p>
        </w:tc>
      </w:tr>
      <w:tr w:rsidR="000E210D" w14:paraId="351C219C" w14:textId="77777777">
        <w:trPr>
          <w:trHeight w:val="187"/>
          <w:jc w:val="center"/>
        </w:trPr>
        <w:tc>
          <w:tcPr>
            <w:tcW w:w="374" w:type="pct"/>
            <w:vMerge/>
            <w:tcBorders>
              <w:top w:val="single" w:sz="4" w:space="0" w:color="auto"/>
              <w:left w:val="single" w:sz="4" w:space="0" w:color="auto"/>
              <w:bottom w:val="single" w:sz="4" w:space="0" w:color="auto"/>
              <w:right w:val="single" w:sz="4" w:space="0" w:color="auto"/>
              <w:tl2br w:val="nil"/>
              <w:tr2bl w:val="nil"/>
            </w:tcBorders>
            <w:vAlign w:val="center"/>
          </w:tcPr>
          <w:p w14:paraId="0312E54D" w14:textId="77777777" w:rsidR="000E210D" w:rsidRDefault="000E210D">
            <w:pPr>
              <w:tabs>
                <w:tab w:val="left" w:pos="304"/>
              </w:tabs>
              <w:adjustRightInd w:val="0"/>
              <w:snapToGrid w:val="0"/>
              <w:jc w:val="center"/>
              <w:rPr>
                <w:rFonts w:ascii="宋体" w:hAnsi="宋体" w:cs="宋体"/>
                <w:szCs w:val="21"/>
              </w:rPr>
            </w:pPr>
          </w:p>
        </w:tc>
        <w:tc>
          <w:tcPr>
            <w:tcW w:w="717" w:type="pct"/>
            <w:vMerge/>
            <w:tcBorders>
              <w:top w:val="single" w:sz="4" w:space="0" w:color="auto"/>
              <w:left w:val="single" w:sz="4" w:space="0" w:color="auto"/>
              <w:bottom w:val="single" w:sz="4" w:space="0" w:color="auto"/>
              <w:right w:val="single" w:sz="4" w:space="0" w:color="auto"/>
              <w:tl2br w:val="nil"/>
              <w:tr2bl w:val="nil"/>
            </w:tcBorders>
            <w:vAlign w:val="center"/>
          </w:tcPr>
          <w:p w14:paraId="06F3775E" w14:textId="77777777" w:rsidR="000E210D" w:rsidRDefault="000E210D">
            <w:pPr>
              <w:tabs>
                <w:tab w:val="left" w:pos="304"/>
              </w:tabs>
              <w:adjustRightInd w:val="0"/>
              <w:snapToGrid w:val="0"/>
              <w:jc w:val="center"/>
              <w:rPr>
                <w:rFonts w:ascii="宋体" w:hAnsi="宋体" w:cs="宋体"/>
                <w:szCs w:val="21"/>
              </w:rPr>
            </w:pPr>
          </w:p>
        </w:tc>
        <w:tc>
          <w:tcPr>
            <w:tcW w:w="3529" w:type="pct"/>
            <w:tcBorders>
              <w:top w:val="single" w:sz="4" w:space="0" w:color="auto"/>
              <w:left w:val="single" w:sz="4" w:space="0" w:color="auto"/>
              <w:bottom w:val="single" w:sz="4" w:space="0" w:color="auto"/>
              <w:right w:val="single" w:sz="4" w:space="0" w:color="auto"/>
              <w:tl2br w:val="nil"/>
              <w:tr2bl w:val="nil"/>
            </w:tcBorders>
            <w:vAlign w:val="center"/>
          </w:tcPr>
          <w:p w14:paraId="45371410" w14:textId="77777777" w:rsidR="000E210D" w:rsidRDefault="00000000">
            <w:pPr>
              <w:pStyle w:val="93"/>
              <w:ind w:firstLine="0"/>
              <w:jc w:val="left"/>
              <w:rPr>
                <w:rFonts w:hAnsi="宋体" w:cs="宋体"/>
                <w:kern w:val="0"/>
                <w:sz w:val="21"/>
                <w:szCs w:val="21"/>
                <w:lang w:bidi="ar"/>
              </w:rPr>
            </w:pPr>
            <w:r>
              <w:rPr>
                <w:rFonts w:hAnsi="宋体" w:cs="宋体" w:hint="eastAsia"/>
                <w:kern w:val="0"/>
                <w:sz w:val="21"/>
                <w:szCs w:val="21"/>
                <w:lang w:bidi="ar"/>
              </w:rPr>
              <w:t>4.信息安全服务资质：</w:t>
            </w:r>
          </w:p>
          <w:p w14:paraId="6D097C26" w14:textId="77777777" w:rsidR="000E210D" w:rsidRDefault="00000000">
            <w:pPr>
              <w:pStyle w:val="93"/>
              <w:ind w:firstLine="0"/>
              <w:jc w:val="left"/>
              <w:rPr>
                <w:rFonts w:hAnsi="宋体" w:cs="宋体"/>
                <w:sz w:val="21"/>
                <w:szCs w:val="21"/>
              </w:rPr>
            </w:pPr>
            <w:r>
              <w:rPr>
                <w:rFonts w:hAnsi="宋体" w:cs="宋体" w:hint="eastAsia"/>
                <w:kern w:val="0"/>
                <w:sz w:val="21"/>
                <w:szCs w:val="21"/>
                <w:lang w:bidi="ar"/>
              </w:rPr>
              <w:t>根据投标人提供的有效信息安全服务资质证书</w:t>
            </w:r>
            <w:r>
              <w:rPr>
                <w:rFonts w:hAnsi="宋体" w:cs="宋体" w:hint="eastAsia"/>
                <w:sz w:val="21"/>
                <w:szCs w:val="21"/>
              </w:rPr>
              <w:t>等级打分：</w:t>
            </w:r>
          </w:p>
          <w:p w14:paraId="1FECA043" w14:textId="77777777" w:rsidR="000E210D" w:rsidRDefault="00000000">
            <w:pPr>
              <w:pStyle w:val="93"/>
              <w:numPr>
                <w:ilvl w:val="0"/>
                <w:numId w:val="9"/>
              </w:numPr>
              <w:ind w:firstLine="0"/>
              <w:jc w:val="left"/>
              <w:rPr>
                <w:rFonts w:hAnsi="宋体" w:cs="宋体"/>
                <w:kern w:val="0"/>
                <w:sz w:val="21"/>
                <w:szCs w:val="21"/>
                <w:lang w:bidi="ar"/>
              </w:rPr>
            </w:pPr>
            <w:r>
              <w:rPr>
                <w:rFonts w:hAnsi="宋体" w:cs="宋体" w:hint="eastAsia"/>
                <w:kern w:val="0"/>
                <w:sz w:val="21"/>
                <w:szCs w:val="21"/>
                <w:lang w:bidi="ar"/>
              </w:rPr>
              <w:t>CNITSEC信息安全服务资质证书，相关证明须在中国信息安全测评中心官网上可查；</w:t>
            </w:r>
          </w:p>
          <w:p w14:paraId="53CCF7E4" w14:textId="77777777" w:rsidR="000E210D" w:rsidRDefault="00000000">
            <w:pPr>
              <w:pStyle w:val="93"/>
              <w:ind w:firstLine="0"/>
              <w:jc w:val="left"/>
              <w:rPr>
                <w:rFonts w:hAnsi="宋体" w:cs="宋体"/>
                <w:kern w:val="0"/>
                <w:sz w:val="21"/>
                <w:szCs w:val="21"/>
                <w:lang w:bidi="ar"/>
              </w:rPr>
            </w:pPr>
            <w:r>
              <w:rPr>
                <w:rFonts w:hAnsi="宋体" w:cs="宋体" w:hint="eastAsia"/>
                <w:kern w:val="0"/>
                <w:sz w:val="21"/>
                <w:szCs w:val="21"/>
                <w:lang w:bidi="ar"/>
              </w:rPr>
              <w:t>三级得5分，二级得3分，一级得1分；</w:t>
            </w:r>
          </w:p>
          <w:p w14:paraId="794EBF97" w14:textId="77777777" w:rsidR="000E210D" w:rsidRDefault="00000000">
            <w:pPr>
              <w:pStyle w:val="93"/>
              <w:numPr>
                <w:ilvl w:val="0"/>
                <w:numId w:val="9"/>
              </w:numPr>
              <w:ind w:firstLine="0"/>
              <w:jc w:val="left"/>
              <w:rPr>
                <w:rFonts w:hAnsi="宋体" w:cs="宋体"/>
                <w:kern w:val="0"/>
                <w:sz w:val="21"/>
                <w:szCs w:val="21"/>
                <w:lang w:bidi="ar"/>
              </w:rPr>
            </w:pPr>
            <w:r>
              <w:rPr>
                <w:rFonts w:hAnsi="宋体" w:cs="宋体" w:hint="eastAsia"/>
                <w:kern w:val="0"/>
                <w:sz w:val="21"/>
                <w:szCs w:val="21"/>
                <w:lang w:bidi="ar"/>
              </w:rPr>
              <w:t>CCRC信息安全服务资质证书，相关证明须在中国网络安全审查技术与认证中心官网上可查；</w:t>
            </w:r>
            <w:r>
              <w:rPr>
                <w:rFonts w:hAnsi="宋体" w:cs="宋体" w:hint="eastAsia"/>
                <w:kern w:val="0"/>
                <w:sz w:val="21"/>
                <w:szCs w:val="21"/>
                <w:lang w:bidi="ar"/>
              </w:rPr>
              <w:br/>
              <w:t>一级得5分，二级得3分，三级得1分；</w:t>
            </w:r>
          </w:p>
          <w:p w14:paraId="5D18F4EC" w14:textId="77777777" w:rsidR="000E210D" w:rsidRDefault="00000000">
            <w:pPr>
              <w:widowControl/>
              <w:rPr>
                <w:rFonts w:ascii="宋体" w:hAnsi="宋体" w:cs="宋体"/>
                <w:szCs w:val="21"/>
              </w:rPr>
            </w:pPr>
            <w:r>
              <w:rPr>
                <w:rFonts w:ascii="宋体" w:hAnsi="宋体" w:cs="宋体" w:hint="eastAsia"/>
                <w:kern w:val="0"/>
                <w:szCs w:val="21"/>
                <w:lang w:bidi="ar"/>
              </w:rPr>
              <w:t>注：第（1）和第（2）小项不重复计分，投标人提供CNITSEC信息安全服务资质证书或CCRC信息安全服务资质证书之一即可，同时提供官网查验截图，本项最高得5分。</w:t>
            </w:r>
          </w:p>
        </w:tc>
        <w:tc>
          <w:tcPr>
            <w:tcW w:w="377" w:type="pct"/>
            <w:tcBorders>
              <w:top w:val="single" w:sz="4" w:space="0" w:color="auto"/>
              <w:left w:val="single" w:sz="4" w:space="0" w:color="auto"/>
              <w:bottom w:val="single" w:sz="4" w:space="0" w:color="auto"/>
              <w:right w:val="single" w:sz="4" w:space="0" w:color="auto"/>
              <w:tl2br w:val="nil"/>
              <w:tr2bl w:val="nil"/>
            </w:tcBorders>
            <w:vAlign w:val="center"/>
          </w:tcPr>
          <w:p w14:paraId="2178DF52" w14:textId="77777777" w:rsidR="000E210D" w:rsidRDefault="000E210D">
            <w:pPr>
              <w:widowControl/>
              <w:jc w:val="center"/>
              <w:rPr>
                <w:rFonts w:ascii="宋体" w:hAnsi="宋体" w:cs="宋体"/>
                <w:szCs w:val="21"/>
              </w:rPr>
            </w:pPr>
          </w:p>
        </w:tc>
      </w:tr>
      <w:tr w:rsidR="000E210D" w14:paraId="5072BD82" w14:textId="77777777">
        <w:trPr>
          <w:trHeight w:val="90"/>
          <w:jc w:val="center"/>
        </w:trPr>
        <w:tc>
          <w:tcPr>
            <w:tcW w:w="374" w:type="pct"/>
            <w:vMerge/>
            <w:tcBorders>
              <w:top w:val="single" w:sz="4" w:space="0" w:color="auto"/>
              <w:left w:val="single" w:sz="4" w:space="0" w:color="auto"/>
              <w:bottom w:val="single" w:sz="4" w:space="0" w:color="auto"/>
              <w:right w:val="single" w:sz="4" w:space="0" w:color="auto"/>
              <w:tl2br w:val="nil"/>
              <w:tr2bl w:val="nil"/>
            </w:tcBorders>
            <w:vAlign w:val="center"/>
          </w:tcPr>
          <w:p w14:paraId="134228D4" w14:textId="77777777" w:rsidR="000E210D" w:rsidRDefault="000E210D">
            <w:pPr>
              <w:tabs>
                <w:tab w:val="left" w:pos="304"/>
              </w:tabs>
              <w:adjustRightInd w:val="0"/>
              <w:snapToGrid w:val="0"/>
              <w:jc w:val="center"/>
              <w:rPr>
                <w:rFonts w:ascii="宋体" w:hAnsi="宋体" w:cs="宋体"/>
                <w:szCs w:val="21"/>
              </w:rPr>
            </w:pPr>
          </w:p>
        </w:tc>
        <w:tc>
          <w:tcPr>
            <w:tcW w:w="717" w:type="pct"/>
            <w:vMerge/>
            <w:tcBorders>
              <w:top w:val="single" w:sz="4" w:space="0" w:color="auto"/>
              <w:left w:val="single" w:sz="4" w:space="0" w:color="auto"/>
              <w:bottom w:val="single" w:sz="4" w:space="0" w:color="auto"/>
              <w:right w:val="single" w:sz="4" w:space="0" w:color="auto"/>
              <w:tl2br w:val="nil"/>
              <w:tr2bl w:val="nil"/>
            </w:tcBorders>
            <w:vAlign w:val="center"/>
          </w:tcPr>
          <w:p w14:paraId="6C25079B" w14:textId="77777777" w:rsidR="000E210D" w:rsidRDefault="000E210D">
            <w:pPr>
              <w:tabs>
                <w:tab w:val="left" w:pos="304"/>
              </w:tabs>
              <w:adjustRightInd w:val="0"/>
              <w:snapToGrid w:val="0"/>
              <w:jc w:val="center"/>
              <w:rPr>
                <w:rFonts w:ascii="宋体" w:hAnsi="宋体" w:cs="宋体"/>
                <w:szCs w:val="21"/>
              </w:rPr>
            </w:pPr>
          </w:p>
        </w:tc>
        <w:tc>
          <w:tcPr>
            <w:tcW w:w="3529" w:type="pct"/>
            <w:tcBorders>
              <w:top w:val="single" w:sz="4" w:space="0" w:color="auto"/>
              <w:left w:val="single" w:sz="4" w:space="0" w:color="auto"/>
              <w:right w:val="single" w:sz="4" w:space="0" w:color="auto"/>
              <w:tl2br w:val="nil"/>
              <w:tr2bl w:val="nil"/>
            </w:tcBorders>
            <w:vAlign w:val="center"/>
          </w:tcPr>
          <w:p w14:paraId="63A1C728" w14:textId="77777777" w:rsidR="000E210D" w:rsidRDefault="00000000">
            <w:pPr>
              <w:pStyle w:val="af5"/>
              <w:spacing w:line="240" w:lineRule="auto"/>
              <w:rPr>
                <w:rFonts w:ascii="宋体" w:hAnsi="宋体" w:cs="宋体"/>
                <w:color w:val="000000"/>
                <w:sz w:val="21"/>
                <w:szCs w:val="21"/>
              </w:rPr>
            </w:pPr>
            <w:r>
              <w:rPr>
                <w:rFonts w:ascii="宋体" w:hAnsi="宋体" w:cs="宋体" w:hint="eastAsia"/>
                <w:color w:val="000000"/>
                <w:sz w:val="21"/>
                <w:szCs w:val="21"/>
              </w:rPr>
              <w:t>5.从业年限：</w:t>
            </w:r>
          </w:p>
          <w:p w14:paraId="5062417E" w14:textId="77777777" w:rsidR="000E210D" w:rsidRDefault="00000000">
            <w:pPr>
              <w:pStyle w:val="af5"/>
              <w:spacing w:line="240" w:lineRule="auto"/>
              <w:rPr>
                <w:rFonts w:ascii="宋体" w:hAnsi="宋体" w:cs="宋体"/>
                <w:color w:val="000000"/>
                <w:sz w:val="21"/>
                <w:szCs w:val="21"/>
              </w:rPr>
            </w:pPr>
            <w:r>
              <w:rPr>
                <w:rFonts w:ascii="宋体" w:hAnsi="宋体" w:cs="宋体" w:hint="eastAsia"/>
                <w:color w:val="000000"/>
                <w:sz w:val="21"/>
                <w:szCs w:val="21"/>
              </w:rPr>
              <w:t>投标人从事零信任安全访问系统建设相关的年限（以合同签订时间为准）：3年（含）及以上得3分；2年（含）至3年（不含）的得2分;1年（含）至2年（不含）的得1分;其他情况得0分。</w:t>
            </w:r>
          </w:p>
        </w:tc>
        <w:tc>
          <w:tcPr>
            <w:tcW w:w="377" w:type="pct"/>
            <w:tcBorders>
              <w:top w:val="single" w:sz="4" w:space="0" w:color="auto"/>
              <w:left w:val="single" w:sz="4" w:space="0" w:color="auto"/>
              <w:bottom w:val="single" w:sz="4" w:space="0" w:color="auto"/>
              <w:right w:val="single" w:sz="4" w:space="0" w:color="auto"/>
              <w:tl2br w:val="nil"/>
              <w:tr2bl w:val="nil"/>
            </w:tcBorders>
            <w:vAlign w:val="center"/>
          </w:tcPr>
          <w:p w14:paraId="64775131" w14:textId="77777777" w:rsidR="000E210D" w:rsidRDefault="000E210D">
            <w:pPr>
              <w:tabs>
                <w:tab w:val="left" w:pos="304"/>
              </w:tabs>
              <w:adjustRightInd w:val="0"/>
              <w:snapToGrid w:val="0"/>
              <w:jc w:val="center"/>
              <w:rPr>
                <w:rFonts w:ascii="宋体" w:hAnsi="宋体" w:cs="宋体"/>
                <w:szCs w:val="21"/>
              </w:rPr>
            </w:pPr>
          </w:p>
        </w:tc>
      </w:tr>
      <w:tr w:rsidR="000E210D" w14:paraId="5D21CC7B" w14:textId="77777777">
        <w:trPr>
          <w:trHeight w:val="90"/>
          <w:jc w:val="center"/>
        </w:trPr>
        <w:tc>
          <w:tcPr>
            <w:tcW w:w="374" w:type="pct"/>
            <w:vMerge/>
            <w:tcBorders>
              <w:top w:val="single" w:sz="4" w:space="0" w:color="auto"/>
              <w:left w:val="single" w:sz="4" w:space="0" w:color="auto"/>
              <w:bottom w:val="single" w:sz="4" w:space="0" w:color="auto"/>
              <w:right w:val="single" w:sz="4" w:space="0" w:color="auto"/>
              <w:tl2br w:val="nil"/>
              <w:tr2bl w:val="nil"/>
            </w:tcBorders>
            <w:vAlign w:val="center"/>
          </w:tcPr>
          <w:p w14:paraId="5CDD15F7" w14:textId="77777777" w:rsidR="000E210D" w:rsidRDefault="000E210D">
            <w:pPr>
              <w:tabs>
                <w:tab w:val="left" w:pos="304"/>
              </w:tabs>
              <w:adjustRightInd w:val="0"/>
              <w:snapToGrid w:val="0"/>
              <w:jc w:val="center"/>
              <w:rPr>
                <w:rFonts w:ascii="宋体" w:hAnsi="宋体" w:cs="宋体"/>
                <w:szCs w:val="21"/>
              </w:rPr>
            </w:pPr>
          </w:p>
        </w:tc>
        <w:tc>
          <w:tcPr>
            <w:tcW w:w="717" w:type="pct"/>
            <w:vMerge/>
            <w:tcBorders>
              <w:top w:val="single" w:sz="4" w:space="0" w:color="auto"/>
              <w:left w:val="single" w:sz="4" w:space="0" w:color="auto"/>
              <w:bottom w:val="single" w:sz="4" w:space="0" w:color="auto"/>
              <w:right w:val="single" w:sz="4" w:space="0" w:color="auto"/>
              <w:tl2br w:val="nil"/>
              <w:tr2bl w:val="nil"/>
            </w:tcBorders>
            <w:vAlign w:val="center"/>
          </w:tcPr>
          <w:p w14:paraId="28A09A98" w14:textId="77777777" w:rsidR="000E210D" w:rsidRDefault="000E210D">
            <w:pPr>
              <w:tabs>
                <w:tab w:val="left" w:pos="304"/>
              </w:tabs>
              <w:adjustRightInd w:val="0"/>
              <w:snapToGrid w:val="0"/>
              <w:jc w:val="center"/>
              <w:rPr>
                <w:rFonts w:ascii="宋体" w:hAnsi="宋体" w:cs="宋体"/>
                <w:szCs w:val="21"/>
              </w:rPr>
            </w:pPr>
          </w:p>
        </w:tc>
        <w:tc>
          <w:tcPr>
            <w:tcW w:w="3529" w:type="pct"/>
            <w:tcBorders>
              <w:top w:val="single" w:sz="4" w:space="0" w:color="auto"/>
              <w:left w:val="single" w:sz="4" w:space="0" w:color="auto"/>
              <w:right w:val="single" w:sz="4" w:space="0" w:color="auto"/>
              <w:tl2br w:val="nil"/>
              <w:tr2bl w:val="nil"/>
            </w:tcBorders>
            <w:vAlign w:val="center"/>
          </w:tcPr>
          <w:p w14:paraId="34578858" w14:textId="77777777" w:rsidR="000E210D" w:rsidRDefault="00000000">
            <w:pPr>
              <w:autoSpaceDN w:val="0"/>
              <w:textAlignment w:val="center"/>
              <w:rPr>
                <w:rFonts w:ascii="宋体" w:hAnsi="宋体" w:cs="宋体"/>
                <w:szCs w:val="21"/>
              </w:rPr>
            </w:pPr>
            <w:r>
              <w:rPr>
                <w:rFonts w:ascii="宋体" w:hAnsi="宋体" w:cs="宋体" w:hint="eastAsia"/>
                <w:szCs w:val="21"/>
              </w:rPr>
              <w:t>6.资质证书：</w:t>
            </w:r>
          </w:p>
          <w:p w14:paraId="1D166A9E" w14:textId="77777777" w:rsidR="000E210D" w:rsidRDefault="00000000">
            <w:pPr>
              <w:autoSpaceDN w:val="0"/>
              <w:textAlignment w:val="center"/>
              <w:rPr>
                <w:rFonts w:ascii="宋体" w:hAnsi="宋体" w:cs="宋体"/>
                <w:szCs w:val="21"/>
              </w:rPr>
            </w:pPr>
            <w:r>
              <w:rPr>
                <w:rFonts w:ascii="宋体" w:hAnsi="宋体" w:cs="宋体" w:hint="eastAsia"/>
                <w:szCs w:val="21"/>
              </w:rPr>
              <w:t>（1）质量管理体系，认证依据为GB/T 19001或ISO 9001；</w:t>
            </w:r>
          </w:p>
          <w:p w14:paraId="0004F04A" w14:textId="77777777" w:rsidR="000E210D" w:rsidRDefault="00000000">
            <w:pPr>
              <w:autoSpaceDN w:val="0"/>
              <w:textAlignment w:val="center"/>
              <w:rPr>
                <w:rFonts w:ascii="宋体" w:hAnsi="宋体" w:cs="宋体"/>
                <w:szCs w:val="21"/>
              </w:rPr>
            </w:pPr>
            <w:r>
              <w:rPr>
                <w:rFonts w:ascii="宋体" w:hAnsi="宋体" w:cs="宋体" w:hint="eastAsia"/>
                <w:szCs w:val="21"/>
              </w:rPr>
              <w:t>（2）信息安全管理体系，认证依据为GB/T 22080或ISO 27001；</w:t>
            </w:r>
          </w:p>
          <w:p w14:paraId="588305E5" w14:textId="77777777" w:rsidR="000E210D" w:rsidRDefault="00000000">
            <w:pPr>
              <w:autoSpaceDN w:val="0"/>
              <w:textAlignment w:val="center"/>
              <w:rPr>
                <w:rFonts w:ascii="宋体" w:hAnsi="宋体" w:cs="宋体"/>
                <w:szCs w:val="21"/>
              </w:rPr>
            </w:pPr>
            <w:r>
              <w:rPr>
                <w:rFonts w:ascii="宋体" w:hAnsi="宋体" w:cs="宋体" w:hint="eastAsia"/>
                <w:szCs w:val="21"/>
              </w:rPr>
              <w:t>（3）信息技术服务管理体系，认证依据为ISO/IEC 20000。</w:t>
            </w:r>
          </w:p>
          <w:p w14:paraId="3586192E" w14:textId="77777777" w:rsidR="000E210D" w:rsidRDefault="00000000">
            <w:pPr>
              <w:autoSpaceDN w:val="0"/>
              <w:textAlignment w:val="center"/>
              <w:rPr>
                <w:rFonts w:ascii="宋体" w:hAnsi="宋体" w:cs="宋体"/>
                <w:szCs w:val="21"/>
              </w:rPr>
            </w:pPr>
            <w:r>
              <w:rPr>
                <w:rFonts w:ascii="宋体" w:hAnsi="宋体" w:cs="宋体" w:hint="eastAsia"/>
                <w:szCs w:val="21"/>
              </w:rPr>
              <w:t>注：投标人提供符合上述任一有效认证证书得1分，相同体系下的各项认证不重复得分，最高得3分；须提供在国家认证认可监督管理委员会官网上的查验截图。</w:t>
            </w:r>
          </w:p>
          <w:p w14:paraId="7480CC21" w14:textId="77777777" w:rsidR="000E210D" w:rsidRDefault="00000000">
            <w:pPr>
              <w:autoSpaceDN w:val="0"/>
              <w:textAlignment w:val="center"/>
              <w:rPr>
                <w:rFonts w:ascii="宋体" w:hAnsi="宋体" w:cs="宋体"/>
                <w:szCs w:val="21"/>
              </w:rPr>
            </w:pPr>
            <w:r>
              <w:rPr>
                <w:rFonts w:ascii="宋体" w:hAnsi="宋体" w:cs="宋体" w:hint="eastAsia"/>
                <w:szCs w:val="21"/>
              </w:rPr>
              <w:t>（4）投标人提供高新技术企业证书得1分。</w:t>
            </w:r>
          </w:p>
        </w:tc>
        <w:tc>
          <w:tcPr>
            <w:tcW w:w="377" w:type="pct"/>
            <w:tcBorders>
              <w:top w:val="single" w:sz="4" w:space="0" w:color="auto"/>
              <w:left w:val="single" w:sz="4" w:space="0" w:color="auto"/>
              <w:bottom w:val="single" w:sz="4" w:space="0" w:color="auto"/>
              <w:right w:val="single" w:sz="4" w:space="0" w:color="auto"/>
              <w:tl2br w:val="nil"/>
              <w:tr2bl w:val="nil"/>
            </w:tcBorders>
            <w:vAlign w:val="center"/>
          </w:tcPr>
          <w:p w14:paraId="0C2406B4" w14:textId="77777777" w:rsidR="000E210D" w:rsidRDefault="000E210D">
            <w:pPr>
              <w:tabs>
                <w:tab w:val="left" w:pos="304"/>
              </w:tabs>
              <w:adjustRightInd w:val="0"/>
              <w:snapToGrid w:val="0"/>
              <w:jc w:val="center"/>
              <w:rPr>
                <w:rFonts w:ascii="宋体" w:hAnsi="宋体" w:cs="宋体"/>
                <w:szCs w:val="21"/>
              </w:rPr>
            </w:pPr>
          </w:p>
        </w:tc>
      </w:tr>
      <w:tr w:rsidR="000E210D" w14:paraId="53DF67F3" w14:textId="77777777">
        <w:trPr>
          <w:trHeight w:val="1332"/>
          <w:jc w:val="center"/>
        </w:trPr>
        <w:tc>
          <w:tcPr>
            <w:tcW w:w="374" w:type="pct"/>
            <w:vMerge w:val="restart"/>
            <w:tcBorders>
              <w:top w:val="single" w:sz="4" w:space="0" w:color="auto"/>
              <w:left w:val="single" w:sz="4" w:space="0" w:color="auto"/>
              <w:bottom w:val="single" w:sz="4" w:space="0" w:color="auto"/>
              <w:right w:val="single" w:sz="4" w:space="0" w:color="auto"/>
              <w:tl2br w:val="nil"/>
              <w:tr2bl w:val="nil"/>
            </w:tcBorders>
            <w:vAlign w:val="center"/>
          </w:tcPr>
          <w:p w14:paraId="74AE6126" w14:textId="77777777" w:rsidR="000E210D" w:rsidRDefault="00000000">
            <w:pPr>
              <w:tabs>
                <w:tab w:val="left" w:pos="304"/>
              </w:tabs>
              <w:adjustRightInd w:val="0"/>
              <w:snapToGrid w:val="0"/>
              <w:jc w:val="center"/>
              <w:rPr>
                <w:rFonts w:ascii="宋体" w:hAnsi="宋体" w:cs="宋体"/>
                <w:szCs w:val="21"/>
              </w:rPr>
            </w:pPr>
            <w:r>
              <w:rPr>
                <w:rFonts w:ascii="宋体" w:hAnsi="宋体" w:cs="宋体" w:hint="eastAsia"/>
                <w:szCs w:val="21"/>
              </w:rPr>
              <w:t>二</w:t>
            </w:r>
          </w:p>
        </w:tc>
        <w:tc>
          <w:tcPr>
            <w:tcW w:w="717" w:type="pct"/>
            <w:vMerge w:val="restart"/>
            <w:tcBorders>
              <w:top w:val="single" w:sz="4" w:space="0" w:color="auto"/>
              <w:left w:val="single" w:sz="4" w:space="0" w:color="auto"/>
              <w:bottom w:val="single" w:sz="4" w:space="0" w:color="auto"/>
              <w:right w:val="single" w:sz="4" w:space="0" w:color="auto"/>
              <w:tl2br w:val="nil"/>
              <w:tr2bl w:val="nil"/>
            </w:tcBorders>
            <w:vAlign w:val="center"/>
          </w:tcPr>
          <w:p w14:paraId="60D1E02B" w14:textId="77777777" w:rsidR="000E210D" w:rsidRDefault="00000000">
            <w:pPr>
              <w:adjustRightInd w:val="0"/>
              <w:snapToGrid w:val="0"/>
              <w:jc w:val="center"/>
              <w:rPr>
                <w:rFonts w:ascii="宋体" w:hAnsi="宋体" w:cs="宋体"/>
                <w:szCs w:val="21"/>
              </w:rPr>
            </w:pPr>
            <w:r>
              <w:rPr>
                <w:rFonts w:ascii="宋体" w:hAnsi="宋体" w:cs="宋体" w:hint="eastAsia"/>
                <w:szCs w:val="21"/>
              </w:rPr>
              <w:t>技术与服务</w:t>
            </w:r>
          </w:p>
          <w:p w14:paraId="6E91CB14" w14:textId="77777777" w:rsidR="000E210D" w:rsidRDefault="00000000">
            <w:pPr>
              <w:adjustRightInd w:val="0"/>
              <w:snapToGrid w:val="0"/>
              <w:jc w:val="center"/>
              <w:rPr>
                <w:rFonts w:ascii="宋体" w:hAnsi="宋体" w:cs="宋体"/>
                <w:szCs w:val="21"/>
              </w:rPr>
            </w:pPr>
            <w:r>
              <w:rPr>
                <w:rFonts w:ascii="宋体" w:hAnsi="宋体" w:cs="宋体" w:hint="eastAsia"/>
                <w:szCs w:val="21"/>
              </w:rPr>
              <w:t>部分</w:t>
            </w:r>
          </w:p>
          <w:p w14:paraId="6A28A8F6" w14:textId="77777777" w:rsidR="000E210D" w:rsidRDefault="00000000">
            <w:pPr>
              <w:adjustRightInd w:val="0"/>
              <w:snapToGrid w:val="0"/>
              <w:jc w:val="center"/>
              <w:rPr>
                <w:rFonts w:ascii="宋体" w:hAnsi="宋体" w:cs="宋体"/>
                <w:szCs w:val="21"/>
              </w:rPr>
            </w:pPr>
            <w:r>
              <w:rPr>
                <w:rFonts w:ascii="宋体" w:hAnsi="宋体" w:cs="宋体" w:hint="eastAsia"/>
                <w:szCs w:val="21"/>
              </w:rPr>
              <w:t>(30分)</w:t>
            </w:r>
          </w:p>
        </w:tc>
        <w:tc>
          <w:tcPr>
            <w:tcW w:w="3529" w:type="pct"/>
            <w:tcBorders>
              <w:top w:val="single" w:sz="4" w:space="0" w:color="auto"/>
              <w:left w:val="single" w:sz="4" w:space="0" w:color="auto"/>
              <w:right w:val="single" w:sz="4" w:space="0" w:color="auto"/>
              <w:tl2br w:val="nil"/>
              <w:tr2bl w:val="nil"/>
            </w:tcBorders>
            <w:vAlign w:val="center"/>
          </w:tcPr>
          <w:p w14:paraId="34E6D862" w14:textId="77777777" w:rsidR="000E210D" w:rsidRDefault="00000000">
            <w:pPr>
              <w:rPr>
                <w:rFonts w:ascii="宋体" w:hAnsi="宋体" w:cs="宋体"/>
                <w:szCs w:val="21"/>
                <w:shd w:val="clear" w:color="auto" w:fill="FFFFFF"/>
              </w:rPr>
            </w:pPr>
            <w:r>
              <w:rPr>
                <w:rFonts w:ascii="宋体" w:hAnsi="宋体" w:cs="宋体" w:hint="eastAsia"/>
                <w:szCs w:val="21"/>
                <w:shd w:val="clear" w:color="auto" w:fill="FFFFFF"/>
              </w:rPr>
              <w:t>1.技术测试:</w:t>
            </w:r>
          </w:p>
          <w:p w14:paraId="1707FA7A" w14:textId="77777777" w:rsidR="000E210D" w:rsidRDefault="00000000">
            <w:pPr>
              <w:rPr>
                <w:rFonts w:ascii="宋体" w:hAnsi="宋体" w:cs="宋体"/>
                <w:szCs w:val="21"/>
                <w:shd w:val="clear" w:color="auto" w:fill="FFFFFF"/>
              </w:rPr>
            </w:pPr>
            <w:r>
              <w:rPr>
                <w:rFonts w:ascii="宋体" w:hAnsi="宋体" w:cs="宋体" w:hint="eastAsia"/>
                <w:szCs w:val="21"/>
                <w:shd w:val="clear" w:color="auto" w:fill="FFFFFF"/>
              </w:rPr>
              <w:t>评标委员会根据测试情况对参与测试产品进行评分。</w:t>
            </w:r>
          </w:p>
          <w:p w14:paraId="2820C9C0" w14:textId="77777777" w:rsidR="000E210D" w:rsidRDefault="00000000">
            <w:pPr>
              <w:rPr>
                <w:rFonts w:ascii="宋体" w:hAnsi="宋体" w:cs="宋体"/>
                <w:szCs w:val="21"/>
                <w:shd w:val="clear" w:color="auto" w:fill="FFFFFF"/>
              </w:rPr>
            </w:pPr>
            <w:r>
              <w:rPr>
                <w:rFonts w:ascii="宋体" w:hAnsi="宋体" w:cs="宋体" w:hint="eastAsia"/>
                <w:szCs w:val="21"/>
                <w:shd w:val="clear" w:color="auto" w:fill="FFFFFF"/>
              </w:rPr>
              <w:t>优秀得22-25分；良好得18-21分；中等得14-17分；达到得10-13分，基本达到得5-9分。</w:t>
            </w:r>
          </w:p>
        </w:tc>
        <w:tc>
          <w:tcPr>
            <w:tcW w:w="377" w:type="pct"/>
            <w:tcBorders>
              <w:top w:val="single" w:sz="4" w:space="0" w:color="auto"/>
              <w:left w:val="single" w:sz="4" w:space="0" w:color="auto"/>
              <w:bottom w:val="single" w:sz="4" w:space="0" w:color="auto"/>
              <w:right w:val="single" w:sz="4" w:space="0" w:color="auto"/>
              <w:tl2br w:val="nil"/>
              <w:tr2bl w:val="nil"/>
            </w:tcBorders>
            <w:vAlign w:val="center"/>
          </w:tcPr>
          <w:p w14:paraId="0CE8A3C5" w14:textId="77777777" w:rsidR="000E210D" w:rsidRDefault="000E210D">
            <w:pPr>
              <w:widowControl/>
              <w:jc w:val="center"/>
              <w:rPr>
                <w:rFonts w:ascii="宋体" w:hAnsi="宋体" w:cs="宋体"/>
                <w:szCs w:val="21"/>
              </w:rPr>
            </w:pPr>
          </w:p>
        </w:tc>
      </w:tr>
      <w:tr w:rsidR="000E210D" w14:paraId="502D47E9" w14:textId="77777777">
        <w:trPr>
          <w:trHeight w:val="972"/>
          <w:jc w:val="center"/>
        </w:trPr>
        <w:tc>
          <w:tcPr>
            <w:tcW w:w="374" w:type="pct"/>
            <w:vMerge/>
            <w:tcBorders>
              <w:top w:val="single" w:sz="4" w:space="0" w:color="auto"/>
              <w:left w:val="single" w:sz="4" w:space="0" w:color="auto"/>
              <w:bottom w:val="single" w:sz="4" w:space="0" w:color="auto"/>
              <w:right w:val="single" w:sz="4" w:space="0" w:color="auto"/>
              <w:tl2br w:val="nil"/>
              <w:tr2bl w:val="nil"/>
            </w:tcBorders>
            <w:vAlign w:val="center"/>
          </w:tcPr>
          <w:p w14:paraId="3CA3B5A3" w14:textId="77777777" w:rsidR="000E210D" w:rsidRDefault="000E210D">
            <w:pPr>
              <w:tabs>
                <w:tab w:val="left" w:pos="304"/>
              </w:tabs>
              <w:adjustRightInd w:val="0"/>
              <w:snapToGrid w:val="0"/>
              <w:jc w:val="center"/>
              <w:rPr>
                <w:rFonts w:ascii="宋体" w:hAnsi="宋体" w:cs="宋体"/>
                <w:szCs w:val="21"/>
              </w:rPr>
            </w:pPr>
          </w:p>
        </w:tc>
        <w:tc>
          <w:tcPr>
            <w:tcW w:w="717" w:type="pct"/>
            <w:vMerge/>
            <w:tcBorders>
              <w:top w:val="single" w:sz="4" w:space="0" w:color="auto"/>
              <w:left w:val="single" w:sz="4" w:space="0" w:color="auto"/>
              <w:bottom w:val="single" w:sz="4" w:space="0" w:color="auto"/>
              <w:right w:val="single" w:sz="4" w:space="0" w:color="auto"/>
              <w:tl2br w:val="nil"/>
              <w:tr2bl w:val="nil"/>
            </w:tcBorders>
            <w:vAlign w:val="center"/>
          </w:tcPr>
          <w:p w14:paraId="6F7BF851" w14:textId="77777777" w:rsidR="000E210D" w:rsidRDefault="000E210D">
            <w:pPr>
              <w:tabs>
                <w:tab w:val="left" w:pos="304"/>
              </w:tabs>
              <w:adjustRightInd w:val="0"/>
              <w:snapToGrid w:val="0"/>
              <w:jc w:val="center"/>
              <w:rPr>
                <w:rFonts w:ascii="宋体" w:hAnsi="宋体" w:cs="宋体"/>
                <w:szCs w:val="21"/>
              </w:rPr>
            </w:pPr>
          </w:p>
        </w:tc>
        <w:tc>
          <w:tcPr>
            <w:tcW w:w="3529" w:type="pct"/>
            <w:tcBorders>
              <w:top w:val="single" w:sz="4" w:space="0" w:color="auto"/>
              <w:left w:val="single" w:sz="4" w:space="0" w:color="auto"/>
              <w:right w:val="single" w:sz="4" w:space="0" w:color="auto"/>
              <w:tl2br w:val="nil"/>
              <w:tr2bl w:val="nil"/>
            </w:tcBorders>
            <w:vAlign w:val="center"/>
          </w:tcPr>
          <w:p w14:paraId="01F22DEC" w14:textId="77777777" w:rsidR="000E210D" w:rsidRDefault="00000000">
            <w:pPr>
              <w:rPr>
                <w:rFonts w:ascii="宋体" w:hAnsi="宋体" w:cs="宋体"/>
                <w:szCs w:val="21"/>
                <w:shd w:val="clear" w:color="auto" w:fill="FFFFFF"/>
              </w:rPr>
            </w:pPr>
            <w:r>
              <w:rPr>
                <w:rFonts w:ascii="宋体" w:hAnsi="宋体" w:cs="宋体" w:hint="eastAsia"/>
                <w:szCs w:val="21"/>
                <w:shd w:val="clear" w:color="auto" w:fill="FFFFFF"/>
              </w:rPr>
              <w:t>2.在满足技术服务需求的基础上:</w:t>
            </w:r>
          </w:p>
          <w:p w14:paraId="42D858D4" w14:textId="77777777" w:rsidR="000E210D" w:rsidRDefault="00000000">
            <w:pPr>
              <w:rPr>
                <w:rFonts w:ascii="宋体" w:hAnsi="宋体" w:cs="宋体"/>
                <w:szCs w:val="21"/>
                <w:shd w:val="clear" w:color="auto" w:fill="FFFFFF"/>
              </w:rPr>
            </w:pPr>
            <w:r>
              <w:rPr>
                <w:rFonts w:ascii="宋体" w:hAnsi="宋体" w:cs="宋体" w:hint="eastAsia"/>
                <w:szCs w:val="21"/>
                <w:shd w:val="clear" w:color="auto" w:fill="FFFFFF"/>
              </w:rPr>
              <w:t>（1）为本项目配备的项目经理:</w:t>
            </w:r>
            <w:r>
              <w:rPr>
                <w:rFonts w:ascii="宋体" w:hAnsi="宋体" w:cs="宋体" w:hint="eastAsia"/>
                <w:color w:val="000000"/>
                <w:kern w:val="0"/>
                <w:szCs w:val="21"/>
                <w:lang w:bidi="ar"/>
              </w:rPr>
              <w:t>持有CISP或CISSP认证，得2分。</w:t>
            </w:r>
          </w:p>
          <w:p w14:paraId="00D4894D" w14:textId="77777777" w:rsidR="000E210D" w:rsidRDefault="00000000">
            <w:pPr>
              <w:rPr>
                <w:rFonts w:ascii="宋体" w:hAnsi="宋体" w:cs="宋体"/>
                <w:szCs w:val="21"/>
                <w:shd w:val="clear" w:color="auto" w:fill="FFFFFF"/>
              </w:rPr>
            </w:pPr>
            <w:r>
              <w:rPr>
                <w:rFonts w:ascii="宋体" w:hAnsi="宋体" w:cs="宋体" w:hint="eastAsia"/>
                <w:szCs w:val="21"/>
                <w:shd w:val="clear" w:color="auto" w:fill="FFFFFF"/>
              </w:rPr>
              <w:t>（2）本项目人员团队数量（不含项目经理），不低于4人，得3分。</w:t>
            </w:r>
          </w:p>
        </w:tc>
        <w:tc>
          <w:tcPr>
            <w:tcW w:w="377" w:type="pct"/>
            <w:tcBorders>
              <w:top w:val="single" w:sz="4" w:space="0" w:color="auto"/>
              <w:left w:val="single" w:sz="4" w:space="0" w:color="auto"/>
              <w:bottom w:val="single" w:sz="4" w:space="0" w:color="auto"/>
              <w:right w:val="single" w:sz="4" w:space="0" w:color="auto"/>
              <w:tl2br w:val="nil"/>
              <w:tr2bl w:val="nil"/>
            </w:tcBorders>
            <w:vAlign w:val="center"/>
          </w:tcPr>
          <w:p w14:paraId="74A3EFA3" w14:textId="77777777" w:rsidR="000E210D" w:rsidRDefault="000E210D">
            <w:pPr>
              <w:tabs>
                <w:tab w:val="left" w:pos="304"/>
              </w:tabs>
              <w:adjustRightInd w:val="0"/>
              <w:snapToGrid w:val="0"/>
              <w:jc w:val="center"/>
              <w:rPr>
                <w:rFonts w:ascii="宋体" w:hAnsi="宋体" w:cs="宋体"/>
                <w:szCs w:val="21"/>
                <w:shd w:val="clear" w:color="auto" w:fill="FFFFFF"/>
              </w:rPr>
            </w:pPr>
          </w:p>
        </w:tc>
      </w:tr>
      <w:tr w:rsidR="000E210D" w14:paraId="4D47DB90" w14:textId="77777777">
        <w:trPr>
          <w:trHeight w:val="548"/>
          <w:jc w:val="center"/>
        </w:trPr>
        <w:tc>
          <w:tcPr>
            <w:tcW w:w="374" w:type="pct"/>
            <w:tcBorders>
              <w:top w:val="single" w:sz="4" w:space="0" w:color="auto"/>
              <w:left w:val="single" w:sz="4" w:space="0" w:color="auto"/>
              <w:right w:val="single" w:sz="4" w:space="0" w:color="auto"/>
              <w:tl2br w:val="nil"/>
              <w:tr2bl w:val="nil"/>
            </w:tcBorders>
            <w:vAlign w:val="center"/>
          </w:tcPr>
          <w:p w14:paraId="742C9939" w14:textId="77777777" w:rsidR="000E210D" w:rsidRDefault="00000000">
            <w:pPr>
              <w:tabs>
                <w:tab w:val="left" w:pos="304"/>
              </w:tabs>
              <w:adjustRightInd w:val="0"/>
              <w:snapToGrid w:val="0"/>
              <w:jc w:val="center"/>
              <w:rPr>
                <w:rFonts w:ascii="宋体" w:hAnsi="宋体" w:cs="宋体"/>
                <w:szCs w:val="21"/>
              </w:rPr>
            </w:pPr>
            <w:r>
              <w:rPr>
                <w:rFonts w:ascii="宋体" w:hAnsi="宋体" w:cs="宋体" w:hint="eastAsia"/>
                <w:szCs w:val="21"/>
              </w:rPr>
              <w:t>三</w:t>
            </w:r>
          </w:p>
        </w:tc>
        <w:tc>
          <w:tcPr>
            <w:tcW w:w="717" w:type="pct"/>
            <w:tcBorders>
              <w:top w:val="single" w:sz="4" w:space="0" w:color="auto"/>
              <w:left w:val="single" w:sz="4" w:space="0" w:color="auto"/>
              <w:right w:val="single" w:sz="4" w:space="0" w:color="auto"/>
              <w:tl2br w:val="nil"/>
              <w:tr2bl w:val="nil"/>
            </w:tcBorders>
            <w:vAlign w:val="center"/>
          </w:tcPr>
          <w:p w14:paraId="6DFF08E7" w14:textId="77777777" w:rsidR="000E210D" w:rsidRDefault="000E210D">
            <w:pPr>
              <w:tabs>
                <w:tab w:val="left" w:pos="304"/>
              </w:tabs>
              <w:adjustRightInd w:val="0"/>
              <w:snapToGrid w:val="0"/>
              <w:jc w:val="center"/>
              <w:rPr>
                <w:rFonts w:ascii="宋体" w:hAnsi="宋体" w:cs="宋体"/>
                <w:szCs w:val="21"/>
              </w:rPr>
            </w:pPr>
          </w:p>
          <w:p w14:paraId="6C058704" w14:textId="77777777" w:rsidR="000E210D" w:rsidRDefault="00000000">
            <w:pPr>
              <w:tabs>
                <w:tab w:val="left" w:pos="304"/>
              </w:tabs>
              <w:adjustRightInd w:val="0"/>
              <w:snapToGrid w:val="0"/>
              <w:jc w:val="center"/>
              <w:rPr>
                <w:rFonts w:ascii="宋体" w:hAnsi="宋体" w:cs="宋体"/>
                <w:szCs w:val="21"/>
              </w:rPr>
            </w:pPr>
            <w:r>
              <w:rPr>
                <w:rFonts w:ascii="宋体" w:hAnsi="宋体" w:cs="宋体" w:hint="eastAsia"/>
                <w:szCs w:val="21"/>
              </w:rPr>
              <w:t>价格</w:t>
            </w:r>
          </w:p>
          <w:p w14:paraId="2B19A375" w14:textId="77777777" w:rsidR="000E210D" w:rsidRDefault="00000000">
            <w:pPr>
              <w:tabs>
                <w:tab w:val="left" w:pos="304"/>
              </w:tabs>
              <w:adjustRightInd w:val="0"/>
              <w:snapToGrid w:val="0"/>
              <w:jc w:val="center"/>
              <w:rPr>
                <w:rFonts w:ascii="宋体" w:hAnsi="宋体" w:cs="宋体"/>
                <w:szCs w:val="21"/>
              </w:rPr>
            </w:pPr>
            <w:r>
              <w:rPr>
                <w:rFonts w:ascii="宋体" w:hAnsi="宋体" w:cs="宋体" w:hint="eastAsia"/>
                <w:szCs w:val="21"/>
              </w:rPr>
              <w:t>（35分）</w:t>
            </w:r>
          </w:p>
        </w:tc>
        <w:tc>
          <w:tcPr>
            <w:tcW w:w="3529" w:type="pct"/>
            <w:tcBorders>
              <w:top w:val="single" w:sz="4" w:space="0" w:color="auto"/>
              <w:left w:val="single" w:sz="4" w:space="0" w:color="auto"/>
              <w:right w:val="single" w:sz="4" w:space="0" w:color="auto"/>
              <w:tl2br w:val="nil"/>
              <w:tr2bl w:val="nil"/>
            </w:tcBorders>
            <w:vAlign w:val="center"/>
          </w:tcPr>
          <w:p w14:paraId="11A094DA" w14:textId="77777777" w:rsidR="000E210D" w:rsidRDefault="00000000">
            <w:pPr>
              <w:widowControl/>
              <w:rPr>
                <w:rFonts w:ascii="宋体" w:hAnsi="宋体" w:cs="宋体"/>
                <w:szCs w:val="21"/>
              </w:rPr>
            </w:pPr>
            <w:r>
              <w:rPr>
                <w:rFonts w:ascii="宋体" w:hAnsi="宋体" w:cs="宋体" w:hint="eastAsia"/>
                <w:szCs w:val="21"/>
              </w:rPr>
              <w:t>价格分计算方法如下：</w:t>
            </w:r>
          </w:p>
          <w:p w14:paraId="587B1E66" w14:textId="77777777" w:rsidR="000E210D" w:rsidRDefault="00000000">
            <w:pPr>
              <w:widowControl/>
              <w:rPr>
                <w:rFonts w:ascii="宋体" w:hAnsi="宋体" w:cs="宋体"/>
                <w:szCs w:val="21"/>
              </w:rPr>
            </w:pPr>
            <w:r>
              <w:rPr>
                <w:rFonts w:ascii="宋体" w:hAnsi="宋体" w:cs="宋体" w:hint="eastAsia"/>
                <w:szCs w:val="21"/>
              </w:rPr>
              <w:t>A:某投标人评标价格：</w:t>
            </w:r>
          </w:p>
          <w:p w14:paraId="064A1988" w14:textId="77777777" w:rsidR="000E210D" w:rsidRDefault="00000000">
            <w:pPr>
              <w:widowControl/>
              <w:rPr>
                <w:rFonts w:ascii="宋体" w:hAnsi="宋体" w:cs="宋体"/>
                <w:szCs w:val="21"/>
              </w:rPr>
            </w:pPr>
            <w:r>
              <w:rPr>
                <w:rFonts w:ascii="宋体" w:hAnsi="宋体" w:cs="宋体" w:hint="eastAsia"/>
                <w:szCs w:val="21"/>
              </w:rPr>
              <w:t>评标价格=第一阶梯投标单价A1×2000个+第二阶梯投标单价A2×2000个+第三阶梯投标单价A3×2000个；</w:t>
            </w:r>
          </w:p>
          <w:p w14:paraId="63C22E27" w14:textId="77777777" w:rsidR="000E210D" w:rsidRDefault="00000000">
            <w:pPr>
              <w:widowControl/>
              <w:rPr>
                <w:rFonts w:ascii="宋体" w:hAnsi="宋体" w:cs="宋体"/>
                <w:szCs w:val="21"/>
              </w:rPr>
            </w:pPr>
            <w:r>
              <w:rPr>
                <w:rFonts w:ascii="宋体" w:hAnsi="宋体" w:cs="宋体" w:hint="eastAsia"/>
                <w:szCs w:val="21"/>
              </w:rPr>
              <w:t>B:基准价：所有合格投标人评标价格平均值85%。</w:t>
            </w:r>
          </w:p>
          <w:p w14:paraId="2B716D67" w14:textId="77777777" w:rsidR="000E210D" w:rsidRDefault="00000000">
            <w:pPr>
              <w:widowControl/>
              <w:rPr>
                <w:rFonts w:ascii="宋体" w:hAnsi="宋体" w:cs="宋体"/>
                <w:szCs w:val="21"/>
              </w:rPr>
            </w:pPr>
            <w:r>
              <w:rPr>
                <w:rFonts w:ascii="宋体" w:hAnsi="宋体" w:cs="宋体" w:hint="eastAsia"/>
                <w:szCs w:val="21"/>
              </w:rPr>
              <w:t>（1）若A≤B，则投标人得满分；</w:t>
            </w:r>
          </w:p>
          <w:p w14:paraId="397EDD16" w14:textId="77777777" w:rsidR="000E210D" w:rsidRDefault="00000000">
            <w:pPr>
              <w:widowControl/>
              <w:rPr>
                <w:rFonts w:ascii="宋体" w:hAnsi="宋体" w:cs="宋体"/>
                <w:szCs w:val="21"/>
              </w:rPr>
            </w:pPr>
            <w:r>
              <w:rPr>
                <w:rFonts w:ascii="宋体" w:hAnsi="宋体" w:cs="宋体" w:hint="eastAsia"/>
                <w:szCs w:val="21"/>
              </w:rPr>
              <w:t>（2）若A＞B，则投标人得分=（B/A）×35</w:t>
            </w:r>
          </w:p>
          <w:p w14:paraId="52F47892" w14:textId="77777777" w:rsidR="000E210D" w:rsidRDefault="00000000">
            <w:pPr>
              <w:widowControl/>
              <w:rPr>
                <w:rFonts w:ascii="宋体" w:hAnsi="宋体" w:cs="宋体"/>
                <w:szCs w:val="21"/>
              </w:rPr>
            </w:pPr>
            <w:r>
              <w:rPr>
                <w:rFonts w:ascii="宋体" w:hAnsi="宋体" w:cs="宋体" w:hint="eastAsia"/>
                <w:szCs w:val="21"/>
              </w:rPr>
              <w:t>注：</w:t>
            </w:r>
          </w:p>
          <w:p w14:paraId="07C2623E" w14:textId="77777777" w:rsidR="000E210D" w:rsidRDefault="00000000">
            <w:pPr>
              <w:widowControl/>
              <w:rPr>
                <w:rFonts w:ascii="宋体" w:hAnsi="宋体" w:cs="宋体"/>
                <w:szCs w:val="21"/>
              </w:rPr>
            </w:pPr>
            <w:r>
              <w:rPr>
                <w:rFonts w:ascii="宋体" w:hAnsi="宋体" w:cs="宋体" w:hint="eastAsia"/>
                <w:szCs w:val="21"/>
              </w:rPr>
              <w:t>1.评标价格为投标人报价总价；</w:t>
            </w:r>
          </w:p>
          <w:p w14:paraId="473F98E6" w14:textId="77777777" w:rsidR="000E210D" w:rsidRDefault="00000000">
            <w:pPr>
              <w:tabs>
                <w:tab w:val="left" w:pos="304"/>
              </w:tabs>
              <w:adjustRightInd w:val="0"/>
              <w:snapToGrid w:val="0"/>
              <w:jc w:val="left"/>
              <w:rPr>
                <w:rFonts w:ascii="宋体" w:hAnsi="宋体" w:cs="宋体"/>
                <w:szCs w:val="21"/>
              </w:rPr>
            </w:pPr>
            <w:r>
              <w:rPr>
                <w:rFonts w:ascii="宋体" w:hAnsi="宋体" w:cs="宋体" w:hint="eastAsia"/>
                <w:szCs w:val="21"/>
              </w:rPr>
              <w:t>2.单价报价不得高于最高限价。</w:t>
            </w:r>
          </w:p>
        </w:tc>
        <w:tc>
          <w:tcPr>
            <w:tcW w:w="377" w:type="pct"/>
            <w:tcBorders>
              <w:top w:val="single" w:sz="4" w:space="0" w:color="auto"/>
              <w:left w:val="single" w:sz="4" w:space="0" w:color="auto"/>
              <w:bottom w:val="single" w:sz="4" w:space="0" w:color="auto"/>
              <w:right w:val="single" w:sz="4" w:space="0" w:color="auto"/>
              <w:tl2br w:val="nil"/>
              <w:tr2bl w:val="nil"/>
            </w:tcBorders>
            <w:vAlign w:val="center"/>
          </w:tcPr>
          <w:p w14:paraId="6DD9881E" w14:textId="77777777" w:rsidR="000E210D" w:rsidRDefault="000E210D">
            <w:pPr>
              <w:tabs>
                <w:tab w:val="left" w:pos="304"/>
              </w:tabs>
              <w:adjustRightInd w:val="0"/>
              <w:snapToGrid w:val="0"/>
              <w:jc w:val="center"/>
              <w:rPr>
                <w:rFonts w:ascii="宋体" w:hAnsi="宋体" w:cs="宋体"/>
                <w:szCs w:val="21"/>
              </w:rPr>
            </w:pPr>
          </w:p>
        </w:tc>
      </w:tr>
    </w:tbl>
    <w:p w14:paraId="58BEF61B" w14:textId="77777777" w:rsidR="000E210D" w:rsidRDefault="000E210D">
      <w:pPr>
        <w:widowControl/>
        <w:spacing w:beforeAutospacing="1" w:afterAutospacing="1"/>
        <w:ind w:left="19" w:hangingChars="9" w:hanging="19"/>
        <w:jc w:val="left"/>
        <w:rPr>
          <w:rFonts w:ascii="宋体" w:hAnsi="宋体" w:cs="宋体"/>
          <w:szCs w:val="21"/>
        </w:rPr>
        <w:sectPr w:rsidR="000E210D" w:rsidSect="007A5B96">
          <w:headerReference w:type="default" r:id="rId23"/>
          <w:footerReference w:type="default" r:id="rId24"/>
          <w:pgSz w:w="11905" w:h="16838"/>
          <w:pgMar w:top="1440" w:right="1803" w:bottom="1440" w:left="1803" w:header="851" w:footer="992" w:gutter="0"/>
          <w:cols w:space="720"/>
          <w:docGrid w:linePitch="312"/>
          <w:headerReference r:id="rId36" w:type="default"/>
        </w:sectPr>
      </w:pPr>
    </w:p>
    <w:p w14:paraId="30F45EFF" w14:textId="77777777" w:rsidR="000E210D" w:rsidRDefault="00000000">
      <w:pPr>
        <w:pStyle w:val="1"/>
        <w:numPr>
          <w:ilvl w:val="0"/>
          <w:numId w:val="17"/>
        </w:numPr>
        <w:spacing w:before="0" w:after="0" w:line="576" w:lineRule="auto"/>
        <w:ind w:left="431" w:hanging="431"/>
        <w:jc w:val="both"/>
        <w:rPr>
          <w:rFonts w:ascii="宋体" w:hAnsi="宋体" w:cs="宋体"/>
        </w:rPr>
      </w:pPr>
      <w:bookmarkStart w:id="1823" w:name="_Toc38931644"/>
      <w:bookmarkStart w:id="1824" w:name="_Toc11746"/>
      <w:bookmarkStart w:id="1825" w:name="_Toc27801"/>
      <w:bookmarkStart w:id="1826" w:name="_Toc27517"/>
      <w:bookmarkStart w:id="1827" w:name="_Toc30333938"/>
      <w:bookmarkStart w:id="1828" w:name="_Toc35553016"/>
      <w:bookmarkStart w:id="1829" w:name="_Toc22136"/>
      <w:bookmarkStart w:id="1830" w:name="_Toc32417"/>
      <w:bookmarkStart w:id="1831" w:name="_Toc16007"/>
      <w:bookmarkStart w:id="1832" w:name="_Toc1992"/>
      <w:bookmarkStart w:id="1833" w:name="_Toc118209048"/>
      <w:r>
        <w:rPr>
          <w:rFonts w:ascii="宋体" w:hAnsi="宋体" w:cs="宋体" w:hint="eastAsia"/>
        </w:rPr>
        <w:t>投标文件基本文件</w:t>
      </w:r>
      <w:bookmarkEnd w:id="1823"/>
      <w:bookmarkEnd w:id="1824"/>
      <w:bookmarkEnd w:id="1825"/>
      <w:bookmarkEnd w:id="1826"/>
      <w:bookmarkEnd w:id="1827"/>
      <w:bookmarkEnd w:id="1828"/>
      <w:bookmarkEnd w:id="1829"/>
      <w:bookmarkEnd w:id="1830"/>
      <w:bookmarkEnd w:id="1831"/>
      <w:bookmarkEnd w:id="1832"/>
      <w:bookmarkEnd w:id="1833"/>
    </w:p>
    <w:p w14:paraId="29ED39C6" w14:textId="77777777" w:rsidR="000E210D" w:rsidRDefault="00000000">
      <w:pPr>
        <w:pStyle w:val="21"/>
        <w:numPr>
          <w:ilvl w:val="1"/>
          <w:numId w:val="17"/>
        </w:numPr>
        <w:adjustRightInd/>
        <w:spacing w:before="260" w:after="260" w:line="413" w:lineRule="auto"/>
        <w:ind w:left="822" w:hangingChars="273" w:hanging="822"/>
        <w:jc w:val="both"/>
        <w:textAlignment w:val="auto"/>
        <w:rPr>
          <w:rFonts w:ascii="宋体" w:eastAsia="宋体" w:hAnsi="宋体" w:cs="宋体"/>
        </w:rPr>
      </w:pPr>
      <w:bookmarkStart w:id="1834" w:name="_Toc30333939"/>
      <w:bookmarkStart w:id="1835" w:name="_Toc35553017"/>
      <w:bookmarkStart w:id="1836" w:name="_Toc38931645"/>
      <w:bookmarkStart w:id="1837" w:name="_Toc29679"/>
      <w:bookmarkStart w:id="1838" w:name="_Toc32574"/>
      <w:bookmarkStart w:id="1839" w:name="_Toc5055"/>
      <w:bookmarkStart w:id="1840" w:name="_Toc26765"/>
      <w:bookmarkStart w:id="1841" w:name="_Toc118209049"/>
      <w:r>
        <w:rPr>
          <w:rFonts w:ascii="宋体" w:eastAsia="宋体" w:hAnsi="宋体" w:cs="宋体" w:hint="eastAsia"/>
        </w:rPr>
        <w:t>公章对投标专用章的授权函</w:t>
      </w:r>
      <w:bookmarkEnd w:id="1834"/>
      <w:bookmarkEnd w:id="1835"/>
      <w:r>
        <w:rPr>
          <w:rFonts w:ascii="宋体" w:eastAsia="宋体" w:hAnsi="宋体" w:cs="宋体" w:hint="eastAsia"/>
        </w:rPr>
        <w:t>（如需）</w:t>
      </w:r>
      <w:bookmarkEnd w:id="1836"/>
      <w:bookmarkEnd w:id="1837"/>
      <w:bookmarkEnd w:id="1838"/>
      <w:bookmarkEnd w:id="1839"/>
      <w:bookmarkEnd w:id="1840"/>
      <w:bookmarkEnd w:id="1841"/>
    </w:p>
    <w:p w14:paraId="0CCE324E" w14:textId="77777777" w:rsidR="000E210D" w:rsidRDefault="00000000">
      <w:pPr>
        <w:spacing w:afterLines="100" w:after="240" w:line="360" w:lineRule="auto"/>
        <w:jc w:val="center"/>
        <w:rPr>
          <w:rFonts w:ascii="宋体" w:hAnsi="宋体" w:cs="宋体"/>
          <w:b/>
          <w:bCs/>
          <w:sz w:val="32"/>
          <w:szCs w:val="32"/>
        </w:rPr>
      </w:pPr>
      <w:bookmarkStart w:id="1842" w:name="_Toc7787"/>
      <w:bookmarkStart w:id="1843" w:name="_Toc1356"/>
      <w:bookmarkStart w:id="1844" w:name="_Toc28293"/>
      <w:r>
        <w:rPr>
          <w:rFonts w:ascii="宋体" w:hAnsi="宋体" w:cs="宋体" w:hint="eastAsia"/>
          <w:b/>
          <w:bCs/>
          <w:sz w:val="32"/>
          <w:szCs w:val="32"/>
        </w:rPr>
        <w:t>公章对投标专用章的授权函</w:t>
      </w:r>
      <w:bookmarkEnd w:id="1842"/>
      <w:bookmarkEnd w:id="1843"/>
      <w:bookmarkEnd w:id="1844"/>
    </w:p>
    <w:p w14:paraId="5D6C97DA" w14:textId="77777777" w:rsidR="000E210D" w:rsidRDefault="00000000">
      <w:pPr>
        <w:spacing w:line="360" w:lineRule="auto"/>
        <w:rPr>
          <w:rFonts w:ascii="宋体" w:hAnsi="宋体" w:cs="宋体"/>
          <w:b/>
          <w:bCs/>
          <w:sz w:val="24"/>
          <w:szCs w:val="24"/>
        </w:rPr>
      </w:pPr>
      <w:bookmarkStart w:id="1845" w:name="_Toc2567"/>
      <w:bookmarkStart w:id="1846" w:name="_Toc2408"/>
      <w:bookmarkStart w:id="1847" w:name="_Toc24101"/>
      <w:bookmarkStart w:id="1848" w:name="_Toc26012"/>
      <w:r>
        <w:rPr>
          <w:rFonts w:ascii="宋体" w:hAnsi="宋体" w:cs="宋体" w:hint="eastAsia"/>
          <w:b/>
          <w:bCs/>
          <w:sz w:val="24"/>
        </w:rPr>
        <w:t>中国农业银行股份有限公司：</w:t>
      </w:r>
      <w:bookmarkEnd w:id="1845"/>
      <w:bookmarkEnd w:id="1846"/>
      <w:bookmarkEnd w:id="1847"/>
      <w:bookmarkEnd w:id="1848"/>
    </w:p>
    <w:p w14:paraId="2A0A64E8" w14:textId="77777777" w:rsidR="000E210D" w:rsidRDefault="000E210D">
      <w:pPr>
        <w:spacing w:line="360" w:lineRule="auto"/>
        <w:rPr>
          <w:rFonts w:ascii="宋体" w:hAnsi="宋体" w:cs="宋体"/>
          <w:szCs w:val="21"/>
        </w:rPr>
      </w:pPr>
    </w:p>
    <w:p w14:paraId="6BCDE288" w14:textId="77777777" w:rsidR="000E210D" w:rsidRDefault="00000000">
      <w:pPr>
        <w:spacing w:line="360" w:lineRule="auto"/>
        <w:ind w:firstLineChars="200" w:firstLine="420"/>
        <w:rPr>
          <w:rFonts w:ascii="宋体" w:hAnsi="宋体" w:cs="宋体"/>
          <w:szCs w:val="21"/>
        </w:rPr>
      </w:pPr>
      <w:r>
        <w:rPr>
          <w:rFonts w:ascii="宋体" w:hAnsi="宋体" w:cs="宋体" w:hint="eastAsia"/>
          <w:szCs w:val="21"/>
          <w:u w:val="single"/>
        </w:rPr>
        <w:t xml:space="preserve">      （投标人全称）      </w:t>
      </w:r>
      <w:r>
        <w:rPr>
          <w:rFonts w:ascii="宋体" w:hAnsi="宋体" w:cs="宋体" w:hint="eastAsia"/>
          <w:szCs w:val="21"/>
        </w:rPr>
        <w:t xml:space="preserve"> 是在中华人民共和国依法登记注册的合法企业，注册地址为：</w:t>
      </w:r>
      <w:r>
        <w:rPr>
          <w:rFonts w:ascii="宋体" w:hAnsi="宋体" w:cs="宋体" w:hint="eastAsia"/>
          <w:szCs w:val="21"/>
          <w:u w:val="single"/>
        </w:rPr>
        <w:t xml:space="preserve">         </w:t>
      </w:r>
      <w:r>
        <w:rPr>
          <w:rFonts w:ascii="宋体" w:hAnsi="宋体" w:cs="宋体" w:hint="eastAsia"/>
          <w:szCs w:val="21"/>
        </w:rPr>
        <w:t>，法定代表人（或负责人）：</w:t>
      </w:r>
      <w:r>
        <w:rPr>
          <w:rFonts w:ascii="宋体" w:hAnsi="宋体" w:cs="宋体" w:hint="eastAsia"/>
          <w:szCs w:val="21"/>
          <w:u w:val="single"/>
        </w:rPr>
        <w:t xml:space="preserve">                    </w:t>
      </w:r>
      <w:r>
        <w:rPr>
          <w:rFonts w:ascii="宋体" w:hAnsi="宋体" w:cs="宋体" w:hint="eastAsia"/>
          <w:szCs w:val="21"/>
        </w:rPr>
        <w:t>。</w:t>
      </w:r>
    </w:p>
    <w:p w14:paraId="54787BD5" w14:textId="77777777" w:rsidR="000E210D" w:rsidRDefault="00000000">
      <w:pPr>
        <w:spacing w:line="360" w:lineRule="auto"/>
        <w:ind w:firstLineChars="200" w:firstLine="420"/>
        <w:jc w:val="left"/>
        <w:rPr>
          <w:rFonts w:ascii="宋体" w:hAnsi="宋体" w:cs="宋体"/>
          <w:szCs w:val="21"/>
        </w:rPr>
      </w:pPr>
      <w:r>
        <w:rPr>
          <w:rFonts w:ascii="宋体" w:hAnsi="宋体" w:cs="宋体" w:hint="eastAsia"/>
          <w:szCs w:val="21"/>
        </w:rPr>
        <w:t>在贵单位招标项目：</w:t>
      </w:r>
      <w:r>
        <w:rPr>
          <w:rFonts w:ascii="宋体" w:hAnsi="宋体" w:cs="宋体" w:hint="eastAsia"/>
          <w:szCs w:val="21"/>
          <w:u w:val="single"/>
        </w:rPr>
        <w:t xml:space="preserve">         </w:t>
      </w:r>
      <w:r>
        <w:rPr>
          <w:rFonts w:ascii="宋体" w:hAnsi="宋体" w:cs="宋体" w:hint="eastAsia"/>
          <w:szCs w:val="21"/>
        </w:rPr>
        <w:t>（招标编号：</w:t>
      </w:r>
      <w:r>
        <w:rPr>
          <w:rFonts w:ascii="宋体" w:hAnsi="宋体" w:cs="宋体" w:hint="eastAsia"/>
          <w:szCs w:val="21"/>
          <w:u w:val="single"/>
        </w:rPr>
        <w:t xml:space="preserve">         </w:t>
      </w:r>
      <w:r>
        <w:rPr>
          <w:rFonts w:ascii="宋体" w:hAnsi="宋体" w:cs="宋体" w:hint="eastAsia"/>
          <w:szCs w:val="21"/>
        </w:rPr>
        <w:t>）的投标活动中，在此作如下说明：</w:t>
      </w:r>
    </w:p>
    <w:p w14:paraId="2D33811B" w14:textId="77777777" w:rsidR="000E210D" w:rsidRDefault="00000000">
      <w:pPr>
        <w:spacing w:line="360" w:lineRule="auto"/>
        <w:ind w:firstLineChars="200" w:firstLine="420"/>
        <w:jc w:val="left"/>
        <w:rPr>
          <w:rFonts w:ascii="宋体" w:hAnsi="宋体" w:cs="宋体"/>
          <w:szCs w:val="21"/>
        </w:rPr>
      </w:pPr>
      <w:r>
        <w:rPr>
          <w:rFonts w:ascii="宋体" w:hAnsi="宋体" w:cs="宋体" w:hint="eastAsia"/>
          <w:szCs w:val="21"/>
        </w:rPr>
        <w:t>在此次招投标中，我公司所使用的“投标专用章”与我公司公章具有同等法律效力，我公司对所使用“投标专用章”的行为和相应责任予以完全承认。特此说明。</w:t>
      </w:r>
    </w:p>
    <w:p w14:paraId="2BECC3C6" w14:textId="77777777" w:rsidR="000E210D" w:rsidRDefault="00000000">
      <w:pPr>
        <w:spacing w:line="360" w:lineRule="auto"/>
        <w:ind w:firstLineChars="200" w:firstLine="420"/>
        <w:jc w:val="left"/>
        <w:rPr>
          <w:rFonts w:ascii="宋体" w:hAnsi="宋体" w:cs="宋体"/>
          <w:u w:val="single"/>
        </w:rPr>
      </w:pPr>
      <w:r>
        <w:rPr>
          <w:rFonts w:ascii="宋体" w:hAnsi="宋体" w:cs="宋体" w:hint="eastAsia"/>
        </w:rPr>
        <w:t>投标人名称（公章）：</w:t>
      </w:r>
    </w:p>
    <w:p w14:paraId="351F4A0A" w14:textId="77777777" w:rsidR="000E210D" w:rsidRDefault="00000000">
      <w:pPr>
        <w:spacing w:line="360" w:lineRule="auto"/>
        <w:ind w:firstLineChars="200" w:firstLine="420"/>
        <w:jc w:val="left"/>
        <w:rPr>
          <w:rFonts w:ascii="宋体" w:hAnsi="宋体" w:cs="宋体"/>
        </w:rPr>
      </w:pPr>
      <w:r>
        <w:rPr>
          <w:rFonts w:ascii="宋体" w:hAnsi="宋体" w:cs="宋体" w:hint="eastAsia"/>
        </w:rPr>
        <w:t>法定代表人（或负责人）（签字或签章）：</w:t>
      </w:r>
    </w:p>
    <w:p w14:paraId="0C682393" w14:textId="77777777" w:rsidR="000E210D" w:rsidRDefault="00000000">
      <w:pPr>
        <w:spacing w:line="360" w:lineRule="auto"/>
        <w:ind w:firstLineChars="200" w:firstLine="420"/>
        <w:jc w:val="left"/>
        <w:rPr>
          <w:rFonts w:ascii="宋体" w:hAnsi="宋体" w:cs="宋体"/>
        </w:rPr>
      </w:pPr>
      <w:r>
        <w:rPr>
          <w:rFonts w:ascii="宋体" w:hAnsi="宋体" w:cs="宋体" w:hint="eastAsia"/>
        </w:rPr>
        <w:t>日期：</w:t>
      </w:r>
    </w:p>
    <w:p w14:paraId="12296BE3" w14:textId="77777777" w:rsidR="000E210D" w:rsidRDefault="00000000">
      <w:pPr>
        <w:spacing w:line="360" w:lineRule="auto"/>
        <w:ind w:firstLineChars="200" w:firstLine="420"/>
        <w:jc w:val="left"/>
        <w:rPr>
          <w:rFonts w:ascii="宋体" w:hAnsi="宋体" w:cs="宋体"/>
        </w:rPr>
      </w:pPr>
      <w:r>
        <w:rPr>
          <w:rFonts w:ascii="宋体" w:hAnsi="宋体" w:cs="宋体" w:hint="eastAsia"/>
        </w:rPr>
        <w:t>投标人公章（印模）                            投标专用章（印模）</w:t>
      </w:r>
    </w:p>
    <w:p w14:paraId="5A1CA0C1" w14:textId="77777777" w:rsidR="000E210D" w:rsidRDefault="00000000">
      <w:pPr>
        <w:spacing w:line="360" w:lineRule="auto"/>
        <w:ind w:firstLineChars="200" w:firstLine="420"/>
        <w:jc w:val="left"/>
        <w:rPr>
          <w:rFonts w:ascii="宋体" w:hAnsi="宋体" w:cs="宋体"/>
        </w:rPr>
      </w:pPr>
      <w:r>
        <w:rPr>
          <w:rFonts w:ascii="宋体" w:hAnsi="宋体" w:cs="宋体" w:hint="eastAsia"/>
          <w:noProof/>
        </w:rPr>
        <mc:AlternateContent>
          <mc:Choice Requires="wps">
            <w:drawing>
              <wp:anchor distT="0" distB="0" distL="114300" distR="114300" simplePos="0" relativeHeight="251660288" behindDoc="0" locked="0" layoutInCell="1" allowOverlap="1" wp14:anchorId="32D72997" wp14:editId="03635223">
                <wp:simplePos x="0" y="0"/>
                <wp:positionH relativeFrom="column">
                  <wp:posOffset>2937510</wp:posOffset>
                </wp:positionH>
                <wp:positionV relativeFrom="paragraph">
                  <wp:posOffset>15240</wp:posOffset>
                </wp:positionV>
                <wp:extent cx="2019300" cy="1743075"/>
                <wp:effectExtent l="4445" t="4445" r="8255" b="5080"/>
                <wp:wrapNone/>
                <wp:docPr id="23"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0" cy="1743075"/>
                        </a:xfrm>
                        <a:prstGeom prst="rect">
                          <a:avLst/>
                        </a:prstGeom>
                        <a:solidFill>
                          <a:srgbClr val="FFFFFF"/>
                        </a:solidFill>
                        <a:ln w="9525">
                          <a:solidFill>
                            <a:srgbClr val="000000"/>
                          </a:solidFill>
                          <a:miter lim="800000"/>
                        </a:ln>
                        <a:effectLst/>
                      </wps:spPr>
                      <wps:txbx>
                        <w:txbxContent>
                          <w:p w14:paraId="27311D82" w14:textId="77777777" w:rsidR="000E210D" w:rsidRDefault="000E210D">
                            <w:pPr>
                              <w:jc w:val="center"/>
                            </w:pPr>
                          </w:p>
                        </w:txbxContent>
                      </wps:txbx>
                      <wps:bodyPr rot="0" vert="horz" wrap="square" lIns="91440" tIns="45720" rIns="91440" bIns="45720" anchor="t" anchorCtr="0" upright="1">
                        <a:noAutofit/>
                      </wps:bodyPr>
                    </wps:wsp>
                  </a:graphicData>
                </a:graphic>
              </wp:anchor>
            </w:drawing>
          </mc:Choice>
          <mc:Fallback>
            <w:pict>
              <v:rect w14:anchorId="32D72997" id="矩形 6" o:spid="_x0000_s1027" style="position:absolute;left:0;text-align:left;margin-left:231.3pt;margin-top:1.2pt;width:159pt;height:137.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">
                <v:textbox>
                  <w:txbxContent>
                    <w:p w14:paraId="27311D82" w14:textId="77777777" w:rsidR="000E210D" w:rsidRDefault="000E210D">
                      <w:pPr>
                        <w:jc w:val="center"/>
                      </w:pPr>
                    </w:p>
                  </w:txbxContent>
                </v:textbox>
              </v:rect>
            </w:pict>
          </mc:Fallback>
        </mc:AlternateContent>
      </w:r>
      <w:r>
        <w:rPr>
          <w:rFonts w:ascii="宋体" w:hAnsi="宋体" w:cs="宋体" w:hint="eastAsia"/>
          <w:noProof/>
        </w:rPr>
        <mc:AlternateContent>
          <mc:Choice Requires="wps">
            <w:drawing>
              <wp:anchor distT="0" distB="0" distL="114300" distR="114300" simplePos="0" relativeHeight="251659264" behindDoc="0" locked="0" layoutInCell="1" allowOverlap="1" wp14:anchorId="1452B8BF" wp14:editId="44863B6C">
                <wp:simplePos x="0" y="0"/>
                <wp:positionH relativeFrom="column">
                  <wp:posOffset>270510</wp:posOffset>
                </wp:positionH>
                <wp:positionV relativeFrom="paragraph">
                  <wp:posOffset>5715</wp:posOffset>
                </wp:positionV>
                <wp:extent cx="2019300" cy="1743075"/>
                <wp:effectExtent l="4445" t="4445" r="8255" b="5080"/>
                <wp:wrapNone/>
                <wp:docPr id="24"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0" cy="1743075"/>
                        </a:xfrm>
                        <a:prstGeom prst="rect">
                          <a:avLst/>
                        </a:prstGeom>
                        <a:solidFill>
                          <a:srgbClr val="FFFFFF"/>
                        </a:solidFill>
                        <a:ln w="9525">
                          <a:solidFill>
                            <a:srgbClr val="000000"/>
                          </a:solidFill>
                          <a:miter lim="800000"/>
                        </a:ln>
                        <a:effectLst/>
                      </wps:spPr>
                      <wps:txbx>
                        <w:txbxContent>
                          <w:p w14:paraId="69968FB0" w14:textId="77777777" w:rsidR="000E210D" w:rsidRDefault="000E210D">
                            <w:pPr>
                              <w:jc w:val="center"/>
                            </w:pPr>
                          </w:p>
                        </w:txbxContent>
                      </wps:txbx>
                      <wps:bodyPr rot="0" vert="horz" wrap="square" lIns="91440" tIns="45720" rIns="91440" bIns="45720" anchor="t" anchorCtr="0" upright="1">
                        <a:noAutofit/>
                      </wps:bodyPr>
                    </wps:wsp>
                  </a:graphicData>
                </a:graphic>
              </wp:anchor>
            </w:drawing>
          </mc:Choice>
          <mc:Fallback>
            <w:pict>
              <v:rect w14:anchorId="1452B8BF" id="矩形 7" o:spid="_x0000_s1028" style="position:absolute;left:0;text-align:left;margin-left:21.3pt;margin-top:.45pt;width:159pt;height:137.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">
                <v:textbox>
                  <w:txbxContent>
                    <w:p w14:paraId="69968FB0" w14:textId="77777777" w:rsidR="000E210D" w:rsidRDefault="000E210D">
                      <w:pPr>
                        <w:jc w:val="center"/>
                      </w:pPr>
                    </w:p>
                  </w:txbxContent>
                </v:textbox>
              </v:rect>
            </w:pict>
          </mc:Fallback>
        </mc:AlternateContent>
      </w:r>
    </w:p>
    <w:p w14:paraId="174FFC49" w14:textId="77777777" w:rsidR="000E210D" w:rsidRDefault="000E210D">
      <w:pPr>
        <w:spacing w:line="360" w:lineRule="auto"/>
        <w:ind w:firstLineChars="200" w:firstLine="420"/>
        <w:jc w:val="left"/>
        <w:rPr>
          <w:rFonts w:ascii="宋体" w:hAnsi="宋体" w:cs="宋体"/>
        </w:rPr>
      </w:pPr>
    </w:p>
    <w:p w14:paraId="728E2CC5" w14:textId="77777777" w:rsidR="000E210D" w:rsidRDefault="000E210D">
      <w:pPr>
        <w:spacing w:line="360" w:lineRule="auto"/>
        <w:ind w:firstLineChars="200" w:firstLine="420"/>
        <w:jc w:val="left"/>
        <w:rPr>
          <w:rFonts w:ascii="宋体" w:hAnsi="宋体" w:cs="宋体"/>
        </w:rPr>
      </w:pPr>
    </w:p>
    <w:p w14:paraId="535880DE" w14:textId="77777777" w:rsidR="000E210D" w:rsidRDefault="000E210D">
      <w:pPr>
        <w:spacing w:line="360" w:lineRule="auto"/>
        <w:ind w:firstLineChars="200" w:firstLine="420"/>
        <w:jc w:val="left"/>
        <w:rPr>
          <w:rFonts w:ascii="宋体" w:hAnsi="宋体" w:cs="宋体"/>
        </w:rPr>
      </w:pPr>
    </w:p>
    <w:p w14:paraId="0554B5DE" w14:textId="77777777" w:rsidR="000E210D" w:rsidRDefault="000E210D">
      <w:pPr>
        <w:spacing w:line="360" w:lineRule="auto"/>
        <w:ind w:firstLineChars="200" w:firstLine="420"/>
        <w:jc w:val="left"/>
        <w:rPr>
          <w:rFonts w:ascii="宋体" w:hAnsi="宋体" w:cs="宋体"/>
        </w:rPr>
      </w:pPr>
    </w:p>
    <w:p w14:paraId="1DD1CABC" w14:textId="77777777" w:rsidR="000E210D" w:rsidRDefault="000E210D">
      <w:pPr>
        <w:spacing w:line="360" w:lineRule="auto"/>
        <w:ind w:firstLineChars="200" w:firstLine="420"/>
        <w:jc w:val="left"/>
        <w:rPr>
          <w:rFonts w:ascii="宋体" w:hAnsi="宋体" w:cs="宋体"/>
        </w:rPr>
      </w:pPr>
    </w:p>
    <w:p w14:paraId="145B53E9" w14:textId="77777777" w:rsidR="000E210D" w:rsidRDefault="00000000">
      <w:pPr>
        <w:spacing w:line="360" w:lineRule="auto"/>
        <w:ind w:firstLineChars="200" w:firstLine="422"/>
        <w:jc w:val="left"/>
        <w:rPr>
          <w:rFonts w:ascii="宋体" w:hAnsi="宋体" w:cs="宋体"/>
          <w:b/>
          <w:bCs/>
        </w:rPr>
      </w:pPr>
      <w:r>
        <w:rPr>
          <w:rFonts w:ascii="宋体" w:hAnsi="宋体" w:cs="宋体" w:hint="eastAsia"/>
          <w:b/>
          <w:bCs/>
        </w:rPr>
        <w:t>注：如投标人使用公章进行投标的</w:t>
      </w:r>
    </w:p>
    <w:p w14:paraId="0EAEBB4F" w14:textId="77777777" w:rsidR="000E210D" w:rsidRDefault="00000000">
      <w:pPr>
        <w:spacing w:line="360" w:lineRule="auto"/>
        <w:ind w:firstLineChars="200" w:firstLine="422"/>
        <w:jc w:val="left"/>
        <w:rPr>
          <w:rFonts w:ascii="宋体" w:hAnsi="宋体" w:cs="宋体"/>
          <w:b/>
          <w:bCs/>
        </w:rPr>
      </w:pPr>
      <w:r>
        <w:rPr>
          <w:rFonts w:ascii="宋体" w:hAnsi="宋体" w:cs="宋体" w:hint="eastAsia"/>
          <w:b/>
          <w:bCs/>
        </w:rPr>
        <w:t>注：如投标人使用公章进行投标的，则无须提供此授权函。</w:t>
      </w:r>
    </w:p>
    <w:p w14:paraId="605478E0" w14:textId="77777777" w:rsidR="000E210D" w:rsidRDefault="00000000">
      <w:pPr>
        <w:spacing w:line="360" w:lineRule="auto"/>
        <w:ind w:firstLineChars="200" w:firstLine="422"/>
        <w:rPr>
          <w:rFonts w:ascii="宋体" w:hAnsi="宋体" w:cs="宋体"/>
          <w:b/>
          <w:bCs/>
        </w:rPr>
        <w:sectPr w:rsidR="000E210D" w:rsidSect="007A5B96">
          <w:footerReference w:type="default" r:id="rId25"/>
          <w:pgSz w:w="11905" w:h="16838"/>
          <w:pgMar w:top="1440" w:right="1803" w:bottom="1440" w:left="1803" w:header="851" w:footer="992" w:gutter="0"/>
          <w:cols w:space="720"/>
          <w:docGrid w:linePitch="312"/>
          <w:headerReference r:id="rId36" w:type="default"/>
        </w:sectPr>
      </w:pPr>
      <w:r>
        <w:rPr>
          <w:rFonts w:ascii="宋体" w:hAnsi="宋体" w:cs="宋体" w:hint="eastAsia"/>
          <w:b/>
          <w:bCs/>
        </w:rPr>
        <w:t>此附件须提供原件。</w:t>
      </w:r>
    </w:p>
    <w:p w14:paraId="23AE058A" w14:textId="77777777" w:rsidR="000E210D" w:rsidRDefault="00000000">
      <w:pPr>
        <w:pStyle w:val="21"/>
        <w:numPr>
          <w:ilvl w:val="1"/>
          <w:numId w:val="17"/>
        </w:numPr>
        <w:adjustRightInd/>
        <w:spacing w:before="260" w:after="260" w:line="412" w:lineRule="auto"/>
        <w:jc w:val="both"/>
        <w:textAlignment w:val="auto"/>
        <w:rPr>
          <w:rFonts w:ascii="宋体" w:eastAsia="宋体" w:hAnsi="宋体" w:cs="宋体"/>
        </w:rPr>
      </w:pPr>
      <w:bookmarkStart w:id="1849" w:name="_Toc30333940"/>
      <w:bookmarkStart w:id="1850" w:name="_Toc10267"/>
      <w:bookmarkStart w:id="1851" w:name="_Toc38931646"/>
      <w:bookmarkStart w:id="1852" w:name="_Toc35553018"/>
      <w:bookmarkStart w:id="1853" w:name="_Toc841"/>
      <w:bookmarkStart w:id="1854" w:name="_Toc118209050"/>
      <w:bookmarkStart w:id="1855" w:name="_Toc2726"/>
      <w:bookmarkStart w:id="1856" w:name="_Toc3108"/>
      <w:r>
        <w:rPr>
          <w:rFonts w:ascii="宋体" w:eastAsia="宋体" w:hAnsi="宋体" w:cs="宋体" w:hint="eastAsia"/>
        </w:rPr>
        <w:t>投标函</w:t>
      </w:r>
      <w:bookmarkEnd w:id="1849"/>
      <w:bookmarkEnd w:id="1850"/>
      <w:bookmarkEnd w:id="1851"/>
      <w:bookmarkEnd w:id="1852"/>
      <w:bookmarkEnd w:id="1853"/>
      <w:bookmarkEnd w:id="1854"/>
      <w:bookmarkEnd w:id="1855"/>
      <w:bookmarkEnd w:id="1856"/>
    </w:p>
    <w:p w14:paraId="661742A4" w14:textId="77777777" w:rsidR="000E210D" w:rsidRDefault="00000000">
      <w:pPr>
        <w:spacing w:afterLines="100" w:after="240" w:line="360" w:lineRule="auto"/>
        <w:jc w:val="center"/>
        <w:rPr>
          <w:rFonts w:ascii="宋体" w:hAnsi="宋体" w:cs="宋体"/>
          <w:b/>
          <w:bCs/>
          <w:sz w:val="32"/>
          <w:szCs w:val="32"/>
        </w:rPr>
      </w:pPr>
      <w:bookmarkStart w:id="1857" w:name="_Toc9426"/>
      <w:bookmarkStart w:id="1858" w:name="_Toc7"/>
      <w:bookmarkStart w:id="1859" w:name="_Toc26470"/>
      <w:r>
        <w:rPr>
          <w:rFonts w:ascii="宋体" w:hAnsi="宋体" w:cs="宋体" w:hint="eastAsia"/>
          <w:b/>
          <w:bCs/>
          <w:sz w:val="32"/>
          <w:szCs w:val="32"/>
        </w:rPr>
        <w:t>投标函</w:t>
      </w:r>
      <w:bookmarkEnd w:id="1857"/>
      <w:bookmarkEnd w:id="1858"/>
      <w:bookmarkEnd w:id="1859"/>
    </w:p>
    <w:p w14:paraId="256480AC" w14:textId="77777777" w:rsidR="000E210D" w:rsidRDefault="00000000">
      <w:pPr>
        <w:spacing w:line="360" w:lineRule="auto"/>
        <w:rPr>
          <w:rFonts w:ascii="宋体" w:hAnsi="宋体" w:cs="宋体"/>
          <w:b/>
          <w:bCs/>
          <w:sz w:val="24"/>
          <w:szCs w:val="24"/>
        </w:rPr>
      </w:pPr>
      <w:bookmarkStart w:id="1860" w:name="_Toc3863"/>
      <w:bookmarkStart w:id="1861" w:name="_Toc8166"/>
      <w:bookmarkStart w:id="1862" w:name="_Toc12864"/>
      <w:bookmarkStart w:id="1863" w:name="_Toc23276"/>
      <w:r>
        <w:rPr>
          <w:rFonts w:ascii="宋体" w:hAnsi="宋体" w:cs="宋体" w:hint="eastAsia"/>
          <w:b/>
          <w:bCs/>
          <w:sz w:val="24"/>
        </w:rPr>
        <w:t>中国农业银行股份有限公司：</w:t>
      </w:r>
      <w:bookmarkEnd w:id="1860"/>
      <w:bookmarkEnd w:id="1861"/>
      <w:bookmarkEnd w:id="1862"/>
      <w:bookmarkEnd w:id="1863"/>
    </w:p>
    <w:p w14:paraId="1BA8F9F6" w14:textId="77777777" w:rsidR="000E210D" w:rsidRDefault="000E210D">
      <w:pPr>
        <w:spacing w:line="360" w:lineRule="auto"/>
        <w:rPr>
          <w:rFonts w:ascii="宋体" w:hAnsi="宋体" w:cs="宋体"/>
          <w:szCs w:val="21"/>
        </w:rPr>
      </w:pPr>
    </w:p>
    <w:p w14:paraId="3C8A240A" w14:textId="77777777" w:rsidR="000E210D" w:rsidRDefault="00000000">
      <w:pPr>
        <w:spacing w:line="360" w:lineRule="auto"/>
        <w:ind w:firstLineChars="175" w:firstLine="368"/>
        <w:rPr>
          <w:rFonts w:ascii="宋体" w:hAnsi="宋体" w:cs="宋体"/>
          <w:szCs w:val="21"/>
        </w:rPr>
      </w:pPr>
      <w:r>
        <w:rPr>
          <w:rFonts w:ascii="宋体" w:hAnsi="宋体" w:cs="宋体" w:hint="eastAsia"/>
          <w:szCs w:val="21"/>
          <w:u w:val="single"/>
        </w:rPr>
        <w:t xml:space="preserve">      （投标人全称）      </w:t>
      </w:r>
      <w:r>
        <w:rPr>
          <w:rFonts w:ascii="宋体" w:hAnsi="宋体" w:cs="宋体" w:hint="eastAsia"/>
          <w:szCs w:val="21"/>
        </w:rPr>
        <w:t>授权</w:t>
      </w:r>
      <w:r>
        <w:rPr>
          <w:rFonts w:ascii="宋体" w:hAnsi="宋体" w:cs="宋体" w:hint="eastAsia"/>
          <w:szCs w:val="21"/>
          <w:u w:val="single"/>
        </w:rPr>
        <w:t xml:space="preserve">   （授权代理人姓名）  （职位）</w:t>
      </w:r>
      <w:r>
        <w:rPr>
          <w:rFonts w:ascii="宋体" w:hAnsi="宋体" w:cs="宋体" w:hint="eastAsia"/>
          <w:szCs w:val="21"/>
        </w:rPr>
        <w:t>为全权代表，参加贵方组织的</w:t>
      </w:r>
      <w:r>
        <w:rPr>
          <w:rFonts w:ascii="宋体" w:hAnsi="宋体" w:cs="宋体" w:hint="eastAsia"/>
          <w:szCs w:val="21"/>
          <w:u w:val="single"/>
        </w:rPr>
        <w:t xml:space="preserve">        （招标项目名称、招标编号）          </w:t>
      </w:r>
      <w:r>
        <w:rPr>
          <w:rFonts w:ascii="宋体" w:hAnsi="宋体" w:cs="宋体" w:hint="eastAsia"/>
          <w:szCs w:val="21"/>
        </w:rPr>
        <w:t>招标的有关活动，并对此项目进行投标响应。为此：</w:t>
      </w:r>
    </w:p>
    <w:p w14:paraId="1A956D06" w14:textId="77777777" w:rsidR="000E210D" w:rsidRDefault="00000000">
      <w:pPr>
        <w:numPr>
          <w:ilvl w:val="0"/>
          <w:numId w:val="18"/>
        </w:numPr>
        <w:tabs>
          <w:tab w:val="left" w:pos="420"/>
        </w:tabs>
        <w:spacing w:line="360" w:lineRule="auto"/>
        <w:ind w:firstLineChars="200" w:firstLine="420"/>
        <w:rPr>
          <w:rFonts w:ascii="宋体" w:hAnsi="宋体" w:cs="宋体"/>
          <w:szCs w:val="21"/>
        </w:rPr>
      </w:pPr>
      <w:r>
        <w:rPr>
          <w:rFonts w:ascii="宋体" w:hAnsi="宋体" w:cs="宋体" w:hint="eastAsia"/>
          <w:szCs w:val="21"/>
        </w:rPr>
        <w:t>提供投标人须知规定的全部投标文件：正本1份，副本9份，电子版文件1份。</w:t>
      </w:r>
    </w:p>
    <w:p w14:paraId="71844D67" w14:textId="77777777" w:rsidR="000E210D" w:rsidRDefault="00000000">
      <w:pPr>
        <w:pStyle w:val="29"/>
        <w:numPr>
          <w:ilvl w:val="0"/>
          <w:numId w:val="18"/>
        </w:numPr>
        <w:spacing w:line="360" w:lineRule="auto"/>
        <w:ind w:firstLineChars="200" w:firstLine="420"/>
        <w:jc w:val="both"/>
        <w:rPr>
          <w:rFonts w:ascii="宋体" w:eastAsia="宋体" w:cs="宋体"/>
          <w:szCs w:val="24"/>
        </w:rPr>
      </w:pPr>
      <w:r>
        <w:rPr>
          <w:rFonts w:ascii="宋体" w:eastAsia="宋体" w:cs="宋体" w:hint="eastAsia"/>
          <w:szCs w:val="21"/>
        </w:rPr>
        <w:t>单独密封的开标一览表（含分项报价表，如有）2份。</w:t>
      </w:r>
    </w:p>
    <w:p w14:paraId="7B9A5A88" w14:textId="77777777" w:rsidR="000E210D" w:rsidRDefault="00000000">
      <w:pPr>
        <w:pStyle w:val="29"/>
        <w:numPr>
          <w:ilvl w:val="0"/>
          <w:numId w:val="18"/>
        </w:numPr>
        <w:spacing w:line="360" w:lineRule="auto"/>
        <w:ind w:firstLineChars="200" w:firstLine="420"/>
        <w:jc w:val="both"/>
        <w:rPr>
          <w:rFonts w:ascii="宋体" w:eastAsia="宋体" w:cs="宋体"/>
        </w:rPr>
      </w:pPr>
      <w:r>
        <w:rPr>
          <w:rFonts w:ascii="宋体" w:eastAsia="宋体" w:cs="宋体" w:hint="eastAsia"/>
          <w:szCs w:val="21"/>
        </w:rPr>
        <w:t>我方将按招标文件的规定履行全部责任和义务。</w:t>
      </w:r>
    </w:p>
    <w:p w14:paraId="6B9005D2" w14:textId="77777777" w:rsidR="000E210D" w:rsidRDefault="00000000">
      <w:pPr>
        <w:pStyle w:val="29"/>
        <w:numPr>
          <w:ilvl w:val="0"/>
          <w:numId w:val="18"/>
        </w:numPr>
        <w:spacing w:line="360" w:lineRule="auto"/>
        <w:ind w:firstLineChars="200" w:firstLine="420"/>
        <w:jc w:val="both"/>
        <w:rPr>
          <w:rFonts w:ascii="宋体" w:eastAsia="宋体" w:cs="宋体"/>
        </w:rPr>
      </w:pPr>
      <w:r>
        <w:rPr>
          <w:rFonts w:ascii="宋体" w:eastAsia="宋体" w:cs="宋体" w:hint="eastAsia"/>
          <w:szCs w:val="21"/>
        </w:rPr>
        <w:t>我方已详细审查全部招标文件，我们完全理解并同意放弃对招标文件提出质疑及/或争议的权利。</w:t>
      </w:r>
    </w:p>
    <w:p w14:paraId="0F3C3138" w14:textId="77777777" w:rsidR="000E210D" w:rsidRDefault="00000000">
      <w:pPr>
        <w:pStyle w:val="29"/>
        <w:numPr>
          <w:ilvl w:val="0"/>
          <w:numId w:val="18"/>
        </w:numPr>
        <w:spacing w:line="360" w:lineRule="auto"/>
        <w:ind w:firstLineChars="200" w:firstLine="420"/>
        <w:jc w:val="both"/>
        <w:rPr>
          <w:rFonts w:ascii="宋体" w:eastAsia="宋体" w:cs="宋体"/>
        </w:rPr>
      </w:pPr>
      <w:r>
        <w:rPr>
          <w:rFonts w:ascii="宋体" w:eastAsia="宋体" w:cs="宋体" w:hint="eastAsia"/>
          <w:szCs w:val="21"/>
        </w:rPr>
        <w:t>本投标有效期为自开标日起</w:t>
      </w:r>
      <w:r>
        <w:rPr>
          <w:rFonts w:ascii="宋体" w:eastAsia="宋体" w:cs="宋体" w:hint="eastAsia"/>
          <w:szCs w:val="21"/>
          <w:u w:val="single"/>
        </w:rPr>
        <w:t>180</w:t>
      </w:r>
      <w:r>
        <w:rPr>
          <w:rFonts w:ascii="宋体" w:eastAsia="宋体" w:cs="宋体" w:hint="eastAsia"/>
          <w:szCs w:val="21"/>
        </w:rPr>
        <w:t>个日历日。</w:t>
      </w:r>
    </w:p>
    <w:p w14:paraId="1338E26D" w14:textId="77777777" w:rsidR="000E210D" w:rsidRDefault="00000000">
      <w:pPr>
        <w:pStyle w:val="29"/>
        <w:numPr>
          <w:ilvl w:val="0"/>
          <w:numId w:val="18"/>
        </w:numPr>
        <w:spacing w:line="360" w:lineRule="auto"/>
        <w:ind w:firstLineChars="200" w:firstLine="420"/>
        <w:jc w:val="both"/>
        <w:rPr>
          <w:rFonts w:ascii="宋体" w:eastAsia="宋体" w:cs="宋体"/>
        </w:rPr>
      </w:pPr>
      <w:r>
        <w:rPr>
          <w:rFonts w:ascii="宋体" w:eastAsia="宋体" w:cs="宋体" w:hint="eastAsia"/>
          <w:szCs w:val="21"/>
        </w:rPr>
        <w:t>如果在规定的开标时间后，我方在投标有效期内撤回投标，投标保证金将被贵方没收。</w:t>
      </w:r>
    </w:p>
    <w:p w14:paraId="0853221A" w14:textId="77777777" w:rsidR="000E210D" w:rsidRDefault="00000000">
      <w:pPr>
        <w:pStyle w:val="29"/>
        <w:numPr>
          <w:ilvl w:val="0"/>
          <w:numId w:val="18"/>
        </w:numPr>
        <w:spacing w:line="360" w:lineRule="auto"/>
        <w:ind w:firstLineChars="200" w:firstLine="420"/>
        <w:jc w:val="both"/>
        <w:rPr>
          <w:rFonts w:ascii="宋体" w:eastAsia="宋体" w:cs="宋体"/>
          <w:szCs w:val="21"/>
        </w:rPr>
      </w:pPr>
      <w:r>
        <w:rPr>
          <w:rFonts w:ascii="宋体" w:eastAsia="宋体" w:cs="宋体" w:hint="eastAsia"/>
          <w:szCs w:val="21"/>
        </w:rPr>
        <w:t>我方授权贵方查询或调查我们递交的与本投标文件有关的声明、文件和资料，并同意在贵方的要求下提供相关文件或证书的原件及其他相关书面材料，以及通过我们的开户银行和客户澄清投标文件中有关财务和技术方面的问题。</w:t>
      </w:r>
    </w:p>
    <w:p w14:paraId="78500341" w14:textId="77777777" w:rsidR="000E210D" w:rsidRDefault="00000000">
      <w:pPr>
        <w:pStyle w:val="29"/>
        <w:numPr>
          <w:ilvl w:val="0"/>
          <w:numId w:val="18"/>
        </w:numPr>
        <w:spacing w:line="360" w:lineRule="auto"/>
        <w:ind w:firstLineChars="200" w:firstLine="420"/>
        <w:jc w:val="both"/>
        <w:rPr>
          <w:rFonts w:ascii="宋体" w:eastAsia="宋体" w:cs="宋体"/>
          <w:szCs w:val="21"/>
        </w:rPr>
      </w:pPr>
      <w:r>
        <w:rPr>
          <w:rFonts w:ascii="宋体" w:eastAsia="宋体" w:cs="宋体" w:hint="eastAsia"/>
          <w:szCs w:val="21"/>
        </w:rPr>
        <w:t>我方在法律和财务上独立、合法运作并独立于招标人和代理机构，与招标人为本项目所委托的咨询公司或其附属机构没有直接或间接地任何关联。</w:t>
      </w:r>
    </w:p>
    <w:p w14:paraId="3099BD37" w14:textId="77777777" w:rsidR="000E210D" w:rsidRDefault="00000000">
      <w:pPr>
        <w:pStyle w:val="29"/>
        <w:numPr>
          <w:ilvl w:val="0"/>
          <w:numId w:val="18"/>
        </w:numPr>
        <w:spacing w:line="360" w:lineRule="auto"/>
        <w:ind w:firstLineChars="200" w:firstLine="420"/>
        <w:jc w:val="both"/>
        <w:rPr>
          <w:rFonts w:ascii="宋体" w:eastAsia="宋体" w:cs="宋体"/>
          <w:szCs w:val="21"/>
        </w:rPr>
      </w:pPr>
      <w:r>
        <w:rPr>
          <w:rFonts w:ascii="宋体" w:eastAsia="宋体" w:cs="宋体" w:hint="eastAsia"/>
          <w:szCs w:val="21"/>
        </w:rPr>
        <w:t>我方承诺：招标人在其本国使用我方提供的货物及服务时，不存在任何已知的不合法的情形，也不存在任何已知的与第三方专利权、著作权、商标权或工业设计权相关的任何争议。如果有任何因招标人使用我方提供的货物及服务而提起的侵权指控，我方将依法承担全部责任。</w:t>
      </w:r>
    </w:p>
    <w:p w14:paraId="14FCB057" w14:textId="77777777" w:rsidR="000E210D" w:rsidRDefault="00000000">
      <w:pPr>
        <w:pStyle w:val="29"/>
        <w:numPr>
          <w:ilvl w:val="0"/>
          <w:numId w:val="18"/>
        </w:numPr>
        <w:spacing w:line="360" w:lineRule="auto"/>
        <w:ind w:firstLineChars="200" w:firstLine="420"/>
        <w:jc w:val="both"/>
        <w:rPr>
          <w:rFonts w:ascii="宋体" w:eastAsia="宋体" w:cs="宋体"/>
          <w:szCs w:val="21"/>
        </w:rPr>
      </w:pPr>
      <w:r>
        <w:rPr>
          <w:rFonts w:ascii="宋体" w:eastAsia="宋体" w:cs="宋体" w:hint="eastAsia"/>
          <w:szCs w:val="21"/>
        </w:rPr>
        <w:t>我方保证投标文件所提供的全部资料真实可靠，同意提供按照贵方可能要求的与该项投标有关的数据或资料，完全理解贵方不一定接受最低价的投标或收到的任何投标。</w:t>
      </w:r>
    </w:p>
    <w:p w14:paraId="3D05A66A" w14:textId="77777777" w:rsidR="000E210D" w:rsidRDefault="00000000">
      <w:pPr>
        <w:pStyle w:val="29"/>
        <w:numPr>
          <w:ilvl w:val="0"/>
          <w:numId w:val="18"/>
        </w:numPr>
        <w:spacing w:line="360" w:lineRule="auto"/>
        <w:ind w:firstLineChars="200" w:firstLine="422"/>
        <w:jc w:val="both"/>
        <w:rPr>
          <w:rFonts w:ascii="宋体" w:eastAsia="宋体" w:cs="宋体"/>
          <w:szCs w:val="21"/>
        </w:rPr>
      </w:pPr>
      <w:r>
        <w:rPr>
          <w:rFonts w:ascii="宋体" w:eastAsia="宋体" w:cs="宋体" w:hint="eastAsia"/>
          <w:b/>
          <w:bCs/>
          <w:szCs w:val="21"/>
        </w:rPr>
        <w:t>我公司承诺已阅读并自愿遵守《中国农业银行集中采购质疑和投诉管理规定》和《中国农业银行集中采购供应商不良行为管理细则》(已在中国农业银行集采商城供应商门户网站公布，网址：</w:t>
      </w:r>
      <w:hyperlink r:id="rId26" w:history="1">
        <w:r>
          <w:rPr>
            <w:rStyle w:val="afff9"/>
            <w:rFonts w:ascii="宋体" w:eastAsia="宋体" w:cs="宋体" w:hint="eastAsia"/>
            <w:b/>
            <w:bCs/>
            <w:szCs w:val="21"/>
          </w:rPr>
          <w:t>https://jc.abchina.com.cn/jcgys/supplier/#/login。</w:t>
        </w:r>
      </w:hyperlink>
    </w:p>
    <w:p w14:paraId="1CCDFBD0" w14:textId="77777777" w:rsidR="000E210D" w:rsidRDefault="00000000">
      <w:pPr>
        <w:pStyle w:val="29"/>
        <w:numPr>
          <w:ilvl w:val="0"/>
          <w:numId w:val="18"/>
        </w:numPr>
        <w:spacing w:line="360" w:lineRule="auto"/>
        <w:ind w:firstLineChars="200" w:firstLine="422"/>
        <w:jc w:val="both"/>
        <w:rPr>
          <w:rFonts w:ascii="宋体" w:eastAsia="宋体" w:cs="宋体"/>
          <w:b/>
          <w:bCs/>
          <w:szCs w:val="21"/>
        </w:rPr>
      </w:pPr>
      <w:r>
        <w:rPr>
          <w:rFonts w:ascii="宋体" w:eastAsia="宋体" w:cs="宋体" w:hint="eastAsia"/>
          <w:b/>
          <w:bCs/>
          <w:szCs w:val="21"/>
        </w:rPr>
        <w:t>我方非中国农业银行外部审计服务商及其相关实体。</w:t>
      </w:r>
    </w:p>
    <w:p w14:paraId="25422318" w14:textId="77777777" w:rsidR="000E210D" w:rsidRDefault="00000000">
      <w:pPr>
        <w:pStyle w:val="29"/>
        <w:numPr>
          <w:ilvl w:val="0"/>
          <w:numId w:val="18"/>
        </w:numPr>
        <w:spacing w:line="360" w:lineRule="auto"/>
        <w:ind w:firstLineChars="200" w:firstLine="420"/>
        <w:jc w:val="both"/>
        <w:rPr>
          <w:rFonts w:ascii="宋体" w:eastAsia="宋体" w:cs="宋体"/>
          <w:szCs w:val="21"/>
        </w:rPr>
      </w:pPr>
      <w:r>
        <w:rPr>
          <w:rFonts w:ascii="宋体" w:eastAsia="宋体" w:cs="宋体" w:hint="eastAsia"/>
          <w:szCs w:val="21"/>
        </w:rPr>
        <w:t>与本投标有关的一切往来通讯请寄：</w:t>
      </w:r>
    </w:p>
    <w:p w14:paraId="754922F6" w14:textId="77777777" w:rsidR="000E210D" w:rsidRDefault="00000000">
      <w:pPr>
        <w:spacing w:line="360" w:lineRule="auto"/>
        <w:ind w:firstLineChars="175" w:firstLine="368"/>
        <w:rPr>
          <w:rFonts w:ascii="宋体" w:hAnsi="宋体" w:cs="宋体"/>
          <w:szCs w:val="21"/>
        </w:rPr>
      </w:pPr>
      <w:r>
        <w:rPr>
          <w:rFonts w:ascii="宋体" w:hAnsi="宋体" w:cs="宋体" w:hint="eastAsia"/>
          <w:szCs w:val="21"/>
        </w:rPr>
        <w:t>地址：</w:t>
      </w:r>
      <w:r>
        <w:rPr>
          <w:rFonts w:ascii="宋体" w:hAnsi="宋体" w:cs="宋体" w:hint="eastAsia"/>
          <w:szCs w:val="21"/>
          <w:u w:val="single"/>
        </w:rPr>
        <w:t xml:space="preserve">                       </w:t>
      </w:r>
    </w:p>
    <w:p w14:paraId="11CF3001" w14:textId="77777777" w:rsidR="000E210D" w:rsidRDefault="00000000">
      <w:pPr>
        <w:spacing w:line="360" w:lineRule="auto"/>
        <w:ind w:firstLineChars="175" w:firstLine="368"/>
        <w:rPr>
          <w:rFonts w:ascii="宋体" w:hAnsi="宋体" w:cs="宋体"/>
          <w:szCs w:val="21"/>
        </w:rPr>
      </w:pPr>
      <w:r>
        <w:rPr>
          <w:rFonts w:ascii="宋体" w:hAnsi="宋体" w:cs="宋体" w:hint="eastAsia"/>
          <w:szCs w:val="21"/>
        </w:rPr>
        <w:t>邮编：</w:t>
      </w:r>
      <w:r>
        <w:rPr>
          <w:rFonts w:ascii="宋体" w:hAnsi="宋体" w:cs="宋体" w:hint="eastAsia"/>
          <w:szCs w:val="21"/>
          <w:u w:val="single"/>
        </w:rPr>
        <w:t xml:space="preserve">                       </w:t>
      </w:r>
    </w:p>
    <w:p w14:paraId="54715AEC" w14:textId="77777777" w:rsidR="000E210D" w:rsidRDefault="00000000">
      <w:pPr>
        <w:spacing w:line="360" w:lineRule="auto"/>
        <w:ind w:firstLineChars="175" w:firstLine="368"/>
        <w:rPr>
          <w:rFonts w:ascii="宋体" w:hAnsi="宋体" w:cs="宋体"/>
          <w:szCs w:val="21"/>
        </w:rPr>
      </w:pPr>
      <w:r>
        <w:rPr>
          <w:rFonts w:ascii="宋体" w:hAnsi="宋体" w:cs="宋体" w:hint="eastAsia"/>
          <w:szCs w:val="21"/>
        </w:rPr>
        <w:t>联系人：</w:t>
      </w:r>
      <w:r>
        <w:rPr>
          <w:rFonts w:ascii="宋体" w:hAnsi="宋体" w:cs="宋体" w:hint="eastAsia"/>
          <w:szCs w:val="21"/>
          <w:u w:val="single"/>
        </w:rPr>
        <w:t xml:space="preserve">                     </w:t>
      </w:r>
    </w:p>
    <w:p w14:paraId="1BB9F14B" w14:textId="77777777" w:rsidR="000E210D" w:rsidRDefault="00000000">
      <w:pPr>
        <w:spacing w:line="360" w:lineRule="auto"/>
        <w:ind w:firstLineChars="175" w:firstLine="368"/>
        <w:rPr>
          <w:rFonts w:ascii="宋体" w:hAnsi="宋体" w:cs="宋体"/>
          <w:szCs w:val="21"/>
        </w:rPr>
      </w:pPr>
      <w:r>
        <w:rPr>
          <w:rFonts w:ascii="宋体" w:hAnsi="宋体" w:cs="宋体" w:hint="eastAsia"/>
          <w:szCs w:val="21"/>
        </w:rPr>
        <w:t>手机：</w:t>
      </w:r>
      <w:r>
        <w:rPr>
          <w:rFonts w:ascii="宋体" w:hAnsi="宋体" w:cs="宋体" w:hint="eastAsia"/>
          <w:szCs w:val="21"/>
          <w:u w:val="single"/>
        </w:rPr>
        <w:t xml:space="preserve">                       </w:t>
      </w:r>
    </w:p>
    <w:p w14:paraId="476A90C1" w14:textId="77777777" w:rsidR="000E210D" w:rsidRDefault="00000000">
      <w:pPr>
        <w:spacing w:line="360" w:lineRule="auto"/>
        <w:ind w:firstLineChars="175" w:firstLine="368"/>
        <w:rPr>
          <w:rFonts w:ascii="宋体" w:hAnsi="宋体" w:cs="宋体"/>
          <w:szCs w:val="21"/>
          <w:u w:val="single"/>
        </w:rPr>
      </w:pPr>
      <w:r>
        <w:rPr>
          <w:rFonts w:ascii="宋体" w:hAnsi="宋体" w:cs="宋体" w:hint="eastAsia"/>
          <w:szCs w:val="21"/>
        </w:rPr>
        <w:t>邮箱：</w:t>
      </w:r>
      <w:r>
        <w:rPr>
          <w:rFonts w:ascii="宋体" w:hAnsi="宋体" w:cs="宋体" w:hint="eastAsia"/>
          <w:szCs w:val="21"/>
          <w:u w:val="single"/>
        </w:rPr>
        <w:t xml:space="preserve">                       </w:t>
      </w:r>
    </w:p>
    <w:p w14:paraId="5E401307" w14:textId="77777777" w:rsidR="000E210D" w:rsidRDefault="00000000">
      <w:pPr>
        <w:spacing w:line="360" w:lineRule="auto"/>
        <w:rPr>
          <w:rFonts w:ascii="宋体" w:hAnsi="宋体" w:cs="宋体"/>
          <w:szCs w:val="21"/>
        </w:rPr>
      </w:pPr>
      <w:r>
        <w:rPr>
          <w:rFonts w:ascii="宋体" w:hAnsi="宋体" w:cs="宋体" w:hint="eastAsia"/>
          <w:szCs w:val="21"/>
        </w:rPr>
        <w:t xml:space="preserve">                                              </w:t>
      </w:r>
    </w:p>
    <w:p w14:paraId="5B26E85B" w14:textId="77777777" w:rsidR="000E210D" w:rsidRDefault="000E210D">
      <w:pPr>
        <w:spacing w:line="360" w:lineRule="auto"/>
        <w:rPr>
          <w:rFonts w:ascii="宋体" w:hAnsi="宋体" w:cs="宋体"/>
          <w:szCs w:val="21"/>
        </w:rPr>
      </w:pPr>
    </w:p>
    <w:p w14:paraId="7EACCBB6" w14:textId="77777777" w:rsidR="000E210D" w:rsidRDefault="00000000">
      <w:pPr>
        <w:spacing w:before="120" w:line="360" w:lineRule="auto"/>
        <w:rPr>
          <w:rFonts w:ascii="宋体" w:hAnsi="宋体" w:cs="宋体"/>
          <w:szCs w:val="21"/>
        </w:rPr>
      </w:pPr>
      <w:r>
        <w:rPr>
          <w:rFonts w:ascii="宋体" w:hAnsi="宋体" w:cs="宋体" w:hint="eastAsia"/>
          <w:szCs w:val="21"/>
        </w:rPr>
        <w:t>投标人名称（公章）：</w:t>
      </w:r>
      <w:r>
        <w:rPr>
          <w:rFonts w:ascii="宋体" w:hAnsi="宋体" w:cs="宋体" w:hint="eastAsia"/>
          <w:szCs w:val="21"/>
          <w:u w:val="single"/>
        </w:rPr>
        <w:tab/>
        <w:t xml:space="preserve">     </w:t>
      </w:r>
      <w:r>
        <w:rPr>
          <w:rFonts w:ascii="宋体" w:hAnsi="宋体" w:cs="宋体" w:hint="eastAsia"/>
          <w:szCs w:val="21"/>
          <w:u w:val="single"/>
        </w:rPr>
        <w:tab/>
        <w:t xml:space="preserve">     </w:t>
      </w:r>
      <w:r>
        <w:rPr>
          <w:rFonts w:ascii="宋体" w:hAnsi="宋体" w:cs="宋体" w:hint="eastAsia"/>
          <w:szCs w:val="21"/>
          <w:u w:val="single"/>
        </w:rPr>
        <w:tab/>
        <w:t xml:space="preserve">     </w:t>
      </w:r>
      <w:r>
        <w:rPr>
          <w:rFonts w:ascii="宋体" w:hAnsi="宋体" w:cs="宋体" w:hint="eastAsia"/>
          <w:szCs w:val="21"/>
          <w:u w:val="single"/>
        </w:rPr>
        <w:tab/>
      </w:r>
    </w:p>
    <w:p w14:paraId="46101175" w14:textId="77777777" w:rsidR="000E210D" w:rsidRDefault="000E210D">
      <w:pPr>
        <w:spacing w:line="360" w:lineRule="auto"/>
        <w:rPr>
          <w:rFonts w:ascii="宋体" w:hAnsi="宋体" w:cs="宋体"/>
          <w:szCs w:val="21"/>
        </w:rPr>
      </w:pPr>
    </w:p>
    <w:p w14:paraId="717A9795" w14:textId="77777777" w:rsidR="000E210D" w:rsidRDefault="00000000">
      <w:pPr>
        <w:spacing w:line="360" w:lineRule="auto"/>
        <w:rPr>
          <w:rFonts w:ascii="宋体" w:hAnsi="宋体" w:cs="宋体"/>
          <w:szCs w:val="21"/>
          <w:u w:val="single"/>
        </w:rPr>
      </w:pPr>
      <w:r>
        <w:rPr>
          <w:rFonts w:ascii="宋体" w:hAnsi="宋体" w:cs="宋体" w:hint="eastAsia"/>
          <w:szCs w:val="21"/>
        </w:rPr>
        <w:t>授权代理人（签字）：</w:t>
      </w:r>
      <w:r>
        <w:rPr>
          <w:rFonts w:ascii="宋体" w:hAnsi="宋体" w:cs="宋体" w:hint="eastAsia"/>
          <w:szCs w:val="21"/>
          <w:u w:val="single"/>
        </w:rPr>
        <w:t xml:space="preserve">  </w:t>
      </w:r>
      <w:r>
        <w:rPr>
          <w:rFonts w:ascii="宋体" w:hAnsi="宋体" w:cs="宋体" w:hint="eastAsia"/>
          <w:szCs w:val="21"/>
          <w:u w:val="single"/>
        </w:rPr>
        <w:tab/>
        <w:t xml:space="preserve">     </w:t>
      </w:r>
      <w:r>
        <w:rPr>
          <w:rFonts w:ascii="宋体" w:hAnsi="宋体" w:cs="宋体" w:hint="eastAsia"/>
          <w:szCs w:val="21"/>
          <w:u w:val="single"/>
        </w:rPr>
        <w:tab/>
        <w:t xml:space="preserve">     </w:t>
      </w:r>
      <w:r>
        <w:rPr>
          <w:rFonts w:ascii="宋体" w:hAnsi="宋体" w:cs="宋体" w:hint="eastAsia"/>
          <w:szCs w:val="21"/>
          <w:u w:val="single"/>
        </w:rPr>
        <w:tab/>
        <w:t xml:space="preserve">    </w:t>
      </w:r>
    </w:p>
    <w:p w14:paraId="0716266B" w14:textId="77777777" w:rsidR="000E210D" w:rsidRDefault="000E210D">
      <w:pPr>
        <w:spacing w:line="360" w:lineRule="auto"/>
        <w:rPr>
          <w:rFonts w:ascii="宋体" w:hAnsi="宋体" w:cs="宋体"/>
          <w:szCs w:val="21"/>
          <w:u w:val="single"/>
        </w:rPr>
      </w:pPr>
    </w:p>
    <w:p w14:paraId="77CC90F0" w14:textId="77777777" w:rsidR="000E210D" w:rsidRDefault="00000000">
      <w:pPr>
        <w:spacing w:line="360" w:lineRule="auto"/>
        <w:rPr>
          <w:rFonts w:ascii="宋体" w:hAnsi="宋体" w:cs="宋体"/>
          <w:szCs w:val="21"/>
          <w:u w:val="single"/>
        </w:rPr>
      </w:pPr>
      <w:r>
        <w:rPr>
          <w:rFonts w:ascii="宋体" w:hAnsi="宋体" w:cs="宋体" w:hint="eastAsia"/>
        </w:rPr>
        <w:t>日期：</w:t>
      </w:r>
      <w:r>
        <w:rPr>
          <w:rFonts w:ascii="宋体" w:hAnsi="宋体" w:cs="宋体" w:hint="eastAsia"/>
          <w:szCs w:val="21"/>
          <w:u w:val="single"/>
        </w:rPr>
        <w:tab/>
        <w:t xml:space="preserve">     </w:t>
      </w:r>
      <w:r>
        <w:rPr>
          <w:rFonts w:ascii="宋体" w:hAnsi="宋体" w:cs="宋体" w:hint="eastAsia"/>
          <w:szCs w:val="21"/>
          <w:u w:val="single"/>
        </w:rPr>
        <w:tab/>
        <w:t xml:space="preserve">     </w:t>
      </w:r>
      <w:r>
        <w:rPr>
          <w:rFonts w:ascii="宋体" w:hAnsi="宋体" w:cs="宋体" w:hint="eastAsia"/>
          <w:szCs w:val="21"/>
          <w:u w:val="single"/>
        </w:rPr>
        <w:tab/>
        <w:t xml:space="preserve">               </w:t>
      </w:r>
      <w:r>
        <w:rPr>
          <w:rFonts w:ascii="宋体" w:hAnsi="宋体" w:cs="宋体" w:hint="eastAsia"/>
          <w:szCs w:val="21"/>
          <w:u w:val="single"/>
        </w:rPr>
        <w:tab/>
        <w:t xml:space="preserve">   </w:t>
      </w:r>
    </w:p>
    <w:p w14:paraId="7DE13E9F" w14:textId="77777777" w:rsidR="000E210D" w:rsidRDefault="000E210D">
      <w:pPr>
        <w:spacing w:line="360" w:lineRule="auto"/>
        <w:ind w:firstLineChars="175" w:firstLine="368"/>
        <w:rPr>
          <w:rFonts w:ascii="宋体" w:hAnsi="宋体" w:cs="宋体"/>
        </w:rPr>
        <w:sectPr w:rsidR="000E210D" w:rsidSect="007A5B96">
          <w:pgSz w:w="11905" w:h="16838"/>
          <w:pgMar w:top="1440" w:right="1803" w:bottom="1440" w:left="1803" w:header="851" w:footer="992" w:gutter="0"/>
          <w:cols w:space="720"/>
          <w:docGrid w:linePitch="312"/>
          <w:headerReference r:id="rId36" w:type="default"/>
        </w:sectPr>
      </w:pPr>
    </w:p>
    <w:p w14:paraId="452C4848" w14:textId="77777777" w:rsidR="000E210D" w:rsidRDefault="00000000">
      <w:pPr>
        <w:pStyle w:val="21"/>
        <w:numPr>
          <w:ilvl w:val="1"/>
          <w:numId w:val="17"/>
        </w:numPr>
        <w:adjustRightInd/>
        <w:spacing w:before="260" w:after="260" w:line="412" w:lineRule="auto"/>
        <w:jc w:val="both"/>
        <w:textAlignment w:val="auto"/>
        <w:rPr>
          <w:rFonts w:ascii="宋体" w:eastAsia="宋体" w:hAnsi="宋体" w:cs="宋体"/>
        </w:rPr>
      </w:pPr>
      <w:bookmarkStart w:id="1864" w:name="_Toc19098"/>
      <w:bookmarkStart w:id="1865" w:name="_Toc4436"/>
      <w:bookmarkStart w:id="1866" w:name="_Toc118209051"/>
      <w:bookmarkStart w:id="1867" w:name="_Toc32320"/>
      <w:bookmarkStart w:id="1868" w:name="_Toc13635"/>
      <w:r>
        <w:rPr>
          <w:rFonts w:ascii="宋体" w:eastAsia="宋体" w:hAnsi="宋体" w:cs="宋体" w:hint="eastAsia"/>
        </w:rPr>
        <w:t>开标一览表</w:t>
      </w:r>
      <w:bookmarkEnd w:id="1864"/>
      <w:bookmarkEnd w:id="1865"/>
      <w:bookmarkEnd w:id="1866"/>
      <w:bookmarkEnd w:id="1867"/>
      <w:bookmarkEnd w:id="1868"/>
    </w:p>
    <w:p w14:paraId="4EDDC8FF" w14:textId="77777777" w:rsidR="000E210D" w:rsidRDefault="00000000">
      <w:pPr>
        <w:spacing w:line="360" w:lineRule="auto"/>
        <w:jc w:val="center"/>
        <w:rPr>
          <w:rFonts w:ascii="宋体" w:hAnsi="宋体" w:cs="宋体"/>
          <w:b/>
          <w:bCs/>
          <w:sz w:val="32"/>
          <w:szCs w:val="32"/>
        </w:rPr>
      </w:pPr>
      <w:r>
        <w:rPr>
          <w:rFonts w:ascii="宋体" w:hAnsi="宋体" w:cs="宋体" w:hint="eastAsia"/>
          <w:b/>
          <w:bCs/>
          <w:sz w:val="32"/>
          <w:szCs w:val="32"/>
        </w:rPr>
        <w:t>开标一览表</w:t>
      </w:r>
    </w:p>
    <w:p w14:paraId="2D74CC7C" w14:textId="77777777" w:rsidR="000E210D" w:rsidRDefault="000E210D">
      <w:pPr>
        <w:pStyle w:val="afc"/>
        <w:jc w:val="right"/>
      </w:pPr>
    </w:p>
    <w:p w14:paraId="74D56F76" w14:textId="77777777" w:rsidR="000E210D" w:rsidRDefault="00000000">
      <w:pPr>
        <w:spacing w:line="360" w:lineRule="auto"/>
        <w:jc w:val="left"/>
        <w:rPr>
          <w:rFonts w:ascii="宋体" w:hAnsi="宋体" w:cs="宋体"/>
        </w:rPr>
      </w:pPr>
      <w:r>
        <w:rPr>
          <w:rFonts w:ascii="宋体" w:hAnsi="宋体" w:cs="宋体" w:hint="eastAsia"/>
        </w:rPr>
        <w:t>项目名称：中国农业银行全行零信任安全访问系统入围项目                   单位：元</w:t>
      </w:r>
    </w:p>
    <w:tbl>
      <w:tblPr>
        <w:tblW w:w="9056" w:type="dxa"/>
        <w:jc w:val="center"/>
        <w:tblLayout w:type="fixed"/>
        <w:tblLook w:val="04A0" w:firstRow="1" w:lastRow="0" w:firstColumn="1" w:lastColumn="0" w:noHBand="0" w:noVBand="1"/>
      </w:tblPr>
      <w:tblGrid>
        <w:gridCol w:w="1307"/>
        <w:gridCol w:w="3190"/>
        <w:gridCol w:w="1519"/>
        <w:gridCol w:w="1519"/>
        <w:gridCol w:w="1521"/>
      </w:tblGrid>
      <w:tr w:rsidR="000E210D" w14:paraId="6D9C9783" w14:textId="77777777">
        <w:trPr>
          <w:trHeight w:val="567"/>
          <w:jc w:val="center"/>
        </w:trPr>
        <w:tc>
          <w:tcPr>
            <w:tcW w:w="1307" w:type="dxa"/>
            <w:tcBorders>
              <w:top w:val="single" w:sz="4" w:space="0" w:color="000000"/>
              <w:left w:val="single" w:sz="4" w:space="0" w:color="000000"/>
              <w:bottom w:val="single" w:sz="4" w:space="0" w:color="auto"/>
              <w:right w:val="single" w:sz="4" w:space="0" w:color="000000"/>
            </w:tcBorders>
            <w:vAlign w:val="center"/>
          </w:tcPr>
          <w:p w14:paraId="3B21E778" w14:textId="77777777" w:rsidR="000E210D" w:rsidRDefault="00000000">
            <w:pPr>
              <w:widowControl/>
              <w:spacing w:line="240" w:lineRule="atLeast"/>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采购内容</w:t>
            </w:r>
          </w:p>
        </w:tc>
        <w:tc>
          <w:tcPr>
            <w:tcW w:w="3190" w:type="dxa"/>
            <w:tcBorders>
              <w:top w:val="single" w:sz="4" w:space="0" w:color="000000"/>
              <w:left w:val="single" w:sz="4" w:space="0" w:color="000000"/>
              <w:bottom w:val="single" w:sz="4" w:space="0" w:color="auto"/>
              <w:right w:val="single" w:sz="4" w:space="0" w:color="auto"/>
            </w:tcBorders>
            <w:noWrap/>
            <w:vAlign w:val="center"/>
          </w:tcPr>
          <w:p w14:paraId="1EB9CC20" w14:textId="77777777" w:rsidR="000E210D" w:rsidRDefault="00000000">
            <w:pPr>
              <w:widowControl/>
              <w:jc w:val="center"/>
              <w:textAlignment w:val="center"/>
              <w:rPr>
                <w:rFonts w:ascii="宋体" w:hAnsi="宋体" w:cs="宋体"/>
                <w:bCs/>
                <w:color w:val="000000"/>
                <w:szCs w:val="21"/>
              </w:rPr>
            </w:pPr>
            <w:r>
              <w:rPr>
                <w:rFonts w:ascii="宋体" w:hAnsi="宋体" w:cs="宋体" w:hint="eastAsia"/>
                <w:bCs/>
                <w:color w:val="000000"/>
                <w:szCs w:val="21"/>
              </w:rPr>
              <w:t>预估采购</w:t>
            </w:r>
          </w:p>
          <w:p w14:paraId="58D89FD2" w14:textId="77777777" w:rsidR="000E210D" w:rsidRDefault="00000000">
            <w:pPr>
              <w:widowControl/>
              <w:spacing w:line="240" w:lineRule="atLeast"/>
              <w:jc w:val="center"/>
              <w:textAlignment w:val="center"/>
              <w:rPr>
                <w:rFonts w:ascii="宋体" w:hAnsi="宋体" w:cs="宋体"/>
                <w:color w:val="000000"/>
                <w:kern w:val="0"/>
                <w:szCs w:val="21"/>
                <w:lang w:bidi="ar"/>
              </w:rPr>
            </w:pPr>
            <w:r>
              <w:rPr>
                <w:rFonts w:ascii="宋体" w:hAnsi="宋体" w:cs="宋体" w:hint="eastAsia"/>
                <w:bCs/>
                <w:color w:val="000000"/>
                <w:szCs w:val="21"/>
              </w:rPr>
              <w:t>数量阶梯</w:t>
            </w:r>
          </w:p>
        </w:tc>
        <w:tc>
          <w:tcPr>
            <w:tcW w:w="1519" w:type="dxa"/>
            <w:tcBorders>
              <w:top w:val="single" w:sz="4" w:space="0" w:color="000000"/>
              <w:left w:val="single" w:sz="4" w:space="0" w:color="auto"/>
              <w:bottom w:val="single" w:sz="4" w:space="0" w:color="auto"/>
              <w:right w:val="single" w:sz="4" w:space="0" w:color="auto"/>
            </w:tcBorders>
            <w:noWrap/>
            <w:vAlign w:val="center"/>
          </w:tcPr>
          <w:p w14:paraId="09781DF9" w14:textId="77777777" w:rsidR="000E210D" w:rsidRDefault="00000000">
            <w:pPr>
              <w:widowControl/>
              <w:jc w:val="center"/>
              <w:textAlignment w:val="center"/>
              <w:rPr>
                <w:rFonts w:ascii="宋体" w:hAnsi="宋体" w:cs="宋体"/>
                <w:bCs/>
                <w:color w:val="000000"/>
                <w:szCs w:val="21"/>
              </w:rPr>
            </w:pPr>
            <w:r>
              <w:rPr>
                <w:rFonts w:ascii="宋体" w:hAnsi="宋体" w:cs="宋体" w:hint="eastAsia"/>
                <w:bCs/>
                <w:color w:val="000000"/>
                <w:szCs w:val="21"/>
              </w:rPr>
              <w:t>投标单价</w:t>
            </w:r>
          </w:p>
          <w:p w14:paraId="60229566" w14:textId="77777777" w:rsidR="000E210D" w:rsidRDefault="00000000">
            <w:pPr>
              <w:widowControl/>
              <w:spacing w:line="240" w:lineRule="atLeast"/>
              <w:jc w:val="center"/>
              <w:textAlignment w:val="center"/>
              <w:rPr>
                <w:rFonts w:ascii="宋体" w:hAnsi="宋体" w:cs="宋体"/>
                <w:bCs/>
                <w:color w:val="000000"/>
                <w:szCs w:val="21"/>
              </w:rPr>
            </w:pPr>
            <w:r>
              <w:rPr>
                <w:rFonts w:ascii="宋体" w:hAnsi="宋体" w:cs="宋体" w:hint="eastAsia"/>
                <w:bCs/>
                <w:color w:val="000000"/>
                <w:szCs w:val="21"/>
              </w:rPr>
              <w:t>（不含税）</w:t>
            </w:r>
          </w:p>
        </w:tc>
        <w:tc>
          <w:tcPr>
            <w:tcW w:w="1519" w:type="dxa"/>
            <w:tcBorders>
              <w:top w:val="single" w:sz="4" w:space="0" w:color="000000"/>
              <w:left w:val="single" w:sz="4" w:space="0" w:color="auto"/>
              <w:bottom w:val="single" w:sz="4" w:space="0" w:color="auto"/>
              <w:right w:val="single" w:sz="4" w:space="0" w:color="auto"/>
            </w:tcBorders>
            <w:noWrap/>
            <w:vAlign w:val="center"/>
          </w:tcPr>
          <w:p w14:paraId="29CA4FE2" w14:textId="77777777" w:rsidR="000E210D" w:rsidRDefault="00000000">
            <w:pPr>
              <w:widowControl/>
              <w:spacing w:line="240" w:lineRule="atLeast"/>
              <w:jc w:val="center"/>
              <w:textAlignment w:val="center"/>
              <w:rPr>
                <w:rFonts w:ascii="宋体" w:hAnsi="宋体" w:cs="宋体"/>
                <w:bCs/>
                <w:color w:val="000000"/>
                <w:szCs w:val="21"/>
              </w:rPr>
            </w:pPr>
            <w:r>
              <w:rPr>
                <w:rFonts w:ascii="宋体" w:hAnsi="宋体" w:cs="宋体" w:hint="eastAsia"/>
                <w:bCs/>
                <w:color w:val="000000"/>
                <w:szCs w:val="21"/>
              </w:rPr>
              <w:t>税率</w:t>
            </w:r>
          </w:p>
        </w:tc>
        <w:tc>
          <w:tcPr>
            <w:tcW w:w="1521" w:type="dxa"/>
            <w:tcBorders>
              <w:top w:val="single" w:sz="4" w:space="0" w:color="000000"/>
              <w:left w:val="single" w:sz="4" w:space="0" w:color="auto"/>
              <w:bottom w:val="single" w:sz="4" w:space="0" w:color="auto"/>
              <w:right w:val="single" w:sz="4" w:space="0" w:color="000000"/>
            </w:tcBorders>
            <w:noWrap/>
            <w:vAlign w:val="center"/>
          </w:tcPr>
          <w:p w14:paraId="5167652C" w14:textId="77777777" w:rsidR="000E210D" w:rsidRDefault="00000000">
            <w:pPr>
              <w:widowControl/>
              <w:jc w:val="center"/>
              <w:textAlignment w:val="center"/>
              <w:rPr>
                <w:rFonts w:ascii="宋体" w:hAnsi="宋体" w:cs="宋体"/>
                <w:bCs/>
                <w:color w:val="000000"/>
                <w:szCs w:val="21"/>
              </w:rPr>
            </w:pPr>
            <w:r>
              <w:rPr>
                <w:rFonts w:ascii="宋体" w:hAnsi="宋体" w:cs="宋体" w:hint="eastAsia"/>
                <w:bCs/>
                <w:color w:val="000000"/>
                <w:szCs w:val="21"/>
              </w:rPr>
              <w:t>投标单价</w:t>
            </w:r>
          </w:p>
          <w:p w14:paraId="06A11B2F" w14:textId="77777777" w:rsidR="000E210D" w:rsidRDefault="00000000">
            <w:pPr>
              <w:widowControl/>
              <w:spacing w:line="240" w:lineRule="atLeast"/>
              <w:jc w:val="center"/>
              <w:textAlignment w:val="center"/>
              <w:rPr>
                <w:rFonts w:ascii="宋体" w:hAnsi="宋体" w:cs="宋体"/>
                <w:bCs/>
                <w:color w:val="000000"/>
                <w:szCs w:val="21"/>
              </w:rPr>
            </w:pPr>
            <w:r>
              <w:rPr>
                <w:rFonts w:ascii="宋体" w:hAnsi="宋体" w:cs="宋体" w:hint="eastAsia"/>
                <w:bCs/>
                <w:color w:val="000000"/>
                <w:szCs w:val="21"/>
              </w:rPr>
              <w:t>（含税）</w:t>
            </w:r>
          </w:p>
        </w:tc>
      </w:tr>
      <w:tr w:rsidR="000E210D" w14:paraId="71C916ED" w14:textId="77777777">
        <w:trPr>
          <w:trHeight w:val="567"/>
          <w:jc w:val="center"/>
        </w:trPr>
        <w:tc>
          <w:tcPr>
            <w:tcW w:w="1307" w:type="dxa"/>
            <w:vMerge w:val="restart"/>
            <w:tcBorders>
              <w:top w:val="single" w:sz="4" w:space="0" w:color="auto"/>
              <w:left w:val="single" w:sz="4" w:space="0" w:color="auto"/>
              <w:bottom w:val="single" w:sz="4" w:space="0" w:color="auto"/>
              <w:right w:val="single" w:sz="4" w:space="0" w:color="auto"/>
            </w:tcBorders>
            <w:vAlign w:val="center"/>
          </w:tcPr>
          <w:p w14:paraId="2B6D7AB2" w14:textId="77777777" w:rsidR="000E210D" w:rsidRDefault="00000000">
            <w:pPr>
              <w:widowControl/>
              <w:spacing w:line="240" w:lineRule="atLeast"/>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零信任安全访问系统</w:t>
            </w:r>
          </w:p>
        </w:tc>
        <w:tc>
          <w:tcPr>
            <w:tcW w:w="3190" w:type="dxa"/>
            <w:tcBorders>
              <w:top w:val="single" w:sz="4" w:space="0" w:color="auto"/>
              <w:left w:val="single" w:sz="4" w:space="0" w:color="auto"/>
              <w:bottom w:val="single" w:sz="4" w:space="0" w:color="auto"/>
              <w:right w:val="single" w:sz="4" w:space="0" w:color="auto"/>
            </w:tcBorders>
            <w:vAlign w:val="center"/>
          </w:tcPr>
          <w:p w14:paraId="2208CD1E" w14:textId="77777777" w:rsidR="000E210D" w:rsidRDefault="00000000">
            <w:pPr>
              <w:widowControl/>
              <w:spacing w:line="240" w:lineRule="atLeast"/>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第一阶梯1-2000点</w:t>
            </w:r>
          </w:p>
        </w:tc>
        <w:tc>
          <w:tcPr>
            <w:tcW w:w="1519" w:type="dxa"/>
            <w:tcBorders>
              <w:top w:val="single" w:sz="4" w:space="0" w:color="auto"/>
              <w:left w:val="single" w:sz="4" w:space="0" w:color="auto"/>
              <w:bottom w:val="single" w:sz="4" w:space="0" w:color="auto"/>
              <w:right w:val="single" w:sz="4" w:space="0" w:color="auto"/>
            </w:tcBorders>
            <w:vAlign w:val="center"/>
          </w:tcPr>
          <w:p w14:paraId="46B1B231" w14:textId="77777777" w:rsidR="000E210D" w:rsidRDefault="000E210D">
            <w:pPr>
              <w:widowControl/>
              <w:spacing w:line="240" w:lineRule="atLeast"/>
              <w:jc w:val="center"/>
              <w:textAlignment w:val="center"/>
              <w:rPr>
                <w:rFonts w:ascii="宋体" w:hAnsi="宋体" w:cs="宋体"/>
                <w:color w:val="000000"/>
                <w:kern w:val="0"/>
                <w:szCs w:val="21"/>
                <w:lang w:bidi="ar"/>
              </w:rPr>
            </w:pPr>
          </w:p>
        </w:tc>
        <w:tc>
          <w:tcPr>
            <w:tcW w:w="1519" w:type="dxa"/>
            <w:vMerge w:val="restart"/>
            <w:tcBorders>
              <w:top w:val="single" w:sz="4" w:space="0" w:color="auto"/>
              <w:left w:val="single" w:sz="4" w:space="0" w:color="auto"/>
              <w:bottom w:val="single" w:sz="4" w:space="0" w:color="auto"/>
              <w:right w:val="single" w:sz="4" w:space="0" w:color="auto"/>
            </w:tcBorders>
            <w:vAlign w:val="center"/>
          </w:tcPr>
          <w:p w14:paraId="2A0DE7C8" w14:textId="77777777" w:rsidR="000E210D" w:rsidRDefault="000E210D">
            <w:pPr>
              <w:widowControl/>
              <w:spacing w:line="240" w:lineRule="atLeast"/>
              <w:jc w:val="center"/>
              <w:textAlignment w:val="center"/>
              <w:rPr>
                <w:rFonts w:ascii="宋体" w:hAnsi="宋体" w:cs="宋体"/>
                <w:color w:val="000000"/>
                <w:kern w:val="0"/>
                <w:szCs w:val="21"/>
                <w:lang w:bidi="ar"/>
              </w:rPr>
            </w:pPr>
          </w:p>
        </w:tc>
        <w:tc>
          <w:tcPr>
            <w:tcW w:w="1521" w:type="dxa"/>
            <w:tcBorders>
              <w:top w:val="single" w:sz="4" w:space="0" w:color="auto"/>
              <w:left w:val="single" w:sz="4" w:space="0" w:color="auto"/>
              <w:bottom w:val="single" w:sz="4" w:space="0" w:color="auto"/>
              <w:right w:val="single" w:sz="4" w:space="0" w:color="auto"/>
            </w:tcBorders>
            <w:vAlign w:val="center"/>
          </w:tcPr>
          <w:p w14:paraId="72819F4C" w14:textId="77777777" w:rsidR="000E210D" w:rsidRDefault="000E210D">
            <w:pPr>
              <w:widowControl/>
              <w:spacing w:line="240" w:lineRule="atLeast"/>
              <w:jc w:val="center"/>
              <w:textAlignment w:val="center"/>
              <w:rPr>
                <w:rFonts w:ascii="宋体" w:hAnsi="宋体" w:cs="宋体"/>
                <w:color w:val="000000"/>
                <w:kern w:val="0"/>
                <w:szCs w:val="21"/>
                <w:lang w:bidi="ar"/>
              </w:rPr>
            </w:pPr>
          </w:p>
        </w:tc>
      </w:tr>
      <w:tr w:rsidR="000E210D" w14:paraId="03E8CC18" w14:textId="77777777">
        <w:trPr>
          <w:trHeight w:val="567"/>
          <w:jc w:val="center"/>
        </w:trPr>
        <w:tc>
          <w:tcPr>
            <w:tcW w:w="1307" w:type="dxa"/>
            <w:vMerge/>
            <w:tcBorders>
              <w:top w:val="single" w:sz="4" w:space="0" w:color="auto"/>
              <w:left w:val="single" w:sz="4" w:space="0" w:color="auto"/>
              <w:bottom w:val="single" w:sz="4" w:space="0" w:color="auto"/>
              <w:right w:val="single" w:sz="4" w:space="0" w:color="auto"/>
            </w:tcBorders>
            <w:vAlign w:val="center"/>
          </w:tcPr>
          <w:p w14:paraId="4A8166BA" w14:textId="77777777" w:rsidR="000E210D" w:rsidRDefault="000E210D">
            <w:pPr>
              <w:widowControl/>
              <w:spacing w:line="240" w:lineRule="atLeast"/>
              <w:jc w:val="center"/>
              <w:textAlignment w:val="center"/>
              <w:rPr>
                <w:rFonts w:ascii="宋体" w:hAnsi="宋体" w:cs="宋体"/>
                <w:color w:val="000000"/>
                <w:kern w:val="0"/>
                <w:szCs w:val="21"/>
                <w:lang w:bidi="ar"/>
              </w:rPr>
            </w:pPr>
          </w:p>
        </w:tc>
        <w:tc>
          <w:tcPr>
            <w:tcW w:w="3190" w:type="dxa"/>
            <w:tcBorders>
              <w:top w:val="single" w:sz="4" w:space="0" w:color="auto"/>
              <w:left w:val="single" w:sz="4" w:space="0" w:color="auto"/>
              <w:bottom w:val="single" w:sz="4" w:space="0" w:color="auto"/>
              <w:right w:val="single" w:sz="4" w:space="0" w:color="auto"/>
            </w:tcBorders>
            <w:vAlign w:val="center"/>
          </w:tcPr>
          <w:p w14:paraId="614EC54F" w14:textId="77777777" w:rsidR="000E210D" w:rsidRDefault="00000000">
            <w:pPr>
              <w:widowControl/>
              <w:spacing w:line="240" w:lineRule="atLeast"/>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第二阶梯2001-4000点</w:t>
            </w:r>
          </w:p>
        </w:tc>
        <w:tc>
          <w:tcPr>
            <w:tcW w:w="1519" w:type="dxa"/>
            <w:tcBorders>
              <w:top w:val="single" w:sz="4" w:space="0" w:color="auto"/>
              <w:left w:val="single" w:sz="4" w:space="0" w:color="auto"/>
              <w:bottom w:val="single" w:sz="4" w:space="0" w:color="auto"/>
              <w:right w:val="single" w:sz="4" w:space="0" w:color="auto"/>
            </w:tcBorders>
            <w:vAlign w:val="center"/>
          </w:tcPr>
          <w:p w14:paraId="25F45C70" w14:textId="77777777" w:rsidR="000E210D" w:rsidRDefault="000E210D">
            <w:pPr>
              <w:widowControl/>
              <w:spacing w:line="240" w:lineRule="atLeast"/>
              <w:jc w:val="center"/>
              <w:textAlignment w:val="center"/>
              <w:rPr>
                <w:rFonts w:ascii="宋体" w:hAnsi="宋体" w:cs="宋体"/>
                <w:color w:val="000000"/>
                <w:kern w:val="0"/>
                <w:szCs w:val="21"/>
                <w:lang w:bidi="ar"/>
              </w:rPr>
            </w:pPr>
          </w:p>
        </w:tc>
        <w:tc>
          <w:tcPr>
            <w:tcW w:w="1519" w:type="dxa"/>
            <w:vMerge/>
            <w:tcBorders>
              <w:top w:val="single" w:sz="4" w:space="0" w:color="auto"/>
              <w:left w:val="single" w:sz="4" w:space="0" w:color="auto"/>
              <w:bottom w:val="single" w:sz="4" w:space="0" w:color="auto"/>
              <w:right w:val="single" w:sz="4" w:space="0" w:color="auto"/>
            </w:tcBorders>
            <w:vAlign w:val="center"/>
          </w:tcPr>
          <w:p w14:paraId="2A8B0E61" w14:textId="77777777" w:rsidR="000E210D" w:rsidRDefault="000E210D">
            <w:pPr>
              <w:widowControl/>
              <w:spacing w:line="240" w:lineRule="atLeast"/>
              <w:jc w:val="center"/>
              <w:textAlignment w:val="center"/>
              <w:rPr>
                <w:rFonts w:ascii="宋体" w:hAnsi="宋体" w:cs="宋体"/>
                <w:color w:val="000000"/>
                <w:kern w:val="0"/>
                <w:szCs w:val="21"/>
                <w:lang w:bidi="ar"/>
              </w:rPr>
            </w:pPr>
          </w:p>
        </w:tc>
        <w:tc>
          <w:tcPr>
            <w:tcW w:w="1521" w:type="dxa"/>
            <w:tcBorders>
              <w:top w:val="single" w:sz="4" w:space="0" w:color="auto"/>
              <w:left w:val="single" w:sz="4" w:space="0" w:color="auto"/>
              <w:bottom w:val="single" w:sz="4" w:space="0" w:color="auto"/>
              <w:right w:val="single" w:sz="4" w:space="0" w:color="auto"/>
            </w:tcBorders>
            <w:vAlign w:val="center"/>
          </w:tcPr>
          <w:p w14:paraId="33B362F9" w14:textId="77777777" w:rsidR="000E210D" w:rsidRDefault="000E210D">
            <w:pPr>
              <w:widowControl/>
              <w:spacing w:line="240" w:lineRule="atLeast"/>
              <w:jc w:val="center"/>
              <w:textAlignment w:val="center"/>
              <w:rPr>
                <w:rFonts w:ascii="宋体" w:hAnsi="宋体" w:cs="宋体"/>
                <w:color w:val="000000"/>
                <w:kern w:val="0"/>
                <w:szCs w:val="21"/>
                <w:lang w:bidi="ar"/>
              </w:rPr>
            </w:pPr>
          </w:p>
        </w:tc>
      </w:tr>
      <w:tr w:rsidR="000E210D" w14:paraId="38F8E3AD" w14:textId="77777777">
        <w:trPr>
          <w:trHeight w:val="567"/>
          <w:jc w:val="center"/>
        </w:trPr>
        <w:tc>
          <w:tcPr>
            <w:tcW w:w="1307" w:type="dxa"/>
            <w:vMerge/>
            <w:tcBorders>
              <w:top w:val="single" w:sz="4" w:space="0" w:color="auto"/>
              <w:left w:val="single" w:sz="4" w:space="0" w:color="auto"/>
              <w:bottom w:val="single" w:sz="4" w:space="0" w:color="auto"/>
              <w:right w:val="single" w:sz="4" w:space="0" w:color="auto"/>
            </w:tcBorders>
            <w:vAlign w:val="center"/>
          </w:tcPr>
          <w:p w14:paraId="14EA5BD6" w14:textId="77777777" w:rsidR="000E210D" w:rsidRDefault="000E210D">
            <w:pPr>
              <w:widowControl/>
              <w:spacing w:line="240" w:lineRule="atLeast"/>
              <w:jc w:val="center"/>
              <w:textAlignment w:val="center"/>
              <w:rPr>
                <w:rFonts w:ascii="宋体" w:hAnsi="宋体" w:cs="宋体"/>
                <w:color w:val="000000"/>
                <w:kern w:val="0"/>
                <w:szCs w:val="21"/>
                <w:lang w:bidi="ar"/>
              </w:rPr>
            </w:pPr>
          </w:p>
        </w:tc>
        <w:tc>
          <w:tcPr>
            <w:tcW w:w="3190" w:type="dxa"/>
            <w:tcBorders>
              <w:top w:val="single" w:sz="4" w:space="0" w:color="auto"/>
              <w:left w:val="single" w:sz="4" w:space="0" w:color="auto"/>
              <w:bottom w:val="single" w:sz="4" w:space="0" w:color="auto"/>
              <w:right w:val="single" w:sz="4" w:space="0" w:color="auto"/>
            </w:tcBorders>
            <w:vAlign w:val="center"/>
          </w:tcPr>
          <w:p w14:paraId="7DD1CD2C" w14:textId="77777777" w:rsidR="000E210D" w:rsidRDefault="00000000">
            <w:pPr>
              <w:widowControl/>
              <w:spacing w:line="240" w:lineRule="atLeast"/>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第三阶梯4001-6000点</w:t>
            </w:r>
          </w:p>
        </w:tc>
        <w:tc>
          <w:tcPr>
            <w:tcW w:w="1519" w:type="dxa"/>
            <w:tcBorders>
              <w:top w:val="single" w:sz="4" w:space="0" w:color="auto"/>
              <w:left w:val="single" w:sz="4" w:space="0" w:color="auto"/>
              <w:bottom w:val="single" w:sz="4" w:space="0" w:color="auto"/>
              <w:right w:val="single" w:sz="4" w:space="0" w:color="auto"/>
            </w:tcBorders>
            <w:vAlign w:val="center"/>
          </w:tcPr>
          <w:p w14:paraId="74B9062B" w14:textId="77777777" w:rsidR="000E210D" w:rsidRDefault="000E210D">
            <w:pPr>
              <w:widowControl/>
              <w:spacing w:line="240" w:lineRule="atLeast"/>
              <w:jc w:val="center"/>
              <w:textAlignment w:val="center"/>
              <w:rPr>
                <w:rFonts w:ascii="宋体" w:hAnsi="宋体" w:cs="宋体"/>
                <w:color w:val="000000"/>
                <w:kern w:val="0"/>
                <w:szCs w:val="21"/>
                <w:lang w:bidi="ar"/>
              </w:rPr>
            </w:pPr>
          </w:p>
        </w:tc>
        <w:tc>
          <w:tcPr>
            <w:tcW w:w="1519" w:type="dxa"/>
            <w:vMerge/>
            <w:tcBorders>
              <w:top w:val="single" w:sz="4" w:space="0" w:color="auto"/>
              <w:left w:val="single" w:sz="4" w:space="0" w:color="auto"/>
              <w:bottom w:val="single" w:sz="4" w:space="0" w:color="auto"/>
              <w:right w:val="single" w:sz="4" w:space="0" w:color="auto"/>
            </w:tcBorders>
            <w:vAlign w:val="center"/>
          </w:tcPr>
          <w:p w14:paraId="792EA31E" w14:textId="77777777" w:rsidR="000E210D" w:rsidRDefault="000E210D">
            <w:pPr>
              <w:widowControl/>
              <w:spacing w:line="240" w:lineRule="atLeast"/>
              <w:jc w:val="center"/>
              <w:textAlignment w:val="center"/>
              <w:rPr>
                <w:rFonts w:ascii="宋体" w:hAnsi="宋体" w:cs="宋体"/>
                <w:color w:val="000000"/>
                <w:kern w:val="0"/>
                <w:szCs w:val="21"/>
                <w:lang w:bidi="ar"/>
              </w:rPr>
            </w:pPr>
          </w:p>
        </w:tc>
        <w:tc>
          <w:tcPr>
            <w:tcW w:w="1521" w:type="dxa"/>
            <w:tcBorders>
              <w:top w:val="single" w:sz="4" w:space="0" w:color="auto"/>
              <w:left w:val="single" w:sz="4" w:space="0" w:color="auto"/>
              <w:bottom w:val="single" w:sz="4" w:space="0" w:color="auto"/>
              <w:right w:val="single" w:sz="4" w:space="0" w:color="auto"/>
            </w:tcBorders>
            <w:vAlign w:val="center"/>
          </w:tcPr>
          <w:p w14:paraId="0D34ADB6" w14:textId="77777777" w:rsidR="000E210D" w:rsidRDefault="000E210D">
            <w:pPr>
              <w:widowControl/>
              <w:spacing w:line="240" w:lineRule="atLeast"/>
              <w:jc w:val="center"/>
              <w:textAlignment w:val="center"/>
              <w:rPr>
                <w:rFonts w:ascii="宋体" w:hAnsi="宋体" w:cs="宋体"/>
                <w:color w:val="000000"/>
                <w:kern w:val="0"/>
                <w:szCs w:val="21"/>
                <w:lang w:bidi="ar"/>
              </w:rPr>
            </w:pPr>
          </w:p>
        </w:tc>
      </w:tr>
      <w:tr w:rsidR="000E210D" w14:paraId="067334ED" w14:textId="77777777">
        <w:trPr>
          <w:trHeight w:val="567"/>
          <w:jc w:val="center"/>
        </w:trPr>
        <w:tc>
          <w:tcPr>
            <w:tcW w:w="4497" w:type="dxa"/>
            <w:gridSpan w:val="2"/>
            <w:tcBorders>
              <w:top w:val="single" w:sz="4" w:space="0" w:color="auto"/>
              <w:left w:val="single" w:sz="4" w:space="0" w:color="auto"/>
              <w:bottom w:val="single" w:sz="4" w:space="0" w:color="auto"/>
              <w:right w:val="single" w:sz="4" w:space="0" w:color="auto"/>
            </w:tcBorders>
            <w:vAlign w:val="center"/>
          </w:tcPr>
          <w:p w14:paraId="3F434568" w14:textId="77777777" w:rsidR="000E210D" w:rsidRDefault="00000000">
            <w:pPr>
              <w:widowControl/>
              <w:jc w:val="center"/>
              <w:textAlignment w:val="center"/>
              <w:rPr>
                <w:rFonts w:ascii="宋体" w:hAnsi="宋体" w:cs="宋体"/>
                <w:szCs w:val="21"/>
              </w:rPr>
            </w:pPr>
            <w:r>
              <w:rPr>
                <w:rFonts w:ascii="宋体" w:hAnsi="宋体" w:cs="宋体" w:hint="eastAsia"/>
                <w:szCs w:val="21"/>
              </w:rPr>
              <w:t>投标人是否可以开具可抵扣的增值税专用发票</w:t>
            </w:r>
          </w:p>
          <w:p w14:paraId="12CA6D4B" w14:textId="77777777" w:rsidR="000E210D" w:rsidRDefault="00000000">
            <w:pPr>
              <w:jc w:val="center"/>
              <w:rPr>
                <w:rFonts w:ascii="宋体" w:hAnsi="宋体" w:cs="宋体"/>
                <w:szCs w:val="18"/>
                <w:u w:val="single"/>
              </w:rPr>
            </w:pPr>
            <w:r>
              <w:rPr>
                <w:rFonts w:ascii="宋体" w:hAnsi="宋体" w:cs="宋体" w:hint="eastAsia"/>
                <w:szCs w:val="21"/>
              </w:rPr>
              <w:t>（请在对应栏中打√）</w:t>
            </w:r>
          </w:p>
        </w:tc>
        <w:tc>
          <w:tcPr>
            <w:tcW w:w="4559" w:type="dxa"/>
            <w:gridSpan w:val="3"/>
            <w:tcBorders>
              <w:top w:val="single" w:sz="4" w:space="0" w:color="auto"/>
              <w:left w:val="single" w:sz="4" w:space="0" w:color="auto"/>
              <w:bottom w:val="single" w:sz="4" w:space="0" w:color="auto"/>
              <w:right w:val="single" w:sz="4" w:space="0" w:color="auto"/>
            </w:tcBorders>
            <w:vAlign w:val="center"/>
          </w:tcPr>
          <w:p w14:paraId="7ACF86CC" w14:textId="77777777" w:rsidR="000E210D" w:rsidRDefault="00000000">
            <w:pPr>
              <w:jc w:val="center"/>
              <w:rPr>
                <w:rFonts w:ascii="宋体" w:hAnsi="宋体" w:cs="宋体"/>
                <w:szCs w:val="18"/>
                <w:u w:val="single"/>
              </w:rPr>
            </w:pPr>
            <w:r>
              <w:rPr>
                <w:rFonts w:ascii="宋体" w:hAnsi="宋体" w:cs="宋体" w:hint="eastAsia"/>
                <w:szCs w:val="21"/>
              </w:rPr>
              <w:t>是□  否□</w:t>
            </w:r>
          </w:p>
        </w:tc>
      </w:tr>
      <w:tr w:rsidR="000E210D" w14:paraId="0EB11C2E" w14:textId="77777777">
        <w:trPr>
          <w:trHeight w:val="567"/>
          <w:jc w:val="center"/>
        </w:trPr>
        <w:tc>
          <w:tcPr>
            <w:tcW w:w="9056" w:type="dxa"/>
            <w:gridSpan w:val="5"/>
            <w:tcBorders>
              <w:top w:val="single" w:sz="4" w:space="0" w:color="auto"/>
              <w:left w:val="single" w:sz="4" w:space="0" w:color="auto"/>
              <w:bottom w:val="single" w:sz="4" w:space="0" w:color="auto"/>
              <w:right w:val="single" w:sz="4" w:space="0" w:color="auto"/>
            </w:tcBorders>
            <w:vAlign w:val="center"/>
          </w:tcPr>
          <w:p w14:paraId="0CC22278" w14:textId="77777777" w:rsidR="000E210D" w:rsidRDefault="00000000">
            <w:pPr>
              <w:widowControl/>
              <w:snapToGrid w:val="0"/>
              <w:jc w:val="left"/>
              <w:textAlignment w:val="top"/>
              <w:rPr>
                <w:rFonts w:ascii="宋体" w:hAnsi="宋体" w:cs="宋体"/>
                <w:color w:val="000000"/>
                <w:kern w:val="0"/>
                <w:szCs w:val="21"/>
                <w:lang w:bidi="ar"/>
              </w:rPr>
            </w:pPr>
            <w:r>
              <w:rPr>
                <w:rFonts w:ascii="宋体" w:hAnsi="宋体" w:cs="宋体" w:hint="eastAsia"/>
                <w:szCs w:val="21"/>
              </w:rPr>
              <w:t>注：产品（含免费维保期5年，出保后，年维保服务费率为产品采购价格的10%。</w:t>
            </w:r>
          </w:p>
        </w:tc>
      </w:tr>
      <w:tr w:rsidR="000E210D" w14:paraId="1A80F264" w14:textId="77777777">
        <w:trPr>
          <w:trHeight w:val="567"/>
          <w:jc w:val="center"/>
        </w:trPr>
        <w:tc>
          <w:tcPr>
            <w:tcW w:w="9056" w:type="dxa"/>
            <w:gridSpan w:val="5"/>
            <w:tcBorders>
              <w:top w:val="single" w:sz="4" w:space="0" w:color="auto"/>
              <w:left w:val="single" w:sz="4" w:space="0" w:color="auto"/>
              <w:bottom w:val="single" w:sz="4" w:space="0" w:color="auto"/>
              <w:right w:val="single" w:sz="4" w:space="0" w:color="auto"/>
            </w:tcBorders>
            <w:vAlign w:val="center"/>
          </w:tcPr>
          <w:p w14:paraId="3B92C83C" w14:textId="77777777" w:rsidR="000E210D" w:rsidRDefault="00000000">
            <w:pPr>
              <w:jc w:val="left"/>
              <w:rPr>
                <w:rFonts w:ascii="宋体" w:hAnsi="宋体" w:cs="宋体"/>
              </w:rPr>
            </w:pPr>
            <w:r>
              <w:rPr>
                <w:rFonts w:ascii="宋体" w:hAnsi="宋体" w:cs="宋体" w:hint="eastAsia"/>
              </w:rPr>
              <w:t>我公司承诺：</w:t>
            </w:r>
          </w:p>
          <w:p w14:paraId="09187021" w14:textId="77777777" w:rsidR="000E210D" w:rsidRDefault="00000000">
            <w:pPr>
              <w:jc w:val="left"/>
              <w:rPr>
                <w:rFonts w:ascii="宋体" w:hAnsi="宋体" w:cs="宋体"/>
              </w:rPr>
            </w:pPr>
            <w:r>
              <w:rPr>
                <w:rFonts w:ascii="宋体" w:hAnsi="宋体" w:cs="宋体" w:hint="eastAsia"/>
              </w:rPr>
              <w:t>1.上述含税价格包括为完成本项目要求所发生的一切费用及相关的所有税费，合同履行期间我公司不再收取其他任何费用；</w:t>
            </w:r>
          </w:p>
          <w:p w14:paraId="09925CA9" w14:textId="77777777" w:rsidR="000E210D" w:rsidRDefault="00000000">
            <w:pPr>
              <w:jc w:val="left"/>
              <w:rPr>
                <w:rFonts w:ascii="宋体" w:hAnsi="宋体" w:cs="宋体"/>
              </w:rPr>
            </w:pPr>
            <w:r>
              <w:rPr>
                <w:rFonts w:ascii="宋体" w:hAnsi="宋体" w:cs="宋体" w:hint="eastAsia"/>
              </w:rPr>
              <w:t>2.上述不含税价格指含税价格除去增值税后的费用；</w:t>
            </w:r>
          </w:p>
          <w:p w14:paraId="4EF97B7D" w14:textId="77777777" w:rsidR="000E210D" w:rsidRDefault="00000000">
            <w:pPr>
              <w:jc w:val="left"/>
              <w:rPr>
                <w:rFonts w:ascii="宋体" w:hAnsi="宋体" w:cs="宋体"/>
              </w:rPr>
            </w:pPr>
            <w:r>
              <w:rPr>
                <w:rFonts w:ascii="宋体" w:hAnsi="宋体" w:cs="宋体" w:hint="eastAsia"/>
              </w:rPr>
              <w:t>3.上述价格均以不含税价格为准，如不含税价格、增值税税率、含税价格之间不相一致，我公司同意按照不含税价格、增值税税率修正含税价格；</w:t>
            </w:r>
          </w:p>
          <w:p w14:paraId="540337CF" w14:textId="77777777" w:rsidR="000E210D" w:rsidRDefault="00000000">
            <w:pPr>
              <w:widowControl/>
              <w:snapToGrid w:val="0"/>
              <w:jc w:val="left"/>
              <w:textAlignment w:val="top"/>
              <w:rPr>
                <w:rFonts w:ascii="宋体" w:hAnsi="宋体" w:cs="宋体"/>
                <w:szCs w:val="21"/>
              </w:rPr>
            </w:pPr>
            <w:r>
              <w:rPr>
                <w:rFonts w:ascii="宋体" w:hAnsi="宋体" w:cs="宋体" w:hint="eastAsia"/>
              </w:rPr>
              <w:t>4.自开标之日起至合同签署，以及在合同履行期内，如遇国家调整增值税率，我公司同意以不含税价格为准，按照新的增值税率调整含税价格。</w:t>
            </w:r>
          </w:p>
        </w:tc>
      </w:tr>
    </w:tbl>
    <w:p w14:paraId="5FDFB946" w14:textId="77777777" w:rsidR="000E210D" w:rsidRDefault="000E210D">
      <w:pPr>
        <w:pStyle w:val="a6"/>
        <w:rPr>
          <w:rFonts w:ascii="宋体" w:hAnsi="宋体" w:cs="宋体"/>
        </w:rPr>
      </w:pPr>
    </w:p>
    <w:p w14:paraId="24D38F31" w14:textId="77777777" w:rsidR="000E210D" w:rsidRDefault="000E210D">
      <w:pPr>
        <w:pStyle w:val="29"/>
      </w:pPr>
    </w:p>
    <w:p w14:paraId="63291FB1" w14:textId="77777777" w:rsidR="000E210D" w:rsidRDefault="00000000">
      <w:pPr>
        <w:spacing w:before="120" w:line="360" w:lineRule="auto"/>
        <w:rPr>
          <w:rFonts w:ascii="宋体" w:hAnsi="宋体" w:cs="宋体"/>
          <w:szCs w:val="18"/>
        </w:rPr>
      </w:pPr>
      <w:r>
        <w:rPr>
          <w:rFonts w:ascii="宋体" w:hAnsi="宋体" w:cs="宋体" w:hint="eastAsia"/>
          <w:szCs w:val="18"/>
        </w:rPr>
        <w:t>投标人名称（公章）：</w:t>
      </w:r>
      <w:r>
        <w:rPr>
          <w:rFonts w:ascii="宋体" w:hAnsi="宋体" w:cs="宋体" w:hint="eastAsia"/>
          <w:szCs w:val="18"/>
          <w:u w:val="single"/>
        </w:rPr>
        <w:tab/>
        <w:t xml:space="preserve">     </w:t>
      </w:r>
      <w:r>
        <w:rPr>
          <w:rFonts w:ascii="宋体" w:hAnsi="宋体" w:cs="宋体" w:hint="eastAsia"/>
          <w:szCs w:val="18"/>
          <w:u w:val="single"/>
        </w:rPr>
        <w:tab/>
        <w:t xml:space="preserve">     </w:t>
      </w:r>
      <w:r>
        <w:rPr>
          <w:rFonts w:ascii="宋体" w:hAnsi="宋体" w:cs="宋体" w:hint="eastAsia"/>
          <w:szCs w:val="18"/>
          <w:u w:val="single"/>
        </w:rPr>
        <w:tab/>
        <w:t xml:space="preserve">     </w:t>
      </w:r>
      <w:r>
        <w:rPr>
          <w:rFonts w:ascii="宋体" w:hAnsi="宋体" w:cs="宋体" w:hint="eastAsia"/>
          <w:szCs w:val="18"/>
          <w:u w:val="single"/>
        </w:rPr>
        <w:tab/>
      </w:r>
    </w:p>
    <w:p w14:paraId="3BB1C1C9" w14:textId="77777777" w:rsidR="000E210D" w:rsidRDefault="000E210D">
      <w:pPr>
        <w:spacing w:line="360" w:lineRule="auto"/>
        <w:rPr>
          <w:rFonts w:ascii="宋体" w:hAnsi="宋体" w:cs="宋体"/>
          <w:szCs w:val="21"/>
        </w:rPr>
      </w:pPr>
    </w:p>
    <w:p w14:paraId="2D6418DB" w14:textId="77777777" w:rsidR="000E210D" w:rsidRDefault="00000000">
      <w:pPr>
        <w:spacing w:line="360" w:lineRule="auto"/>
        <w:rPr>
          <w:rFonts w:ascii="宋体" w:hAnsi="宋体" w:cs="宋体"/>
          <w:szCs w:val="21"/>
          <w:u w:val="single"/>
        </w:rPr>
      </w:pPr>
      <w:r>
        <w:rPr>
          <w:rFonts w:ascii="宋体" w:hAnsi="宋体" w:cs="宋体" w:hint="eastAsia"/>
          <w:szCs w:val="21"/>
        </w:rPr>
        <w:t>授权代理人（签字）：</w:t>
      </w:r>
      <w:r>
        <w:rPr>
          <w:rFonts w:ascii="宋体" w:hAnsi="宋体" w:cs="宋体" w:hint="eastAsia"/>
          <w:szCs w:val="21"/>
          <w:u w:val="single"/>
        </w:rPr>
        <w:t xml:space="preserve">  </w:t>
      </w:r>
      <w:r>
        <w:rPr>
          <w:rFonts w:ascii="宋体" w:hAnsi="宋体" w:cs="宋体" w:hint="eastAsia"/>
          <w:szCs w:val="21"/>
          <w:u w:val="single"/>
        </w:rPr>
        <w:tab/>
        <w:t xml:space="preserve">     </w:t>
      </w:r>
      <w:r>
        <w:rPr>
          <w:rFonts w:ascii="宋体" w:hAnsi="宋体" w:cs="宋体" w:hint="eastAsia"/>
          <w:szCs w:val="21"/>
          <w:u w:val="single"/>
        </w:rPr>
        <w:tab/>
        <w:t xml:space="preserve">     </w:t>
      </w:r>
      <w:r>
        <w:rPr>
          <w:rFonts w:ascii="宋体" w:hAnsi="宋体" w:cs="宋体" w:hint="eastAsia"/>
          <w:szCs w:val="21"/>
          <w:u w:val="single"/>
        </w:rPr>
        <w:tab/>
        <w:t xml:space="preserve">    </w:t>
      </w:r>
    </w:p>
    <w:p w14:paraId="741A656B" w14:textId="77777777" w:rsidR="000E210D" w:rsidRDefault="000E210D">
      <w:pPr>
        <w:spacing w:line="360" w:lineRule="auto"/>
        <w:rPr>
          <w:rFonts w:ascii="宋体" w:hAnsi="宋体" w:cs="宋体"/>
          <w:szCs w:val="21"/>
          <w:u w:val="single"/>
        </w:rPr>
      </w:pPr>
    </w:p>
    <w:p w14:paraId="33B1AE3C" w14:textId="77777777" w:rsidR="000E210D" w:rsidRDefault="00000000">
      <w:pPr>
        <w:spacing w:line="360" w:lineRule="auto"/>
        <w:rPr>
          <w:rFonts w:ascii="宋体" w:hAnsi="宋体" w:cs="宋体"/>
          <w:b/>
          <w:bCs/>
          <w:szCs w:val="21"/>
        </w:rPr>
      </w:pPr>
      <w:r>
        <w:rPr>
          <w:rFonts w:ascii="宋体" w:hAnsi="宋体" w:cs="宋体" w:hint="eastAsia"/>
        </w:rPr>
        <w:t>日期：</w:t>
      </w:r>
      <w:r>
        <w:rPr>
          <w:rFonts w:ascii="宋体" w:hAnsi="宋体" w:cs="宋体" w:hint="eastAsia"/>
          <w:szCs w:val="21"/>
          <w:u w:val="single"/>
        </w:rPr>
        <w:tab/>
        <w:t xml:space="preserve">     </w:t>
      </w:r>
      <w:r>
        <w:rPr>
          <w:rFonts w:ascii="宋体" w:hAnsi="宋体" w:cs="宋体" w:hint="eastAsia"/>
          <w:szCs w:val="21"/>
          <w:u w:val="single"/>
        </w:rPr>
        <w:tab/>
        <w:t xml:space="preserve">     </w:t>
      </w:r>
      <w:r>
        <w:rPr>
          <w:rFonts w:ascii="宋体" w:hAnsi="宋体" w:cs="宋体" w:hint="eastAsia"/>
          <w:szCs w:val="21"/>
          <w:u w:val="single"/>
        </w:rPr>
        <w:tab/>
        <w:t xml:space="preserve">               </w:t>
      </w:r>
      <w:r>
        <w:rPr>
          <w:rFonts w:ascii="宋体" w:hAnsi="宋体" w:cs="宋体" w:hint="eastAsia"/>
          <w:szCs w:val="21"/>
          <w:u w:val="single"/>
        </w:rPr>
        <w:tab/>
        <w:t xml:space="preserve">   </w:t>
      </w:r>
    </w:p>
    <w:p w14:paraId="42761115" w14:textId="77777777" w:rsidR="000E210D" w:rsidRDefault="00000000">
      <w:pPr>
        <w:spacing w:line="300" w:lineRule="auto"/>
        <w:rPr>
          <w:rFonts w:ascii="宋体" w:hAnsi="宋体" w:cs="宋体"/>
          <w:b/>
          <w:bCs/>
          <w:szCs w:val="21"/>
        </w:rPr>
      </w:pPr>
      <w:r>
        <w:rPr>
          <w:rFonts w:ascii="宋体" w:hAnsi="宋体" w:cs="宋体" w:hint="eastAsia"/>
          <w:b/>
          <w:bCs/>
          <w:szCs w:val="21"/>
        </w:rPr>
        <w:t>备注：</w:t>
      </w:r>
    </w:p>
    <w:p w14:paraId="467A31F0" w14:textId="77777777" w:rsidR="000E210D" w:rsidRDefault="00000000">
      <w:pPr>
        <w:numPr>
          <w:ilvl w:val="0"/>
          <w:numId w:val="19"/>
        </w:numPr>
        <w:spacing w:line="300" w:lineRule="auto"/>
        <w:rPr>
          <w:rFonts w:ascii="宋体" w:hAnsi="宋体" w:cs="宋体"/>
          <w:b/>
          <w:bCs/>
          <w:szCs w:val="21"/>
        </w:rPr>
      </w:pPr>
      <w:r>
        <w:rPr>
          <w:rFonts w:ascii="宋体" w:hAnsi="宋体" w:cs="宋体" w:hint="eastAsia"/>
          <w:b/>
          <w:bCs/>
          <w:szCs w:val="21"/>
        </w:rPr>
        <w:t>开标一览表除在投标文件中提供之外，还需提供正副本各一份单独封装（单面打印，无须胶装），与投标文件同时密封提供。</w:t>
      </w:r>
    </w:p>
    <w:p w14:paraId="58DA9FD3" w14:textId="77777777" w:rsidR="000E210D" w:rsidRDefault="00000000">
      <w:pPr>
        <w:numPr>
          <w:ilvl w:val="0"/>
          <w:numId w:val="19"/>
        </w:numPr>
        <w:spacing w:line="300" w:lineRule="auto"/>
        <w:rPr>
          <w:rFonts w:ascii="宋体" w:hAnsi="宋体" w:cs="宋体"/>
          <w:szCs w:val="21"/>
        </w:rPr>
      </w:pPr>
      <w:r>
        <w:rPr>
          <w:rFonts w:ascii="宋体" w:hAnsi="宋体" w:cs="宋体" w:hint="eastAsia"/>
          <w:szCs w:val="21"/>
        </w:rPr>
        <w:t>请投标人在递交的投标文件电子版中，将开标一览表和分项报价表以单独一个文件给出，以WPS表格或其他兼容格式制作。</w:t>
      </w:r>
    </w:p>
    <w:p w14:paraId="5632411C" w14:textId="77777777" w:rsidR="000E210D" w:rsidRDefault="00000000">
      <w:pPr>
        <w:numPr>
          <w:ilvl w:val="0"/>
          <w:numId w:val="19"/>
        </w:numPr>
        <w:spacing w:line="300" w:lineRule="auto"/>
        <w:rPr>
          <w:rFonts w:ascii="宋体" w:hAnsi="宋体" w:cs="宋体"/>
          <w:szCs w:val="21"/>
        </w:rPr>
      </w:pPr>
      <w:r>
        <w:rPr>
          <w:rFonts w:ascii="宋体" w:hAnsi="宋体" w:cs="宋体" w:hint="eastAsia"/>
          <w:szCs w:val="21"/>
        </w:rPr>
        <w:t>除有特殊说明外，以上“税”均指增值税。</w:t>
      </w:r>
    </w:p>
    <w:p w14:paraId="60F8B8BF" w14:textId="77777777" w:rsidR="000E210D" w:rsidRDefault="00000000">
      <w:pPr>
        <w:numPr>
          <w:ilvl w:val="0"/>
          <w:numId w:val="19"/>
        </w:numPr>
        <w:spacing w:line="300" w:lineRule="auto"/>
        <w:jc w:val="left"/>
        <w:rPr>
          <w:rFonts w:ascii="宋体" w:hAnsi="宋体" w:cs="宋体"/>
        </w:rPr>
        <w:sectPr w:rsidR="000E210D" w:rsidSect="007A5B96">
          <w:headerReference w:type="default" r:id="rId27"/>
          <w:footerReference w:type="default" r:id="rId28"/>
          <w:pgSz w:w="11905" w:h="16838"/>
          <w:pgMar w:top="1440" w:right="1803" w:bottom="1440" w:left="1803" w:header="851" w:footer="992" w:gutter="0"/>
          <w:cols w:space="720"/>
          <w:docGrid w:linePitch="312"/>
          <w:headerReference r:id="rId36" w:type="default"/>
        </w:sectPr>
      </w:pPr>
      <w:r>
        <w:rPr>
          <w:rFonts w:ascii="宋体" w:hAnsi="宋体" w:cs="宋体" w:hint="eastAsia"/>
          <w:b/>
          <w:bCs/>
          <w:szCs w:val="21"/>
        </w:rPr>
        <w:t>建议不含税价取整，含税价通过不含税价、税率正推计算，含税价=不含税价×（1+税率），保留小数点后两位。因不含税价、增值税率、含税价不一致导致的后果，由投标人自行承担责任。</w:t>
      </w:r>
    </w:p>
    <w:p w14:paraId="40D44E9B" w14:textId="77777777" w:rsidR="000E210D" w:rsidRDefault="00000000">
      <w:pPr>
        <w:pStyle w:val="21"/>
        <w:numPr>
          <w:ilvl w:val="1"/>
          <w:numId w:val="17"/>
        </w:numPr>
        <w:adjustRightInd/>
        <w:spacing w:before="260" w:after="260" w:line="412" w:lineRule="auto"/>
        <w:jc w:val="both"/>
        <w:textAlignment w:val="auto"/>
        <w:rPr>
          <w:rFonts w:ascii="宋体" w:eastAsia="宋体" w:hAnsi="宋体" w:cs="宋体"/>
        </w:rPr>
      </w:pPr>
      <w:bookmarkStart w:id="1869" w:name="_Toc9383"/>
      <w:bookmarkStart w:id="1870" w:name="_Toc20407"/>
      <w:bookmarkStart w:id="1871" w:name="_Toc30333943"/>
      <w:bookmarkStart w:id="1872" w:name="_Toc23164"/>
      <w:bookmarkStart w:id="1873" w:name="_Toc38931651"/>
      <w:bookmarkStart w:id="1874" w:name="_Toc16620"/>
      <w:bookmarkStart w:id="1875" w:name="_Toc9248"/>
      <w:bookmarkStart w:id="1876" w:name="_Toc118209053"/>
      <w:bookmarkStart w:id="1877" w:name="_Toc35553025"/>
      <w:r>
        <w:rPr>
          <w:rFonts w:ascii="宋体" w:eastAsia="宋体" w:hAnsi="宋体" w:cs="宋体" w:hint="eastAsia"/>
        </w:rPr>
        <w:t>投标保证金缴纳凭证</w:t>
      </w:r>
      <w:bookmarkEnd w:id="1869"/>
      <w:bookmarkEnd w:id="1870"/>
      <w:bookmarkEnd w:id="1871"/>
      <w:bookmarkEnd w:id="1872"/>
      <w:bookmarkEnd w:id="1873"/>
      <w:bookmarkEnd w:id="1874"/>
      <w:bookmarkEnd w:id="1875"/>
      <w:bookmarkEnd w:id="1876"/>
      <w:bookmarkEnd w:id="1877"/>
    </w:p>
    <w:p w14:paraId="2BD85445" w14:textId="77777777" w:rsidR="000E210D" w:rsidRDefault="00000000">
      <w:pPr>
        <w:spacing w:afterLines="100" w:after="240" w:line="360" w:lineRule="auto"/>
        <w:jc w:val="center"/>
        <w:rPr>
          <w:rFonts w:ascii="宋体" w:hAnsi="宋体" w:cs="宋体"/>
          <w:b/>
          <w:bCs/>
          <w:sz w:val="32"/>
          <w:szCs w:val="32"/>
        </w:rPr>
      </w:pPr>
      <w:bookmarkStart w:id="1878" w:name="_Toc9260"/>
      <w:bookmarkStart w:id="1879" w:name="_Toc4408"/>
      <w:bookmarkStart w:id="1880" w:name="_Toc26329"/>
      <w:r>
        <w:rPr>
          <w:rFonts w:ascii="宋体" w:hAnsi="宋体" w:cs="宋体" w:hint="eastAsia"/>
          <w:b/>
          <w:bCs/>
          <w:sz w:val="32"/>
          <w:szCs w:val="32"/>
        </w:rPr>
        <w:t>投标保证金缴纳凭证</w:t>
      </w:r>
      <w:bookmarkEnd w:id="1878"/>
      <w:bookmarkEnd w:id="1879"/>
      <w:bookmarkEnd w:id="1880"/>
    </w:p>
    <w:p w14:paraId="2525AB3E" w14:textId="77777777" w:rsidR="000E210D" w:rsidRDefault="000E210D">
      <w:pPr>
        <w:pStyle w:val="29"/>
        <w:spacing w:line="360" w:lineRule="auto"/>
        <w:rPr>
          <w:rFonts w:ascii="宋体" w:eastAsia="宋体" w:cs="宋体"/>
          <w:b/>
          <w:bCs/>
          <w:szCs w:val="24"/>
        </w:rPr>
      </w:pPr>
    </w:p>
    <w:p w14:paraId="31272AA3" w14:textId="77777777" w:rsidR="000E210D" w:rsidRDefault="00000000">
      <w:pPr>
        <w:pStyle w:val="29"/>
        <w:spacing w:line="360" w:lineRule="auto"/>
        <w:rPr>
          <w:rFonts w:ascii="宋体" w:eastAsia="宋体" w:cs="宋体"/>
          <w:b/>
          <w:bCs/>
        </w:rPr>
      </w:pPr>
      <w:r>
        <w:rPr>
          <w:rFonts w:ascii="宋体" w:eastAsia="宋体" w:cs="宋体" w:hint="eastAsia"/>
          <w:b/>
          <w:bCs/>
        </w:rPr>
        <w:t>注：投标人将投标保证金缴纳凭证复印件附在此处。</w:t>
      </w:r>
    </w:p>
    <w:p w14:paraId="469B8322" w14:textId="77777777" w:rsidR="000E210D" w:rsidRDefault="000E210D">
      <w:pPr>
        <w:pStyle w:val="29"/>
        <w:spacing w:line="360" w:lineRule="auto"/>
        <w:rPr>
          <w:rFonts w:ascii="宋体" w:eastAsia="宋体" w:cs="宋体"/>
          <w:b/>
          <w:bCs/>
        </w:rPr>
      </w:pPr>
    </w:p>
    <w:p w14:paraId="570299F9" w14:textId="77777777" w:rsidR="000E210D" w:rsidRDefault="000E210D">
      <w:pPr>
        <w:pStyle w:val="29"/>
        <w:spacing w:line="360" w:lineRule="auto"/>
        <w:rPr>
          <w:rFonts w:ascii="宋体" w:eastAsia="宋体" w:cs="宋体"/>
        </w:rPr>
      </w:pPr>
    </w:p>
    <w:p w14:paraId="19D9D182" w14:textId="77777777" w:rsidR="000E210D" w:rsidRDefault="000E210D">
      <w:pPr>
        <w:widowControl/>
        <w:spacing w:before="100" w:beforeAutospacing="1" w:line="480" w:lineRule="auto"/>
        <w:jc w:val="left"/>
        <w:rPr>
          <w:rFonts w:ascii="宋体" w:hAnsi="宋体" w:cs="宋体"/>
        </w:rPr>
        <w:sectPr w:rsidR="000E210D" w:rsidSect="007A5B96">
          <w:pgSz w:w="11905" w:h="16838"/>
          <w:pgMar w:top="1440" w:right="1803" w:bottom="1440" w:left="1803" w:header="851" w:footer="992" w:gutter="0"/>
          <w:cols w:space="720"/>
          <w:docGrid w:linePitch="312"/>
          <w:headerReference r:id="rId36" w:type="default"/>
        </w:sectPr>
      </w:pPr>
    </w:p>
    <w:p w14:paraId="544718DB" w14:textId="77777777" w:rsidR="000E210D" w:rsidRDefault="00000000">
      <w:pPr>
        <w:pStyle w:val="21"/>
        <w:numPr>
          <w:ilvl w:val="1"/>
          <w:numId w:val="17"/>
        </w:numPr>
        <w:adjustRightInd/>
        <w:spacing w:before="260" w:after="260" w:line="412" w:lineRule="auto"/>
        <w:jc w:val="both"/>
        <w:textAlignment w:val="auto"/>
        <w:rPr>
          <w:rFonts w:ascii="宋体" w:eastAsia="宋体" w:hAnsi="宋体" w:cs="宋体"/>
        </w:rPr>
      </w:pPr>
      <w:bookmarkStart w:id="1881" w:name="_Toc35553026"/>
      <w:bookmarkStart w:id="1882" w:name="_Toc30333944"/>
      <w:r>
        <w:rPr>
          <w:rFonts w:ascii="宋体" w:eastAsia="宋体" w:hAnsi="宋体" w:cs="宋体" w:hint="eastAsia"/>
        </w:rPr>
        <w:br w:type="page"/>
      </w:r>
      <w:bookmarkStart w:id="1883" w:name="_Toc38931652"/>
      <w:bookmarkStart w:id="1884" w:name="_Toc28007"/>
      <w:bookmarkStart w:id="1885" w:name="_Toc10382"/>
      <w:bookmarkStart w:id="1886" w:name="_Toc15253"/>
      <w:bookmarkStart w:id="1887" w:name="_Toc118209054"/>
      <w:bookmarkStart w:id="1888" w:name="_Toc5174"/>
      <w:bookmarkStart w:id="1889" w:name="_Toc13491"/>
      <w:r>
        <w:rPr>
          <w:rFonts w:ascii="宋体" w:eastAsia="宋体" w:hAnsi="宋体" w:cs="宋体" w:hint="eastAsia"/>
        </w:rPr>
        <w:t>投标保证金退款账户信息</w:t>
      </w:r>
      <w:bookmarkEnd w:id="1881"/>
      <w:bookmarkEnd w:id="1882"/>
      <w:bookmarkEnd w:id="1883"/>
      <w:bookmarkEnd w:id="1884"/>
      <w:bookmarkEnd w:id="1885"/>
      <w:bookmarkEnd w:id="1886"/>
      <w:bookmarkEnd w:id="1887"/>
      <w:bookmarkEnd w:id="1888"/>
      <w:bookmarkEnd w:id="1889"/>
    </w:p>
    <w:p w14:paraId="46915EFA" w14:textId="77777777" w:rsidR="000E210D" w:rsidRDefault="00000000">
      <w:pPr>
        <w:spacing w:afterLines="100" w:after="240" w:line="360" w:lineRule="auto"/>
        <w:jc w:val="center"/>
        <w:rPr>
          <w:rFonts w:ascii="宋体" w:hAnsi="宋体" w:cs="宋体"/>
          <w:b/>
          <w:bCs/>
          <w:sz w:val="32"/>
          <w:szCs w:val="32"/>
        </w:rPr>
      </w:pPr>
      <w:bookmarkStart w:id="1890" w:name="_Toc32752"/>
      <w:bookmarkStart w:id="1891" w:name="_Toc2476"/>
      <w:bookmarkStart w:id="1892" w:name="_Toc16036"/>
      <w:r>
        <w:rPr>
          <w:rFonts w:ascii="宋体" w:hAnsi="宋体" w:cs="宋体" w:hint="eastAsia"/>
          <w:b/>
          <w:bCs/>
          <w:sz w:val="32"/>
          <w:szCs w:val="32"/>
        </w:rPr>
        <w:t>投标保证金退款账户信息表</w:t>
      </w:r>
      <w:bookmarkEnd w:id="1890"/>
      <w:bookmarkEnd w:id="1891"/>
      <w:bookmarkEnd w:id="1892"/>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4"/>
        <w:gridCol w:w="6128"/>
      </w:tblGrid>
      <w:tr w:rsidR="000E210D" w14:paraId="3F2760A1" w14:textId="77777777">
        <w:trPr>
          <w:trHeight w:val="567"/>
          <w:jc w:val="center"/>
        </w:trPr>
        <w:tc>
          <w:tcPr>
            <w:tcW w:w="2394" w:type="dxa"/>
            <w:tcBorders>
              <w:top w:val="single" w:sz="4" w:space="0" w:color="auto"/>
              <w:left w:val="single" w:sz="4" w:space="0" w:color="auto"/>
              <w:bottom w:val="single" w:sz="4" w:space="0" w:color="auto"/>
              <w:right w:val="single" w:sz="4" w:space="0" w:color="auto"/>
            </w:tcBorders>
            <w:vAlign w:val="center"/>
          </w:tcPr>
          <w:p w14:paraId="51F5795B" w14:textId="77777777" w:rsidR="000E210D" w:rsidRDefault="00000000">
            <w:pPr>
              <w:pStyle w:val="29"/>
              <w:jc w:val="both"/>
              <w:rPr>
                <w:rFonts w:ascii="宋体" w:eastAsia="宋体" w:cs="宋体"/>
                <w:szCs w:val="21"/>
              </w:rPr>
            </w:pPr>
            <w:r>
              <w:rPr>
                <w:rFonts w:ascii="宋体" w:eastAsia="宋体" w:cs="宋体" w:hint="eastAsia"/>
                <w:szCs w:val="21"/>
              </w:rPr>
              <w:t>开户名称：</w:t>
            </w:r>
          </w:p>
        </w:tc>
        <w:tc>
          <w:tcPr>
            <w:tcW w:w="6128" w:type="dxa"/>
            <w:tcBorders>
              <w:top w:val="single" w:sz="4" w:space="0" w:color="auto"/>
              <w:left w:val="single" w:sz="4" w:space="0" w:color="auto"/>
              <w:bottom w:val="single" w:sz="4" w:space="0" w:color="auto"/>
              <w:right w:val="single" w:sz="4" w:space="0" w:color="auto"/>
            </w:tcBorders>
            <w:vAlign w:val="center"/>
          </w:tcPr>
          <w:p w14:paraId="513D7E69" w14:textId="77777777" w:rsidR="000E210D" w:rsidRDefault="000E210D">
            <w:pPr>
              <w:pStyle w:val="29"/>
              <w:jc w:val="both"/>
              <w:rPr>
                <w:rFonts w:ascii="宋体" w:eastAsia="宋体" w:cs="宋体"/>
                <w:szCs w:val="21"/>
              </w:rPr>
            </w:pPr>
          </w:p>
        </w:tc>
      </w:tr>
      <w:tr w:rsidR="000E210D" w14:paraId="3EFE5418" w14:textId="77777777">
        <w:trPr>
          <w:trHeight w:val="567"/>
          <w:jc w:val="center"/>
        </w:trPr>
        <w:tc>
          <w:tcPr>
            <w:tcW w:w="2394" w:type="dxa"/>
            <w:tcBorders>
              <w:top w:val="single" w:sz="4" w:space="0" w:color="auto"/>
              <w:left w:val="single" w:sz="4" w:space="0" w:color="auto"/>
              <w:bottom w:val="single" w:sz="4" w:space="0" w:color="auto"/>
              <w:right w:val="single" w:sz="4" w:space="0" w:color="auto"/>
            </w:tcBorders>
            <w:vAlign w:val="center"/>
          </w:tcPr>
          <w:p w14:paraId="64B2DC33" w14:textId="77777777" w:rsidR="000E210D" w:rsidRDefault="00000000">
            <w:pPr>
              <w:pStyle w:val="29"/>
              <w:jc w:val="both"/>
              <w:rPr>
                <w:rFonts w:ascii="宋体" w:eastAsia="宋体" w:cs="宋体"/>
                <w:szCs w:val="21"/>
              </w:rPr>
            </w:pPr>
            <w:r>
              <w:rPr>
                <w:rFonts w:ascii="宋体" w:eastAsia="宋体" w:cs="宋体" w:hint="eastAsia"/>
                <w:szCs w:val="21"/>
              </w:rPr>
              <w:t>开户银行：</w:t>
            </w:r>
          </w:p>
        </w:tc>
        <w:tc>
          <w:tcPr>
            <w:tcW w:w="6128" w:type="dxa"/>
            <w:tcBorders>
              <w:top w:val="single" w:sz="4" w:space="0" w:color="auto"/>
              <w:left w:val="single" w:sz="4" w:space="0" w:color="auto"/>
              <w:bottom w:val="single" w:sz="4" w:space="0" w:color="auto"/>
              <w:right w:val="single" w:sz="4" w:space="0" w:color="auto"/>
            </w:tcBorders>
            <w:vAlign w:val="center"/>
          </w:tcPr>
          <w:p w14:paraId="3CB676F4" w14:textId="77777777" w:rsidR="000E210D" w:rsidRDefault="000E210D">
            <w:pPr>
              <w:pStyle w:val="29"/>
              <w:jc w:val="both"/>
              <w:rPr>
                <w:rFonts w:ascii="宋体" w:eastAsia="宋体" w:cs="宋体"/>
                <w:szCs w:val="21"/>
              </w:rPr>
            </w:pPr>
          </w:p>
        </w:tc>
      </w:tr>
      <w:tr w:rsidR="000E210D" w14:paraId="3A5A4D6F" w14:textId="77777777">
        <w:trPr>
          <w:trHeight w:val="567"/>
          <w:jc w:val="center"/>
        </w:trPr>
        <w:tc>
          <w:tcPr>
            <w:tcW w:w="2394" w:type="dxa"/>
            <w:tcBorders>
              <w:top w:val="single" w:sz="4" w:space="0" w:color="auto"/>
              <w:left w:val="single" w:sz="4" w:space="0" w:color="auto"/>
              <w:bottom w:val="single" w:sz="4" w:space="0" w:color="auto"/>
              <w:right w:val="single" w:sz="4" w:space="0" w:color="auto"/>
            </w:tcBorders>
            <w:vAlign w:val="center"/>
          </w:tcPr>
          <w:p w14:paraId="3DECF44F" w14:textId="77777777" w:rsidR="000E210D" w:rsidRDefault="00000000">
            <w:pPr>
              <w:pStyle w:val="29"/>
              <w:jc w:val="both"/>
              <w:rPr>
                <w:rFonts w:ascii="宋体" w:eastAsia="宋体" w:cs="宋体"/>
                <w:szCs w:val="21"/>
              </w:rPr>
            </w:pPr>
            <w:r>
              <w:rPr>
                <w:rFonts w:ascii="宋体" w:eastAsia="宋体" w:cs="宋体" w:hint="eastAsia"/>
                <w:szCs w:val="21"/>
              </w:rPr>
              <w:t>账号：</w:t>
            </w:r>
          </w:p>
        </w:tc>
        <w:tc>
          <w:tcPr>
            <w:tcW w:w="6128" w:type="dxa"/>
            <w:tcBorders>
              <w:top w:val="single" w:sz="4" w:space="0" w:color="auto"/>
              <w:left w:val="single" w:sz="4" w:space="0" w:color="auto"/>
              <w:bottom w:val="single" w:sz="4" w:space="0" w:color="auto"/>
              <w:right w:val="single" w:sz="4" w:space="0" w:color="auto"/>
            </w:tcBorders>
            <w:vAlign w:val="center"/>
          </w:tcPr>
          <w:p w14:paraId="46656180" w14:textId="77777777" w:rsidR="000E210D" w:rsidRDefault="000E210D">
            <w:pPr>
              <w:pStyle w:val="29"/>
              <w:jc w:val="both"/>
              <w:rPr>
                <w:rFonts w:ascii="宋体" w:eastAsia="宋体" w:cs="宋体"/>
                <w:szCs w:val="21"/>
              </w:rPr>
            </w:pPr>
          </w:p>
        </w:tc>
      </w:tr>
    </w:tbl>
    <w:p w14:paraId="35595E50" w14:textId="77777777" w:rsidR="000E210D" w:rsidRDefault="000E210D">
      <w:pPr>
        <w:pStyle w:val="29"/>
        <w:rPr>
          <w:rFonts w:ascii="宋体" w:eastAsia="宋体" w:cs="宋体"/>
          <w:szCs w:val="24"/>
        </w:rPr>
      </w:pPr>
    </w:p>
    <w:p w14:paraId="4083E560" w14:textId="77777777" w:rsidR="000E210D" w:rsidRDefault="000E210D">
      <w:pPr>
        <w:pStyle w:val="29"/>
        <w:rPr>
          <w:rFonts w:ascii="宋体" w:eastAsia="宋体" w:cs="宋体"/>
        </w:rPr>
      </w:pPr>
    </w:p>
    <w:p w14:paraId="1F036433" w14:textId="77777777" w:rsidR="000E210D" w:rsidRDefault="00000000">
      <w:pPr>
        <w:spacing w:before="120" w:line="360" w:lineRule="auto"/>
        <w:rPr>
          <w:rFonts w:ascii="宋体" w:hAnsi="宋体" w:cs="宋体"/>
          <w:sz w:val="18"/>
          <w:szCs w:val="18"/>
        </w:rPr>
      </w:pPr>
      <w:r>
        <w:rPr>
          <w:rFonts w:ascii="宋体" w:hAnsi="宋体" w:cs="宋体" w:hint="eastAsia"/>
          <w:szCs w:val="18"/>
        </w:rPr>
        <w:t>投标人名称（公章）：</w:t>
      </w:r>
      <w:r>
        <w:rPr>
          <w:rFonts w:ascii="宋体" w:hAnsi="宋体" w:cs="宋体" w:hint="eastAsia"/>
          <w:szCs w:val="18"/>
          <w:u w:val="single"/>
        </w:rPr>
        <w:tab/>
        <w:t xml:space="preserve">     </w:t>
      </w:r>
      <w:r>
        <w:rPr>
          <w:rFonts w:ascii="宋体" w:hAnsi="宋体" w:cs="宋体" w:hint="eastAsia"/>
          <w:szCs w:val="18"/>
          <w:u w:val="single"/>
        </w:rPr>
        <w:tab/>
        <w:t xml:space="preserve">     </w:t>
      </w:r>
      <w:r>
        <w:rPr>
          <w:rFonts w:ascii="宋体" w:hAnsi="宋体" w:cs="宋体" w:hint="eastAsia"/>
          <w:szCs w:val="18"/>
          <w:u w:val="single"/>
        </w:rPr>
        <w:tab/>
        <w:t xml:space="preserve">     </w:t>
      </w:r>
      <w:r>
        <w:rPr>
          <w:rFonts w:ascii="宋体" w:hAnsi="宋体" w:cs="宋体" w:hint="eastAsia"/>
          <w:szCs w:val="18"/>
          <w:u w:val="single"/>
        </w:rPr>
        <w:tab/>
      </w:r>
    </w:p>
    <w:p w14:paraId="6027C793" w14:textId="77777777" w:rsidR="000E210D" w:rsidRDefault="000E210D">
      <w:pPr>
        <w:spacing w:line="360" w:lineRule="auto"/>
        <w:rPr>
          <w:rFonts w:ascii="宋体" w:hAnsi="宋体" w:cs="宋体"/>
          <w:szCs w:val="21"/>
        </w:rPr>
      </w:pPr>
    </w:p>
    <w:p w14:paraId="71204471" w14:textId="77777777" w:rsidR="000E210D" w:rsidRDefault="000E210D">
      <w:pPr>
        <w:spacing w:line="360" w:lineRule="auto"/>
        <w:rPr>
          <w:rFonts w:ascii="宋体" w:hAnsi="宋体" w:cs="宋体"/>
          <w:szCs w:val="21"/>
          <w:u w:val="single"/>
        </w:rPr>
      </w:pPr>
    </w:p>
    <w:p w14:paraId="7DEE8E6B" w14:textId="77777777" w:rsidR="000E210D" w:rsidRDefault="00000000">
      <w:pPr>
        <w:spacing w:line="360" w:lineRule="auto"/>
        <w:rPr>
          <w:rFonts w:ascii="宋体" w:hAnsi="宋体" w:cs="宋体"/>
          <w:szCs w:val="21"/>
          <w:u w:val="single"/>
        </w:rPr>
      </w:pPr>
      <w:r>
        <w:rPr>
          <w:rFonts w:ascii="宋体" w:hAnsi="宋体" w:cs="宋体" w:hint="eastAsia"/>
        </w:rPr>
        <w:t>日期：</w:t>
      </w:r>
      <w:r>
        <w:rPr>
          <w:rFonts w:ascii="宋体" w:hAnsi="宋体" w:cs="宋体" w:hint="eastAsia"/>
          <w:szCs w:val="21"/>
          <w:u w:val="single"/>
        </w:rPr>
        <w:tab/>
        <w:t xml:space="preserve">     </w:t>
      </w:r>
      <w:r>
        <w:rPr>
          <w:rFonts w:ascii="宋体" w:hAnsi="宋体" w:cs="宋体" w:hint="eastAsia"/>
          <w:szCs w:val="21"/>
          <w:u w:val="single"/>
        </w:rPr>
        <w:tab/>
        <w:t xml:space="preserve">     </w:t>
      </w:r>
      <w:r>
        <w:rPr>
          <w:rFonts w:ascii="宋体" w:hAnsi="宋体" w:cs="宋体" w:hint="eastAsia"/>
          <w:szCs w:val="21"/>
          <w:u w:val="single"/>
        </w:rPr>
        <w:tab/>
        <w:t xml:space="preserve">               </w:t>
      </w:r>
      <w:r>
        <w:rPr>
          <w:rFonts w:ascii="宋体" w:hAnsi="宋体" w:cs="宋体" w:hint="eastAsia"/>
          <w:szCs w:val="21"/>
          <w:u w:val="single"/>
        </w:rPr>
        <w:tab/>
        <w:t xml:space="preserve">   </w:t>
      </w:r>
    </w:p>
    <w:p w14:paraId="43DAAA50" w14:textId="77777777" w:rsidR="000E210D" w:rsidRDefault="000E210D">
      <w:pPr>
        <w:spacing w:line="360" w:lineRule="auto"/>
        <w:rPr>
          <w:rFonts w:ascii="宋体" w:hAnsi="宋体" w:cs="宋体"/>
          <w:szCs w:val="21"/>
        </w:rPr>
      </w:pPr>
    </w:p>
    <w:p w14:paraId="36C49A40" w14:textId="77777777" w:rsidR="000E210D" w:rsidRDefault="000E210D">
      <w:pPr>
        <w:spacing w:line="360" w:lineRule="auto"/>
        <w:ind w:right="2" w:firstLine="420"/>
        <w:rPr>
          <w:rFonts w:ascii="宋体" w:hAnsi="宋体" w:cs="宋体"/>
          <w:szCs w:val="21"/>
        </w:rPr>
      </w:pPr>
    </w:p>
    <w:p w14:paraId="2F5E6543" w14:textId="77777777" w:rsidR="000E210D" w:rsidRDefault="000E210D">
      <w:pPr>
        <w:pStyle w:val="29"/>
        <w:rPr>
          <w:rFonts w:ascii="宋体" w:eastAsia="宋体" w:cs="宋体"/>
          <w:szCs w:val="24"/>
        </w:rPr>
      </w:pPr>
    </w:p>
    <w:p w14:paraId="535F9747" w14:textId="77777777" w:rsidR="000E210D" w:rsidRDefault="000E210D">
      <w:pPr>
        <w:widowControl/>
        <w:spacing w:beforeAutospacing="1" w:line="480" w:lineRule="auto"/>
        <w:jc w:val="left"/>
        <w:rPr>
          <w:rFonts w:ascii="宋体" w:hAnsi="宋体" w:cs="宋体"/>
        </w:rPr>
        <w:sectPr w:rsidR="000E210D" w:rsidSect="007A5B96">
          <w:type w:val="continuous"/>
          <w:pgSz w:w="11905" w:h="16838"/>
          <w:pgMar w:top="1440" w:right="1803" w:bottom="1440" w:left="1803" w:header="851" w:footer="992" w:gutter="0"/>
          <w:cols w:space="720"/>
          <w:docGrid w:linePitch="312"/>
          <w:headerReference r:id="rId36" w:type="default"/>
        </w:sectPr>
      </w:pPr>
    </w:p>
    <w:p w14:paraId="153B53C4" w14:textId="77777777" w:rsidR="000E210D" w:rsidRDefault="00000000">
      <w:pPr>
        <w:pStyle w:val="21"/>
        <w:numPr>
          <w:ilvl w:val="1"/>
          <w:numId w:val="17"/>
        </w:numPr>
        <w:adjustRightInd/>
        <w:spacing w:before="260" w:after="260" w:line="412" w:lineRule="auto"/>
        <w:jc w:val="both"/>
        <w:textAlignment w:val="auto"/>
        <w:rPr>
          <w:rFonts w:ascii="宋体" w:eastAsia="宋体" w:hAnsi="宋体" w:cs="宋体"/>
        </w:rPr>
      </w:pPr>
      <w:bookmarkStart w:id="1893" w:name="_Toc35553027"/>
      <w:bookmarkStart w:id="1894" w:name="_Toc30333945"/>
      <w:r>
        <w:rPr>
          <w:rFonts w:ascii="宋体" w:eastAsia="宋体" w:hAnsi="宋体" w:cs="宋体" w:hint="eastAsia"/>
        </w:rPr>
        <w:br w:type="page"/>
      </w:r>
      <w:bookmarkStart w:id="1895" w:name="_Toc32452"/>
      <w:bookmarkStart w:id="1896" w:name="_Toc118209055"/>
      <w:bookmarkStart w:id="1897" w:name="_Toc26781"/>
      <w:bookmarkStart w:id="1898" w:name="_Toc16093"/>
      <w:bookmarkStart w:id="1899" w:name="_Toc38931653"/>
      <w:bookmarkStart w:id="1900" w:name="_Toc20517"/>
      <w:bookmarkStart w:id="1901" w:name="_Toc14327"/>
      <w:r>
        <w:rPr>
          <w:rFonts w:ascii="宋体" w:eastAsia="宋体" w:hAnsi="宋体" w:cs="宋体" w:hint="eastAsia"/>
        </w:rPr>
        <w:t>中标服务费承诺书</w:t>
      </w:r>
      <w:bookmarkEnd w:id="1893"/>
      <w:bookmarkEnd w:id="1894"/>
      <w:bookmarkEnd w:id="1895"/>
      <w:bookmarkEnd w:id="1896"/>
      <w:bookmarkEnd w:id="1897"/>
      <w:bookmarkEnd w:id="1898"/>
      <w:bookmarkEnd w:id="1899"/>
      <w:bookmarkEnd w:id="1900"/>
      <w:bookmarkEnd w:id="1901"/>
    </w:p>
    <w:p w14:paraId="200938EF" w14:textId="77777777" w:rsidR="000E210D" w:rsidRDefault="00000000">
      <w:pPr>
        <w:spacing w:afterLines="100" w:after="240" w:line="360" w:lineRule="auto"/>
        <w:jc w:val="center"/>
        <w:rPr>
          <w:rFonts w:ascii="宋体" w:hAnsi="宋体" w:cs="宋体"/>
          <w:b/>
          <w:bCs/>
          <w:sz w:val="32"/>
          <w:szCs w:val="32"/>
        </w:rPr>
      </w:pPr>
      <w:bookmarkStart w:id="1902" w:name="_Toc29078"/>
      <w:bookmarkStart w:id="1903" w:name="_Toc9417"/>
      <w:bookmarkStart w:id="1904" w:name="_Toc11868"/>
      <w:r>
        <w:rPr>
          <w:rFonts w:ascii="宋体" w:hAnsi="宋体" w:cs="宋体" w:hint="eastAsia"/>
          <w:b/>
          <w:bCs/>
          <w:sz w:val="32"/>
          <w:szCs w:val="32"/>
        </w:rPr>
        <w:t>中标服务费承诺书</w:t>
      </w:r>
      <w:bookmarkEnd w:id="1902"/>
      <w:bookmarkEnd w:id="1903"/>
      <w:bookmarkEnd w:id="1904"/>
    </w:p>
    <w:p w14:paraId="1CD9DB2E" w14:textId="77777777" w:rsidR="000E210D" w:rsidRDefault="00000000">
      <w:pPr>
        <w:spacing w:line="360" w:lineRule="auto"/>
        <w:rPr>
          <w:rFonts w:ascii="宋体" w:hAnsi="宋体" w:cs="宋体"/>
          <w:b/>
          <w:bCs/>
          <w:sz w:val="24"/>
          <w:szCs w:val="24"/>
        </w:rPr>
      </w:pPr>
      <w:bookmarkStart w:id="1905" w:name="_Toc29880"/>
      <w:bookmarkStart w:id="1906" w:name="_Toc26016"/>
      <w:bookmarkStart w:id="1907" w:name="_Toc24765"/>
      <w:bookmarkStart w:id="1908" w:name="_Toc1658"/>
      <w:r>
        <w:rPr>
          <w:rFonts w:ascii="宋体" w:hAnsi="宋体" w:cs="宋体" w:hint="eastAsia"/>
          <w:b/>
          <w:bCs/>
          <w:sz w:val="24"/>
        </w:rPr>
        <w:t>中捷通信有限公司：</w:t>
      </w:r>
      <w:bookmarkEnd w:id="1905"/>
      <w:bookmarkEnd w:id="1906"/>
      <w:bookmarkEnd w:id="1907"/>
      <w:bookmarkEnd w:id="1908"/>
    </w:p>
    <w:p w14:paraId="6CBA2995" w14:textId="77777777" w:rsidR="000E210D" w:rsidRDefault="00000000">
      <w:pPr>
        <w:spacing w:line="360" w:lineRule="auto"/>
        <w:ind w:firstLineChars="200" w:firstLine="420"/>
        <w:rPr>
          <w:rFonts w:ascii="宋体" w:hAnsi="宋体" w:cs="宋体"/>
          <w:szCs w:val="21"/>
        </w:rPr>
      </w:pPr>
      <w:r>
        <w:rPr>
          <w:rFonts w:ascii="宋体" w:hAnsi="宋体" w:cs="宋体" w:hint="eastAsia"/>
          <w:szCs w:val="21"/>
        </w:rPr>
        <w:t>若我公司中标，我公司同意按招标文件规定的服务费收取标准向贵公司支付</w:t>
      </w:r>
      <w:r>
        <w:rPr>
          <w:rFonts w:ascii="宋体" w:hAnsi="宋体" w:cs="宋体" w:hint="eastAsia"/>
          <w:bCs/>
          <w:szCs w:val="21"/>
        </w:rPr>
        <w:t>本项目</w:t>
      </w:r>
      <w:r>
        <w:rPr>
          <w:rFonts w:ascii="宋体" w:hAnsi="宋体" w:cs="宋体" w:hint="eastAsia"/>
          <w:szCs w:val="21"/>
        </w:rPr>
        <w:t>中标服务费。中标服务费可从我公司交纳的投标保证金中扣除，如有不足部分，我公司另行补交。</w:t>
      </w:r>
    </w:p>
    <w:p w14:paraId="3CDA29F9" w14:textId="77777777" w:rsidR="000E210D" w:rsidRDefault="000E210D">
      <w:pPr>
        <w:pStyle w:val="29"/>
        <w:rPr>
          <w:rFonts w:ascii="宋体" w:eastAsia="宋体" w:cs="宋体"/>
          <w:szCs w:val="24"/>
        </w:rPr>
      </w:pPr>
    </w:p>
    <w:p w14:paraId="1888FE37" w14:textId="77777777" w:rsidR="000E210D" w:rsidRDefault="00000000">
      <w:pPr>
        <w:pStyle w:val="29"/>
        <w:rPr>
          <w:rFonts w:ascii="宋体" w:eastAsia="宋体" w:cs="宋体"/>
        </w:rPr>
      </w:pPr>
      <w:r>
        <w:rPr>
          <w:rFonts w:ascii="宋体" w:eastAsia="宋体" w:cs="宋体" w:hint="eastAsia"/>
        </w:rPr>
        <w:t>中标服务费发票信息见下表：</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4"/>
        <w:gridCol w:w="6128"/>
      </w:tblGrid>
      <w:tr w:rsidR="000E210D" w14:paraId="207A79DB" w14:textId="77777777">
        <w:trPr>
          <w:trHeight w:val="567"/>
          <w:jc w:val="center"/>
        </w:trPr>
        <w:tc>
          <w:tcPr>
            <w:tcW w:w="2394" w:type="dxa"/>
            <w:tcBorders>
              <w:top w:val="single" w:sz="4" w:space="0" w:color="auto"/>
              <w:left w:val="single" w:sz="4" w:space="0" w:color="auto"/>
              <w:bottom w:val="single" w:sz="4" w:space="0" w:color="auto"/>
              <w:right w:val="single" w:sz="4" w:space="0" w:color="auto"/>
            </w:tcBorders>
            <w:vAlign w:val="center"/>
          </w:tcPr>
          <w:p w14:paraId="5A8D45C4" w14:textId="77777777" w:rsidR="000E210D" w:rsidRDefault="00000000">
            <w:pPr>
              <w:pStyle w:val="29"/>
              <w:rPr>
                <w:rFonts w:ascii="宋体" w:eastAsia="宋体" w:cs="宋体"/>
                <w:szCs w:val="21"/>
              </w:rPr>
            </w:pPr>
            <w:r>
              <w:rPr>
                <w:rFonts w:ascii="宋体" w:eastAsia="宋体" w:cs="宋体" w:hint="eastAsia"/>
                <w:szCs w:val="21"/>
              </w:rPr>
              <w:t>公司名称：</w:t>
            </w:r>
          </w:p>
        </w:tc>
        <w:tc>
          <w:tcPr>
            <w:tcW w:w="6128" w:type="dxa"/>
            <w:tcBorders>
              <w:top w:val="single" w:sz="4" w:space="0" w:color="auto"/>
              <w:left w:val="single" w:sz="4" w:space="0" w:color="auto"/>
              <w:bottom w:val="single" w:sz="4" w:space="0" w:color="auto"/>
              <w:right w:val="single" w:sz="4" w:space="0" w:color="auto"/>
            </w:tcBorders>
            <w:vAlign w:val="center"/>
          </w:tcPr>
          <w:p w14:paraId="78BA5C79" w14:textId="77777777" w:rsidR="000E210D" w:rsidRDefault="000E210D">
            <w:pPr>
              <w:pStyle w:val="29"/>
              <w:rPr>
                <w:rFonts w:ascii="宋体" w:eastAsia="宋体" w:cs="宋体"/>
                <w:szCs w:val="21"/>
              </w:rPr>
            </w:pPr>
          </w:p>
        </w:tc>
      </w:tr>
      <w:tr w:rsidR="000E210D" w14:paraId="51A42373" w14:textId="77777777">
        <w:trPr>
          <w:trHeight w:val="567"/>
          <w:jc w:val="center"/>
        </w:trPr>
        <w:tc>
          <w:tcPr>
            <w:tcW w:w="2394" w:type="dxa"/>
            <w:tcBorders>
              <w:top w:val="single" w:sz="4" w:space="0" w:color="auto"/>
              <w:left w:val="single" w:sz="4" w:space="0" w:color="auto"/>
              <w:bottom w:val="single" w:sz="4" w:space="0" w:color="auto"/>
              <w:right w:val="single" w:sz="4" w:space="0" w:color="auto"/>
            </w:tcBorders>
            <w:vAlign w:val="center"/>
          </w:tcPr>
          <w:p w14:paraId="15A18F9E" w14:textId="77777777" w:rsidR="000E210D" w:rsidRDefault="00000000">
            <w:pPr>
              <w:pStyle w:val="29"/>
              <w:rPr>
                <w:rFonts w:ascii="宋体" w:eastAsia="宋体" w:cs="宋体"/>
                <w:szCs w:val="21"/>
              </w:rPr>
            </w:pPr>
            <w:r>
              <w:rPr>
                <w:rFonts w:ascii="宋体" w:eastAsia="宋体" w:cs="宋体" w:hint="eastAsia"/>
                <w:szCs w:val="21"/>
              </w:rPr>
              <w:t>纳税人识别号：</w:t>
            </w:r>
          </w:p>
        </w:tc>
        <w:tc>
          <w:tcPr>
            <w:tcW w:w="6128" w:type="dxa"/>
            <w:tcBorders>
              <w:top w:val="single" w:sz="4" w:space="0" w:color="auto"/>
              <w:left w:val="single" w:sz="4" w:space="0" w:color="auto"/>
              <w:bottom w:val="single" w:sz="4" w:space="0" w:color="auto"/>
              <w:right w:val="single" w:sz="4" w:space="0" w:color="auto"/>
            </w:tcBorders>
            <w:vAlign w:val="center"/>
          </w:tcPr>
          <w:p w14:paraId="720F57B1" w14:textId="77777777" w:rsidR="000E210D" w:rsidRDefault="000E210D">
            <w:pPr>
              <w:pStyle w:val="29"/>
              <w:rPr>
                <w:rFonts w:ascii="宋体" w:eastAsia="宋体" w:cs="宋体"/>
                <w:szCs w:val="21"/>
              </w:rPr>
            </w:pPr>
          </w:p>
        </w:tc>
      </w:tr>
      <w:tr w:rsidR="000E210D" w14:paraId="15E83A49" w14:textId="77777777">
        <w:trPr>
          <w:trHeight w:val="567"/>
          <w:jc w:val="center"/>
        </w:trPr>
        <w:tc>
          <w:tcPr>
            <w:tcW w:w="2394" w:type="dxa"/>
            <w:tcBorders>
              <w:top w:val="single" w:sz="4" w:space="0" w:color="auto"/>
              <w:left w:val="single" w:sz="4" w:space="0" w:color="auto"/>
              <w:bottom w:val="single" w:sz="4" w:space="0" w:color="auto"/>
              <w:right w:val="single" w:sz="4" w:space="0" w:color="auto"/>
            </w:tcBorders>
            <w:vAlign w:val="center"/>
          </w:tcPr>
          <w:p w14:paraId="20F0E040" w14:textId="77777777" w:rsidR="000E210D" w:rsidRDefault="00000000">
            <w:pPr>
              <w:pStyle w:val="29"/>
              <w:rPr>
                <w:rFonts w:ascii="宋体" w:eastAsia="宋体" w:cs="宋体"/>
                <w:szCs w:val="21"/>
              </w:rPr>
            </w:pPr>
            <w:r>
              <w:rPr>
                <w:rFonts w:ascii="宋体" w:eastAsia="宋体" w:cs="宋体" w:hint="eastAsia"/>
                <w:szCs w:val="21"/>
              </w:rPr>
              <w:t>地址：</w:t>
            </w:r>
          </w:p>
        </w:tc>
        <w:tc>
          <w:tcPr>
            <w:tcW w:w="6128" w:type="dxa"/>
            <w:tcBorders>
              <w:top w:val="single" w:sz="4" w:space="0" w:color="auto"/>
              <w:left w:val="single" w:sz="4" w:space="0" w:color="auto"/>
              <w:bottom w:val="single" w:sz="4" w:space="0" w:color="auto"/>
              <w:right w:val="single" w:sz="4" w:space="0" w:color="auto"/>
            </w:tcBorders>
            <w:vAlign w:val="center"/>
          </w:tcPr>
          <w:p w14:paraId="53D7B930" w14:textId="77777777" w:rsidR="000E210D" w:rsidRDefault="000E210D">
            <w:pPr>
              <w:pStyle w:val="29"/>
              <w:rPr>
                <w:rFonts w:ascii="宋体" w:eastAsia="宋体" w:cs="宋体"/>
                <w:szCs w:val="21"/>
              </w:rPr>
            </w:pPr>
          </w:p>
        </w:tc>
      </w:tr>
      <w:tr w:rsidR="000E210D" w14:paraId="7C99E4C3" w14:textId="77777777">
        <w:trPr>
          <w:trHeight w:val="567"/>
          <w:jc w:val="center"/>
        </w:trPr>
        <w:tc>
          <w:tcPr>
            <w:tcW w:w="2394" w:type="dxa"/>
            <w:tcBorders>
              <w:top w:val="single" w:sz="4" w:space="0" w:color="auto"/>
              <w:left w:val="single" w:sz="4" w:space="0" w:color="auto"/>
              <w:bottom w:val="single" w:sz="4" w:space="0" w:color="auto"/>
              <w:right w:val="single" w:sz="4" w:space="0" w:color="auto"/>
            </w:tcBorders>
            <w:vAlign w:val="center"/>
          </w:tcPr>
          <w:p w14:paraId="0910BFD1" w14:textId="77777777" w:rsidR="000E210D" w:rsidRDefault="00000000">
            <w:pPr>
              <w:pStyle w:val="29"/>
              <w:rPr>
                <w:rFonts w:ascii="宋体" w:eastAsia="宋体" w:cs="宋体"/>
                <w:szCs w:val="21"/>
              </w:rPr>
            </w:pPr>
            <w:r>
              <w:rPr>
                <w:rFonts w:ascii="宋体" w:eastAsia="宋体" w:cs="宋体" w:hint="eastAsia"/>
                <w:szCs w:val="21"/>
              </w:rPr>
              <w:t>电话：</w:t>
            </w:r>
          </w:p>
        </w:tc>
        <w:tc>
          <w:tcPr>
            <w:tcW w:w="6128" w:type="dxa"/>
            <w:tcBorders>
              <w:top w:val="single" w:sz="4" w:space="0" w:color="auto"/>
              <w:left w:val="single" w:sz="4" w:space="0" w:color="auto"/>
              <w:bottom w:val="single" w:sz="4" w:space="0" w:color="auto"/>
              <w:right w:val="single" w:sz="4" w:space="0" w:color="auto"/>
            </w:tcBorders>
            <w:vAlign w:val="center"/>
          </w:tcPr>
          <w:p w14:paraId="629B585D" w14:textId="77777777" w:rsidR="000E210D" w:rsidRDefault="000E210D">
            <w:pPr>
              <w:pStyle w:val="29"/>
              <w:rPr>
                <w:rFonts w:ascii="宋体" w:eastAsia="宋体" w:cs="宋体"/>
                <w:szCs w:val="21"/>
              </w:rPr>
            </w:pPr>
          </w:p>
        </w:tc>
      </w:tr>
      <w:tr w:rsidR="000E210D" w14:paraId="0624D2B2" w14:textId="77777777">
        <w:trPr>
          <w:trHeight w:val="567"/>
          <w:jc w:val="center"/>
        </w:trPr>
        <w:tc>
          <w:tcPr>
            <w:tcW w:w="2394" w:type="dxa"/>
            <w:tcBorders>
              <w:top w:val="single" w:sz="4" w:space="0" w:color="auto"/>
              <w:left w:val="single" w:sz="4" w:space="0" w:color="auto"/>
              <w:bottom w:val="single" w:sz="4" w:space="0" w:color="auto"/>
              <w:right w:val="single" w:sz="4" w:space="0" w:color="auto"/>
            </w:tcBorders>
            <w:vAlign w:val="center"/>
          </w:tcPr>
          <w:p w14:paraId="36EA0C25" w14:textId="77777777" w:rsidR="000E210D" w:rsidRDefault="00000000">
            <w:pPr>
              <w:pStyle w:val="29"/>
              <w:rPr>
                <w:rFonts w:ascii="宋体" w:eastAsia="宋体" w:cs="宋体"/>
                <w:szCs w:val="21"/>
              </w:rPr>
            </w:pPr>
            <w:r>
              <w:rPr>
                <w:rFonts w:ascii="宋体" w:eastAsia="宋体" w:cs="宋体" w:hint="eastAsia"/>
                <w:szCs w:val="21"/>
              </w:rPr>
              <w:t>账号：</w:t>
            </w:r>
          </w:p>
        </w:tc>
        <w:tc>
          <w:tcPr>
            <w:tcW w:w="6128" w:type="dxa"/>
            <w:tcBorders>
              <w:top w:val="single" w:sz="4" w:space="0" w:color="auto"/>
              <w:left w:val="single" w:sz="4" w:space="0" w:color="auto"/>
              <w:bottom w:val="single" w:sz="4" w:space="0" w:color="auto"/>
              <w:right w:val="single" w:sz="4" w:space="0" w:color="auto"/>
            </w:tcBorders>
            <w:vAlign w:val="center"/>
          </w:tcPr>
          <w:p w14:paraId="4BE0B24B" w14:textId="77777777" w:rsidR="000E210D" w:rsidRDefault="000E210D">
            <w:pPr>
              <w:pStyle w:val="29"/>
              <w:rPr>
                <w:rFonts w:ascii="宋体" w:eastAsia="宋体" w:cs="宋体"/>
                <w:szCs w:val="21"/>
              </w:rPr>
            </w:pPr>
          </w:p>
        </w:tc>
      </w:tr>
      <w:tr w:rsidR="000E210D" w14:paraId="5FEDD0AE" w14:textId="77777777">
        <w:trPr>
          <w:trHeight w:val="567"/>
          <w:jc w:val="center"/>
        </w:trPr>
        <w:tc>
          <w:tcPr>
            <w:tcW w:w="2394" w:type="dxa"/>
            <w:tcBorders>
              <w:top w:val="single" w:sz="4" w:space="0" w:color="auto"/>
              <w:left w:val="single" w:sz="4" w:space="0" w:color="auto"/>
              <w:bottom w:val="single" w:sz="4" w:space="0" w:color="auto"/>
              <w:right w:val="single" w:sz="4" w:space="0" w:color="auto"/>
            </w:tcBorders>
            <w:vAlign w:val="center"/>
          </w:tcPr>
          <w:p w14:paraId="4DB3BC46" w14:textId="77777777" w:rsidR="000E210D" w:rsidRDefault="00000000">
            <w:pPr>
              <w:pStyle w:val="29"/>
              <w:rPr>
                <w:rFonts w:ascii="宋体" w:eastAsia="宋体" w:cs="宋体"/>
                <w:szCs w:val="21"/>
              </w:rPr>
            </w:pPr>
            <w:r>
              <w:rPr>
                <w:rFonts w:ascii="宋体" w:eastAsia="宋体" w:cs="宋体" w:hint="eastAsia"/>
                <w:szCs w:val="21"/>
              </w:rPr>
              <w:t>开户行：</w:t>
            </w:r>
          </w:p>
        </w:tc>
        <w:tc>
          <w:tcPr>
            <w:tcW w:w="6128" w:type="dxa"/>
            <w:tcBorders>
              <w:top w:val="single" w:sz="4" w:space="0" w:color="auto"/>
              <w:left w:val="single" w:sz="4" w:space="0" w:color="auto"/>
              <w:bottom w:val="single" w:sz="4" w:space="0" w:color="auto"/>
              <w:right w:val="single" w:sz="4" w:space="0" w:color="auto"/>
            </w:tcBorders>
            <w:vAlign w:val="center"/>
          </w:tcPr>
          <w:p w14:paraId="034A9975" w14:textId="77777777" w:rsidR="000E210D" w:rsidRDefault="000E210D">
            <w:pPr>
              <w:pStyle w:val="29"/>
              <w:rPr>
                <w:rFonts w:ascii="宋体" w:eastAsia="宋体" w:cs="宋体"/>
                <w:szCs w:val="21"/>
              </w:rPr>
            </w:pPr>
          </w:p>
        </w:tc>
      </w:tr>
      <w:tr w:rsidR="000E210D" w14:paraId="7A389FFC" w14:textId="77777777">
        <w:trPr>
          <w:trHeight w:val="567"/>
          <w:jc w:val="center"/>
        </w:trPr>
        <w:tc>
          <w:tcPr>
            <w:tcW w:w="2394" w:type="dxa"/>
            <w:tcBorders>
              <w:top w:val="single" w:sz="4" w:space="0" w:color="auto"/>
              <w:left w:val="single" w:sz="4" w:space="0" w:color="auto"/>
              <w:bottom w:val="single" w:sz="4" w:space="0" w:color="auto"/>
              <w:right w:val="single" w:sz="4" w:space="0" w:color="auto"/>
            </w:tcBorders>
            <w:vAlign w:val="center"/>
          </w:tcPr>
          <w:p w14:paraId="416B7F60" w14:textId="77777777" w:rsidR="000E210D" w:rsidRDefault="00000000">
            <w:pPr>
              <w:pStyle w:val="29"/>
              <w:rPr>
                <w:rFonts w:ascii="宋体" w:eastAsia="宋体" w:cs="宋体"/>
                <w:szCs w:val="21"/>
              </w:rPr>
            </w:pPr>
            <w:r>
              <w:rPr>
                <w:rFonts w:ascii="宋体" w:eastAsia="宋体" w:cs="宋体" w:hint="eastAsia"/>
                <w:szCs w:val="21"/>
              </w:rPr>
              <w:t>发票邮寄地址：</w:t>
            </w:r>
          </w:p>
        </w:tc>
        <w:tc>
          <w:tcPr>
            <w:tcW w:w="6128" w:type="dxa"/>
            <w:tcBorders>
              <w:top w:val="single" w:sz="4" w:space="0" w:color="auto"/>
              <w:left w:val="single" w:sz="4" w:space="0" w:color="auto"/>
              <w:bottom w:val="single" w:sz="4" w:space="0" w:color="auto"/>
              <w:right w:val="single" w:sz="4" w:space="0" w:color="auto"/>
            </w:tcBorders>
            <w:vAlign w:val="center"/>
          </w:tcPr>
          <w:p w14:paraId="54026063" w14:textId="77777777" w:rsidR="000E210D" w:rsidRDefault="000E210D">
            <w:pPr>
              <w:pStyle w:val="29"/>
              <w:rPr>
                <w:rFonts w:ascii="宋体" w:eastAsia="宋体" w:cs="宋体"/>
                <w:szCs w:val="21"/>
              </w:rPr>
            </w:pPr>
          </w:p>
        </w:tc>
      </w:tr>
      <w:tr w:rsidR="000E210D" w14:paraId="60D46629" w14:textId="77777777">
        <w:trPr>
          <w:trHeight w:val="567"/>
          <w:jc w:val="center"/>
        </w:trPr>
        <w:tc>
          <w:tcPr>
            <w:tcW w:w="2394" w:type="dxa"/>
            <w:tcBorders>
              <w:top w:val="single" w:sz="4" w:space="0" w:color="auto"/>
              <w:left w:val="single" w:sz="4" w:space="0" w:color="auto"/>
              <w:bottom w:val="single" w:sz="4" w:space="0" w:color="auto"/>
              <w:right w:val="single" w:sz="4" w:space="0" w:color="auto"/>
            </w:tcBorders>
            <w:vAlign w:val="center"/>
          </w:tcPr>
          <w:p w14:paraId="695E8792" w14:textId="77777777" w:rsidR="000E210D" w:rsidRDefault="00000000">
            <w:pPr>
              <w:pStyle w:val="29"/>
              <w:rPr>
                <w:rFonts w:ascii="宋体" w:eastAsia="宋体" w:cs="宋体"/>
                <w:szCs w:val="21"/>
              </w:rPr>
            </w:pPr>
            <w:r>
              <w:rPr>
                <w:rFonts w:ascii="宋体" w:eastAsia="宋体" w:cs="宋体" w:hint="eastAsia"/>
                <w:szCs w:val="21"/>
              </w:rPr>
              <w:t>联系人：</w:t>
            </w:r>
          </w:p>
        </w:tc>
        <w:tc>
          <w:tcPr>
            <w:tcW w:w="6128" w:type="dxa"/>
            <w:tcBorders>
              <w:top w:val="single" w:sz="4" w:space="0" w:color="auto"/>
              <w:left w:val="single" w:sz="4" w:space="0" w:color="auto"/>
              <w:bottom w:val="single" w:sz="4" w:space="0" w:color="auto"/>
              <w:right w:val="single" w:sz="4" w:space="0" w:color="auto"/>
            </w:tcBorders>
            <w:vAlign w:val="center"/>
          </w:tcPr>
          <w:p w14:paraId="6A83E426" w14:textId="77777777" w:rsidR="000E210D" w:rsidRDefault="000E210D">
            <w:pPr>
              <w:pStyle w:val="29"/>
              <w:rPr>
                <w:rFonts w:ascii="宋体" w:eastAsia="宋体" w:cs="宋体"/>
                <w:szCs w:val="21"/>
              </w:rPr>
            </w:pPr>
          </w:p>
        </w:tc>
      </w:tr>
      <w:tr w:rsidR="000E210D" w14:paraId="54FA4376" w14:textId="77777777">
        <w:trPr>
          <w:trHeight w:val="567"/>
          <w:jc w:val="center"/>
        </w:trPr>
        <w:tc>
          <w:tcPr>
            <w:tcW w:w="2394" w:type="dxa"/>
            <w:tcBorders>
              <w:top w:val="single" w:sz="4" w:space="0" w:color="auto"/>
              <w:left w:val="single" w:sz="4" w:space="0" w:color="auto"/>
              <w:bottom w:val="single" w:sz="4" w:space="0" w:color="auto"/>
              <w:right w:val="single" w:sz="4" w:space="0" w:color="auto"/>
            </w:tcBorders>
            <w:vAlign w:val="center"/>
          </w:tcPr>
          <w:p w14:paraId="4F60235C" w14:textId="77777777" w:rsidR="000E210D" w:rsidRDefault="00000000">
            <w:pPr>
              <w:pStyle w:val="29"/>
              <w:rPr>
                <w:rFonts w:ascii="宋体" w:eastAsia="宋体" w:cs="宋体"/>
                <w:szCs w:val="21"/>
              </w:rPr>
            </w:pPr>
            <w:r>
              <w:rPr>
                <w:rFonts w:ascii="宋体" w:eastAsia="宋体" w:cs="宋体" w:hint="eastAsia"/>
                <w:szCs w:val="21"/>
              </w:rPr>
              <w:t>电话（手机）：</w:t>
            </w:r>
          </w:p>
        </w:tc>
        <w:tc>
          <w:tcPr>
            <w:tcW w:w="6128" w:type="dxa"/>
            <w:tcBorders>
              <w:top w:val="single" w:sz="4" w:space="0" w:color="auto"/>
              <w:left w:val="single" w:sz="4" w:space="0" w:color="auto"/>
              <w:bottom w:val="single" w:sz="4" w:space="0" w:color="auto"/>
              <w:right w:val="single" w:sz="4" w:space="0" w:color="auto"/>
            </w:tcBorders>
            <w:vAlign w:val="center"/>
          </w:tcPr>
          <w:p w14:paraId="363972EA" w14:textId="77777777" w:rsidR="000E210D" w:rsidRDefault="000E210D">
            <w:pPr>
              <w:pStyle w:val="29"/>
              <w:rPr>
                <w:rFonts w:ascii="宋体" w:eastAsia="宋体" w:cs="宋体"/>
                <w:szCs w:val="21"/>
              </w:rPr>
            </w:pPr>
          </w:p>
        </w:tc>
      </w:tr>
    </w:tbl>
    <w:p w14:paraId="1FFAF882" w14:textId="77777777" w:rsidR="000E210D" w:rsidRDefault="000E210D">
      <w:pPr>
        <w:pStyle w:val="29"/>
        <w:rPr>
          <w:rFonts w:ascii="宋体" w:eastAsia="宋体" w:cs="宋体"/>
          <w:szCs w:val="24"/>
        </w:rPr>
      </w:pPr>
    </w:p>
    <w:p w14:paraId="7A1C699E" w14:textId="77777777" w:rsidR="000E210D" w:rsidRDefault="00000000">
      <w:pPr>
        <w:spacing w:before="120" w:line="360" w:lineRule="auto"/>
        <w:rPr>
          <w:rFonts w:ascii="宋体" w:hAnsi="宋体" w:cs="宋体"/>
          <w:sz w:val="18"/>
          <w:szCs w:val="18"/>
        </w:rPr>
      </w:pPr>
      <w:r>
        <w:rPr>
          <w:rFonts w:ascii="宋体" w:hAnsi="宋体" w:cs="宋体" w:hint="eastAsia"/>
          <w:szCs w:val="18"/>
        </w:rPr>
        <w:t>投标人名称（公章）：</w:t>
      </w:r>
      <w:r>
        <w:rPr>
          <w:rFonts w:ascii="宋体" w:hAnsi="宋体" w:cs="宋体" w:hint="eastAsia"/>
          <w:szCs w:val="18"/>
          <w:u w:val="single"/>
        </w:rPr>
        <w:tab/>
        <w:t xml:space="preserve">     </w:t>
      </w:r>
      <w:r>
        <w:rPr>
          <w:rFonts w:ascii="宋体" w:hAnsi="宋体" w:cs="宋体" w:hint="eastAsia"/>
          <w:szCs w:val="18"/>
          <w:u w:val="single"/>
        </w:rPr>
        <w:tab/>
        <w:t xml:space="preserve">     </w:t>
      </w:r>
      <w:r>
        <w:rPr>
          <w:rFonts w:ascii="宋体" w:hAnsi="宋体" w:cs="宋体" w:hint="eastAsia"/>
          <w:szCs w:val="18"/>
          <w:u w:val="single"/>
        </w:rPr>
        <w:tab/>
        <w:t xml:space="preserve">     </w:t>
      </w:r>
      <w:r>
        <w:rPr>
          <w:rFonts w:ascii="宋体" w:hAnsi="宋体" w:cs="宋体" w:hint="eastAsia"/>
          <w:szCs w:val="18"/>
          <w:u w:val="single"/>
        </w:rPr>
        <w:tab/>
      </w:r>
    </w:p>
    <w:p w14:paraId="2F0CBCCC" w14:textId="77777777" w:rsidR="000E210D" w:rsidRDefault="000E210D">
      <w:pPr>
        <w:spacing w:line="360" w:lineRule="auto"/>
        <w:rPr>
          <w:rFonts w:ascii="宋体" w:hAnsi="宋体" w:cs="宋体"/>
          <w:szCs w:val="21"/>
          <w:u w:val="single"/>
        </w:rPr>
      </w:pPr>
    </w:p>
    <w:p w14:paraId="16B3B541" w14:textId="77777777" w:rsidR="000E210D" w:rsidRDefault="00000000">
      <w:pPr>
        <w:spacing w:line="360" w:lineRule="auto"/>
        <w:rPr>
          <w:rFonts w:ascii="宋体" w:hAnsi="宋体" w:cs="宋体"/>
          <w:szCs w:val="21"/>
          <w:u w:val="single"/>
        </w:rPr>
      </w:pPr>
      <w:r>
        <w:rPr>
          <w:rFonts w:ascii="宋体" w:hAnsi="宋体" w:cs="宋体" w:hint="eastAsia"/>
        </w:rPr>
        <w:t>日期：</w:t>
      </w:r>
      <w:r>
        <w:rPr>
          <w:rFonts w:ascii="宋体" w:hAnsi="宋体" w:cs="宋体" w:hint="eastAsia"/>
          <w:szCs w:val="21"/>
          <w:u w:val="single"/>
        </w:rPr>
        <w:tab/>
        <w:t xml:space="preserve">     </w:t>
      </w:r>
      <w:r>
        <w:rPr>
          <w:rFonts w:ascii="宋体" w:hAnsi="宋体" w:cs="宋体" w:hint="eastAsia"/>
          <w:szCs w:val="21"/>
          <w:u w:val="single"/>
        </w:rPr>
        <w:tab/>
        <w:t xml:space="preserve">     </w:t>
      </w:r>
      <w:r>
        <w:rPr>
          <w:rFonts w:ascii="宋体" w:hAnsi="宋体" w:cs="宋体" w:hint="eastAsia"/>
          <w:szCs w:val="21"/>
          <w:u w:val="single"/>
        </w:rPr>
        <w:tab/>
        <w:t xml:space="preserve">               </w:t>
      </w:r>
      <w:r>
        <w:rPr>
          <w:rFonts w:ascii="宋体" w:hAnsi="宋体" w:cs="宋体" w:hint="eastAsia"/>
          <w:szCs w:val="21"/>
          <w:u w:val="single"/>
        </w:rPr>
        <w:tab/>
        <w:t xml:space="preserve">   </w:t>
      </w:r>
    </w:p>
    <w:p w14:paraId="073D3B9C" w14:textId="77777777" w:rsidR="000E210D" w:rsidRDefault="000E210D">
      <w:pPr>
        <w:spacing w:line="360" w:lineRule="auto"/>
        <w:rPr>
          <w:rFonts w:ascii="宋体" w:hAnsi="宋体" w:cs="宋体"/>
          <w:szCs w:val="21"/>
        </w:rPr>
      </w:pPr>
    </w:p>
    <w:p w14:paraId="53247D9A" w14:textId="77777777" w:rsidR="000E210D" w:rsidRDefault="000E210D">
      <w:pPr>
        <w:spacing w:line="360" w:lineRule="auto"/>
        <w:ind w:right="2" w:firstLine="420"/>
        <w:rPr>
          <w:rFonts w:ascii="宋体" w:hAnsi="宋体" w:cs="宋体"/>
          <w:szCs w:val="21"/>
        </w:rPr>
      </w:pPr>
    </w:p>
    <w:p w14:paraId="39F3640C" w14:textId="77777777" w:rsidR="000E210D" w:rsidRDefault="000E210D">
      <w:pPr>
        <w:spacing w:afterLines="100" w:after="240" w:line="360" w:lineRule="auto"/>
        <w:rPr>
          <w:rFonts w:ascii="宋体" w:hAnsi="宋体" w:cs="宋体"/>
          <w:b/>
          <w:bCs/>
          <w:sz w:val="32"/>
          <w:szCs w:val="32"/>
        </w:rPr>
      </w:pPr>
    </w:p>
    <w:p w14:paraId="4951F7CD" w14:textId="77777777" w:rsidR="000E210D" w:rsidRDefault="000E210D">
      <w:pPr>
        <w:widowControl/>
        <w:spacing w:beforeAutospacing="1" w:line="480" w:lineRule="auto"/>
        <w:jc w:val="left"/>
        <w:rPr>
          <w:rFonts w:ascii="宋体" w:hAnsi="宋体" w:cs="宋体"/>
        </w:rPr>
        <w:sectPr w:rsidR="000E210D" w:rsidSect="007A5B96">
          <w:type w:val="continuous"/>
          <w:pgSz w:w="11905" w:h="16838"/>
          <w:pgMar w:top="1440" w:right="1803" w:bottom="1440" w:left="1803" w:header="851" w:footer="992" w:gutter="0"/>
          <w:cols w:space="720"/>
          <w:docGrid w:linePitch="312"/>
          <w:headerReference r:id="rId36" w:type="default"/>
        </w:sectPr>
      </w:pPr>
    </w:p>
    <w:p w14:paraId="689C4C56" w14:textId="77777777" w:rsidR="000E210D" w:rsidRDefault="00000000">
      <w:pPr>
        <w:pStyle w:val="1"/>
        <w:numPr>
          <w:ilvl w:val="0"/>
          <w:numId w:val="20"/>
        </w:numPr>
        <w:spacing w:before="100" w:after="100" w:line="360" w:lineRule="auto"/>
        <w:ind w:left="432"/>
        <w:jc w:val="both"/>
        <w:rPr>
          <w:rFonts w:ascii="宋体" w:hAnsi="宋体" w:cs="宋体"/>
        </w:rPr>
      </w:pPr>
      <w:bookmarkStart w:id="1909" w:name="_Toc38931654"/>
      <w:bookmarkStart w:id="1910" w:name="_Toc30333946"/>
      <w:bookmarkStart w:id="1911" w:name="_Toc35553028"/>
      <w:r>
        <w:rPr>
          <w:rFonts w:ascii="宋体" w:hAnsi="宋体" w:cs="宋体" w:hint="eastAsia"/>
        </w:rPr>
        <w:br w:type="page"/>
      </w:r>
      <w:bookmarkStart w:id="1912" w:name="_Toc20982"/>
      <w:bookmarkStart w:id="1913" w:name="_Toc3559"/>
      <w:bookmarkStart w:id="1914" w:name="_Toc2369"/>
      <w:bookmarkStart w:id="1915" w:name="_Toc118209056"/>
      <w:bookmarkStart w:id="1916" w:name="_Toc8262"/>
      <w:bookmarkStart w:id="1917" w:name="_Toc8775"/>
      <w:bookmarkStart w:id="1918" w:name="_Toc16926"/>
      <w:bookmarkStart w:id="1919" w:name="_Toc14874"/>
      <w:bookmarkStart w:id="1920" w:name="_Toc12736"/>
      <w:bookmarkStart w:id="1921" w:name="_Toc3077"/>
      <w:bookmarkStart w:id="1922" w:name="_Toc28792"/>
      <w:bookmarkStart w:id="1923" w:name="_Toc26751"/>
      <w:bookmarkStart w:id="1924" w:name="_Toc12995"/>
      <w:bookmarkEnd w:id="1909"/>
      <w:bookmarkEnd w:id="1910"/>
      <w:bookmarkEnd w:id="1911"/>
      <w:r>
        <w:rPr>
          <w:rFonts w:ascii="宋体" w:hAnsi="宋体" w:cs="宋体" w:hint="eastAsia"/>
        </w:rPr>
        <w:t>商务响应文件</w:t>
      </w:r>
      <w:bookmarkEnd w:id="1912"/>
      <w:bookmarkEnd w:id="1913"/>
      <w:bookmarkEnd w:id="1914"/>
      <w:bookmarkEnd w:id="1915"/>
      <w:bookmarkEnd w:id="1916"/>
      <w:bookmarkEnd w:id="1917"/>
      <w:bookmarkEnd w:id="1918"/>
      <w:bookmarkEnd w:id="1919"/>
      <w:bookmarkEnd w:id="1920"/>
      <w:bookmarkEnd w:id="1921"/>
      <w:bookmarkEnd w:id="1922"/>
      <w:bookmarkEnd w:id="1923"/>
      <w:bookmarkEnd w:id="1924"/>
    </w:p>
    <w:p w14:paraId="4F29696A" w14:textId="77777777" w:rsidR="000E210D" w:rsidRDefault="00000000">
      <w:pPr>
        <w:pStyle w:val="21"/>
        <w:numPr>
          <w:ilvl w:val="1"/>
          <w:numId w:val="17"/>
        </w:numPr>
        <w:adjustRightInd/>
        <w:spacing w:before="260" w:after="260" w:line="412" w:lineRule="auto"/>
        <w:jc w:val="both"/>
        <w:textAlignment w:val="auto"/>
        <w:rPr>
          <w:rFonts w:ascii="宋体" w:eastAsia="宋体" w:hAnsi="宋体" w:cs="宋体"/>
        </w:rPr>
      </w:pPr>
      <w:bookmarkStart w:id="1925" w:name="_Toc11495"/>
      <w:bookmarkStart w:id="1926" w:name="_Toc11663"/>
      <w:bookmarkStart w:id="1927" w:name="_Toc30896"/>
      <w:bookmarkStart w:id="1928" w:name="_Toc29654"/>
      <w:bookmarkStart w:id="1929" w:name="_Toc24962"/>
      <w:bookmarkStart w:id="1930" w:name="_Toc118209057"/>
      <w:bookmarkStart w:id="1931" w:name="_Toc14091"/>
      <w:bookmarkStart w:id="1932" w:name="_Toc21020"/>
      <w:bookmarkStart w:id="1933" w:name="_Toc25176"/>
      <w:bookmarkStart w:id="1934" w:name="_Toc29652"/>
      <w:bookmarkStart w:id="1935" w:name="_Toc6210"/>
      <w:r>
        <w:rPr>
          <w:rFonts w:ascii="宋体" w:eastAsia="宋体" w:hAnsi="宋体" w:cs="宋体" w:hint="eastAsia"/>
        </w:rPr>
        <w:t>企业法人营业执照副本</w:t>
      </w:r>
      <w:bookmarkEnd w:id="1925"/>
      <w:bookmarkEnd w:id="1926"/>
      <w:bookmarkEnd w:id="1927"/>
      <w:bookmarkEnd w:id="1928"/>
      <w:bookmarkEnd w:id="1929"/>
      <w:bookmarkEnd w:id="1930"/>
      <w:bookmarkEnd w:id="1931"/>
      <w:bookmarkEnd w:id="1932"/>
      <w:bookmarkEnd w:id="1933"/>
      <w:bookmarkEnd w:id="1934"/>
      <w:bookmarkEnd w:id="1935"/>
    </w:p>
    <w:p w14:paraId="02BDF01D" w14:textId="77777777" w:rsidR="000E210D" w:rsidRDefault="00000000">
      <w:pPr>
        <w:spacing w:afterLines="100" w:after="240" w:line="360" w:lineRule="auto"/>
        <w:jc w:val="center"/>
        <w:rPr>
          <w:rFonts w:ascii="宋体" w:hAnsi="宋体" w:cs="宋体"/>
          <w:b/>
          <w:bCs/>
          <w:sz w:val="32"/>
          <w:szCs w:val="32"/>
        </w:rPr>
      </w:pPr>
      <w:bookmarkStart w:id="1936" w:name="_Toc26610"/>
      <w:bookmarkStart w:id="1937" w:name="_Toc14569"/>
      <w:bookmarkStart w:id="1938" w:name="_Toc7331"/>
      <w:r>
        <w:rPr>
          <w:rFonts w:ascii="宋体" w:hAnsi="宋体" w:cs="宋体" w:hint="eastAsia"/>
          <w:b/>
          <w:bCs/>
          <w:sz w:val="32"/>
          <w:szCs w:val="32"/>
        </w:rPr>
        <w:t>企业法人营业执照副本</w:t>
      </w:r>
      <w:bookmarkEnd w:id="1936"/>
      <w:bookmarkEnd w:id="1937"/>
      <w:bookmarkEnd w:id="1938"/>
    </w:p>
    <w:p w14:paraId="4BB12B87" w14:textId="77777777" w:rsidR="000E210D" w:rsidRDefault="00000000">
      <w:pPr>
        <w:spacing w:line="360" w:lineRule="auto"/>
        <w:rPr>
          <w:rFonts w:ascii="宋体" w:hAnsi="宋体" w:cs="宋体"/>
          <w:b/>
          <w:bCs/>
        </w:rPr>
      </w:pPr>
      <w:r>
        <w:rPr>
          <w:rFonts w:ascii="宋体" w:hAnsi="宋体" w:cs="宋体" w:hint="eastAsia"/>
          <w:b/>
          <w:bCs/>
        </w:rPr>
        <w:t>注：投标人将企业法人营业执照副本（或具有同等法律效力的证照，按照招标文件要求）复印件附在此处，并加盖公章。复印件应能清晰显示投标人名称。</w:t>
      </w:r>
    </w:p>
    <w:p w14:paraId="66DFAD37" w14:textId="77777777" w:rsidR="000E210D" w:rsidRDefault="000E210D">
      <w:pPr>
        <w:pStyle w:val="21"/>
        <w:numPr>
          <w:ilvl w:val="1"/>
          <w:numId w:val="17"/>
        </w:numPr>
        <w:adjustRightInd/>
        <w:spacing w:before="260" w:after="260" w:line="412" w:lineRule="auto"/>
        <w:jc w:val="both"/>
        <w:textAlignment w:val="auto"/>
        <w:rPr>
          <w:rFonts w:ascii="宋体" w:eastAsia="宋体" w:hAnsi="宋体" w:cs="宋体"/>
          <w:b w:val="0"/>
          <w:bCs/>
        </w:rPr>
        <w:sectPr w:rsidR="000E210D" w:rsidSect="007A5B96">
          <w:type w:val="continuous"/>
          <w:pgSz w:w="11905" w:h="16838"/>
          <w:pgMar w:top="1440" w:right="1803" w:bottom="1440" w:left="1803" w:header="851" w:footer="992" w:gutter="0"/>
          <w:cols w:space="720"/>
          <w:docGrid w:linePitch="312"/>
          <w:headerReference r:id="rId36" w:type="default"/>
        </w:sectPr>
      </w:pPr>
    </w:p>
    <w:p w14:paraId="2E04F94A" w14:textId="77777777" w:rsidR="000E210D" w:rsidRDefault="00000000">
      <w:pPr>
        <w:pStyle w:val="21"/>
        <w:numPr>
          <w:ilvl w:val="1"/>
          <w:numId w:val="17"/>
        </w:numPr>
        <w:adjustRightInd/>
        <w:spacing w:before="260" w:after="260" w:line="412" w:lineRule="auto"/>
        <w:jc w:val="both"/>
        <w:textAlignment w:val="auto"/>
        <w:rPr>
          <w:rFonts w:ascii="宋体" w:eastAsia="宋体" w:hAnsi="宋体" w:cs="宋体"/>
        </w:rPr>
      </w:pPr>
      <w:bookmarkStart w:id="1939" w:name="_Toc30333948"/>
      <w:bookmarkStart w:id="1940" w:name="_Toc35553030"/>
      <w:r>
        <w:rPr>
          <w:rFonts w:ascii="宋体" w:eastAsia="宋体" w:hAnsi="宋体" w:cs="宋体" w:hint="eastAsia"/>
        </w:rPr>
        <w:br w:type="page"/>
      </w:r>
      <w:bookmarkStart w:id="1941" w:name="_Toc3531"/>
      <w:bookmarkStart w:id="1942" w:name="_Toc18205"/>
      <w:bookmarkStart w:id="1943" w:name="_Toc118209058"/>
      <w:bookmarkStart w:id="1944" w:name="_Toc38931656"/>
      <w:bookmarkStart w:id="1945" w:name="_Toc26835"/>
      <w:bookmarkStart w:id="1946" w:name="_Toc15643"/>
      <w:r>
        <w:rPr>
          <w:rFonts w:ascii="宋体" w:eastAsia="宋体" w:hAnsi="宋体" w:cs="宋体" w:hint="eastAsia"/>
        </w:rPr>
        <w:t>工商变更登记文件（如需）</w:t>
      </w:r>
      <w:bookmarkEnd w:id="1939"/>
      <w:bookmarkEnd w:id="1940"/>
      <w:bookmarkEnd w:id="1941"/>
      <w:bookmarkEnd w:id="1942"/>
      <w:bookmarkEnd w:id="1943"/>
      <w:bookmarkEnd w:id="1944"/>
      <w:bookmarkEnd w:id="1945"/>
      <w:bookmarkEnd w:id="1946"/>
    </w:p>
    <w:p w14:paraId="0FDC4B5A" w14:textId="77777777" w:rsidR="000E210D" w:rsidRDefault="00000000">
      <w:pPr>
        <w:spacing w:afterLines="100" w:after="240" w:line="360" w:lineRule="auto"/>
        <w:jc w:val="center"/>
        <w:rPr>
          <w:rFonts w:ascii="宋体" w:hAnsi="宋体" w:cs="宋体"/>
          <w:b/>
          <w:bCs/>
          <w:sz w:val="32"/>
          <w:szCs w:val="32"/>
        </w:rPr>
      </w:pPr>
      <w:bookmarkStart w:id="1947" w:name="_Toc20917"/>
      <w:bookmarkStart w:id="1948" w:name="_Toc3973"/>
      <w:bookmarkStart w:id="1949" w:name="_Toc12079"/>
      <w:r>
        <w:rPr>
          <w:rFonts w:ascii="宋体" w:hAnsi="宋体" w:cs="宋体" w:hint="eastAsia"/>
          <w:b/>
          <w:bCs/>
          <w:sz w:val="32"/>
          <w:szCs w:val="32"/>
        </w:rPr>
        <w:t>工商变更登记文件</w:t>
      </w:r>
      <w:bookmarkEnd w:id="1947"/>
      <w:bookmarkEnd w:id="1948"/>
      <w:bookmarkEnd w:id="1949"/>
    </w:p>
    <w:p w14:paraId="11436968" w14:textId="77777777" w:rsidR="000E210D" w:rsidRDefault="00000000">
      <w:pPr>
        <w:pStyle w:val="29"/>
        <w:spacing w:line="360" w:lineRule="auto"/>
        <w:rPr>
          <w:rFonts w:ascii="宋体" w:eastAsia="宋体" w:cs="宋体"/>
          <w:b/>
          <w:bCs/>
        </w:rPr>
      </w:pPr>
      <w:r>
        <w:rPr>
          <w:rFonts w:ascii="宋体" w:eastAsia="宋体" w:cs="宋体" w:hint="eastAsia"/>
          <w:b/>
          <w:bCs/>
          <w:szCs w:val="21"/>
        </w:rPr>
        <w:t>注：如投标人在招标文件资质、业绩等要求的时间期限内发生了公司名称变更，将相关工商变更登记文件的复印件附于此，并加盖投标人公章。如无，则可不提供。</w:t>
      </w:r>
    </w:p>
    <w:p w14:paraId="622F669D" w14:textId="77777777" w:rsidR="000E210D" w:rsidRDefault="000E210D">
      <w:pPr>
        <w:widowControl/>
        <w:spacing w:beforeAutospacing="1" w:line="360" w:lineRule="auto"/>
        <w:jc w:val="left"/>
        <w:rPr>
          <w:rFonts w:ascii="宋体" w:hAnsi="宋体" w:cs="宋体"/>
        </w:rPr>
        <w:sectPr w:rsidR="000E210D" w:rsidSect="007A5B96">
          <w:type w:val="continuous"/>
          <w:pgSz w:w="11905" w:h="16838"/>
          <w:pgMar w:top="1440" w:right="1803" w:bottom="1440" w:left="1803" w:header="851" w:footer="992" w:gutter="0"/>
          <w:cols w:space="720"/>
          <w:docGrid w:linePitch="312"/>
          <w:headerReference r:id="rId36" w:type="default"/>
        </w:sectPr>
      </w:pPr>
    </w:p>
    <w:p w14:paraId="4F8078D7" w14:textId="77777777" w:rsidR="000E210D" w:rsidRDefault="00000000">
      <w:pPr>
        <w:pStyle w:val="21"/>
        <w:numPr>
          <w:ilvl w:val="1"/>
          <w:numId w:val="17"/>
        </w:numPr>
        <w:adjustRightInd/>
        <w:spacing w:before="260" w:after="260" w:line="412" w:lineRule="auto"/>
        <w:jc w:val="both"/>
        <w:textAlignment w:val="auto"/>
        <w:rPr>
          <w:rFonts w:ascii="宋体" w:eastAsia="宋体" w:hAnsi="宋体" w:cs="宋体"/>
        </w:rPr>
      </w:pPr>
      <w:bookmarkStart w:id="1950" w:name="_Toc35553031"/>
      <w:bookmarkStart w:id="1951" w:name="_Toc30333949"/>
      <w:r>
        <w:rPr>
          <w:rFonts w:ascii="宋体" w:eastAsia="宋体" w:hAnsi="宋体" w:cs="宋体" w:hint="eastAsia"/>
        </w:rPr>
        <w:br w:type="page"/>
      </w:r>
      <w:bookmarkStart w:id="1952" w:name="_Toc118209059"/>
      <w:bookmarkStart w:id="1953" w:name="_Toc38931657"/>
      <w:bookmarkStart w:id="1954" w:name="_Toc28273"/>
      <w:bookmarkStart w:id="1955" w:name="_Toc11033"/>
      <w:bookmarkStart w:id="1956" w:name="_Toc16199"/>
      <w:bookmarkStart w:id="1957" w:name="_Toc20558"/>
      <w:r>
        <w:rPr>
          <w:rFonts w:ascii="宋体" w:eastAsia="宋体" w:hAnsi="宋体" w:cs="宋体" w:hint="eastAsia"/>
        </w:rPr>
        <w:t>法定代表人授权书</w:t>
      </w:r>
      <w:bookmarkEnd w:id="1950"/>
      <w:bookmarkEnd w:id="1951"/>
      <w:bookmarkEnd w:id="1952"/>
      <w:bookmarkEnd w:id="1953"/>
      <w:bookmarkEnd w:id="1954"/>
      <w:bookmarkEnd w:id="1955"/>
      <w:bookmarkEnd w:id="1956"/>
      <w:bookmarkEnd w:id="1957"/>
    </w:p>
    <w:p w14:paraId="0EA8A7DA" w14:textId="77777777" w:rsidR="000E210D" w:rsidRDefault="00000000">
      <w:pPr>
        <w:spacing w:afterLines="100" w:after="240" w:line="360" w:lineRule="auto"/>
        <w:jc w:val="center"/>
        <w:rPr>
          <w:rFonts w:ascii="宋体" w:hAnsi="宋体" w:cs="宋体"/>
          <w:b/>
          <w:bCs/>
          <w:sz w:val="32"/>
          <w:szCs w:val="32"/>
        </w:rPr>
      </w:pPr>
      <w:bookmarkStart w:id="1958" w:name="_Toc6735"/>
      <w:bookmarkStart w:id="1959" w:name="_Toc25055"/>
      <w:bookmarkStart w:id="1960" w:name="_Toc28510"/>
      <w:r>
        <w:rPr>
          <w:rFonts w:ascii="宋体" w:hAnsi="宋体" w:cs="宋体" w:hint="eastAsia"/>
          <w:b/>
          <w:bCs/>
          <w:sz w:val="32"/>
          <w:szCs w:val="32"/>
        </w:rPr>
        <w:t>法定代表人授权书</w:t>
      </w:r>
      <w:bookmarkEnd w:id="1958"/>
      <w:bookmarkEnd w:id="1959"/>
      <w:bookmarkEnd w:id="1960"/>
    </w:p>
    <w:p w14:paraId="773BFE34" w14:textId="77777777" w:rsidR="000E210D" w:rsidRDefault="00000000">
      <w:pPr>
        <w:spacing w:line="360" w:lineRule="auto"/>
        <w:ind w:firstLineChars="200" w:firstLine="420"/>
        <w:rPr>
          <w:rFonts w:ascii="宋体" w:hAnsi="宋体" w:cs="宋体"/>
          <w:szCs w:val="21"/>
        </w:rPr>
      </w:pPr>
      <w:r>
        <w:rPr>
          <w:rFonts w:ascii="宋体" w:hAnsi="宋体" w:cs="宋体" w:hint="eastAsia"/>
          <w:szCs w:val="21"/>
        </w:rPr>
        <w:t>本授权书声明：注册于</w:t>
      </w:r>
      <w:r>
        <w:rPr>
          <w:rFonts w:ascii="宋体" w:hAnsi="宋体" w:cs="宋体" w:hint="eastAsia"/>
          <w:szCs w:val="21"/>
          <w:u w:val="single"/>
        </w:rPr>
        <w:t>（国家或地区的名称）</w:t>
      </w:r>
      <w:r>
        <w:rPr>
          <w:rFonts w:ascii="宋体" w:hAnsi="宋体" w:cs="宋体" w:hint="eastAsia"/>
          <w:szCs w:val="21"/>
        </w:rPr>
        <w:t>的</w:t>
      </w:r>
      <w:r>
        <w:rPr>
          <w:rFonts w:ascii="宋体" w:hAnsi="宋体" w:cs="宋体" w:hint="eastAsia"/>
          <w:szCs w:val="21"/>
          <w:u w:val="single"/>
        </w:rPr>
        <w:t xml:space="preserve">         （公司名称）      </w:t>
      </w:r>
      <w:r>
        <w:rPr>
          <w:rFonts w:ascii="宋体" w:hAnsi="宋体" w:cs="宋体" w:hint="eastAsia"/>
          <w:szCs w:val="21"/>
        </w:rPr>
        <w:t>的在下面签字或签章的</w:t>
      </w:r>
      <w:r>
        <w:rPr>
          <w:rFonts w:ascii="宋体" w:hAnsi="宋体" w:cs="宋体" w:hint="eastAsia"/>
          <w:szCs w:val="21"/>
          <w:u w:val="single"/>
        </w:rPr>
        <w:t xml:space="preserve">   （法定代表人姓名、职务）   </w:t>
      </w:r>
      <w:r>
        <w:rPr>
          <w:rFonts w:ascii="宋体" w:hAnsi="宋体" w:cs="宋体" w:hint="eastAsia"/>
          <w:szCs w:val="21"/>
        </w:rPr>
        <w:t xml:space="preserve">代表本公司授权 </w:t>
      </w:r>
      <w:r>
        <w:rPr>
          <w:rFonts w:ascii="宋体" w:hAnsi="宋体" w:cs="宋体" w:hint="eastAsia"/>
          <w:szCs w:val="21"/>
          <w:u w:val="single"/>
        </w:rPr>
        <w:t xml:space="preserve">        （单位名称）      </w:t>
      </w:r>
      <w:r>
        <w:rPr>
          <w:rFonts w:ascii="宋体" w:hAnsi="宋体" w:cs="宋体" w:hint="eastAsia"/>
          <w:szCs w:val="21"/>
        </w:rPr>
        <w:t>的在下面签字的</w:t>
      </w:r>
      <w:r>
        <w:rPr>
          <w:rFonts w:ascii="宋体" w:hAnsi="宋体" w:cs="宋体" w:hint="eastAsia"/>
          <w:szCs w:val="21"/>
          <w:u w:val="single"/>
        </w:rPr>
        <w:t>（授权代理人的姓名、职务）（身份证号码：             ）</w:t>
      </w:r>
      <w:r>
        <w:rPr>
          <w:rFonts w:ascii="宋体" w:hAnsi="宋体" w:cs="宋体" w:hint="eastAsia"/>
          <w:szCs w:val="21"/>
        </w:rPr>
        <w:t>为本公司的合法代理人，就</w:t>
      </w:r>
      <w:r>
        <w:rPr>
          <w:rFonts w:ascii="宋体" w:hAnsi="宋体" w:cs="宋体" w:hint="eastAsia"/>
          <w:szCs w:val="21"/>
          <w:u w:val="single"/>
        </w:rPr>
        <w:t xml:space="preserve">          （项目名称、招标编号）         </w:t>
      </w:r>
      <w:r>
        <w:rPr>
          <w:rFonts w:ascii="宋体" w:hAnsi="宋体" w:cs="宋体" w:hint="eastAsia"/>
          <w:szCs w:val="21"/>
        </w:rPr>
        <w:t>，以本公司名义处理一切与之相关的事务，其后果由我公司承担。</w:t>
      </w:r>
    </w:p>
    <w:p w14:paraId="539410F1" w14:textId="77777777" w:rsidR="000E210D" w:rsidRDefault="00000000">
      <w:pPr>
        <w:spacing w:line="360" w:lineRule="auto"/>
        <w:ind w:firstLineChars="200" w:firstLine="420"/>
        <w:jc w:val="left"/>
        <w:rPr>
          <w:rFonts w:ascii="宋体" w:hAnsi="宋体" w:cs="宋体"/>
          <w:szCs w:val="21"/>
        </w:rPr>
      </w:pPr>
      <w:r>
        <w:rPr>
          <w:rFonts w:ascii="宋体" w:hAnsi="宋体" w:cs="宋体" w:hint="eastAsia"/>
          <w:szCs w:val="21"/>
        </w:rPr>
        <w:t>本授权书于</w:t>
      </w:r>
      <w:r>
        <w:rPr>
          <w:rFonts w:ascii="宋体" w:hAnsi="宋体" w:cs="宋体" w:hint="eastAsia"/>
          <w:szCs w:val="21"/>
          <w:u w:val="single"/>
        </w:rPr>
        <w:t xml:space="preserve">            </w:t>
      </w:r>
      <w:r>
        <w:rPr>
          <w:rFonts w:ascii="宋体" w:hAnsi="宋体" w:cs="宋体" w:hint="eastAsia"/>
          <w:szCs w:val="21"/>
        </w:rPr>
        <w:t>年</w:t>
      </w:r>
      <w:r>
        <w:rPr>
          <w:rFonts w:ascii="宋体" w:hAnsi="宋体" w:cs="宋体" w:hint="eastAsia"/>
          <w:szCs w:val="21"/>
          <w:u w:val="single"/>
        </w:rPr>
        <w:t xml:space="preserve">       </w:t>
      </w:r>
      <w:r>
        <w:rPr>
          <w:rFonts w:ascii="宋体" w:hAnsi="宋体" w:cs="宋体" w:hint="eastAsia"/>
          <w:szCs w:val="21"/>
        </w:rPr>
        <w:t>月</w:t>
      </w:r>
      <w:r>
        <w:rPr>
          <w:rFonts w:ascii="宋体" w:hAnsi="宋体" w:cs="宋体" w:hint="eastAsia"/>
          <w:szCs w:val="21"/>
          <w:u w:val="single"/>
        </w:rPr>
        <w:t xml:space="preserve">       </w:t>
      </w:r>
      <w:r>
        <w:rPr>
          <w:rFonts w:ascii="宋体" w:hAnsi="宋体" w:cs="宋体" w:hint="eastAsia"/>
          <w:szCs w:val="21"/>
        </w:rPr>
        <w:t>日生效， 特此声明。</w:t>
      </w:r>
    </w:p>
    <w:p w14:paraId="725AD7B9" w14:textId="77777777" w:rsidR="000E210D" w:rsidRDefault="000E210D">
      <w:pPr>
        <w:spacing w:line="360" w:lineRule="auto"/>
        <w:ind w:firstLineChars="200" w:firstLine="420"/>
        <w:rPr>
          <w:rFonts w:ascii="宋体" w:hAnsi="宋体" w:cs="宋体"/>
          <w:szCs w:val="21"/>
        </w:rPr>
      </w:pPr>
    </w:p>
    <w:p w14:paraId="2212BCCF" w14:textId="77777777" w:rsidR="000E210D" w:rsidRDefault="00000000">
      <w:pPr>
        <w:spacing w:line="360" w:lineRule="auto"/>
        <w:rPr>
          <w:rFonts w:ascii="宋体" w:hAnsi="宋体" w:cs="宋体"/>
          <w:szCs w:val="21"/>
        </w:rPr>
      </w:pPr>
      <w:r>
        <w:rPr>
          <w:rFonts w:ascii="宋体" w:hAnsi="宋体" w:cs="宋体" w:hint="eastAsia"/>
          <w:szCs w:val="21"/>
        </w:rPr>
        <w:t xml:space="preserve">投标人名称（公章）： </w:t>
      </w:r>
      <w:r>
        <w:rPr>
          <w:rFonts w:ascii="宋体" w:hAnsi="宋体" w:cs="宋体" w:hint="eastAsia"/>
          <w:szCs w:val="21"/>
          <w:u w:val="single"/>
        </w:rPr>
        <w:t xml:space="preserve">                           </w:t>
      </w:r>
    </w:p>
    <w:p w14:paraId="43E21A8E" w14:textId="77777777" w:rsidR="000E210D" w:rsidRDefault="00000000">
      <w:pPr>
        <w:spacing w:line="360" w:lineRule="auto"/>
        <w:rPr>
          <w:rFonts w:ascii="宋体" w:hAnsi="宋体" w:cs="宋体"/>
          <w:szCs w:val="21"/>
          <w:u w:val="single"/>
        </w:rPr>
      </w:pPr>
      <w:r>
        <w:rPr>
          <w:rFonts w:ascii="宋体" w:hAnsi="宋体" w:cs="宋体" w:hint="eastAsia"/>
          <w:szCs w:val="21"/>
        </w:rPr>
        <w:t xml:space="preserve">法定代表人（签字或签章）： </w:t>
      </w:r>
      <w:r>
        <w:rPr>
          <w:rFonts w:ascii="宋体" w:hAnsi="宋体" w:cs="宋体" w:hint="eastAsia"/>
          <w:szCs w:val="21"/>
          <w:u w:val="single"/>
        </w:rPr>
        <w:t xml:space="preserve">                     </w:t>
      </w:r>
    </w:p>
    <w:p w14:paraId="54218CC1" w14:textId="77777777" w:rsidR="000E210D" w:rsidRDefault="00000000">
      <w:pPr>
        <w:pStyle w:val="29"/>
        <w:spacing w:line="360" w:lineRule="auto"/>
        <w:rPr>
          <w:rFonts w:ascii="宋体" w:eastAsia="宋体" w:cs="宋体"/>
          <w:szCs w:val="24"/>
        </w:rPr>
      </w:pPr>
      <w:r>
        <w:rPr>
          <w:rFonts w:ascii="宋体" w:eastAsia="宋体" w:cs="宋体" w:hint="eastAsia"/>
          <w:szCs w:val="21"/>
        </w:rPr>
        <w:t>身份证号码：</w:t>
      </w:r>
      <w:r>
        <w:rPr>
          <w:rFonts w:ascii="宋体" w:eastAsia="宋体" w:cs="宋体" w:hint="eastAsia"/>
          <w:szCs w:val="21"/>
          <w:u w:val="single"/>
        </w:rPr>
        <w:t xml:space="preserve">                                   </w:t>
      </w:r>
    </w:p>
    <w:p w14:paraId="2621B9C8" w14:textId="77777777" w:rsidR="000E210D" w:rsidRDefault="00000000">
      <w:pPr>
        <w:spacing w:line="360" w:lineRule="auto"/>
        <w:rPr>
          <w:rFonts w:ascii="宋体" w:hAnsi="宋体" w:cs="宋体"/>
          <w:szCs w:val="21"/>
          <w:u w:val="single"/>
        </w:rPr>
      </w:pPr>
      <w:r>
        <w:rPr>
          <w:rFonts w:ascii="宋体" w:hAnsi="宋体" w:cs="宋体" w:hint="eastAsia"/>
          <w:szCs w:val="21"/>
        </w:rPr>
        <w:t>授权代理人（签字）：</w:t>
      </w:r>
      <w:r>
        <w:rPr>
          <w:rFonts w:ascii="宋体" w:hAnsi="宋体" w:cs="宋体" w:hint="eastAsia"/>
          <w:szCs w:val="21"/>
          <w:u w:val="single"/>
        </w:rPr>
        <w:t xml:space="preserve">                            </w:t>
      </w:r>
    </w:p>
    <w:p w14:paraId="76E0F62F" w14:textId="77777777" w:rsidR="000E210D" w:rsidRDefault="00000000">
      <w:pPr>
        <w:pStyle w:val="29"/>
        <w:spacing w:line="360" w:lineRule="auto"/>
        <w:rPr>
          <w:rFonts w:ascii="宋体" w:eastAsia="宋体" w:cs="宋体"/>
          <w:szCs w:val="24"/>
        </w:rPr>
      </w:pPr>
      <w:r>
        <w:rPr>
          <w:rFonts w:ascii="宋体" w:eastAsia="宋体" w:cs="宋体" w:hint="eastAsia"/>
          <w:szCs w:val="21"/>
        </w:rPr>
        <w:t>身份证号码：</w:t>
      </w:r>
      <w:r>
        <w:rPr>
          <w:rFonts w:ascii="宋体" w:eastAsia="宋体" w:cs="宋体" w:hint="eastAsia"/>
          <w:szCs w:val="21"/>
          <w:u w:val="single"/>
        </w:rPr>
        <w:t xml:space="preserve">                                   </w:t>
      </w:r>
    </w:p>
    <w:p w14:paraId="2F5162AF" w14:textId="77777777" w:rsidR="000E210D" w:rsidRDefault="000E210D">
      <w:pPr>
        <w:spacing w:line="360" w:lineRule="auto"/>
        <w:rPr>
          <w:rFonts w:ascii="宋体" w:hAnsi="宋体" w:cs="宋体"/>
          <w:szCs w:val="21"/>
          <w:u w:val="single"/>
        </w:rPr>
      </w:pPr>
    </w:p>
    <w:p w14:paraId="6043A5EB" w14:textId="77777777" w:rsidR="000E210D" w:rsidRDefault="00000000">
      <w:pPr>
        <w:pStyle w:val="29"/>
        <w:rPr>
          <w:rFonts w:ascii="宋体" w:eastAsia="宋体" w:cs="宋体"/>
          <w:szCs w:val="21"/>
        </w:rPr>
      </w:pPr>
      <w:r>
        <w:rPr>
          <w:rFonts w:ascii="宋体" w:eastAsia="宋体" w:cs="宋体" w:hint="eastAsia"/>
          <w:szCs w:val="21"/>
        </w:rPr>
        <w:t>附：</w:t>
      </w:r>
    </w:p>
    <w:p w14:paraId="1E411A1D" w14:textId="77777777" w:rsidR="000E210D" w:rsidRDefault="00000000">
      <w:pPr>
        <w:pStyle w:val="29"/>
        <w:rPr>
          <w:rFonts w:ascii="宋体" w:eastAsia="宋体" w:cs="宋体"/>
          <w:szCs w:val="21"/>
        </w:rPr>
      </w:pPr>
      <w:r>
        <w:rPr>
          <w:rFonts w:ascii="宋体" w:eastAsia="宋体" w:cs="宋体" w:hint="eastAsia"/>
          <w:szCs w:val="21"/>
        </w:rPr>
        <w:t>法定代表人身份证复印件（正反面）</w:t>
      </w:r>
    </w:p>
    <w:p w14:paraId="42939A09" w14:textId="77777777" w:rsidR="000E210D" w:rsidRDefault="000E210D">
      <w:pPr>
        <w:pStyle w:val="29"/>
        <w:rPr>
          <w:rFonts w:ascii="宋体" w:eastAsia="宋体" w:cs="宋体"/>
          <w:szCs w:val="21"/>
        </w:rPr>
      </w:pPr>
    </w:p>
    <w:p w14:paraId="33891A65" w14:textId="77777777" w:rsidR="000E210D" w:rsidRDefault="000E210D">
      <w:pPr>
        <w:pStyle w:val="29"/>
        <w:rPr>
          <w:rFonts w:ascii="宋体" w:eastAsia="宋体" w:cs="宋体"/>
          <w:szCs w:val="21"/>
        </w:rPr>
      </w:pPr>
    </w:p>
    <w:p w14:paraId="2DC66757" w14:textId="77777777" w:rsidR="000E210D" w:rsidRDefault="000E210D">
      <w:pPr>
        <w:pStyle w:val="29"/>
        <w:rPr>
          <w:rFonts w:ascii="宋体" w:eastAsia="宋体" w:cs="宋体"/>
          <w:szCs w:val="21"/>
        </w:rPr>
      </w:pPr>
    </w:p>
    <w:p w14:paraId="2F77357F" w14:textId="77777777" w:rsidR="000E210D" w:rsidRDefault="00000000">
      <w:pPr>
        <w:pStyle w:val="29"/>
        <w:rPr>
          <w:rFonts w:ascii="宋体" w:eastAsia="宋体" w:cs="宋体"/>
          <w:szCs w:val="21"/>
        </w:rPr>
      </w:pPr>
      <w:r>
        <w:rPr>
          <w:rFonts w:ascii="宋体" w:eastAsia="宋体" w:cs="宋体" w:hint="eastAsia"/>
          <w:szCs w:val="21"/>
        </w:rPr>
        <w:t>授权代理人身份证复印件（正反面）</w:t>
      </w:r>
    </w:p>
    <w:p w14:paraId="0B4C0828" w14:textId="77777777" w:rsidR="000E210D" w:rsidRDefault="000E210D">
      <w:pPr>
        <w:pStyle w:val="29"/>
        <w:rPr>
          <w:rFonts w:ascii="宋体" w:eastAsia="宋体" w:cs="宋体"/>
          <w:szCs w:val="21"/>
        </w:rPr>
      </w:pPr>
    </w:p>
    <w:p w14:paraId="7EE190CA" w14:textId="77777777" w:rsidR="000E210D" w:rsidRDefault="000E210D">
      <w:pPr>
        <w:pStyle w:val="29"/>
        <w:rPr>
          <w:rFonts w:ascii="宋体" w:eastAsia="宋体" w:cs="宋体"/>
          <w:szCs w:val="21"/>
        </w:rPr>
      </w:pPr>
    </w:p>
    <w:p w14:paraId="2E7C804F" w14:textId="77777777" w:rsidR="000E210D" w:rsidRDefault="000E210D">
      <w:pPr>
        <w:pStyle w:val="29"/>
        <w:rPr>
          <w:rFonts w:ascii="宋体" w:eastAsia="宋体" w:cs="宋体"/>
          <w:szCs w:val="21"/>
        </w:rPr>
      </w:pPr>
    </w:p>
    <w:p w14:paraId="795311F7" w14:textId="77777777" w:rsidR="000E210D" w:rsidRDefault="00000000">
      <w:pPr>
        <w:pStyle w:val="29"/>
        <w:rPr>
          <w:rFonts w:ascii="宋体" w:eastAsia="宋体" w:cs="宋体"/>
          <w:b/>
          <w:bCs/>
          <w:szCs w:val="21"/>
        </w:rPr>
      </w:pPr>
      <w:bookmarkStart w:id="1961" w:name="_Hlk48140645"/>
      <w:r>
        <w:rPr>
          <w:rFonts w:ascii="宋体" w:eastAsia="宋体" w:cs="宋体" w:hint="eastAsia"/>
          <w:b/>
          <w:bCs/>
          <w:szCs w:val="21"/>
        </w:rPr>
        <w:t>注：</w:t>
      </w:r>
    </w:p>
    <w:p w14:paraId="02E52493" w14:textId="77777777" w:rsidR="000E210D" w:rsidRDefault="00000000">
      <w:pPr>
        <w:pStyle w:val="29"/>
        <w:spacing w:line="360" w:lineRule="auto"/>
        <w:rPr>
          <w:rFonts w:ascii="宋体" w:eastAsia="宋体" w:cs="宋体"/>
          <w:b/>
          <w:bCs/>
          <w:szCs w:val="21"/>
        </w:rPr>
      </w:pPr>
      <w:r>
        <w:rPr>
          <w:rFonts w:ascii="宋体" w:eastAsia="宋体" w:cs="宋体" w:hint="eastAsia"/>
          <w:b/>
          <w:bCs/>
          <w:szCs w:val="21"/>
        </w:rPr>
        <w:t>1.此附件须提供原件。</w:t>
      </w:r>
    </w:p>
    <w:p w14:paraId="2BB8C7FC" w14:textId="77777777" w:rsidR="000E210D" w:rsidRDefault="00000000">
      <w:pPr>
        <w:spacing w:line="360" w:lineRule="auto"/>
        <w:rPr>
          <w:rFonts w:ascii="宋体" w:hAnsi="宋体" w:cs="宋体"/>
          <w:b/>
          <w:bCs/>
        </w:rPr>
        <w:sectPr w:rsidR="000E210D" w:rsidSect="007A5B96">
          <w:footerReference w:type="default" r:id="rId29"/>
          <w:type w:val="continuous"/>
          <w:pgSz w:w="11905" w:h="16838"/>
          <w:pgMar w:top="1440" w:right="1803" w:bottom="1440" w:left="1803" w:header="851" w:footer="992" w:gutter="0"/>
          <w:cols w:space="720"/>
          <w:docGrid w:linePitch="312"/>
          <w:headerReference r:id="rId36" w:type="default"/>
        </w:sectPr>
      </w:pPr>
      <w:r>
        <w:rPr>
          <w:rFonts w:ascii="宋体" w:hAnsi="宋体" w:cs="宋体" w:hint="eastAsia"/>
          <w:b/>
          <w:bCs/>
          <w:szCs w:val="21"/>
        </w:rPr>
        <w:t>2. “法定代表人授权书”签字生效日期须不晚于投标文件中授权代理人签字的其他资格证明文件的签署日期（法定代表人直接签署文件的除外。）</w:t>
      </w:r>
      <w:bookmarkEnd w:id="1961"/>
    </w:p>
    <w:p w14:paraId="6ADCEB4F" w14:textId="77777777" w:rsidR="000E210D" w:rsidRDefault="000E210D">
      <w:pPr>
        <w:pStyle w:val="29"/>
        <w:rPr>
          <w:rFonts w:ascii="宋体" w:eastAsia="宋体" w:cs="宋体"/>
          <w:szCs w:val="21"/>
        </w:rPr>
      </w:pPr>
    </w:p>
    <w:p w14:paraId="383C2199" w14:textId="77777777" w:rsidR="000E210D" w:rsidRDefault="000E210D">
      <w:pPr>
        <w:widowControl/>
        <w:spacing w:beforeAutospacing="1" w:line="480" w:lineRule="auto"/>
        <w:jc w:val="left"/>
        <w:rPr>
          <w:rFonts w:ascii="宋体" w:hAnsi="宋体" w:cs="宋体"/>
          <w:szCs w:val="21"/>
        </w:rPr>
        <w:sectPr w:rsidR="000E210D" w:rsidSect="007A5B96">
          <w:type w:val="continuous"/>
          <w:pgSz w:w="11905" w:h="16838"/>
          <w:pgMar w:top="1440" w:right="1803" w:bottom="1440" w:left="1803" w:header="851" w:footer="992" w:gutter="0"/>
          <w:cols w:space="720"/>
          <w:docGrid w:linePitch="312"/>
          <w:headerReference r:id="rId36" w:type="default"/>
        </w:sectPr>
      </w:pPr>
    </w:p>
    <w:p w14:paraId="75E1B3A2" w14:textId="77777777" w:rsidR="000E210D" w:rsidRDefault="00000000">
      <w:pPr>
        <w:pStyle w:val="21"/>
        <w:numPr>
          <w:ilvl w:val="1"/>
          <w:numId w:val="17"/>
        </w:numPr>
        <w:adjustRightInd/>
        <w:spacing w:before="260" w:after="260" w:line="412" w:lineRule="auto"/>
        <w:jc w:val="both"/>
        <w:textAlignment w:val="auto"/>
        <w:rPr>
          <w:rFonts w:ascii="宋体" w:eastAsia="宋体" w:hAnsi="宋体" w:cs="宋体"/>
        </w:rPr>
      </w:pPr>
      <w:bookmarkStart w:id="1962" w:name="_Toc38931659"/>
      <w:bookmarkStart w:id="1963" w:name="_Toc118209060"/>
      <w:bookmarkStart w:id="1964" w:name="_Toc30333951"/>
      <w:bookmarkStart w:id="1965" w:name="_Toc35553033"/>
      <w:bookmarkStart w:id="1966" w:name="_Toc2959"/>
      <w:bookmarkStart w:id="1967" w:name="_Toc20226"/>
      <w:bookmarkStart w:id="1968" w:name="_Toc22168"/>
      <w:bookmarkStart w:id="1969" w:name="_Toc27123"/>
      <w:r>
        <w:rPr>
          <w:rFonts w:ascii="宋体" w:eastAsia="宋体" w:hAnsi="宋体" w:cs="宋体" w:hint="eastAsia"/>
        </w:rPr>
        <w:t>廉洁承诺书</w:t>
      </w:r>
      <w:bookmarkEnd w:id="1962"/>
      <w:bookmarkEnd w:id="1963"/>
      <w:bookmarkEnd w:id="1964"/>
      <w:bookmarkEnd w:id="1965"/>
      <w:bookmarkEnd w:id="1966"/>
      <w:bookmarkEnd w:id="1967"/>
      <w:bookmarkEnd w:id="1968"/>
      <w:bookmarkEnd w:id="1969"/>
    </w:p>
    <w:p w14:paraId="6EB551DF" w14:textId="77777777" w:rsidR="000E210D" w:rsidRDefault="00000000">
      <w:pPr>
        <w:spacing w:afterLines="100" w:after="240" w:line="360" w:lineRule="auto"/>
        <w:jc w:val="center"/>
        <w:rPr>
          <w:rFonts w:ascii="宋体" w:hAnsi="宋体" w:cs="宋体"/>
          <w:b/>
          <w:bCs/>
          <w:sz w:val="32"/>
          <w:szCs w:val="32"/>
        </w:rPr>
      </w:pPr>
      <w:bookmarkStart w:id="1970" w:name="_Toc17727"/>
      <w:bookmarkStart w:id="1971" w:name="_Toc10186"/>
      <w:bookmarkStart w:id="1972" w:name="_Toc23660"/>
      <w:r>
        <w:rPr>
          <w:rFonts w:ascii="宋体" w:hAnsi="宋体" w:cs="宋体" w:hint="eastAsia"/>
          <w:b/>
          <w:bCs/>
          <w:sz w:val="32"/>
          <w:szCs w:val="32"/>
        </w:rPr>
        <w:t>廉洁承诺书</w:t>
      </w:r>
      <w:bookmarkEnd w:id="1970"/>
      <w:bookmarkEnd w:id="1971"/>
      <w:bookmarkEnd w:id="1972"/>
    </w:p>
    <w:p w14:paraId="3D12DA50" w14:textId="77777777" w:rsidR="000E210D" w:rsidRDefault="00000000">
      <w:pPr>
        <w:spacing w:line="360" w:lineRule="auto"/>
        <w:jc w:val="left"/>
        <w:rPr>
          <w:rFonts w:ascii="宋体" w:hAnsi="宋体" w:cs="宋体"/>
          <w:b/>
          <w:bCs/>
          <w:sz w:val="24"/>
          <w:szCs w:val="24"/>
        </w:rPr>
      </w:pPr>
      <w:bookmarkStart w:id="1973" w:name="_Toc15765"/>
      <w:bookmarkStart w:id="1974" w:name="_Toc20516"/>
      <w:bookmarkStart w:id="1975" w:name="_Toc18521"/>
      <w:bookmarkStart w:id="1976" w:name="_Toc1135"/>
      <w:r>
        <w:rPr>
          <w:rFonts w:ascii="宋体" w:hAnsi="宋体" w:cs="宋体" w:hint="eastAsia"/>
          <w:b/>
          <w:bCs/>
          <w:sz w:val="24"/>
        </w:rPr>
        <w:t>中国农业银行股份有限公司：</w:t>
      </w:r>
      <w:bookmarkEnd w:id="1973"/>
      <w:bookmarkEnd w:id="1974"/>
      <w:bookmarkEnd w:id="1975"/>
      <w:bookmarkEnd w:id="1976"/>
    </w:p>
    <w:p w14:paraId="174E041C" w14:textId="77777777" w:rsidR="000E210D" w:rsidRDefault="00000000">
      <w:pPr>
        <w:spacing w:line="360" w:lineRule="auto"/>
        <w:ind w:firstLineChars="200" w:firstLine="420"/>
        <w:jc w:val="left"/>
        <w:rPr>
          <w:rFonts w:ascii="宋体" w:hAnsi="宋体" w:cs="宋体"/>
          <w:szCs w:val="21"/>
        </w:rPr>
      </w:pPr>
      <w:r>
        <w:rPr>
          <w:rFonts w:ascii="宋体" w:hAnsi="宋体" w:cs="宋体" w:hint="eastAsia"/>
          <w:szCs w:val="21"/>
        </w:rPr>
        <w:t>本公司（单位）参与贵行</w:t>
      </w:r>
      <w:r>
        <w:rPr>
          <w:rFonts w:ascii="宋体" w:hAnsi="宋体" w:cs="宋体" w:hint="eastAsia"/>
          <w:szCs w:val="21"/>
          <w:u w:val="single"/>
        </w:rPr>
        <w:t xml:space="preserve">          （项目名称、招标编号）            </w:t>
      </w:r>
      <w:r>
        <w:rPr>
          <w:rFonts w:ascii="宋体" w:hAnsi="宋体" w:cs="宋体" w:hint="eastAsia"/>
          <w:szCs w:val="21"/>
        </w:rPr>
        <w:t>投标，严格遵守国家法律法规及行业自律规定，坚持公平、公开、公正、诚实信用的原则，决不做损害双方和第三方的合法利益的行为，特承诺如下：</w:t>
      </w:r>
    </w:p>
    <w:p w14:paraId="27005FDE" w14:textId="77777777" w:rsidR="000E210D" w:rsidRDefault="00000000">
      <w:pPr>
        <w:numPr>
          <w:ilvl w:val="0"/>
          <w:numId w:val="21"/>
        </w:numPr>
        <w:spacing w:line="360" w:lineRule="auto"/>
        <w:ind w:left="0" w:firstLineChars="200" w:firstLine="420"/>
        <w:jc w:val="left"/>
        <w:rPr>
          <w:rFonts w:ascii="宋体" w:hAnsi="宋体" w:cs="宋体"/>
          <w:szCs w:val="21"/>
        </w:rPr>
      </w:pPr>
      <w:r>
        <w:rPr>
          <w:rFonts w:ascii="宋体" w:hAnsi="宋体" w:cs="宋体" w:hint="eastAsia"/>
          <w:szCs w:val="21"/>
        </w:rPr>
        <w:t>客观真实反映自身情况，按要求编写投标文件并保证投标文件及材料真实完整、合法有效，自觉接受招标人对本公司（单位）的资质审查；遵守采购评标纪律，不干预、影响评标过程和结果；按规定时间和程序与招标人签订采购合同，并严格履行采购合同。</w:t>
      </w:r>
    </w:p>
    <w:p w14:paraId="546A9C3E" w14:textId="77777777" w:rsidR="000E210D" w:rsidRDefault="00000000">
      <w:pPr>
        <w:numPr>
          <w:ilvl w:val="0"/>
          <w:numId w:val="21"/>
        </w:numPr>
        <w:spacing w:line="360" w:lineRule="auto"/>
        <w:ind w:left="0" w:firstLineChars="200" w:firstLine="422"/>
        <w:jc w:val="left"/>
        <w:rPr>
          <w:rFonts w:ascii="宋体" w:hAnsi="宋体" w:cs="宋体"/>
          <w:b/>
          <w:bCs/>
          <w:szCs w:val="21"/>
        </w:rPr>
      </w:pPr>
      <w:r>
        <w:rPr>
          <w:rFonts w:ascii="宋体" w:hAnsi="宋体" w:cs="宋体" w:hint="eastAsia"/>
          <w:b/>
          <w:bCs/>
          <w:szCs w:val="21"/>
        </w:rPr>
        <w:t>截至投标截止日，本公司（单位）不存在被列入失信被执行人、重大税收违法失信主体、政府采购严重违法失信行为等记录名单情形。</w:t>
      </w:r>
    </w:p>
    <w:p w14:paraId="18F8D323" w14:textId="77777777" w:rsidR="000E210D" w:rsidRDefault="00000000">
      <w:pPr>
        <w:numPr>
          <w:ilvl w:val="0"/>
          <w:numId w:val="21"/>
        </w:numPr>
        <w:spacing w:line="360" w:lineRule="auto"/>
        <w:ind w:left="0" w:firstLineChars="200" w:firstLine="422"/>
        <w:jc w:val="left"/>
        <w:rPr>
          <w:rFonts w:ascii="宋体" w:hAnsi="宋体" w:cs="宋体"/>
          <w:b/>
          <w:bCs/>
        </w:rPr>
      </w:pPr>
      <w:r>
        <w:rPr>
          <w:rFonts w:ascii="宋体" w:hAnsi="宋体" w:cs="宋体" w:hint="eastAsia"/>
          <w:b/>
          <w:bCs/>
        </w:rPr>
        <w:t>本公司</w:t>
      </w:r>
      <w:r>
        <w:rPr>
          <w:rFonts w:ascii="宋体" w:hAnsi="宋体" w:cs="宋体" w:hint="eastAsia"/>
          <w:b/>
          <w:bCs/>
          <w:szCs w:val="21"/>
        </w:rPr>
        <w:t>（单位）或</w:t>
      </w:r>
      <w:r>
        <w:rPr>
          <w:rFonts w:ascii="宋体" w:hAnsi="宋体" w:cs="宋体" w:hint="eastAsia"/>
          <w:b/>
          <w:bCs/>
        </w:rPr>
        <w:t>所投产品/服务未被列入《中国农业银行集中采购禁入名录》。</w:t>
      </w:r>
    </w:p>
    <w:p w14:paraId="1CC8ACAD" w14:textId="77777777" w:rsidR="000E210D" w:rsidRDefault="00000000">
      <w:pPr>
        <w:numPr>
          <w:ilvl w:val="0"/>
          <w:numId w:val="21"/>
        </w:numPr>
        <w:spacing w:line="360" w:lineRule="auto"/>
        <w:ind w:left="0" w:firstLineChars="200" w:firstLine="422"/>
        <w:jc w:val="left"/>
        <w:rPr>
          <w:rFonts w:ascii="宋体" w:hAnsi="宋体" w:cs="宋体"/>
          <w:b/>
          <w:bCs/>
        </w:rPr>
      </w:pPr>
      <w:r>
        <w:rPr>
          <w:rFonts w:ascii="宋体" w:hAnsi="宋体" w:cs="宋体" w:hint="eastAsia"/>
          <w:b/>
          <w:bCs/>
        </w:rPr>
        <w:t>本公司</w:t>
      </w:r>
      <w:r>
        <w:rPr>
          <w:rFonts w:ascii="宋体" w:hAnsi="宋体" w:cs="宋体" w:hint="eastAsia"/>
          <w:b/>
          <w:bCs/>
          <w:szCs w:val="21"/>
        </w:rPr>
        <w:t>（单位）</w:t>
      </w:r>
      <w:r>
        <w:rPr>
          <w:rFonts w:ascii="宋体" w:hAnsi="宋体" w:cs="宋体" w:hint="eastAsia"/>
          <w:b/>
          <w:bCs/>
        </w:rPr>
        <w:t>法定代表人或单位负责人、授权代表人未被列入《中国农业银行集中采购禁入人员名单》。</w:t>
      </w:r>
    </w:p>
    <w:p w14:paraId="59951CD9" w14:textId="77777777" w:rsidR="000E210D" w:rsidRDefault="00000000">
      <w:pPr>
        <w:numPr>
          <w:ilvl w:val="0"/>
          <w:numId w:val="21"/>
        </w:numPr>
        <w:spacing w:line="360" w:lineRule="auto"/>
        <w:ind w:left="0" w:firstLineChars="200" w:firstLine="422"/>
        <w:jc w:val="left"/>
        <w:rPr>
          <w:rFonts w:ascii="宋体" w:hAnsi="宋体" w:cs="宋体"/>
          <w:b/>
          <w:bCs/>
          <w:szCs w:val="21"/>
        </w:rPr>
      </w:pPr>
      <w:r>
        <w:rPr>
          <w:rFonts w:ascii="宋体" w:hAnsi="宋体" w:cs="宋体" w:hint="eastAsia"/>
          <w:b/>
          <w:bCs/>
          <w:szCs w:val="21"/>
        </w:rPr>
        <w:t>本公司（单位）法定代表人、控股股东或实际控制人与招标人高管人员及使用需求（业务主管）部门、采购管理部门关键岗位人员无夫妻、直系血亲、三代以内旁系血亲或者近姻亲关系。</w:t>
      </w:r>
    </w:p>
    <w:p w14:paraId="48808CEB" w14:textId="77777777" w:rsidR="000E210D" w:rsidRDefault="00000000">
      <w:pPr>
        <w:numPr>
          <w:ilvl w:val="0"/>
          <w:numId w:val="21"/>
        </w:numPr>
        <w:spacing w:line="360" w:lineRule="auto"/>
        <w:ind w:left="0" w:firstLineChars="200" w:firstLine="422"/>
        <w:jc w:val="left"/>
        <w:rPr>
          <w:rFonts w:ascii="宋体" w:hAnsi="宋体" w:cs="宋体"/>
          <w:b/>
          <w:bCs/>
          <w:szCs w:val="21"/>
        </w:rPr>
      </w:pPr>
      <w:r>
        <w:rPr>
          <w:rFonts w:ascii="宋体" w:hAnsi="宋体" w:cs="宋体" w:hint="eastAsia"/>
          <w:b/>
          <w:bCs/>
          <w:szCs w:val="21"/>
        </w:rPr>
        <w:t>与本公司（单位）负责人为同一人或者存在控股、管理关系的不同投标人，未同时参加本项目（包件）投标。</w:t>
      </w:r>
    </w:p>
    <w:p w14:paraId="06AAF648" w14:textId="77777777" w:rsidR="000E210D" w:rsidRDefault="00000000">
      <w:pPr>
        <w:numPr>
          <w:ilvl w:val="0"/>
          <w:numId w:val="21"/>
        </w:numPr>
        <w:spacing w:line="360" w:lineRule="auto"/>
        <w:ind w:left="0" w:firstLineChars="200" w:firstLine="420"/>
        <w:jc w:val="left"/>
        <w:rPr>
          <w:rFonts w:ascii="宋体" w:hAnsi="宋体" w:cs="宋体"/>
          <w:szCs w:val="21"/>
        </w:rPr>
      </w:pPr>
      <w:r>
        <w:rPr>
          <w:rFonts w:ascii="宋体" w:hAnsi="宋体" w:cs="宋体" w:hint="eastAsia"/>
          <w:szCs w:val="21"/>
        </w:rPr>
        <w:t>不向招标人高管人员、使用需求（业务主管）部门、采购管理部门关键岗位人员及其亲属行贿或者提供其他不正当利益。</w:t>
      </w:r>
    </w:p>
    <w:p w14:paraId="67B6D2A3" w14:textId="77777777" w:rsidR="000E210D" w:rsidRDefault="00000000">
      <w:pPr>
        <w:numPr>
          <w:ilvl w:val="0"/>
          <w:numId w:val="21"/>
        </w:numPr>
        <w:spacing w:line="360" w:lineRule="auto"/>
        <w:ind w:left="0" w:firstLineChars="200" w:firstLine="420"/>
        <w:jc w:val="left"/>
        <w:rPr>
          <w:rFonts w:ascii="宋体" w:hAnsi="宋体" w:cs="宋体"/>
          <w:szCs w:val="21"/>
        </w:rPr>
      </w:pPr>
      <w:r>
        <w:rPr>
          <w:rFonts w:ascii="宋体" w:hAnsi="宋体" w:cs="宋体" w:hint="eastAsia"/>
          <w:szCs w:val="21"/>
        </w:rPr>
        <w:t>合法正当参与投标，不串标，不诋毁采购任何一方的名誉或进行虚假恶意投诉，不以其他方式排挤其他投标人。</w:t>
      </w:r>
    </w:p>
    <w:p w14:paraId="6BBBB70A" w14:textId="77777777" w:rsidR="000E210D" w:rsidRDefault="00000000">
      <w:pPr>
        <w:numPr>
          <w:ilvl w:val="0"/>
          <w:numId w:val="21"/>
        </w:numPr>
        <w:spacing w:line="360" w:lineRule="auto"/>
        <w:ind w:left="0" w:firstLineChars="200" w:firstLine="420"/>
        <w:jc w:val="left"/>
        <w:rPr>
          <w:rFonts w:ascii="宋体" w:hAnsi="宋体" w:cs="宋体"/>
          <w:szCs w:val="21"/>
        </w:rPr>
      </w:pPr>
      <w:r>
        <w:rPr>
          <w:rFonts w:ascii="宋体" w:hAnsi="宋体" w:cs="宋体" w:hint="eastAsia"/>
          <w:szCs w:val="21"/>
        </w:rPr>
        <w:t>本公司（单位）若处于被责令停业、破产状态，处于非正常的营业等状况，及时告知贵行。</w:t>
      </w:r>
    </w:p>
    <w:p w14:paraId="1B69F631" w14:textId="77777777" w:rsidR="000E210D" w:rsidRDefault="00000000">
      <w:pPr>
        <w:spacing w:line="360" w:lineRule="auto"/>
        <w:ind w:firstLineChars="200" w:firstLine="420"/>
        <w:jc w:val="left"/>
        <w:rPr>
          <w:rFonts w:ascii="宋体" w:hAnsi="宋体" w:cs="宋体"/>
          <w:szCs w:val="21"/>
        </w:rPr>
      </w:pPr>
      <w:r>
        <w:rPr>
          <w:rFonts w:ascii="宋体" w:hAnsi="宋体" w:cs="宋体" w:hint="eastAsia"/>
          <w:szCs w:val="21"/>
        </w:rPr>
        <w:t>若违背上述承诺，本公司（单位）将承担由此产生的法律责任，接受中国农业银行依法依规所做出的处理决定，赔偿因此所造成的中国农业银行的全部损失。</w:t>
      </w:r>
    </w:p>
    <w:p w14:paraId="4B167D82" w14:textId="77777777" w:rsidR="000E210D" w:rsidRDefault="000E210D">
      <w:pPr>
        <w:spacing w:line="360" w:lineRule="auto"/>
        <w:rPr>
          <w:rFonts w:ascii="宋体" w:hAnsi="宋体" w:cs="宋体"/>
          <w:szCs w:val="21"/>
        </w:rPr>
      </w:pPr>
    </w:p>
    <w:p w14:paraId="38D9B78C" w14:textId="77777777" w:rsidR="000E210D" w:rsidRDefault="00000000">
      <w:pPr>
        <w:spacing w:before="120" w:line="360" w:lineRule="auto"/>
        <w:rPr>
          <w:rFonts w:ascii="宋体" w:hAnsi="宋体" w:cs="宋体"/>
          <w:szCs w:val="18"/>
        </w:rPr>
      </w:pPr>
      <w:r>
        <w:rPr>
          <w:rFonts w:ascii="宋体" w:hAnsi="宋体" w:cs="宋体" w:hint="eastAsia"/>
          <w:szCs w:val="18"/>
        </w:rPr>
        <w:t>投标人名称（公章）：</w:t>
      </w:r>
      <w:r>
        <w:rPr>
          <w:rFonts w:ascii="宋体" w:hAnsi="宋体" w:cs="宋体" w:hint="eastAsia"/>
          <w:szCs w:val="18"/>
          <w:u w:val="single"/>
        </w:rPr>
        <w:tab/>
        <w:t xml:space="preserve">     </w:t>
      </w:r>
      <w:r>
        <w:rPr>
          <w:rFonts w:ascii="宋体" w:hAnsi="宋体" w:cs="宋体" w:hint="eastAsia"/>
          <w:szCs w:val="18"/>
          <w:u w:val="single"/>
        </w:rPr>
        <w:tab/>
        <w:t xml:space="preserve">     </w:t>
      </w:r>
      <w:r>
        <w:rPr>
          <w:rFonts w:ascii="宋体" w:hAnsi="宋体" w:cs="宋体" w:hint="eastAsia"/>
          <w:szCs w:val="18"/>
          <w:u w:val="single"/>
        </w:rPr>
        <w:tab/>
        <w:t xml:space="preserve">     </w:t>
      </w:r>
      <w:r>
        <w:rPr>
          <w:rFonts w:ascii="宋体" w:hAnsi="宋体" w:cs="宋体" w:hint="eastAsia"/>
          <w:szCs w:val="18"/>
          <w:u w:val="single"/>
        </w:rPr>
        <w:tab/>
      </w:r>
    </w:p>
    <w:p w14:paraId="13634F1A" w14:textId="77777777" w:rsidR="000E210D" w:rsidRDefault="00000000">
      <w:pPr>
        <w:spacing w:line="360" w:lineRule="auto"/>
        <w:rPr>
          <w:rFonts w:ascii="宋体" w:hAnsi="宋体" w:cs="宋体"/>
          <w:szCs w:val="21"/>
          <w:u w:val="single"/>
        </w:rPr>
      </w:pPr>
      <w:r>
        <w:rPr>
          <w:rFonts w:ascii="宋体" w:hAnsi="宋体" w:cs="宋体" w:hint="eastAsia"/>
        </w:rPr>
        <w:t>日期：</w:t>
      </w:r>
      <w:r>
        <w:rPr>
          <w:rFonts w:ascii="宋体" w:hAnsi="宋体" w:cs="宋体" w:hint="eastAsia"/>
          <w:szCs w:val="21"/>
          <w:u w:val="single"/>
        </w:rPr>
        <w:tab/>
        <w:t xml:space="preserve">     </w:t>
      </w:r>
      <w:r>
        <w:rPr>
          <w:rFonts w:ascii="宋体" w:hAnsi="宋体" w:cs="宋体" w:hint="eastAsia"/>
          <w:szCs w:val="21"/>
          <w:u w:val="single"/>
        </w:rPr>
        <w:tab/>
        <w:t xml:space="preserve">     </w:t>
      </w:r>
      <w:r>
        <w:rPr>
          <w:rFonts w:ascii="宋体" w:hAnsi="宋体" w:cs="宋体" w:hint="eastAsia"/>
          <w:szCs w:val="21"/>
          <w:u w:val="single"/>
        </w:rPr>
        <w:tab/>
        <w:t xml:space="preserve">               </w:t>
      </w:r>
      <w:r>
        <w:rPr>
          <w:rFonts w:ascii="宋体" w:hAnsi="宋体" w:cs="宋体" w:hint="eastAsia"/>
          <w:szCs w:val="21"/>
          <w:u w:val="single"/>
        </w:rPr>
        <w:tab/>
        <w:t xml:space="preserve">   </w:t>
      </w:r>
    </w:p>
    <w:p w14:paraId="63DE58BB" w14:textId="77777777" w:rsidR="000E210D" w:rsidRDefault="000E210D">
      <w:pPr>
        <w:widowControl/>
        <w:spacing w:beforeAutospacing="1" w:line="360" w:lineRule="auto"/>
        <w:jc w:val="left"/>
        <w:rPr>
          <w:rFonts w:ascii="宋体" w:hAnsi="宋体" w:cs="宋体"/>
        </w:rPr>
        <w:sectPr w:rsidR="000E210D" w:rsidSect="007A5B96">
          <w:pgSz w:w="11905" w:h="16838"/>
          <w:pgMar w:top="1440" w:right="1803" w:bottom="1440" w:left="1803" w:header="851" w:footer="992" w:gutter="0"/>
          <w:cols w:space="720"/>
          <w:docGrid w:linePitch="290"/>
          <w:headerReference r:id="rId36" w:type="default"/>
        </w:sectPr>
      </w:pPr>
    </w:p>
    <w:p w14:paraId="63FEF84A" w14:textId="77777777" w:rsidR="000E210D" w:rsidRDefault="00000000">
      <w:pPr>
        <w:pStyle w:val="21"/>
        <w:numPr>
          <w:ilvl w:val="1"/>
          <w:numId w:val="17"/>
        </w:numPr>
        <w:adjustRightInd/>
        <w:spacing w:before="260" w:after="260" w:line="412" w:lineRule="auto"/>
        <w:jc w:val="both"/>
        <w:textAlignment w:val="auto"/>
        <w:rPr>
          <w:rFonts w:ascii="宋体" w:eastAsia="宋体" w:hAnsi="宋体" w:cs="宋体"/>
          <w:szCs w:val="24"/>
        </w:rPr>
      </w:pPr>
      <w:bookmarkStart w:id="1977" w:name="_Toc35553034"/>
      <w:bookmarkStart w:id="1978" w:name="_Toc38931660"/>
      <w:bookmarkStart w:id="1979" w:name="_Toc118209061"/>
      <w:bookmarkStart w:id="1980" w:name="_Toc6077"/>
      <w:bookmarkStart w:id="1981" w:name="_Toc1533"/>
      <w:bookmarkStart w:id="1982" w:name="_Toc280"/>
      <w:bookmarkStart w:id="1983" w:name="_Toc19829"/>
      <w:bookmarkStart w:id="1984" w:name="_Toc30333952"/>
      <w:r>
        <w:rPr>
          <w:rFonts w:ascii="宋体" w:eastAsia="宋体" w:hAnsi="宋体" w:cs="宋体" w:hint="eastAsia"/>
        </w:rPr>
        <w:t>投标人关联关系单位披露表</w:t>
      </w:r>
      <w:bookmarkEnd w:id="1977"/>
      <w:bookmarkEnd w:id="1978"/>
      <w:bookmarkEnd w:id="1979"/>
      <w:bookmarkEnd w:id="1980"/>
      <w:bookmarkEnd w:id="1981"/>
      <w:bookmarkEnd w:id="1982"/>
      <w:bookmarkEnd w:id="1983"/>
      <w:bookmarkEnd w:id="1984"/>
    </w:p>
    <w:p w14:paraId="47882079" w14:textId="77777777" w:rsidR="000E210D" w:rsidRDefault="00000000">
      <w:pPr>
        <w:spacing w:afterLines="100" w:after="240" w:line="360" w:lineRule="auto"/>
        <w:jc w:val="center"/>
        <w:rPr>
          <w:rFonts w:ascii="宋体" w:hAnsi="宋体" w:cs="宋体"/>
          <w:b/>
          <w:bCs/>
          <w:sz w:val="32"/>
          <w:szCs w:val="32"/>
        </w:rPr>
      </w:pPr>
      <w:bookmarkStart w:id="1985" w:name="_Toc1816"/>
      <w:bookmarkStart w:id="1986" w:name="_Toc8345"/>
      <w:bookmarkStart w:id="1987" w:name="_Toc19238"/>
      <w:r>
        <w:rPr>
          <w:rFonts w:ascii="宋体" w:hAnsi="宋体" w:cs="宋体" w:hint="eastAsia"/>
          <w:b/>
          <w:bCs/>
          <w:sz w:val="32"/>
          <w:szCs w:val="32"/>
        </w:rPr>
        <w:t>投标人关联关系单位披露表</w:t>
      </w:r>
      <w:bookmarkEnd w:id="1985"/>
      <w:bookmarkEnd w:id="1986"/>
      <w:bookmarkEnd w:id="1987"/>
    </w:p>
    <w:tbl>
      <w:tblPr>
        <w:tblpPr w:leftFromText="180" w:rightFromText="180" w:vertAnchor="text" w:horzAnchor="margin" w:tblpXSpec="center" w:tblpY="311"/>
        <w:tblW w:w="8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701"/>
        <w:gridCol w:w="1559"/>
        <w:gridCol w:w="1593"/>
        <w:gridCol w:w="1701"/>
      </w:tblGrid>
      <w:tr w:rsidR="000E210D" w14:paraId="22B31C35" w14:textId="77777777">
        <w:tc>
          <w:tcPr>
            <w:tcW w:w="1701" w:type="dxa"/>
            <w:tcBorders>
              <w:left w:val="single" w:sz="4" w:space="0" w:color="auto"/>
              <w:right w:val="single" w:sz="4" w:space="0" w:color="auto"/>
            </w:tcBorders>
            <w:vAlign w:val="center"/>
          </w:tcPr>
          <w:p w14:paraId="4C52A9E2" w14:textId="77777777" w:rsidR="000E210D" w:rsidRDefault="00000000">
            <w:pPr>
              <w:jc w:val="center"/>
              <w:rPr>
                <w:rFonts w:ascii="宋体" w:hAnsi="宋体" w:cs="宋体"/>
                <w:b/>
                <w:szCs w:val="21"/>
              </w:rPr>
            </w:pPr>
            <w:r>
              <w:rPr>
                <w:rFonts w:ascii="宋体" w:hAnsi="宋体" w:cs="宋体" w:hint="eastAsia"/>
                <w:b/>
                <w:szCs w:val="21"/>
              </w:rPr>
              <w:t>序号</w:t>
            </w:r>
          </w:p>
        </w:tc>
        <w:tc>
          <w:tcPr>
            <w:tcW w:w="1701" w:type="dxa"/>
            <w:tcBorders>
              <w:left w:val="single" w:sz="4" w:space="0" w:color="auto"/>
            </w:tcBorders>
            <w:vAlign w:val="center"/>
          </w:tcPr>
          <w:p w14:paraId="1A4C1A78" w14:textId="77777777" w:rsidR="000E210D" w:rsidRDefault="00000000">
            <w:pPr>
              <w:jc w:val="center"/>
              <w:rPr>
                <w:rFonts w:ascii="宋体" w:hAnsi="宋体" w:cs="宋体"/>
                <w:b/>
                <w:szCs w:val="21"/>
              </w:rPr>
            </w:pPr>
            <w:r>
              <w:rPr>
                <w:rFonts w:ascii="宋体" w:hAnsi="宋体" w:cs="宋体" w:hint="eastAsia"/>
                <w:b/>
                <w:szCs w:val="21"/>
              </w:rPr>
              <w:t>关联关系类型</w:t>
            </w:r>
          </w:p>
        </w:tc>
        <w:tc>
          <w:tcPr>
            <w:tcW w:w="1559" w:type="dxa"/>
            <w:vAlign w:val="center"/>
          </w:tcPr>
          <w:p w14:paraId="74A03F7D" w14:textId="77777777" w:rsidR="000E210D" w:rsidRDefault="00000000">
            <w:pPr>
              <w:jc w:val="center"/>
              <w:rPr>
                <w:rFonts w:ascii="宋体" w:hAnsi="宋体" w:cs="宋体"/>
                <w:b/>
                <w:szCs w:val="21"/>
              </w:rPr>
            </w:pPr>
            <w:r>
              <w:rPr>
                <w:rFonts w:ascii="宋体" w:hAnsi="宋体" w:cs="宋体" w:hint="eastAsia"/>
                <w:b/>
                <w:szCs w:val="21"/>
              </w:rPr>
              <w:t>关联单位名称</w:t>
            </w:r>
          </w:p>
        </w:tc>
        <w:tc>
          <w:tcPr>
            <w:tcW w:w="1593" w:type="dxa"/>
            <w:vAlign w:val="center"/>
          </w:tcPr>
          <w:p w14:paraId="42B08CB4" w14:textId="77777777" w:rsidR="000E210D" w:rsidRDefault="00000000">
            <w:pPr>
              <w:jc w:val="center"/>
              <w:rPr>
                <w:rFonts w:ascii="宋体" w:hAnsi="宋体" w:cs="宋体"/>
                <w:b/>
                <w:szCs w:val="21"/>
              </w:rPr>
            </w:pPr>
            <w:r>
              <w:rPr>
                <w:rFonts w:ascii="宋体" w:hAnsi="宋体" w:cs="宋体" w:hint="eastAsia"/>
                <w:b/>
                <w:szCs w:val="21"/>
              </w:rPr>
              <w:t>关联单位</w:t>
            </w:r>
          </w:p>
          <w:p w14:paraId="0A12BD9F" w14:textId="77777777" w:rsidR="000E210D" w:rsidRDefault="00000000">
            <w:pPr>
              <w:jc w:val="center"/>
              <w:rPr>
                <w:rFonts w:ascii="宋体" w:hAnsi="宋体" w:cs="宋体"/>
                <w:b/>
                <w:szCs w:val="21"/>
              </w:rPr>
            </w:pPr>
            <w:r>
              <w:rPr>
                <w:rFonts w:ascii="宋体" w:hAnsi="宋体" w:cs="宋体" w:hint="eastAsia"/>
                <w:b/>
                <w:szCs w:val="21"/>
              </w:rPr>
              <w:t>企业信用代码</w:t>
            </w:r>
          </w:p>
        </w:tc>
        <w:tc>
          <w:tcPr>
            <w:tcW w:w="1701" w:type="dxa"/>
            <w:vAlign w:val="center"/>
          </w:tcPr>
          <w:p w14:paraId="0C012347" w14:textId="77777777" w:rsidR="000E210D" w:rsidRDefault="00000000">
            <w:pPr>
              <w:jc w:val="center"/>
              <w:rPr>
                <w:rFonts w:ascii="宋体" w:hAnsi="宋体" w:cs="宋体"/>
                <w:b/>
                <w:szCs w:val="21"/>
              </w:rPr>
            </w:pPr>
            <w:r>
              <w:rPr>
                <w:rFonts w:ascii="宋体" w:hAnsi="宋体" w:cs="宋体" w:hint="eastAsia"/>
                <w:b/>
                <w:szCs w:val="21"/>
              </w:rPr>
              <w:t>与投标人关系</w:t>
            </w:r>
          </w:p>
        </w:tc>
      </w:tr>
      <w:tr w:rsidR="000E210D" w14:paraId="5DD419B6" w14:textId="77777777">
        <w:tc>
          <w:tcPr>
            <w:tcW w:w="1701" w:type="dxa"/>
            <w:tcBorders>
              <w:left w:val="single" w:sz="4" w:space="0" w:color="auto"/>
              <w:right w:val="single" w:sz="4" w:space="0" w:color="auto"/>
            </w:tcBorders>
            <w:vAlign w:val="center"/>
          </w:tcPr>
          <w:p w14:paraId="4C4DE6AF" w14:textId="77777777" w:rsidR="000E210D" w:rsidRDefault="00000000">
            <w:pPr>
              <w:spacing w:line="360" w:lineRule="auto"/>
              <w:jc w:val="center"/>
              <w:rPr>
                <w:rFonts w:ascii="宋体" w:hAnsi="宋体" w:cs="宋体"/>
                <w:bCs/>
                <w:szCs w:val="21"/>
              </w:rPr>
            </w:pPr>
            <w:r>
              <w:rPr>
                <w:rFonts w:ascii="宋体" w:hAnsi="宋体" w:cs="宋体" w:hint="eastAsia"/>
                <w:bCs/>
                <w:szCs w:val="21"/>
              </w:rPr>
              <w:t>1</w:t>
            </w:r>
          </w:p>
        </w:tc>
        <w:tc>
          <w:tcPr>
            <w:tcW w:w="1701" w:type="dxa"/>
            <w:vMerge w:val="restart"/>
            <w:tcBorders>
              <w:left w:val="single" w:sz="4" w:space="0" w:color="auto"/>
            </w:tcBorders>
            <w:vAlign w:val="center"/>
          </w:tcPr>
          <w:p w14:paraId="6397A1B6" w14:textId="77777777" w:rsidR="000E210D" w:rsidRDefault="00000000">
            <w:pPr>
              <w:spacing w:line="360" w:lineRule="auto"/>
              <w:jc w:val="center"/>
              <w:rPr>
                <w:rFonts w:ascii="宋体" w:hAnsi="宋体" w:cs="宋体"/>
                <w:bCs/>
                <w:szCs w:val="21"/>
              </w:rPr>
            </w:pPr>
            <w:r>
              <w:rPr>
                <w:rFonts w:ascii="宋体" w:hAnsi="宋体" w:cs="宋体" w:hint="eastAsia"/>
                <w:bCs/>
                <w:szCs w:val="21"/>
              </w:rPr>
              <w:t>负责人为同一人</w:t>
            </w:r>
          </w:p>
        </w:tc>
        <w:tc>
          <w:tcPr>
            <w:tcW w:w="1559" w:type="dxa"/>
            <w:vAlign w:val="center"/>
          </w:tcPr>
          <w:p w14:paraId="4B23B0A9" w14:textId="77777777" w:rsidR="000E210D" w:rsidRDefault="000E210D">
            <w:pPr>
              <w:spacing w:line="360" w:lineRule="auto"/>
              <w:jc w:val="center"/>
              <w:rPr>
                <w:rFonts w:ascii="宋体" w:hAnsi="宋体" w:cs="宋体"/>
                <w:bCs/>
                <w:szCs w:val="21"/>
              </w:rPr>
            </w:pPr>
          </w:p>
        </w:tc>
        <w:tc>
          <w:tcPr>
            <w:tcW w:w="1593" w:type="dxa"/>
            <w:vAlign w:val="center"/>
          </w:tcPr>
          <w:p w14:paraId="333D32AA" w14:textId="77777777" w:rsidR="000E210D" w:rsidRDefault="000E210D">
            <w:pPr>
              <w:spacing w:line="360" w:lineRule="auto"/>
              <w:jc w:val="center"/>
              <w:rPr>
                <w:rFonts w:ascii="宋体" w:hAnsi="宋体" w:cs="宋体"/>
                <w:bCs/>
                <w:szCs w:val="21"/>
              </w:rPr>
            </w:pPr>
          </w:p>
        </w:tc>
        <w:tc>
          <w:tcPr>
            <w:tcW w:w="1701" w:type="dxa"/>
            <w:vAlign w:val="center"/>
          </w:tcPr>
          <w:p w14:paraId="4DCD737B" w14:textId="77777777" w:rsidR="000E210D" w:rsidRDefault="000E210D">
            <w:pPr>
              <w:jc w:val="center"/>
              <w:rPr>
                <w:rFonts w:ascii="宋体" w:hAnsi="宋体" w:cs="宋体"/>
                <w:bCs/>
                <w:szCs w:val="21"/>
              </w:rPr>
            </w:pPr>
          </w:p>
        </w:tc>
      </w:tr>
      <w:tr w:rsidR="000E210D" w14:paraId="5DC98156" w14:textId="77777777">
        <w:trPr>
          <w:trHeight w:val="384"/>
        </w:trPr>
        <w:tc>
          <w:tcPr>
            <w:tcW w:w="1701" w:type="dxa"/>
            <w:tcBorders>
              <w:left w:val="single" w:sz="4" w:space="0" w:color="auto"/>
              <w:right w:val="single" w:sz="4" w:space="0" w:color="auto"/>
            </w:tcBorders>
            <w:vAlign w:val="center"/>
          </w:tcPr>
          <w:p w14:paraId="2CEB47C4" w14:textId="77777777" w:rsidR="000E210D" w:rsidRDefault="00000000">
            <w:pPr>
              <w:spacing w:line="360" w:lineRule="auto"/>
              <w:jc w:val="center"/>
              <w:rPr>
                <w:rFonts w:ascii="宋体" w:hAnsi="宋体" w:cs="宋体"/>
                <w:bCs/>
                <w:szCs w:val="21"/>
              </w:rPr>
            </w:pPr>
            <w:r>
              <w:rPr>
                <w:rFonts w:ascii="宋体" w:hAnsi="宋体" w:cs="宋体" w:hint="eastAsia"/>
                <w:bCs/>
                <w:szCs w:val="21"/>
              </w:rPr>
              <w:t>2</w:t>
            </w:r>
          </w:p>
        </w:tc>
        <w:tc>
          <w:tcPr>
            <w:tcW w:w="1701" w:type="dxa"/>
            <w:vMerge/>
            <w:tcBorders>
              <w:left w:val="single" w:sz="4" w:space="0" w:color="auto"/>
            </w:tcBorders>
            <w:vAlign w:val="center"/>
          </w:tcPr>
          <w:p w14:paraId="592CEC37" w14:textId="77777777" w:rsidR="000E210D" w:rsidRDefault="000E210D">
            <w:pPr>
              <w:widowControl/>
              <w:jc w:val="left"/>
              <w:rPr>
                <w:rFonts w:ascii="宋体" w:hAnsi="宋体" w:cs="宋体"/>
                <w:bCs/>
                <w:szCs w:val="21"/>
              </w:rPr>
            </w:pPr>
          </w:p>
        </w:tc>
        <w:tc>
          <w:tcPr>
            <w:tcW w:w="1559" w:type="dxa"/>
            <w:vAlign w:val="center"/>
          </w:tcPr>
          <w:p w14:paraId="2B6ED4CC" w14:textId="77777777" w:rsidR="000E210D" w:rsidRDefault="000E210D">
            <w:pPr>
              <w:spacing w:line="360" w:lineRule="auto"/>
              <w:jc w:val="center"/>
              <w:rPr>
                <w:rFonts w:ascii="宋体" w:hAnsi="宋体" w:cs="宋体"/>
                <w:bCs/>
                <w:szCs w:val="21"/>
              </w:rPr>
            </w:pPr>
          </w:p>
        </w:tc>
        <w:tc>
          <w:tcPr>
            <w:tcW w:w="1593" w:type="dxa"/>
            <w:vAlign w:val="center"/>
          </w:tcPr>
          <w:p w14:paraId="55E64F47" w14:textId="77777777" w:rsidR="000E210D" w:rsidRDefault="000E210D">
            <w:pPr>
              <w:spacing w:line="360" w:lineRule="auto"/>
              <w:jc w:val="center"/>
              <w:rPr>
                <w:rFonts w:ascii="宋体" w:hAnsi="宋体" w:cs="宋体"/>
                <w:bCs/>
                <w:szCs w:val="21"/>
              </w:rPr>
            </w:pPr>
          </w:p>
        </w:tc>
        <w:tc>
          <w:tcPr>
            <w:tcW w:w="1701" w:type="dxa"/>
            <w:vAlign w:val="center"/>
          </w:tcPr>
          <w:p w14:paraId="7F7C4755" w14:textId="77777777" w:rsidR="000E210D" w:rsidRDefault="000E210D">
            <w:pPr>
              <w:jc w:val="center"/>
              <w:rPr>
                <w:rFonts w:ascii="宋体" w:hAnsi="宋体" w:cs="宋体"/>
                <w:bCs/>
                <w:szCs w:val="21"/>
              </w:rPr>
            </w:pPr>
          </w:p>
        </w:tc>
      </w:tr>
      <w:tr w:rsidR="000E210D" w14:paraId="735C8157" w14:textId="77777777">
        <w:trPr>
          <w:trHeight w:val="414"/>
        </w:trPr>
        <w:tc>
          <w:tcPr>
            <w:tcW w:w="1701" w:type="dxa"/>
            <w:tcBorders>
              <w:left w:val="single" w:sz="4" w:space="0" w:color="auto"/>
              <w:right w:val="single" w:sz="4" w:space="0" w:color="auto"/>
            </w:tcBorders>
            <w:vAlign w:val="center"/>
          </w:tcPr>
          <w:p w14:paraId="1673AB05" w14:textId="77777777" w:rsidR="000E210D" w:rsidRDefault="00000000">
            <w:pPr>
              <w:spacing w:line="360" w:lineRule="auto"/>
              <w:jc w:val="center"/>
              <w:rPr>
                <w:rFonts w:ascii="宋体" w:hAnsi="宋体" w:cs="宋体"/>
                <w:bCs/>
                <w:szCs w:val="21"/>
              </w:rPr>
            </w:pPr>
            <w:r>
              <w:rPr>
                <w:rFonts w:ascii="宋体" w:hAnsi="宋体" w:cs="宋体" w:hint="eastAsia"/>
                <w:bCs/>
                <w:szCs w:val="21"/>
              </w:rPr>
              <w:t>3</w:t>
            </w:r>
          </w:p>
        </w:tc>
        <w:tc>
          <w:tcPr>
            <w:tcW w:w="1701" w:type="dxa"/>
            <w:vMerge w:val="restart"/>
            <w:tcBorders>
              <w:left w:val="single" w:sz="4" w:space="0" w:color="auto"/>
            </w:tcBorders>
            <w:vAlign w:val="center"/>
          </w:tcPr>
          <w:p w14:paraId="6E748C12" w14:textId="77777777" w:rsidR="000E210D" w:rsidRDefault="00000000">
            <w:pPr>
              <w:spacing w:line="360" w:lineRule="auto"/>
              <w:jc w:val="center"/>
              <w:rPr>
                <w:rFonts w:ascii="宋体" w:hAnsi="宋体" w:cs="宋体"/>
                <w:bCs/>
                <w:szCs w:val="21"/>
              </w:rPr>
            </w:pPr>
            <w:r>
              <w:rPr>
                <w:rFonts w:ascii="宋体" w:hAnsi="宋体" w:cs="宋体" w:hint="eastAsia"/>
                <w:bCs/>
                <w:szCs w:val="21"/>
              </w:rPr>
              <w:t>控股关系</w:t>
            </w:r>
          </w:p>
        </w:tc>
        <w:tc>
          <w:tcPr>
            <w:tcW w:w="1559" w:type="dxa"/>
            <w:vAlign w:val="center"/>
          </w:tcPr>
          <w:p w14:paraId="082E83A8" w14:textId="77777777" w:rsidR="000E210D" w:rsidRDefault="000E210D">
            <w:pPr>
              <w:spacing w:line="360" w:lineRule="auto"/>
              <w:jc w:val="center"/>
              <w:rPr>
                <w:rFonts w:ascii="宋体" w:hAnsi="宋体" w:cs="宋体"/>
                <w:bCs/>
                <w:szCs w:val="21"/>
              </w:rPr>
            </w:pPr>
          </w:p>
        </w:tc>
        <w:tc>
          <w:tcPr>
            <w:tcW w:w="1593" w:type="dxa"/>
            <w:vAlign w:val="center"/>
          </w:tcPr>
          <w:p w14:paraId="7B7D73E8" w14:textId="77777777" w:rsidR="000E210D" w:rsidRDefault="000E210D">
            <w:pPr>
              <w:spacing w:line="360" w:lineRule="auto"/>
              <w:jc w:val="center"/>
              <w:rPr>
                <w:rFonts w:ascii="宋体" w:hAnsi="宋体" w:cs="宋体"/>
                <w:bCs/>
                <w:szCs w:val="21"/>
              </w:rPr>
            </w:pPr>
          </w:p>
        </w:tc>
        <w:tc>
          <w:tcPr>
            <w:tcW w:w="1701" w:type="dxa"/>
            <w:vAlign w:val="center"/>
          </w:tcPr>
          <w:p w14:paraId="16D48E1C" w14:textId="77777777" w:rsidR="000E210D" w:rsidRDefault="00000000">
            <w:pPr>
              <w:jc w:val="center"/>
              <w:rPr>
                <w:rFonts w:ascii="宋体" w:hAnsi="宋体" w:cs="宋体"/>
                <w:bCs/>
                <w:szCs w:val="21"/>
              </w:rPr>
            </w:pPr>
            <w:r>
              <w:rPr>
                <w:rFonts w:ascii="宋体" w:hAnsi="宋体" w:cs="宋体" w:hint="eastAsia"/>
                <w:bCs/>
                <w:szCs w:val="21"/>
              </w:rPr>
              <w:t>是我公司的控股股东/子公司</w:t>
            </w:r>
          </w:p>
        </w:tc>
      </w:tr>
      <w:tr w:rsidR="000E210D" w14:paraId="0D8789B8" w14:textId="77777777">
        <w:trPr>
          <w:trHeight w:val="523"/>
        </w:trPr>
        <w:tc>
          <w:tcPr>
            <w:tcW w:w="1701" w:type="dxa"/>
            <w:tcBorders>
              <w:left w:val="single" w:sz="4" w:space="0" w:color="auto"/>
              <w:right w:val="single" w:sz="4" w:space="0" w:color="auto"/>
            </w:tcBorders>
            <w:vAlign w:val="center"/>
          </w:tcPr>
          <w:p w14:paraId="3EDAD726" w14:textId="77777777" w:rsidR="000E210D" w:rsidRDefault="00000000">
            <w:pPr>
              <w:spacing w:line="360" w:lineRule="auto"/>
              <w:jc w:val="center"/>
              <w:rPr>
                <w:rFonts w:ascii="宋体" w:hAnsi="宋体" w:cs="宋体"/>
                <w:bCs/>
                <w:szCs w:val="21"/>
              </w:rPr>
            </w:pPr>
            <w:r>
              <w:rPr>
                <w:rFonts w:ascii="宋体" w:hAnsi="宋体" w:cs="宋体" w:hint="eastAsia"/>
                <w:bCs/>
                <w:szCs w:val="21"/>
              </w:rPr>
              <w:t>4</w:t>
            </w:r>
          </w:p>
        </w:tc>
        <w:tc>
          <w:tcPr>
            <w:tcW w:w="1701" w:type="dxa"/>
            <w:vMerge/>
            <w:tcBorders>
              <w:left w:val="single" w:sz="4" w:space="0" w:color="auto"/>
            </w:tcBorders>
            <w:vAlign w:val="center"/>
          </w:tcPr>
          <w:p w14:paraId="6C7CA00C" w14:textId="77777777" w:rsidR="000E210D" w:rsidRDefault="000E210D">
            <w:pPr>
              <w:widowControl/>
              <w:jc w:val="left"/>
              <w:rPr>
                <w:rFonts w:ascii="宋体" w:hAnsi="宋体" w:cs="宋体"/>
                <w:bCs/>
                <w:szCs w:val="21"/>
              </w:rPr>
            </w:pPr>
          </w:p>
        </w:tc>
        <w:tc>
          <w:tcPr>
            <w:tcW w:w="1559" w:type="dxa"/>
            <w:vAlign w:val="center"/>
          </w:tcPr>
          <w:p w14:paraId="0414E4FF" w14:textId="77777777" w:rsidR="000E210D" w:rsidRDefault="000E210D">
            <w:pPr>
              <w:spacing w:line="360" w:lineRule="auto"/>
              <w:jc w:val="center"/>
              <w:rPr>
                <w:rFonts w:ascii="宋体" w:hAnsi="宋体" w:cs="宋体"/>
                <w:bCs/>
                <w:szCs w:val="21"/>
              </w:rPr>
            </w:pPr>
          </w:p>
        </w:tc>
        <w:tc>
          <w:tcPr>
            <w:tcW w:w="1593" w:type="dxa"/>
            <w:vAlign w:val="center"/>
          </w:tcPr>
          <w:p w14:paraId="30A1CF33" w14:textId="77777777" w:rsidR="000E210D" w:rsidRDefault="000E210D">
            <w:pPr>
              <w:spacing w:line="360" w:lineRule="auto"/>
              <w:jc w:val="center"/>
              <w:rPr>
                <w:rFonts w:ascii="宋体" w:hAnsi="宋体" w:cs="宋体"/>
                <w:bCs/>
                <w:szCs w:val="21"/>
              </w:rPr>
            </w:pPr>
          </w:p>
        </w:tc>
        <w:tc>
          <w:tcPr>
            <w:tcW w:w="1701" w:type="dxa"/>
            <w:vAlign w:val="center"/>
          </w:tcPr>
          <w:p w14:paraId="4A9692B8" w14:textId="77777777" w:rsidR="000E210D" w:rsidRDefault="00000000">
            <w:pPr>
              <w:jc w:val="center"/>
              <w:rPr>
                <w:rFonts w:ascii="宋体" w:hAnsi="宋体" w:cs="宋体"/>
                <w:bCs/>
                <w:szCs w:val="21"/>
              </w:rPr>
            </w:pPr>
            <w:r>
              <w:rPr>
                <w:rFonts w:ascii="宋体" w:hAnsi="宋体" w:cs="宋体" w:hint="eastAsia"/>
                <w:bCs/>
                <w:szCs w:val="21"/>
              </w:rPr>
              <w:t>是我公司的控股股东/子公司</w:t>
            </w:r>
          </w:p>
        </w:tc>
      </w:tr>
      <w:tr w:rsidR="000E210D" w14:paraId="49FD7691" w14:textId="77777777">
        <w:trPr>
          <w:trHeight w:val="442"/>
        </w:trPr>
        <w:tc>
          <w:tcPr>
            <w:tcW w:w="1701" w:type="dxa"/>
            <w:tcBorders>
              <w:left w:val="single" w:sz="4" w:space="0" w:color="auto"/>
              <w:right w:val="single" w:sz="4" w:space="0" w:color="auto"/>
            </w:tcBorders>
            <w:vAlign w:val="center"/>
          </w:tcPr>
          <w:p w14:paraId="23BB0866" w14:textId="77777777" w:rsidR="000E210D" w:rsidRDefault="00000000">
            <w:pPr>
              <w:spacing w:line="360" w:lineRule="auto"/>
              <w:jc w:val="center"/>
              <w:rPr>
                <w:rFonts w:ascii="宋体" w:hAnsi="宋体" w:cs="宋体"/>
                <w:bCs/>
                <w:szCs w:val="21"/>
              </w:rPr>
            </w:pPr>
            <w:r>
              <w:rPr>
                <w:rFonts w:ascii="宋体" w:hAnsi="宋体" w:cs="宋体" w:hint="eastAsia"/>
                <w:bCs/>
                <w:szCs w:val="21"/>
              </w:rPr>
              <w:t>5</w:t>
            </w:r>
          </w:p>
        </w:tc>
        <w:tc>
          <w:tcPr>
            <w:tcW w:w="1701" w:type="dxa"/>
            <w:vMerge w:val="restart"/>
            <w:tcBorders>
              <w:left w:val="single" w:sz="4" w:space="0" w:color="auto"/>
            </w:tcBorders>
            <w:vAlign w:val="center"/>
          </w:tcPr>
          <w:p w14:paraId="593DFF81" w14:textId="77777777" w:rsidR="000E210D" w:rsidRDefault="00000000">
            <w:pPr>
              <w:spacing w:line="360" w:lineRule="auto"/>
              <w:jc w:val="center"/>
              <w:rPr>
                <w:rFonts w:ascii="宋体" w:hAnsi="宋体" w:cs="宋体"/>
                <w:bCs/>
                <w:szCs w:val="21"/>
              </w:rPr>
            </w:pPr>
            <w:r>
              <w:rPr>
                <w:rFonts w:ascii="宋体" w:hAnsi="宋体" w:cs="宋体" w:hint="eastAsia"/>
                <w:bCs/>
                <w:szCs w:val="21"/>
              </w:rPr>
              <w:t>管理关系</w:t>
            </w:r>
          </w:p>
        </w:tc>
        <w:tc>
          <w:tcPr>
            <w:tcW w:w="1559" w:type="dxa"/>
            <w:vAlign w:val="center"/>
          </w:tcPr>
          <w:p w14:paraId="3A7FD885" w14:textId="77777777" w:rsidR="000E210D" w:rsidRDefault="000E210D">
            <w:pPr>
              <w:spacing w:line="360" w:lineRule="auto"/>
              <w:jc w:val="center"/>
              <w:rPr>
                <w:rFonts w:ascii="宋体" w:hAnsi="宋体" w:cs="宋体"/>
                <w:bCs/>
                <w:szCs w:val="21"/>
              </w:rPr>
            </w:pPr>
          </w:p>
        </w:tc>
        <w:tc>
          <w:tcPr>
            <w:tcW w:w="1593" w:type="dxa"/>
            <w:vAlign w:val="center"/>
          </w:tcPr>
          <w:p w14:paraId="55A24C4B" w14:textId="77777777" w:rsidR="000E210D" w:rsidRDefault="000E210D">
            <w:pPr>
              <w:spacing w:line="360" w:lineRule="auto"/>
              <w:jc w:val="center"/>
              <w:rPr>
                <w:rFonts w:ascii="宋体" w:hAnsi="宋体" w:cs="宋体"/>
                <w:bCs/>
                <w:szCs w:val="21"/>
              </w:rPr>
            </w:pPr>
          </w:p>
        </w:tc>
        <w:tc>
          <w:tcPr>
            <w:tcW w:w="1701" w:type="dxa"/>
            <w:vAlign w:val="center"/>
          </w:tcPr>
          <w:p w14:paraId="4E55BB40" w14:textId="77777777" w:rsidR="000E210D" w:rsidRDefault="00000000">
            <w:pPr>
              <w:jc w:val="center"/>
              <w:rPr>
                <w:rFonts w:ascii="宋体" w:hAnsi="宋体" w:cs="宋体"/>
                <w:bCs/>
                <w:szCs w:val="21"/>
              </w:rPr>
            </w:pPr>
            <w:r>
              <w:rPr>
                <w:rFonts w:ascii="宋体" w:hAnsi="宋体" w:cs="宋体" w:hint="eastAsia"/>
                <w:bCs/>
                <w:szCs w:val="21"/>
              </w:rPr>
              <w:t>是我公司的总公司/分公司</w:t>
            </w:r>
          </w:p>
        </w:tc>
      </w:tr>
      <w:tr w:rsidR="000E210D" w14:paraId="3FE848FB" w14:textId="77777777">
        <w:tc>
          <w:tcPr>
            <w:tcW w:w="1701" w:type="dxa"/>
            <w:tcBorders>
              <w:left w:val="single" w:sz="4" w:space="0" w:color="auto"/>
              <w:right w:val="single" w:sz="4" w:space="0" w:color="auto"/>
            </w:tcBorders>
            <w:vAlign w:val="center"/>
          </w:tcPr>
          <w:p w14:paraId="1BBA7D3B" w14:textId="77777777" w:rsidR="000E210D" w:rsidRDefault="00000000">
            <w:pPr>
              <w:spacing w:line="360" w:lineRule="auto"/>
              <w:jc w:val="center"/>
              <w:rPr>
                <w:rFonts w:ascii="宋体" w:hAnsi="宋体" w:cs="宋体"/>
                <w:bCs/>
                <w:szCs w:val="21"/>
              </w:rPr>
            </w:pPr>
            <w:r>
              <w:rPr>
                <w:rFonts w:ascii="宋体" w:hAnsi="宋体" w:cs="宋体" w:hint="eastAsia"/>
                <w:bCs/>
                <w:szCs w:val="21"/>
              </w:rPr>
              <w:t>6</w:t>
            </w:r>
          </w:p>
        </w:tc>
        <w:tc>
          <w:tcPr>
            <w:tcW w:w="1701" w:type="dxa"/>
            <w:vMerge/>
            <w:tcBorders>
              <w:left w:val="single" w:sz="4" w:space="0" w:color="auto"/>
            </w:tcBorders>
            <w:vAlign w:val="center"/>
          </w:tcPr>
          <w:p w14:paraId="5C631121" w14:textId="77777777" w:rsidR="000E210D" w:rsidRDefault="000E210D">
            <w:pPr>
              <w:widowControl/>
              <w:jc w:val="left"/>
              <w:rPr>
                <w:rFonts w:ascii="宋体" w:hAnsi="宋体" w:cs="宋体"/>
                <w:bCs/>
                <w:szCs w:val="21"/>
              </w:rPr>
            </w:pPr>
          </w:p>
        </w:tc>
        <w:tc>
          <w:tcPr>
            <w:tcW w:w="1559" w:type="dxa"/>
            <w:vAlign w:val="center"/>
          </w:tcPr>
          <w:p w14:paraId="5F9510E1" w14:textId="77777777" w:rsidR="000E210D" w:rsidRDefault="000E210D">
            <w:pPr>
              <w:spacing w:line="360" w:lineRule="auto"/>
              <w:jc w:val="center"/>
              <w:rPr>
                <w:rFonts w:ascii="宋体" w:hAnsi="宋体" w:cs="宋体"/>
                <w:bCs/>
                <w:szCs w:val="21"/>
              </w:rPr>
            </w:pPr>
          </w:p>
        </w:tc>
        <w:tc>
          <w:tcPr>
            <w:tcW w:w="1593" w:type="dxa"/>
            <w:vAlign w:val="center"/>
          </w:tcPr>
          <w:p w14:paraId="74B5652C" w14:textId="77777777" w:rsidR="000E210D" w:rsidRDefault="000E210D">
            <w:pPr>
              <w:spacing w:line="360" w:lineRule="auto"/>
              <w:jc w:val="center"/>
              <w:rPr>
                <w:rFonts w:ascii="宋体" w:hAnsi="宋体" w:cs="宋体"/>
                <w:bCs/>
                <w:szCs w:val="21"/>
              </w:rPr>
            </w:pPr>
          </w:p>
        </w:tc>
        <w:tc>
          <w:tcPr>
            <w:tcW w:w="1701" w:type="dxa"/>
            <w:vAlign w:val="center"/>
          </w:tcPr>
          <w:p w14:paraId="6DF7363A" w14:textId="77777777" w:rsidR="000E210D" w:rsidRDefault="00000000">
            <w:pPr>
              <w:jc w:val="center"/>
              <w:rPr>
                <w:rFonts w:ascii="宋体" w:hAnsi="宋体" w:cs="宋体"/>
                <w:bCs/>
                <w:szCs w:val="21"/>
              </w:rPr>
            </w:pPr>
            <w:r>
              <w:rPr>
                <w:rFonts w:ascii="宋体" w:hAnsi="宋体" w:cs="宋体" w:hint="eastAsia"/>
                <w:bCs/>
                <w:szCs w:val="21"/>
              </w:rPr>
              <w:t>是我公司的总公司/分公司</w:t>
            </w:r>
          </w:p>
        </w:tc>
      </w:tr>
      <w:tr w:rsidR="000E210D" w14:paraId="7B654AC2" w14:textId="77777777">
        <w:tc>
          <w:tcPr>
            <w:tcW w:w="1701" w:type="dxa"/>
            <w:tcBorders>
              <w:left w:val="single" w:sz="4" w:space="0" w:color="auto"/>
              <w:right w:val="single" w:sz="4" w:space="0" w:color="auto"/>
            </w:tcBorders>
            <w:vAlign w:val="center"/>
          </w:tcPr>
          <w:p w14:paraId="4D448D0A" w14:textId="77777777" w:rsidR="000E210D" w:rsidRDefault="00000000">
            <w:pPr>
              <w:spacing w:line="360" w:lineRule="auto"/>
              <w:jc w:val="center"/>
              <w:rPr>
                <w:rFonts w:ascii="宋体" w:hAnsi="宋体" w:cs="宋体"/>
                <w:bCs/>
                <w:szCs w:val="21"/>
              </w:rPr>
            </w:pPr>
            <w:r>
              <w:rPr>
                <w:rFonts w:ascii="宋体" w:hAnsi="宋体" w:cs="宋体" w:hint="eastAsia"/>
                <w:bCs/>
                <w:szCs w:val="21"/>
              </w:rPr>
              <w:t>7</w:t>
            </w:r>
          </w:p>
        </w:tc>
        <w:tc>
          <w:tcPr>
            <w:tcW w:w="1701" w:type="dxa"/>
            <w:vMerge w:val="restart"/>
            <w:tcBorders>
              <w:left w:val="single" w:sz="4" w:space="0" w:color="auto"/>
            </w:tcBorders>
            <w:vAlign w:val="center"/>
          </w:tcPr>
          <w:p w14:paraId="59E399E3" w14:textId="77777777" w:rsidR="000E210D" w:rsidRDefault="00000000">
            <w:pPr>
              <w:spacing w:line="360" w:lineRule="auto"/>
              <w:jc w:val="center"/>
              <w:rPr>
                <w:rFonts w:ascii="宋体" w:hAnsi="宋体" w:cs="宋体"/>
                <w:bCs/>
                <w:szCs w:val="21"/>
              </w:rPr>
            </w:pPr>
            <w:r>
              <w:rPr>
                <w:rFonts w:ascii="宋体" w:hAnsi="宋体" w:cs="宋体" w:hint="eastAsia"/>
                <w:bCs/>
                <w:szCs w:val="21"/>
              </w:rPr>
              <w:t>母公司参股的</w:t>
            </w:r>
          </w:p>
          <w:p w14:paraId="0B9390D4" w14:textId="77777777" w:rsidR="000E210D" w:rsidRDefault="00000000">
            <w:pPr>
              <w:spacing w:line="360" w:lineRule="auto"/>
              <w:jc w:val="center"/>
              <w:rPr>
                <w:rFonts w:ascii="宋体" w:hAnsi="宋体" w:cs="宋体"/>
                <w:bCs/>
                <w:szCs w:val="21"/>
              </w:rPr>
            </w:pPr>
            <w:r>
              <w:rPr>
                <w:rFonts w:ascii="宋体" w:hAnsi="宋体" w:cs="宋体" w:hint="eastAsia"/>
                <w:bCs/>
                <w:szCs w:val="21"/>
              </w:rPr>
              <w:t>子公司</w:t>
            </w:r>
          </w:p>
        </w:tc>
        <w:tc>
          <w:tcPr>
            <w:tcW w:w="1559" w:type="dxa"/>
            <w:vAlign w:val="center"/>
          </w:tcPr>
          <w:p w14:paraId="3727D60E" w14:textId="77777777" w:rsidR="000E210D" w:rsidRDefault="000E210D">
            <w:pPr>
              <w:spacing w:line="360" w:lineRule="auto"/>
              <w:jc w:val="center"/>
              <w:rPr>
                <w:rFonts w:ascii="宋体" w:hAnsi="宋体" w:cs="宋体"/>
                <w:bCs/>
                <w:szCs w:val="21"/>
              </w:rPr>
            </w:pPr>
          </w:p>
        </w:tc>
        <w:tc>
          <w:tcPr>
            <w:tcW w:w="1593" w:type="dxa"/>
            <w:vAlign w:val="center"/>
          </w:tcPr>
          <w:p w14:paraId="0E4BA40A" w14:textId="77777777" w:rsidR="000E210D" w:rsidRDefault="000E210D">
            <w:pPr>
              <w:spacing w:line="360" w:lineRule="auto"/>
              <w:jc w:val="center"/>
              <w:rPr>
                <w:rFonts w:ascii="宋体" w:hAnsi="宋体" w:cs="宋体"/>
                <w:bCs/>
                <w:szCs w:val="21"/>
              </w:rPr>
            </w:pPr>
          </w:p>
        </w:tc>
        <w:tc>
          <w:tcPr>
            <w:tcW w:w="1701" w:type="dxa"/>
            <w:vAlign w:val="center"/>
          </w:tcPr>
          <w:p w14:paraId="06E0DC04" w14:textId="77777777" w:rsidR="000E210D" w:rsidRDefault="000E210D">
            <w:pPr>
              <w:jc w:val="center"/>
              <w:rPr>
                <w:rFonts w:ascii="宋体" w:hAnsi="宋体" w:cs="宋体"/>
                <w:bCs/>
                <w:szCs w:val="21"/>
              </w:rPr>
            </w:pPr>
          </w:p>
        </w:tc>
      </w:tr>
      <w:tr w:rsidR="000E210D" w14:paraId="2339AC32" w14:textId="77777777">
        <w:tc>
          <w:tcPr>
            <w:tcW w:w="1701" w:type="dxa"/>
            <w:tcBorders>
              <w:left w:val="single" w:sz="4" w:space="0" w:color="auto"/>
              <w:right w:val="single" w:sz="4" w:space="0" w:color="auto"/>
            </w:tcBorders>
            <w:vAlign w:val="center"/>
          </w:tcPr>
          <w:p w14:paraId="77F1F55A" w14:textId="77777777" w:rsidR="000E210D" w:rsidRDefault="00000000">
            <w:pPr>
              <w:spacing w:line="360" w:lineRule="auto"/>
              <w:jc w:val="center"/>
              <w:rPr>
                <w:rFonts w:ascii="宋体" w:hAnsi="宋体" w:cs="宋体"/>
                <w:bCs/>
                <w:szCs w:val="21"/>
              </w:rPr>
            </w:pPr>
            <w:r>
              <w:rPr>
                <w:rFonts w:ascii="宋体" w:hAnsi="宋体" w:cs="宋体" w:hint="eastAsia"/>
                <w:bCs/>
                <w:szCs w:val="21"/>
              </w:rPr>
              <w:t>8</w:t>
            </w:r>
          </w:p>
        </w:tc>
        <w:tc>
          <w:tcPr>
            <w:tcW w:w="1701" w:type="dxa"/>
            <w:vMerge/>
            <w:tcBorders>
              <w:left w:val="single" w:sz="4" w:space="0" w:color="auto"/>
            </w:tcBorders>
            <w:vAlign w:val="center"/>
          </w:tcPr>
          <w:p w14:paraId="185E67B9" w14:textId="77777777" w:rsidR="000E210D" w:rsidRDefault="000E210D">
            <w:pPr>
              <w:spacing w:line="360" w:lineRule="auto"/>
              <w:jc w:val="center"/>
              <w:rPr>
                <w:rFonts w:ascii="宋体" w:hAnsi="宋体" w:cs="宋体"/>
                <w:bCs/>
                <w:szCs w:val="21"/>
              </w:rPr>
            </w:pPr>
          </w:p>
        </w:tc>
        <w:tc>
          <w:tcPr>
            <w:tcW w:w="1559" w:type="dxa"/>
            <w:vAlign w:val="center"/>
          </w:tcPr>
          <w:p w14:paraId="78BDD894" w14:textId="77777777" w:rsidR="000E210D" w:rsidRDefault="000E210D">
            <w:pPr>
              <w:spacing w:line="360" w:lineRule="auto"/>
              <w:jc w:val="center"/>
              <w:rPr>
                <w:rFonts w:ascii="宋体" w:hAnsi="宋体" w:cs="宋体"/>
                <w:bCs/>
                <w:szCs w:val="21"/>
              </w:rPr>
            </w:pPr>
          </w:p>
        </w:tc>
        <w:tc>
          <w:tcPr>
            <w:tcW w:w="1593" w:type="dxa"/>
            <w:vAlign w:val="center"/>
          </w:tcPr>
          <w:p w14:paraId="262AA4B2" w14:textId="77777777" w:rsidR="000E210D" w:rsidRDefault="000E210D">
            <w:pPr>
              <w:spacing w:line="360" w:lineRule="auto"/>
              <w:jc w:val="center"/>
              <w:rPr>
                <w:rFonts w:ascii="宋体" w:hAnsi="宋体" w:cs="宋体"/>
                <w:bCs/>
                <w:szCs w:val="21"/>
              </w:rPr>
            </w:pPr>
          </w:p>
        </w:tc>
        <w:tc>
          <w:tcPr>
            <w:tcW w:w="1701" w:type="dxa"/>
            <w:vAlign w:val="center"/>
          </w:tcPr>
          <w:p w14:paraId="4CFD0F1D" w14:textId="77777777" w:rsidR="000E210D" w:rsidRDefault="000E210D">
            <w:pPr>
              <w:jc w:val="center"/>
              <w:rPr>
                <w:rFonts w:ascii="宋体" w:hAnsi="宋体" w:cs="宋体"/>
                <w:bCs/>
                <w:szCs w:val="21"/>
              </w:rPr>
            </w:pPr>
          </w:p>
        </w:tc>
      </w:tr>
      <w:tr w:rsidR="000E210D" w14:paraId="218498F7" w14:textId="77777777">
        <w:tc>
          <w:tcPr>
            <w:tcW w:w="1701" w:type="dxa"/>
            <w:tcBorders>
              <w:left w:val="single" w:sz="4" w:space="0" w:color="auto"/>
              <w:right w:val="single" w:sz="4" w:space="0" w:color="auto"/>
            </w:tcBorders>
          </w:tcPr>
          <w:p w14:paraId="768FB9C6" w14:textId="77777777" w:rsidR="000E210D" w:rsidRDefault="000E210D">
            <w:pPr>
              <w:spacing w:line="360" w:lineRule="auto"/>
              <w:jc w:val="center"/>
              <w:rPr>
                <w:rFonts w:ascii="宋体" w:hAnsi="宋体" w:cs="宋体"/>
                <w:bCs/>
                <w:szCs w:val="21"/>
              </w:rPr>
            </w:pPr>
          </w:p>
        </w:tc>
        <w:tc>
          <w:tcPr>
            <w:tcW w:w="1701" w:type="dxa"/>
            <w:tcBorders>
              <w:left w:val="single" w:sz="4" w:space="0" w:color="auto"/>
            </w:tcBorders>
            <w:vAlign w:val="center"/>
          </w:tcPr>
          <w:p w14:paraId="02D6E94E" w14:textId="77777777" w:rsidR="000E210D" w:rsidRDefault="000E210D">
            <w:pPr>
              <w:spacing w:line="360" w:lineRule="auto"/>
              <w:jc w:val="center"/>
              <w:rPr>
                <w:rFonts w:ascii="宋体" w:hAnsi="宋体" w:cs="宋体"/>
                <w:bCs/>
                <w:szCs w:val="21"/>
              </w:rPr>
            </w:pPr>
          </w:p>
        </w:tc>
        <w:tc>
          <w:tcPr>
            <w:tcW w:w="1559" w:type="dxa"/>
            <w:vAlign w:val="center"/>
          </w:tcPr>
          <w:p w14:paraId="09C0F8EE" w14:textId="77777777" w:rsidR="000E210D" w:rsidRDefault="000E210D">
            <w:pPr>
              <w:spacing w:line="360" w:lineRule="auto"/>
              <w:jc w:val="center"/>
              <w:rPr>
                <w:rFonts w:ascii="宋体" w:hAnsi="宋体" w:cs="宋体"/>
                <w:bCs/>
                <w:szCs w:val="21"/>
              </w:rPr>
            </w:pPr>
          </w:p>
        </w:tc>
        <w:tc>
          <w:tcPr>
            <w:tcW w:w="1593" w:type="dxa"/>
            <w:vAlign w:val="center"/>
          </w:tcPr>
          <w:p w14:paraId="4B1A80A7" w14:textId="77777777" w:rsidR="000E210D" w:rsidRDefault="000E210D">
            <w:pPr>
              <w:spacing w:line="360" w:lineRule="auto"/>
              <w:jc w:val="center"/>
              <w:rPr>
                <w:rFonts w:ascii="宋体" w:hAnsi="宋体" w:cs="宋体"/>
                <w:bCs/>
                <w:szCs w:val="21"/>
              </w:rPr>
            </w:pPr>
          </w:p>
        </w:tc>
        <w:tc>
          <w:tcPr>
            <w:tcW w:w="1701" w:type="dxa"/>
            <w:vAlign w:val="center"/>
          </w:tcPr>
          <w:p w14:paraId="52C66E5C" w14:textId="77777777" w:rsidR="000E210D" w:rsidRDefault="000E210D">
            <w:pPr>
              <w:spacing w:line="360" w:lineRule="auto"/>
              <w:jc w:val="center"/>
              <w:rPr>
                <w:rFonts w:ascii="宋体" w:hAnsi="宋体" w:cs="宋体"/>
                <w:bCs/>
                <w:szCs w:val="21"/>
              </w:rPr>
            </w:pPr>
          </w:p>
        </w:tc>
      </w:tr>
    </w:tbl>
    <w:p w14:paraId="76ECF187" w14:textId="77777777" w:rsidR="000E210D" w:rsidRDefault="00000000">
      <w:pPr>
        <w:spacing w:line="360" w:lineRule="auto"/>
        <w:ind w:firstLineChars="200" w:firstLine="422"/>
        <w:jc w:val="left"/>
        <w:rPr>
          <w:rFonts w:ascii="宋体" w:hAnsi="宋体" w:cs="宋体"/>
          <w:szCs w:val="21"/>
        </w:rPr>
      </w:pPr>
      <w:r>
        <w:rPr>
          <w:rFonts w:ascii="宋体" w:hAnsi="宋体" w:cs="宋体" w:hint="eastAsia"/>
          <w:b/>
          <w:szCs w:val="21"/>
        </w:rPr>
        <w:t>投标人应如实披露关联关系单位，评标过程中如发现各投标人之间存在关联关系，招标人有权取消有关联关系的投标人参与本项目的资格或重新组织招标。</w:t>
      </w:r>
    </w:p>
    <w:p w14:paraId="7AFAB1EA" w14:textId="77777777" w:rsidR="000E210D" w:rsidRDefault="000E210D">
      <w:pPr>
        <w:spacing w:line="360" w:lineRule="auto"/>
        <w:rPr>
          <w:rFonts w:ascii="宋体" w:hAnsi="宋体" w:cs="宋体"/>
          <w:szCs w:val="21"/>
        </w:rPr>
      </w:pPr>
    </w:p>
    <w:p w14:paraId="7E88512B" w14:textId="77777777" w:rsidR="000E210D" w:rsidRDefault="00000000">
      <w:pPr>
        <w:spacing w:before="120" w:line="360" w:lineRule="auto"/>
        <w:rPr>
          <w:rFonts w:ascii="宋体" w:hAnsi="宋体" w:cs="宋体"/>
          <w:szCs w:val="18"/>
        </w:rPr>
      </w:pPr>
      <w:r>
        <w:rPr>
          <w:rFonts w:ascii="宋体" w:hAnsi="宋体" w:cs="宋体" w:hint="eastAsia"/>
          <w:szCs w:val="18"/>
        </w:rPr>
        <w:t>投标人名称（公章）：</w:t>
      </w:r>
      <w:r>
        <w:rPr>
          <w:rFonts w:ascii="宋体" w:hAnsi="宋体" w:cs="宋体" w:hint="eastAsia"/>
          <w:szCs w:val="18"/>
          <w:u w:val="single"/>
        </w:rPr>
        <w:tab/>
        <w:t xml:space="preserve">     </w:t>
      </w:r>
      <w:r>
        <w:rPr>
          <w:rFonts w:ascii="宋体" w:hAnsi="宋体" w:cs="宋体" w:hint="eastAsia"/>
          <w:szCs w:val="18"/>
          <w:u w:val="single"/>
        </w:rPr>
        <w:tab/>
        <w:t xml:space="preserve">     </w:t>
      </w:r>
      <w:r>
        <w:rPr>
          <w:rFonts w:ascii="宋体" w:hAnsi="宋体" w:cs="宋体" w:hint="eastAsia"/>
          <w:szCs w:val="18"/>
          <w:u w:val="single"/>
        </w:rPr>
        <w:tab/>
        <w:t xml:space="preserve">     </w:t>
      </w:r>
      <w:r>
        <w:rPr>
          <w:rFonts w:ascii="宋体" w:hAnsi="宋体" w:cs="宋体" w:hint="eastAsia"/>
          <w:szCs w:val="18"/>
          <w:u w:val="single"/>
        </w:rPr>
        <w:tab/>
      </w:r>
    </w:p>
    <w:p w14:paraId="4E9EE5DE" w14:textId="77777777" w:rsidR="000E210D" w:rsidRDefault="000E210D">
      <w:pPr>
        <w:spacing w:line="360" w:lineRule="auto"/>
        <w:rPr>
          <w:rFonts w:ascii="宋体" w:hAnsi="宋体" w:cs="宋体"/>
          <w:szCs w:val="21"/>
        </w:rPr>
      </w:pPr>
    </w:p>
    <w:p w14:paraId="40E54A3E" w14:textId="77777777" w:rsidR="000E210D" w:rsidRDefault="000E210D">
      <w:pPr>
        <w:spacing w:line="360" w:lineRule="auto"/>
        <w:rPr>
          <w:rFonts w:ascii="宋体" w:hAnsi="宋体" w:cs="宋体"/>
          <w:szCs w:val="21"/>
          <w:u w:val="single"/>
        </w:rPr>
      </w:pPr>
    </w:p>
    <w:p w14:paraId="375E0923" w14:textId="77777777" w:rsidR="000E210D" w:rsidRDefault="00000000">
      <w:pPr>
        <w:widowControl/>
        <w:spacing w:line="360" w:lineRule="auto"/>
        <w:jc w:val="left"/>
        <w:rPr>
          <w:rFonts w:ascii="宋体" w:hAnsi="宋体" w:cs="宋体"/>
        </w:rPr>
        <w:sectPr w:rsidR="000E210D" w:rsidSect="007A5B96">
          <w:type w:val="continuous"/>
          <w:pgSz w:w="11905" w:h="16838"/>
          <w:pgMar w:top="1440" w:right="1803" w:bottom="1440" w:left="1803" w:header="851" w:footer="992" w:gutter="0"/>
          <w:cols w:space="720"/>
          <w:docGrid w:linePitch="290"/>
          <w:headerReference r:id="rId36" w:type="default"/>
        </w:sectPr>
      </w:pPr>
      <w:r>
        <w:rPr>
          <w:rFonts w:ascii="宋体" w:hAnsi="宋体" w:cs="宋体" w:hint="eastAsia"/>
        </w:rPr>
        <w:t>日期：</w:t>
      </w:r>
      <w:r>
        <w:rPr>
          <w:rFonts w:ascii="宋体" w:hAnsi="宋体" w:cs="宋体" w:hint="eastAsia"/>
          <w:szCs w:val="21"/>
          <w:u w:val="single"/>
        </w:rPr>
        <w:tab/>
        <w:t xml:space="preserve">     </w:t>
      </w:r>
      <w:r>
        <w:rPr>
          <w:rFonts w:ascii="宋体" w:hAnsi="宋体" w:cs="宋体" w:hint="eastAsia"/>
          <w:szCs w:val="21"/>
          <w:u w:val="single"/>
        </w:rPr>
        <w:tab/>
        <w:t xml:space="preserve">     </w:t>
      </w:r>
      <w:r>
        <w:rPr>
          <w:rFonts w:ascii="宋体" w:hAnsi="宋体" w:cs="宋体" w:hint="eastAsia"/>
          <w:szCs w:val="21"/>
          <w:u w:val="single"/>
        </w:rPr>
        <w:tab/>
        <w:t xml:space="preserve">               </w:t>
      </w:r>
      <w:r>
        <w:rPr>
          <w:rFonts w:ascii="宋体" w:hAnsi="宋体" w:cs="宋体" w:hint="eastAsia"/>
          <w:szCs w:val="21"/>
          <w:u w:val="single"/>
        </w:rPr>
        <w:tab/>
        <w:t xml:space="preserve">   </w:t>
      </w:r>
    </w:p>
    <w:p w14:paraId="2D914AAC" w14:textId="77777777" w:rsidR="000E210D" w:rsidRDefault="00000000">
      <w:pPr>
        <w:pStyle w:val="21"/>
        <w:numPr>
          <w:ilvl w:val="1"/>
          <w:numId w:val="17"/>
        </w:numPr>
        <w:adjustRightInd/>
        <w:spacing w:before="260" w:after="260" w:line="412" w:lineRule="auto"/>
        <w:jc w:val="both"/>
        <w:textAlignment w:val="auto"/>
        <w:rPr>
          <w:rFonts w:ascii="宋体" w:eastAsia="宋体" w:hAnsi="宋体" w:cs="宋体"/>
        </w:rPr>
      </w:pPr>
      <w:bookmarkStart w:id="1988" w:name="_Toc6378"/>
      <w:bookmarkStart w:id="1989" w:name="_Toc23605"/>
      <w:bookmarkStart w:id="1990" w:name="_Toc16395"/>
      <w:bookmarkStart w:id="1991" w:name="_Toc1493"/>
      <w:bookmarkStart w:id="1992" w:name="_Toc7555"/>
      <w:bookmarkStart w:id="1993" w:name="_Toc5190"/>
      <w:bookmarkStart w:id="1994" w:name="_Toc25582"/>
      <w:bookmarkStart w:id="1995" w:name="_Toc12310"/>
      <w:bookmarkStart w:id="1996" w:name="_Toc11855"/>
      <w:bookmarkStart w:id="1997" w:name="_Toc4673"/>
      <w:bookmarkStart w:id="1998" w:name="_Toc6712"/>
      <w:bookmarkStart w:id="1999" w:name="_Toc2804"/>
      <w:bookmarkStart w:id="2000" w:name="_Toc29166"/>
      <w:bookmarkStart w:id="2001" w:name="_Toc118209062"/>
      <w:bookmarkStart w:id="2002" w:name="_Toc3895"/>
      <w:bookmarkStart w:id="2003" w:name="_Toc11978"/>
      <w:bookmarkStart w:id="2004" w:name="_Toc12510"/>
      <w:bookmarkStart w:id="2005" w:name="_Toc1626"/>
      <w:bookmarkStart w:id="2006" w:name="_Toc30794"/>
      <w:bookmarkStart w:id="2007" w:name="_Toc9711"/>
      <w:bookmarkStart w:id="2008" w:name="_Toc30613"/>
      <w:bookmarkStart w:id="2009" w:name="_Toc26018"/>
      <w:bookmarkStart w:id="2010" w:name="_Toc27776"/>
      <w:bookmarkStart w:id="2011" w:name="_Toc7128"/>
      <w:bookmarkStart w:id="2012" w:name="_Toc38931662"/>
      <w:bookmarkStart w:id="2013" w:name="_Toc3751"/>
      <w:bookmarkStart w:id="2014" w:name="_Toc18265"/>
      <w:r>
        <w:rPr>
          <w:rFonts w:ascii="宋体" w:eastAsia="宋体" w:hAnsi="宋体" w:cs="宋体" w:hint="eastAsia"/>
        </w:rPr>
        <w:t>信用中国网站截图或信用报告</w:t>
      </w:r>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p>
    <w:p w14:paraId="39EA82D9" w14:textId="77777777" w:rsidR="000E210D" w:rsidRDefault="00000000">
      <w:pPr>
        <w:pStyle w:val="21"/>
        <w:numPr>
          <w:ilvl w:val="1"/>
          <w:numId w:val="17"/>
        </w:numPr>
        <w:adjustRightInd/>
        <w:spacing w:before="260" w:after="260" w:line="412" w:lineRule="auto"/>
        <w:jc w:val="both"/>
        <w:textAlignment w:val="auto"/>
        <w:rPr>
          <w:rFonts w:ascii="宋体" w:eastAsia="宋体" w:hAnsi="宋体" w:cs="宋体"/>
        </w:rPr>
      </w:pPr>
      <w:r>
        <w:rPr>
          <w:rFonts w:ascii="宋体" w:eastAsia="宋体" w:hAnsi="宋体" w:cs="宋体" w:hint="eastAsia"/>
        </w:rPr>
        <w:br w:type="page"/>
      </w:r>
      <w:bookmarkStart w:id="2015" w:name="_Toc38931668"/>
      <w:bookmarkStart w:id="2016" w:name="_Toc118209064"/>
      <w:bookmarkStart w:id="2017" w:name="_Toc30333966"/>
      <w:bookmarkStart w:id="2018" w:name="_Toc4647"/>
      <w:bookmarkStart w:id="2019" w:name="_Toc16742"/>
      <w:bookmarkStart w:id="2020" w:name="_Toc35553048"/>
      <w:bookmarkStart w:id="2021" w:name="_Toc14015"/>
      <w:bookmarkStart w:id="2022" w:name="_Toc16782"/>
      <w:bookmarkStart w:id="2023" w:name="_Toc38931682"/>
      <w:bookmarkStart w:id="2024" w:name="_Toc38931665"/>
      <w:bookmarkStart w:id="2025" w:name="_Toc5244"/>
      <w:bookmarkStart w:id="2026" w:name="_Toc35553045"/>
      <w:bookmarkStart w:id="2027" w:name="_Toc30333963"/>
      <w:bookmarkEnd w:id="2012"/>
      <w:bookmarkEnd w:id="2013"/>
      <w:bookmarkEnd w:id="2014"/>
      <w:r>
        <w:rPr>
          <w:rFonts w:ascii="宋体" w:eastAsia="宋体" w:hAnsi="宋体" w:cs="宋体" w:hint="eastAsia"/>
        </w:rPr>
        <w:t>技术/服务需求响应偏离表</w:t>
      </w:r>
      <w:bookmarkEnd w:id="2015"/>
      <w:bookmarkEnd w:id="2016"/>
      <w:bookmarkEnd w:id="2017"/>
      <w:bookmarkEnd w:id="2018"/>
      <w:bookmarkEnd w:id="2019"/>
      <w:bookmarkEnd w:id="2020"/>
      <w:bookmarkEnd w:id="2021"/>
      <w:bookmarkEnd w:id="2022"/>
    </w:p>
    <w:p w14:paraId="74AA9AEA" w14:textId="77777777" w:rsidR="000E210D" w:rsidRDefault="00000000">
      <w:pPr>
        <w:spacing w:afterLines="100" w:after="312" w:line="360" w:lineRule="auto"/>
        <w:jc w:val="center"/>
        <w:rPr>
          <w:rFonts w:ascii="宋体" w:hAnsi="宋体" w:cs="宋体"/>
          <w:b/>
          <w:bCs/>
          <w:sz w:val="32"/>
          <w:szCs w:val="32"/>
        </w:rPr>
      </w:pPr>
      <w:bookmarkStart w:id="2028" w:name="_Toc29214"/>
      <w:bookmarkStart w:id="2029" w:name="_Toc12186"/>
      <w:bookmarkStart w:id="2030" w:name="_Toc29461"/>
      <w:r>
        <w:rPr>
          <w:rFonts w:ascii="宋体" w:hAnsi="宋体" w:cs="宋体" w:hint="eastAsia"/>
          <w:b/>
          <w:bCs/>
          <w:sz w:val="32"/>
          <w:szCs w:val="32"/>
        </w:rPr>
        <w:t>技术/服务需求响应偏离表</w:t>
      </w:r>
      <w:bookmarkEnd w:id="2028"/>
      <w:bookmarkEnd w:id="2029"/>
      <w:bookmarkEnd w:id="2030"/>
    </w:p>
    <w:tbl>
      <w:tblPr>
        <w:tblW w:w="9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7"/>
        <w:gridCol w:w="1638"/>
        <w:gridCol w:w="2700"/>
        <w:gridCol w:w="2340"/>
        <w:gridCol w:w="1440"/>
      </w:tblGrid>
      <w:tr w:rsidR="000E210D" w14:paraId="7A5235AC" w14:textId="77777777">
        <w:trPr>
          <w:trHeight w:val="570"/>
          <w:jc w:val="center"/>
        </w:trPr>
        <w:tc>
          <w:tcPr>
            <w:tcW w:w="1047" w:type="dxa"/>
            <w:vAlign w:val="center"/>
          </w:tcPr>
          <w:p w14:paraId="50060C47" w14:textId="77777777" w:rsidR="000E210D" w:rsidRDefault="00000000">
            <w:pPr>
              <w:ind w:right="2"/>
              <w:jc w:val="center"/>
              <w:rPr>
                <w:rFonts w:ascii="宋体" w:hAnsi="宋体" w:cs="宋体"/>
                <w:b/>
                <w:szCs w:val="21"/>
              </w:rPr>
            </w:pPr>
            <w:r>
              <w:rPr>
                <w:rFonts w:ascii="宋体" w:hAnsi="宋体" w:cs="宋体" w:hint="eastAsia"/>
                <w:b/>
                <w:szCs w:val="21"/>
              </w:rPr>
              <w:t>序号</w:t>
            </w:r>
          </w:p>
        </w:tc>
        <w:tc>
          <w:tcPr>
            <w:tcW w:w="1638" w:type="dxa"/>
            <w:vAlign w:val="center"/>
          </w:tcPr>
          <w:p w14:paraId="1311D0A5" w14:textId="77777777" w:rsidR="000E210D" w:rsidRDefault="00000000">
            <w:pPr>
              <w:ind w:right="2"/>
              <w:jc w:val="center"/>
              <w:rPr>
                <w:rFonts w:ascii="宋体" w:hAnsi="宋体" w:cs="宋体"/>
                <w:b/>
                <w:szCs w:val="21"/>
              </w:rPr>
            </w:pPr>
            <w:r>
              <w:rPr>
                <w:rFonts w:ascii="宋体" w:hAnsi="宋体" w:cs="宋体" w:hint="eastAsia"/>
                <w:b/>
                <w:szCs w:val="21"/>
              </w:rPr>
              <w:t>条款序号</w:t>
            </w:r>
          </w:p>
        </w:tc>
        <w:tc>
          <w:tcPr>
            <w:tcW w:w="2700" w:type="dxa"/>
            <w:vAlign w:val="center"/>
          </w:tcPr>
          <w:p w14:paraId="2D7DFD0B" w14:textId="77777777" w:rsidR="000E210D" w:rsidRDefault="00000000">
            <w:pPr>
              <w:ind w:right="2"/>
              <w:jc w:val="center"/>
              <w:rPr>
                <w:rFonts w:ascii="宋体" w:hAnsi="宋体" w:cs="宋体"/>
                <w:b/>
                <w:szCs w:val="21"/>
              </w:rPr>
            </w:pPr>
            <w:r>
              <w:rPr>
                <w:rFonts w:ascii="宋体" w:hAnsi="宋体" w:cs="宋体" w:hint="eastAsia"/>
                <w:b/>
                <w:szCs w:val="21"/>
              </w:rPr>
              <w:t>技术/服务需求内容</w:t>
            </w:r>
          </w:p>
        </w:tc>
        <w:tc>
          <w:tcPr>
            <w:tcW w:w="2340" w:type="dxa"/>
            <w:vAlign w:val="center"/>
          </w:tcPr>
          <w:p w14:paraId="55616430" w14:textId="77777777" w:rsidR="000E210D" w:rsidRDefault="00000000">
            <w:pPr>
              <w:ind w:right="2"/>
              <w:jc w:val="center"/>
              <w:rPr>
                <w:rFonts w:ascii="宋体" w:hAnsi="宋体" w:cs="宋体"/>
                <w:b/>
                <w:szCs w:val="21"/>
              </w:rPr>
            </w:pPr>
            <w:r>
              <w:rPr>
                <w:rFonts w:ascii="宋体" w:hAnsi="宋体" w:cs="宋体" w:hint="eastAsia"/>
                <w:b/>
                <w:szCs w:val="21"/>
              </w:rPr>
              <w:t>响应内容</w:t>
            </w:r>
          </w:p>
        </w:tc>
        <w:tc>
          <w:tcPr>
            <w:tcW w:w="1440" w:type="dxa"/>
            <w:vAlign w:val="center"/>
          </w:tcPr>
          <w:p w14:paraId="144D736F" w14:textId="77777777" w:rsidR="000E210D" w:rsidRDefault="00000000">
            <w:pPr>
              <w:ind w:right="2"/>
              <w:jc w:val="center"/>
              <w:rPr>
                <w:rFonts w:ascii="宋体" w:hAnsi="宋体" w:cs="宋体"/>
                <w:b/>
                <w:szCs w:val="21"/>
              </w:rPr>
            </w:pPr>
            <w:r>
              <w:rPr>
                <w:rFonts w:ascii="宋体" w:hAnsi="宋体" w:cs="宋体" w:hint="eastAsia"/>
                <w:b/>
                <w:szCs w:val="21"/>
              </w:rPr>
              <w:t>偏离说明</w:t>
            </w:r>
          </w:p>
        </w:tc>
      </w:tr>
      <w:tr w:rsidR="000E210D" w14:paraId="55A37250" w14:textId="77777777">
        <w:trPr>
          <w:trHeight w:val="261"/>
          <w:jc w:val="center"/>
        </w:trPr>
        <w:tc>
          <w:tcPr>
            <w:tcW w:w="1047" w:type="dxa"/>
          </w:tcPr>
          <w:p w14:paraId="3EE20B35" w14:textId="77777777" w:rsidR="000E210D" w:rsidRDefault="00000000">
            <w:pPr>
              <w:spacing w:line="400" w:lineRule="exact"/>
              <w:jc w:val="center"/>
              <w:rPr>
                <w:rFonts w:ascii="宋体" w:hAnsi="宋体" w:cs="宋体"/>
                <w:szCs w:val="21"/>
              </w:rPr>
            </w:pPr>
            <w:r>
              <w:rPr>
                <w:rFonts w:ascii="宋体" w:hAnsi="宋体" w:cs="宋体" w:hint="eastAsia"/>
                <w:szCs w:val="21"/>
              </w:rPr>
              <w:t>1</w:t>
            </w:r>
          </w:p>
        </w:tc>
        <w:tc>
          <w:tcPr>
            <w:tcW w:w="1638" w:type="dxa"/>
          </w:tcPr>
          <w:p w14:paraId="00D4D6AF" w14:textId="77777777" w:rsidR="000E210D" w:rsidRDefault="000E210D">
            <w:pPr>
              <w:ind w:right="2" w:firstLine="422"/>
              <w:jc w:val="center"/>
              <w:rPr>
                <w:rFonts w:ascii="宋体" w:hAnsi="宋体" w:cs="宋体"/>
                <w:b/>
                <w:szCs w:val="21"/>
              </w:rPr>
            </w:pPr>
          </w:p>
        </w:tc>
        <w:tc>
          <w:tcPr>
            <w:tcW w:w="2700" w:type="dxa"/>
          </w:tcPr>
          <w:p w14:paraId="003CB6AB" w14:textId="77777777" w:rsidR="000E210D" w:rsidRDefault="000E210D">
            <w:pPr>
              <w:ind w:right="2" w:firstLineChars="100" w:firstLine="211"/>
              <w:rPr>
                <w:rFonts w:ascii="宋体" w:hAnsi="宋体" w:cs="宋体"/>
                <w:b/>
                <w:szCs w:val="21"/>
              </w:rPr>
            </w:pPr>
          </w:p>
        </w:tc>
        <w:tc>
          <w:tcPr>
            <w:tcW w:w="2340" w:type="dxa"/>
          </w:tcPr>
          <w:p w14:paraId="34386F5A" w14:textId="77777777" w:rsidR="000E210D" w:rsidRDefault="000E210D">
            <w:pPr>
              <w:ind w:right="2" w:firstLine="422"/>
              <w:jc w:val="center"/>
              <w:rPr>
                <w:rFonts w:ascii="宋体" w:hAnsi="宋体" w:cs="宋体"/>
                <w:b/>
                <w:szCs w:val="21"/>
              </w:rPr>
            </w:pPr>
          </w:p>
        </w:tc>
        <w:tc>
          <w:tcPr>
            <w:tcW w:w="1440" w:type="dxa"/>
          </w:tcPr>
          <w:p w14:paraId="74149BA1" w14:textId="77777777" w:rsidR="000E210D" w:rsidRDefault="000E210D">
            <w:pPr>
              <w:ind w:right="2" w:firstLine="422"/>
              <w:jc w:val="center"/>
              <w:rPr>
                <w:rFonts w:ascii="宋体" w:hAnsi="宋体" w:cs="宋体"/>
                <w:b/>
                <w:szCs w:val="21"/>
              </w:rPr>
            </w:pPr>
          </w:p>
        </w:tc>
      </w:tr>
      <w:tr w:rsidR="000E210D" w14:paraId="51B92C28" w14:textId="77777777">
        <w:trPr>
          <w:jc w:val="center"/>
        </w:trPr>
        <w:tc>
          <w:tcPr>
            <w:tcW w:w="1047" w:type="dxa"/>
          </w:tcPr>
          <w:p w14:paraId="7A654698" w14:textId="77777777" w:rsidR="000E210D" w:rsidRDefault="00000000">
            <w:pPr>
              <w:spacing w:line="400" w:lineRule="exact"/>
              <w:jc w:val="center"/>
              <w:rPr>
                <w:rFonts w:ascii="宋体" w:hAnsi="宋体" w:cs="宋体"/>
                <w:szCs w:val="21"/>
              </w:rPr>
            </w:pPr>
            <w:r>
              <w:rPr>
                <w:rFonts w:ascii="宋体" w:hAnsi="宋体" w:cs="宋体" w:hint="eastAsia"/>
                <w:szCs w:val="21"/>
              </w:rPr>
              <w:t>2</w:t>
            </w:r>
          </w:p>
        </w:tc>
        <w:tc>
          <w:tcPr>
            <w:tcW w:w="1638" w:type="dxa"/>
          </w:tcPr>
          <w:p w14:paraId="1A5225C4" w14:textId="77777777" w:rsidR="000E210D" w:rsidRDefault="000E210D">
            <w:pPr>
              <w:ind w:right="2" w:firstLine="422"/>
              <w:jc w:val="center"/>
              <w:rPr>
                <w:rFonts w:ascii="宋体" w:hAnsi="宋体" w:cs="宋体"/>
                <w:b/>
                <w:szCs w:val="21"/>
              </w:rPr>
            </w:pPr>
          </w:p>
        </w:tc>
        <w:tc>
          <w:tcPr>
            <w:tcW w:w="2700" w:type="dxa"/>
          </w:tcPr>
          <w:p w14:paraId="5C7F7D15" w14:textId="77777777" w:rsidR="000E210D" w:rsidRDefault="000E210D">
            <w:pPr>
              <w:ind w:right="2" w:firstLineChars="100" w:firstLine="211"/>
              <w:rPr>
                <w:rFonts w:ascii="宋体" w:hAnsi="宋体" w:cs="宋体"/>
                <w:b/>
                <w:szCs w:val="21"/>
              </w:rPr>
            </w:pPr>
          </w:p>
        </w:tc>
        <w:tc>
          <w:tcPr>
            <w:tcW w:w="2340" w:type="dxa"/>
          </w:tcPr>
          <w:p w14:paraId="21EE8744" w14:textId="77777777" w:rsidR="000E210D" w:rsidRDefault="000E210D">
            <w:pPr>
              <w:ind w:right="2" w:firstLine="422"/>
              <w:rPr>
                <w:rFonts w:ascii="宋体" w:hAnsi="宋体" w:cs="宋体"/>
                <w:b/>
                <w:szCs w:val="21"/>
              </w:rPr>
            </w:pPr>
          </w:p>
        </w:tc>
        <w:tc>
          <w:tcPr>
            <w:tcW w:w="1440" w:type="dxa"/>
          </w:tcPr>
          <w:p w14:paraId="56C8001D" w14:textId="77777777" w:rsidR="000E210D" w:rsidRDefault="000E210D">
            <w:pPr>
              <w:ind w:right="2" w:firstLine="422"/>
              <w:rPr>
                <w:rFonts w:ascii="宋体" w:hAnsi="宋体" w:cs="宋体"/>
                <w:b/>
                <w:szCs w:val="21"/>
              </w:rPr>
            </w:pPr>
          </w:p>
        </w:tc>
      </w:tr>
      <w:tr w:rsidR="000E210D" w14:paraId="524310B1" w14:textId="77777777">
        <w:trPr>
          <w:jc w:val="center"/>
        </w:trPr>
        <w:tc>
          <w:tcPr>
            <w:tcW w:w="1047" w:type="dxa"/>
          </w:tcPr>
          <w:p w14:paraId="47DFC948" w14:textId="77777777" w:rsidR="000E210D" w:rsidRDefault="00000000">
            <w:pPr>
              <w:spacing w:line="400" w:lineRule="exact"/>
              <w:jc w:val="center"/>
              <w:rPr>
                <w:rFonts w:ascii="宋体" w:hAnsi="宋体" w:cs="宋体"/>
                <w:szCs w:val="21"/>
              </w:rPr>
            </w:pPr>
            <w:r>
              <w:rPr>
                <w:rFonts w:ascii="宋体" w:hAnsi="宋体" w:cs="宋体" w:hint="eastAsia"/>
                <w:szCs w:val="21"/>
              </w:rPr>
              <w:t>3</w:t>
            </w:r>
          </w:p>
        </w:tc>
        <w:tc>
          <w:tcPr>
            <w:tcW w:w="1638" w:type="dxa"/>
          </w:tcPr>
          <w:p w14:paraId="6F39A552" w14:textId="77777777" w:rsidR="000E210D" w:rsidRDefault="000E210D">
            <w:pPr>
              <w:ind w:right="2" w:firstLine="422"/>
              <w:jc w:val="center"/>
              <w:rPr>
                <w:rFonts w:ascii="宋体" w:hAnsi="宋体" w:cs="宋体"/>
                <w:b/>
                <w:szCs w:val="21"/>
              </w:rPr>
            </w:pPr>
          </w:p>
        </w:tc>
        <w:tc>
          <w:tcPr>
            <w:tcW w:w="2700" w:type="dxa"/>
          </w:tcPr>
          <w:p w14:paraId="118836A6" w14:textId="77777777" w:rsidR="000E210D" w:rsidRDefault="000E210D">
            <w:pPr>
              <w:ind w:right="2" w:firstLineChars="100" w:firstLine="211"/>
              <w:rPr>
                <w:rFonts w:ascii="宋体" w:hAnsi="宋体" w:cs="宋体"/>
                <w:b/>
                <w:szCs w:val="21"/>
              </w:rPr>
            </w:pPr>
          </w:p>
        </w:tc>
        <w:tc>
          <w:tcPr>
            <w:tcW w:w="2340" w:type="dxa"/>
          </w:tcPr>
          <w:p w14:paraId="31A53B86" w14:textId="77777777" w:rsidR="000E210D" w:rsidRDefault="000E210D">
            <w:pPr>
              <w:ind w:right="2" w:firstLine="422"/>
              <w:rPr>
                <w:rFonts w:ascii="宋体" w:hAnsi="宋体" w:cs="宋体"/>
                <w:b/>
                <w:szCs w:val="21"/>
              </w:rPr>
            </w:pPr>
          </w:p>
        </w:tc>
        <w:tc>
          <w:tcPr>
            <w:tcW w:w="1440" w:type="dxa"/>
          </w:tcPr>
          <w:p w14:paraId="2AE94684" w14:textId="77777777" w:rsidR="000E210D" w:rsidRDefault="000E210D">
            <w:pPr>
              <w:ind w:right="2" w:firstLine="422"/>
              <w:rPr>
                <w:rFonts w:ascii="宋体" w:hAnsi="宋体" w:cs="宋体"/>
                <w:b/>
                <w:szCs w:val="21"/>
              </w:rPr>
            </w:pPr>
          </w:p>
        </w:tc>
      </w:tr>
      <w:tr w:rsidR="000E210D" w14:paraId="71F0D533" w14:textId="77777777">
        <w:trPr>
          <w:jc w:val="center"/>
        </w:trPr>
        <w:tc>
          <w:tcPr>
            <w:tcW w:w="1047" w:type="dxa"/>
          </w:tcPr>
          <w:p w14:paraId="71E42EDD" w14:textId="77777777" w:rsidR="000E210D" w:rsidRDefault="00000000">
            <w:pPr>
              <w:spacing w:line="400" w:lineRule="exact"/>
              <w:jc w:val="center"/>
              <w:rPr>
                <w:rFonts w:ascii="宋体" w:hAnsi="宋体" w:cs="宋体"/>
                <w:szCs w:val="21"/>
              </w:rPr>
            </w:pPr>
            <w:r>
              <w:rPr>
                <w:rFonts w:ascii="宋体" w:hAnsi="宋体" w:cs="宋体" w:hint="eastAsia"/>
                <w:szCs w:val="21"/>
              </w:rPr>
              <w:t>4</w:t>
            </w:r>
          </w:p>
        </w:tc>
        <w:tc>
          <w:tcPr>
            <w:tcW w:w="1638" w:type="dxa"/>
          </w:tcPr>
          <w:p w14:paraId="59E6C8F2" w14:textId="77777777" w:rsidR="000E210D" w:rsidRDefault="000E210D">
            <w:pPr>
              <w:ind w:right="2" w:firstLine="422"/>
              <w:jc w:val="center"/>
              <w:rPr>
                <w:rFonts w:ascii="宋体" w:hAnsi="宋体" w:cs="宋体"/>
                <w:b/>
                <w:szCs w:val="21"/>
              </w:rPr>
            </w:pPr>
          </w:p>
        </w:tc>
        <w:tc>
          <w:tcPr>
            <w:tcW w:w="2700" w:type="dxa"/>
          </w:tcPr>
          <w:p w14:paraId="05B7E514" w14:textId="77777777" w:rsidR="000E210D" w:rsidRDefault="000E210D">
            <w:pPr>
              <w:ind w:right="2" w:firstLineChars="100" w:firstLine="211"/>
              <w:rPr>
                <w:rFonts w:ascii="宋体" w:hAnsi="宋体" w:cs="宋体"/>
                <w:b/>
                <w:szCs w:val="21"/>
              </w:rPr>
            </w:pPr>
          </w:p>
        </w:tc>
        <w:tc>
          <w:tcPr>
            <w:tcW w:w="2340" w:type="dxa"/>
          </w:tcPr>
          <w:p w14:paraId="7ADBD8B9" w14:textId="77777777" w:rsidR="000E210D" w:rsidRDefault="000E210D">
            <w:pPr>
              <w:ind w:right="2" w:firstLine="422"/>
              <w:rPr>
                <w:rFonts w:ascii="宋体" w:hAnsi="宋体" w:cs="宋体"/>
                <w:b/>
                <w:szCs w:val="21"/>
              </w:rPr>
            </w:pPr>
          </w:p>
        </w:tc>
        <w:tc>
          <w:tcPr>
            <w:tcW w:w="1440" w:type="dxa"/>
          </w:tcPr>
          <w:p w14:paraId="5F1634B4" w14:textId="77777777" w:rsidR="000E210D" w:rsidRDefault="000E210D">
            <w:pPr>
              <w:ind w:right="2" w:firstLine="422"/>
              <w:rPr>
                <w:rFonts w:ascii="宋体" w:hAnsi="宋体" w:cs="宋体"/>
                <w:b/>
                <w:szCs w:val="21"/>
              </w:rPr>
            </w:pPr>
          </w:p>
        </w:tc>
      </w:tr>
      <w:tr w:rsidR="000E210D" w14:paraId="7489C986" w14:textId="77777777">
        <w:trPr>
          <w:jc w:val="center"/>
        </w:trPr>
        <w:tc>
          <w:tcPr>
            <w:tcW w:w="1047" w:type="dxa"/>
          </w:tcPr>
          <w:p w14:paraId="3F2FF060" w14:textId="77777777" w:rsidR="000E210D" w:rsidRDefault="00000000">
            <w:pPr>
              <w:spacing w:line="400" w:lineRule="exact"/>
              <w:jc w:val="center"/>
              <w:rPr>
                <w:rFonts w:ascii="宋体" w:hAnsi="宋体" w:cs="宋体"/>
                <w:szCs w:val="21"/>
              </w:rPr>
            </w:pPr>
            <w:r>
              <w:rPr>
                <w:rFonts w:ascii="宋体" w:hAnsi="宋体" w:cs="宋体" w:hint="eastAsia"/>
                <w:szCs w:val="21"/>
              </w:rPr>
              <w:t>5</w:t>
            </w:r>
          </w:p>
        </w:tc>
        <w:tc>
          <w:tcPr>
            <w:tcW w:w="1638" w:type="dxa"/>
          </w:tcPr>
          <w:p w14:paraId="2D256D9D" w14:textId="77777777" w:rsidR="000E210D" w:rsidRDefault="000E210D">
            <w:pPr>
              <w:ind w:right="2" w:firstLine="422"/>
              <w:jc w:val="center"/>
              <w:rPr>
                <w:rFonts w:ascii="宋体" w:hAnsi="宋体" w:cs="宋体"/>
                <w:b/>
                <w:szCs w:val="21"/>
              </w:rPr>
            </w:pPr>
          </w:p>
        </w:tc>
        <w:tc>
          <w:tcPr>
            <w:tcW w:w="2700" w:type="dxa"/>
          </w:tcPr>
          <w:p w14:paraId="0FEAF89B" w14:textId="77777777" w:rsidR="000E210D" w:rsidRDefault="000E210D">
            <w:pPr>
              <w:ind w:right="2" w:firstLineChars="100" w:firstLine="211"/>
              <w:rPr>
                <w:rFonts w:ascii="宋体" w:hAnsi="宋体" w:cs="宋体"/>
                <w:b/>
                <w:szCs w:val="21"/>
              </w:rPr>
            </w:pPr>
          </w:p>
        </w:tc>
        <w:tc>
          <w:tcPr>
            <w:tcW w:w="2340" w:type="dxa"/>
          </w:tcPr>
          <w:p w14:paraId="444FFA3F" w14:textId="77777777" w:rsidR="000E210D" w:rsidRDefault="000E210D">
            <w:pPr>
              <w:ind w:right="2" w:firstLine="422"/>
              <w:rPr>
                <w:rFonts w:ascii="宋体" w:hAnsi="宋体" w:cs="宋体"/>
                <w:b/>
                <w:szCs w:val="21"/>
              </w:rPr>
            </w:pPr>
          </w:p>
        </w:tc>
        <w:tc>
          <w:tcPr>
            <w:tcW w:w="1440" w:type="dxa"/>
          </w:tcPr>
          <w:p w14:paraId="4B40159B" w14:textId="77777777" w:rsidR="000E210D" w:rsidRDefault="000E210D">
            <w:pPr>
              <w:ind w:right="2" w:firstLine="422"/>
              <w:rPr>
                <w:rFonts w:ascii="宋体" w:hAnsi="宋体" w:cs="宋体"/>
                <w:b/>
                <w:szCs w:val="21"/>
              </w:rPr>
            </w:pPr>
          </w:p>
        </w:tc>
      </w:tr>
      <w:tr w:rsidR="000E210D" w14:paraId="288071B5" w14:textId="77777777">
        <w:trPr>
          <w:jc w:val="center"/>
        </w:trPr>
        <w:tc>
          <w:tcPr>
            <w:tcW w:w="1047" w:type="dxa"/>
          </w:tcPr>
          <w:p w14:paraId="6505214C" w14:textId="77777777" w:rsidR="000E210D" w:rsidRDefault="00000000">
            <w:pPr>
              <w:spacing w:line="400" w:lineRule="exact"/>
              <w:jc w:val="center"/>
              <w:rPr>
                <w:rFonts w:ascii="宋体" w:hAnsi="宋体" w:cs="宋体"/>
                <w:szCs w:val="21"/>
              </w:rPr>
            </w:pPr>
            <w:r>
              <w:rPr>
                <w:rFonts w:ascii="宋体" w:hAnsi="宋体" w:cs="宋体" w:hint="eastAsia"/>
                <w:szCs w:val="21"/>
              </w:rPr>
              <w:t>6</w:t>
            </w:r>
          </w:p>
        </w:tc>
        <w:tc>
          <w:tcPr>
            <w:tcW w:w="1638" w:type="dxa"/>
          </w:tcPr>
          <w:p w14:paraId="10DB5820" w14:textId="77777777" w:rsidR="000E210D" w:rsidRDefault="000E210D">
            <w:pPr>
              <w:ind w:right="2" w:firstLine="422"/>
              <w:jc w:val="center"/>
              <w:rPr>
                <w:rFonts w:ascii="宋体" w:hAnsi="宋体" w:cs="宋体"/>
                <w:b/>
                <w:szCs w:val="21"/>
              </w:rPr>
            </w:pPr>
          </w:p>
        </w:tc>
        <w:tc>
          <w:tcPr>
            <w:tcW w:w="2700" w:type="dxa"/>
          </w:tcPr>
          <w:p w14:paraId="49D06C3C" w14:textId="77777777" w:rsidR="000E210D" w:rsidRDefault="000E210D">
            <w:pPr>
              <w:ind w:right="2" w:firstLineChars="100" w:firstLine="211"/>
              <w:rPr>
                <w:rFonts w:ascii="宋体" w:hAnsi="宋体" w:cs="宋体"/>
                <w:b/>
                <w:szCs w:val="21"/>
              </w:rPr>
            </w:pPr>
          </w:p>
        </w:tc>
        <w:tc>
          <w:tcPr>
            <w:tcW w:w="2340" w:type="dxa"/>
          </w:tcPr>
          <w:p w14:paraId="5BD524DE" w14:textId="77777777" w:rsidR="000E210D" w:rsidRDefault="000E210D">
            <w:pPr>
              <w:ind w:right="2" w:firstLine="422"/>
              <w:rPr>
                <w:rFonts w:ascii="宋体" w:hAnsi="宋体" w:cs="宋体"/>
                <w:b/>
                <w:szCs w:val="21"/>
              </w:rPr>
            </w:pPr>
          </w:p>
        </w:tc>
        <w:tc>
          <w:tcPr>
            <w:tcW w:w="1440" w:type="dxa"/>
          </w:tcPr>
          <w:p w14:paraId="1AF44825" w14:textId="77777777" w:rsidR="000E210D" w:rsidRDefault="000E210D">
            <w:pPr>
              <w:ind w:right="2" w:firstLine="422"/>
              <w:rPr>
                <w:rFonts w:ascii="宋体" w:hAnsi="宋体" w:cs="宋体"/>
                <w:b/>
                <w:szCs w:val="21"/>
              </w:rPr>
            </w:pPr>
          </w:p>
        </w:tc>
      </w:tr>
      <w:tr w:rsidR="000E210D" w14:paraId="6BBF1B96" w14:textId="77777777">
        <w:trPr>
          <w:jc w:val="center"/>
        </w:trPr>
        <w:tc>
          <w:tcPr>
            <w:tcW w:w="1047" w:type="dxa"/>
          </w:tcPr>
          <w:p w14:paraId="6297046B" w14:textId="77777777" w:rsidR="000E210D" w:rsidRDefault="00000000">
            <w:pPr>
              <w:spacing w:line="400" w:lineRule="exact"/>
              <w:jc w:val="center"/>
              <w:rPr>
                <w:rFonts w:ascii="宋体" w:hAnsi="宋体" w:cs="宋体"/>
                <w:szCs w:val="21"/>
              </w:rPr>
            </w:pPr>
            <w:r>
              <w:rPr>
                <w:rFonts w:ascii="宋体" w:hAnsi="宋体" w:cs="宋体" w:hint="eastAsia"/>
                <w:szCs w:val="21"/>
              </w:rPr>
              <w:t>7</w:t>
            </w:r>
          </w:p>
        </w:tc>
        <w:tc>
          <w:tcPr>
            <w:tcW w:w="1638" w:type="dxa"/>
          </w:tcPr>
          <w:p w14:paraId="56916AA4" w14:textId="77777777" w:rsidR="000E210D" w:rsidRDefault="000E210D">
            <w:pPr>
              <w:ind w:right="2" w:firstLine="422"/>
              <w:jc w:val="center"/>
              <w:rPr>
                <w:rFonts w:ascii="宋体" w:hAnsi="宋体" w:cs="宋体"/>
                <w:b/>
                <w:szCs w:val="21"/>
              </w:rPr>
            </w:pPr>
          </w:p>
        </w:tc>
        <w:tc>
          <w:tcPr>
            <w:tcW w:w="2700" w:type="dxa"/>
          </w:tcPr>
          <w:p w14:paraId="23B4F364" w14:textId="77777777" w:rsidR="000E210D" w:rsidRDefault="000E210D">
            <w:pPr>
              <w:ind w:right="2" w:firstLineChars="100" w:firstLine="211"/>
              <w:rPr>
                <w:rFonts w:ascii="宋体" w:hAnsi="宋体" w:cs="宋体"/>
                <w:b/>
                <w:szCs w:val="21"/>
              </w:rPr>
            </w:pPr>
          </w:p>
        </w:tc>
        <w:tc>
          <w:tcPr>
            <w:tcW w:w="2340" w:type="dxa"/>
          </w:tcPr>
          <w:p w14:paraId="6FEA06B0" w14:textId="77777777" w:rsidR="000E210D" w:rsidRDefault="000E210D">
            <w:pPr>
              <w:ind w:right="2" w:firstLine="422"/>
              <w:rPr>
                <w:rFonts w:ascii="宋体" w:hAnsi="宋体" w:cs="宋体"/>
                <w:b/>
                <w:szCs w:val="21"/>
              </w:rPr>
            </w:pPr>
          </w:p>
        </w:tc>
        <w:tc>
          <w:tcPr>
            <w:tcW w:w="1440" w:type="dxa"/>
          </w:tcPr>
          <w:p w14:paraId="000F7318" w14:textId="77777777" w:rsidR="000E210D" w:rsidRDefault="000E210D">
            <w:pPr>
              <w:ind w:right="2" w:firstLine="422"/>
              <w:rPr>
                <w:rFonts w:ascii="宋体" w:hAnsi="宋体" w:cs="宋体"/>
                <w:b/>
                <w:szCs w:val="21"/>
              </w:rPr>
            </w:pPr>
          </w:p>
        </w:tc>
      </w:tr>
      <w:tr w:rsidR="000E210D" w14:paraId="5EBD6552" w14:textId="77777777">
        <w:trPr>
          <w:jc w:val="center"/>
        </w:trPr>
        <w:tc>
          <w:tcPr>
            <w:tcW w:w="1047" w:type="dxa"/>
          </w:tcPr>
          <w:p w14:paraId="1D92285B" w14:textId="77777777" w:rsidR="000E210D" w:rsidRDefault="00000000">
            <w:pPr>
              <w:spacing w:line="400" w:lineRule="exact"/>
              <w:jc w:val="center"/>
              <w:rPr>
                <w:rFonts w:ascii="宋体" w:hAnsi="宋体" w:cs="宋体"/>
                <w:szCs w:val="21"/>
              </w:rPr>
            </w:pPr>
            <w:r>
              <w:rPr>
                <w:rFonts w:ascii="宋体" w:hAnsi="宋体" w:cs="宋体" w:hint="eastAsia"/>
                <w:szCs w:val="21"/>
              </w:rPr>
              <w:t>8</w:t>
            </w:r>
          </w:p>
        </w:tc>
        <w:tc>
          <w:tcPr>
            <w:tcW w:w="1638" w:type="dxa"/>
          </w:tcPr>
          <w:p w14:paraId="0B22EAAD" w14:textId="77777777" w:rsidR="000E210D" w:rsidRDefault="000E210D">
            <w:pPr>
              <w:ind w:right="2" w:firstLine="422"/>
              <w:jc w:val="center"/>
              <w:rPr>
                <w:rFonts w:ascii="宋体" w:hAnsi="宋体" w:cs="宋体"/>
                <w:b/>
                <w:szCs w:val="21"/>
              </w:rPr>
            </w:pPr>
          </w:p>
        </w:tc>
        <w:tc>
          <w:tcPr>
            <w:tcW w:w="2700" w:type="dxa"/>
          </w:tcPr>
          <w:p w14:paraId="5591AA7D" w14:textId="77777777" w:rsidR="000E210D" w:rsidRDefault="000E210D">
            <w:pPr>
              <w:ind w:right="2" w:firstLineChars="100" w:firstLine="211"/>
              <w:rPr>
                <w:rFonts w:ascii="宋体" w:hAnsi="宋体" w:cs="宋体"/>
                <w:b/>
                <w:szCs w:val="21"/>
              </w:rPr>
            </w:pPr>
          </w:p>
        </w:tc>
        <w:tc>
          <w:tcPr>
            <w:tcW w:w="2340" w:type="dxa"/>
          </w:tcPr>
          <w:p w14:paraId="50466DBA" w14:textId="77777777" w:rsidR="000E210D" w:rsidRDefault="000E210D">
            <w:pPr>
              <w:ind w:right="2" w:firstLine="422"/>
              <w:rPr>
                <w:rFonts w:ascii="宋体" w:hAnsi="宋体" w:cs="宋体"/>
                <w:b/>
                <w:szCs w:val="21"/>
              </w:rPr>
            </w:pPr>
          </w:p>
        </w:tc>
        <w:tc>
          <w:tcPr>
            <w:tcW w:w="1440" w:type="dxa"/>
          </w:tcPr>
          <w:p w14:paraId="38EC5D20" w14:textId="77777777" w:rsidR="000E210D" w:rsidRDefault="000E210D">
            <w:pPr>
              <w:ind w:right="2" w:firstLine="422"/>
              <w:rPr>
                <w:rFonts w:ascii="宋体" w:hAnsi="宋体" w:cs="宋体"/>
                <w:b/>
                <w:szCs w:val="21"/>
              </w:rPr>
            </w:pPr>
          </w:p>
        </w:tc>
      </w:tr>
      <w:tr w:rsidR="000E210D" w14:paraId="6602EF05" w14:textId="77777777">
        <w:trPr>
          <w:jc w:val="center"/>
        </w:trPr>
        <w:tc>
          <w:tcPr>
            <w:tcW w:w="1047" w:type="dxa"/>
          </w:tcPr>
          <w:p w14:paraId="22E4ECAF" w14:textId="77777777" w:rsidR="000E210D" w:rsidRDefault="00000000">
            <w:pPr>
              <w:spacing w:line="400" w:lineRule="exact"/>
              <w:jc w:val="center"/>
              <w:rPr>
                <w:rFonts w:ascii="宋体" w:hAnsi="宋体" w:cs="宋体"/>
                <w:szCs w:val="21"/>
              </w:rPr>
            </w:pPr>
            <w:r>
              <w:rPr>
                <w:rFonts w:ascii="宋体" w:hAnsi="宋体" w:cs="宋体" w:hint="eastAsia"/>
                <w:szCs w:val="21"/>
              </w:rPr>
              <w:t>9</w:t>
            </w:r>
          </w:p>
        </w:tc>
        <w:tc>
          <w:tcPr>
            <w:tcW w:w="1638" w:type="dxa"/>
          </w:tcPr>
          <w:p w14:paraId="4358ACA6" w14:textId="77777777" w:rsidR="000E210D" w:rsidRDefault="000E210D">
            <w:pPr>
              <w:ind w:right="2" w:firstLine="422"/>
              <w:jc w:val="center"/>
              <w:rPr>
                <w:rFonts w:ascii="宋体" w:hAnsi="宋体" w:cs="宋体"/>
                <w:b/>
                <w:szCs w:val="21"/>
              </w:rPr>
            </w:pPr>
          </w:p>
        </w:tc>
        <w:tc>
          <w:tcPr>
            <w:tcW w:w="2700" w:type="dxa"/>
          </w:tcPr>
          <w:p w14:paraId="3BE42330" w14:textId="77777777" w:rsidR="000E210D" w:rsidRDefault="000E210D">
            <w:pPr>
              <w:ind w:right="2" w:firstLineChars="100" w:firstLine="211"/>
              <w:rPr>
                <w:rFonts w:ascii="宋体" w:hAnsi="宋体" w:cs="宋体"/>
                <w:b/>
                <w:szCs w:val="21"/>
              </w:rPr>
            </w:pPr>
          </w:p>
        </w:tc>
        <w:tc>
          <w:tcPr>
            <w:tcW w:w="2340" w:type="dxa"/>
          </w:tcPr>
          <w:p w14:paraId="3A26BBD5" w14:textId="77777777" w:rsidR="000E210D" w:rsidRDefault="000E210D">
            <w:pPr>
              <w:ind w:right="2" w:firstLine="422"/>
              <w:rPr>
                <w:rFonts w:ascii="宋体" w:hAnsi="宋体" w:cs="宋体"/>
                <w:b/>
                <w:szCs w:val="21"/>
              </w:rPr>
            </w:pPr>
          </w:p>
        </w:tc>
        <w:tc>
          <w:tcPr>
            <w:tcW w:w="1440" w:type="dxa"/>
          </w:tcPr>
          <w:p w14:paraId="7B00BA95" w14:textId="77777777" w:rsidR="000E210D" w:rsidRDefault="000E210D">
            <w:pPr>
              <w:ind w:right="2" w:firstLine="422"/>
              <w:rPr>
                <w:rFonts w:ascii="宋体" w:hAnsi="宋体" w:cs="宋体"/>
                <w:b/>
                <w:szCs w:val="21"/>
              </w:rPr>
            </w:pPr>
          </w:p>
        </w:tc>
      </w:tr>
      <w:tr w:rsidR="000E210D" w14:paraId="7136EB5E" w14:textId="77777777">
        <w:trPr>
          <w:jc w:val="center"/>
        </w:trPr>
        <w:tc>
          <w:tcPr>
            <w:tcW w:w="1047" w:type="dxa"/>
          </w:tcPr>
          <w:p w14:paraId="19988DA0" w14:textId="77777777" w:rsidR="000E210D" w:rsidRDefault="00000000">
            <w:pPr>
              <w:spacing w:line="400" w:lineRule="exact"/>
              <w:jc w:val="center"/>
              <w:rPr>
                <w:rFonts w:ascii="宋体" w:hAnsi="宋体" w:cs="宋体"/>
                <w:szCs w:val="21"/>
              </w:rPr>
            </w:pPr>
            <w:r>
              <w:rPr>
                <w:rFonts w:ascii="宋体" w:hAnsi="宋体" w:cs="宋体" w:hint="eastAsia"/>
                <w:szCs w:val="21"/>
              </w:rPr>
              <w:t>…</w:t>
            </w:r>
          </w:p>
        </w:tc>
        <w:tc>
          <w:tcPr>
            <w:tcW w:w="1638" w:type="dxa"/>
          </w:tcPr>
          <w:p w14:paraId="0C7E01CE" w14:textId="77777777" w:rsidR="000E210D" w:rsidRDefault="000E210D">
            <w:pPr>
              <w:ind w:right="2" w:firstLine="422"/>
              <w:jc w:val="center"/>
              <w:rPr>
                <w:rFonts w:ascii="宋体" w:hAnsi="宋体" w:cs="宋体"/>
                <w:b/>
                <w:szCs w:val="21"/>
              </w:rPr>
            </w:pPr>
          </w:p>
        </w:tc>
        <w:tc>
          <w:tcPr>
            <w:tcW w:w="2700" w:type="dxa"/>
          </w:tcPr>
          <w:p w14:paraId="5917E4AC" w14:textId="77777777" w:rsidR="000E210D" w:rsidRDefault="000E210D">
            <w:pPr>
              <w:ind w:right="2" w:firstLineChars="100" w:firstLine="211"/>
              <w:rPr>
                <w:rFonts w:ascii="宋体" w:hAnsi="宋体" w:cs="宋体"/>
                <w:b/>
                <w:szCs w:val="21"/>
              </w:rPr>
            </w:pPr>
          </w:p>
        </w:tc>
        <w:tc>
          <w:tcPr>
            <w:tcW w:w="2340" w:type="dxa"/>
          </w:tcPr>
          <w:p w14:paraId="04AC741A" w14:textId="77777777" w:rsidR="000E210D" w:rsidRDefault="000E210D">
            <w:pPr>
              <w:ind w:right="2" w:firstLine="422"/>
              <w:rPr>
                <w:rFonts w:ascii="宋体" w:hAnsi="宋体" w:cs="宋体"/>
                <w:b/>
                <w:szCs w:val="21"/>
              </w:rPr>
            </w:pPr>
          </w:p>
        </w:tc>
        <w:tc>
          <w:tcPr>
            <w:tcW w:w="1440" w:type="dxa"/>
          </w:tcPr>
          <w:p w14:paraId="66EEC636" w14:textId="77777777" w:rsidR="000E210D" w:rsidRDefault="000E210D">
            <w:pPr>
              <w:ind w:right="2" w:firstLine="422"/>
              <w:rPr>
                <w:rFonts w:ascii="宋体" w:hAnsi="宋体" w:cs="宋体"/>
                <w:b/>
                <w:szCs w:val="21"/>
              </w:rPr>
            </w:pPr>
          </w:p>
        </w:tc>
      </w:tr>
      <w:tr w:rsidR="000E210D" w14:paraId="1C0B1A9A" w14:textId="77777777">
        <w:trPr>
          <w:trHeight w:val="363"/>
          <w:jc w:val="center"/>
        </w:trPr>
        <w:tc>
          <w:tcPr>
            <w:tcW w:w="1047" w:type="dxa"/>
          </w:tcPr>
          <w:p w14:paraId="62F0689C" w14:textId="77777777" w:rsidR="000E210D" w:rsidRDefault="000E210D">
            <w:pPr>
              <w:ind w:right="2" w:firstLine="422"/>
              <w:jc w:val="center"/>
              <w:rPr>
                <w:rFonts w:ascii="宋体" w:hAnsi="宋体" w:cs="宋体"/>
                <w:b/>
                <w:szCs w:val="21"/>
              </w:rPr>
            </w:pPr>
          </w:p>
        </w:tc>
        <w:tc>
          <w:tcPr>
            <w:tcW w:w="1638" w:type="dxa"/>
          </w:tcPr>
          <w:p w14:paraId="3BEA256E" w14:textId="77777777" w:rsidR="000E210D" w:rsidRDefault="000E210D">
            <w:pPr>
              <w:ind w:right="2" w:firstLine="422"/>
              <w:jc w:val="center"/>
              <w:rPr>
                <w:rFonts w:ascii="宋体" w:hAnsi="宋体" w:cs="宋体"/>
                <w:b/>
                <w:szCs w:val="21"/>
              </w:rPr>
            </w:pPr>
          </w:p>
        </w:tc>
        <w:tc>
          <w:tcPr>
            <w:tcW w:w="2700" w:type="dxa"/>
          </w:tcPr>
          <w:p w14:paraId="20AAB100" w14:textId="77777777" w:rsidR="000E210D" w:rsidRDefault="000E210D">
            <w:pPr>
              <w:ind w:right="2" w:firstLineChars="100" w:firstLine="211"/>
              <w:rPr>
                <w:rFonts w:ascii="宋体" w:hAnsi="宋体" w:cs="宋体"/>
                <w:b/>
                <w:szCs w:val="21"/>
              </w:rPr>
            </w:pPr>
          </w:p>
        </w:tc>
        <w:tc>
          <w:tcPr>
            <w:tcW w:w="2340" w:type="dxa"/>
          </w:tcPr>
          <w:p w14:paraId="4F54FDC7" w14:textId="77777777" w:rsidR="000E210D" w:rsidRDefault="000E210D">
            <w:pPr>
              <w:ind w:right="2" w:firstLine="422"/>
              <w:rPr>
                <w:rFonts w:ascii="宋体" w:hAnsi="宋体" w:cs="宋体"/>
                <w:b/>
                <w:szCs w:val="21"/>
              </w:rPr>
            </w:pPr>
          </w:p>
        </w:tc>
        <w:tc>
          <w:tcPr>
            <w:tcW w:w="1440" w:type="dxa"/>
          </w:tcPr>
          <w:p w14:paraId="0A989EA7" w14:textId="77777777" w:rsidR="000E210D" w:rsidRDefault="000E210D">
            <w:pPr>
              <w:ind w:right="2" w:firstLine="422"/>
              <w:rPr>
                <w:rFonts w:ascii="宋体" w:hAnsi="宋体" w:cs="宋体"/>
                <w:b/>
                <w:szCs w:val="21"/>
              </w:rPr>
            </w:pPr>
          </w:p>
        </w:tc>
      </w:tr>
      <w:tr w:rsidR="000E210D" w14:paraId="118D00A3" w14:textId="77777777">
        <w:trPr>
          <w:trHeight w:val="363"/>
          <w:jc w:val="center"/>
        </w:trPr>
        <w:tc>
          <w:tcPr>
            <w:tcW w:w="1047" w:type="dxa"/>
          </w:tcPr>
          <w:p w14:paraId="710846AE" w14:textId="77777777" w:rsidR="000E210D" w:rsidRDefault="000E210D">
            <w:pPr>
              <w:ind w:right="2" w:firstLine="422"/>
              <w:jc w:val="center"/>
              <w:rPr>
                <w:rFonts w:ascii="宋体" w:hAnsi="宋体" w:cs="宋体"/>
                <w:b/>
                <w:szCs w:val="21"/>
              </w:rPr>
            </w:pPr>
          </w:p>
        </w:tc>
        <w:tc>
          <w:tcPr>
            <w:tcW w:w="1638" w:type="dxa"/>
          </w:tcPr>
          <w:p w14:paraId="658C7F03" w14:textId="77777777" w:rsidR="000E210D" w:rsidRDefault="000E210D">
            <w:pPr>
              <w:ind w:right="2" w:firstLine="422"/>
              <w:jc w:val="center"/>
              <w:rPr>
                <w:rFonts w:ascii="宋体" w:hAnsi="宋体" w:cs="宋体"/>
                <w:b/>
                <w:szCs w:val="21"/>
              </w:rPr>
            </w:pPr>
          </w:p>
        </w:tc>
        <w:tc>
          <w:tcPr>
            <w:tcW w:w="2700" w:type="dxa"/>
          </w:tcPr>
          <w:p w14:paraId="59F19564" w14:textId="77777777" w:rsidR="000E210D" w:rsidRDefault="000E210D">
            <w:pPr>
              <w:ind w:right="2" w:firstLineChars="100" w:firstLine="211"/>
              <w:rPr>
                <w:rFonts w:ascii="宋体" w:hAnsi="宋体" w:cs="宋体"/>
                <w:b/>
                <w:szCs w:val="21"/>
              </w:rPr>
            </w:pPr>
          </w:p>
        </w:tc>
        <w:tc>
          <w:tcPr>
            <w:tcW w:w="2340" w:type="dxa"/>
          </w:tcPr>
          <w:p w14:paraId="23FD0E79" w14:textId="77777777" w:rsidR="000E210D" w:rsidRDefault="000E210D">
            <w:pPr>
              <w:ind w:right="2" w:firstLine="422"/>
              <w:rPr>
                <w:rFonts w:ascii="宋体" w:hAnsi="宋体" w:cs="宋体"/>
                <w:b/>
                <w:szCs w:val="21"/>
              </w:rPr>
            </w:pPr>
          </w:p>
        </w:tc>
        <w:tc>
          <w:tcPr>
            <w:tcW w:w="1440" w:type="dxa"/>
          </w:tcPr>
          <w:p w14:paraId="3E20F613" w14:textId="77777777" w:rsidR="000E210D" w:rsidRDefault="000E210D">
            <w:pPr>
              <w:ind w:right="2" w:firstLine="422"/>
              <w:rPr>
                <w:rFonts w:ascii="宋体" w:hAnsi="宋体" w:cs="宋体"/>
                <w:b/>
                <w:szCs w:val="21"/>
              </w:rPr>
            </w:pPr>
          </w:p>
        </w:tc>
      </w:tr>
    </w:tbl>
    <w:p w14:paraId="695E1680" w14:textId="77777777" w:rsidR="000E210D" w:rsidRDefault="00000000">
      <w:pPr>
        <w:spacing w:before="120" w:line="360" w:lineRule="auto"/>
        <w:rPr>
          <w:rFonts w:ascii="宋体" w:hAnsi="宋体" w:cs="宋体"/>
          <w:sz w:val="18"/>
          <w:szCs w:val="18"/>
        </w:rPr>
      </w:pPr>
      <w:r>
        <w:rPr>
          <w:rFonts w:ascii="宋体" w:hAnsi="宋体" w:cs="宋体" w:hint="eastAsia"/>
          <w:szCs w:val="18"/>
        </w:rPr>
        <w:t>投标人名称（公章）：</w:t>
      </w:r>
      <w:r>
        <w:rPr>
          <w:rFonts w:ascii="宋体" w:hAnsi="宋体" w:cs="宋体" w:hint="eastAsia"/>
          <w:szCs w:val="18"/>
          <w:u w:val="single"/>
        </w:rPr>
        <w:tab/>
        <w:t xml:space="preserve">     </w:t>
      </w:r>
      <w:r>
        <w:rPr>
          <w:rFonts w:ascii="宋体" w:hAnsi="宋体" w:cs="宋体" w:hint="eastAsia"/>
          <w:szCs w:val="18"/>
          <w:u w:val="single"/>
        </w:rPr>
        <w:tab/>
        <w:t xml:space="preserve">     </w:t>
      </w:r>
      <w:r>
        <w:rPr>
          <w:rFonts w:ascii="宋体" w:hAnsi="宋体" w:cs="宋体" w:hint="eastAsia"/>
          <w:szCs w:val="18"/>
          <w:u w:val="single"/>
        </w:rPr>
        <w:tab/>
        <w:t xml:space="preserve">     </w:t>
      </w:r>
      <w:r>
        <w:rPr>
          <w:rFonts w:ascii="宋体" w:hAnsi="宋体" w:cs="宋体" w:hint="eastAsia"/>
          <w:szCs w:val="18"/>
          <w:u w:val="single"/>
        </w:rPr>
        <w:tab/>
      </w:r>
    </w:p>
    <w:p w14:paraId="5992098F" w14:textId="77777777" w:rsidR="000E210D" w:rsidRDefault="000E210D">
      <w:pPr>
        <w:spacing w:line="360" w:lineRule="auto"/>
        <w:rPr>
          <w:rFonts w:ascii="宋体" w:hAnsi="宋体" w:cs="宋体"/>
          <w:szCs w:val="21"/>
          <w:u w:val="single"/>
        </w:rPr>
      </w:pPr>
    </w:p>
    <w:p w14:paraId="5285A3B7" w14:textId="77777777" w:rsidR="000E210D" w:rsidRDefault="00000000">
      <w:pPr>
        <w:spacing w:line="360" w:lineRule="auto"/>
        <w:rPr>
          <w:rFonts w:ascii="宋体" w:hAnsi="宋体" w:cs="宋体"/>
          <w:szCs w:val="21"/>
          <w:u w:val="single"/>
        </w:rPr>
      </w:pPr>
      <w:r>
        <w:rPr>
          <w:rFonts w:ascii="宋体" w:hAnsi="宋体" w:cs="宋体" w:hint="eastAsia"/>
        </w:rPr>
        <w:t>日期：</w:t>
      </w:r>
      <w:r>
        <w:rPr>
          <w:rFonts w:ascii="宋体" w:hAnsi="宋体" w:cs="宋体" w:hint="eastAsia"/>
          <w:szCs w:val="21"/>
          <w:u w:val="single"/>
        </w:rPr>
        <w:tab/>
        <w:t xml:space="preserve">     </w:t>
      </w:r>
      <w:r>
        <w:rPr>
          <w:rFonts w:ascii="宋体" w:hAnsi="宋体" w:cs="宋体" w:hint="eastAsia"/>
          <w:szCs w:val="21"/>
          <w:u w:val="single"/>
        </w:rPr>
        <w:tab/>
        <w:t xml:space="preserve">     </w:t>
      </w:r>
      <w:r>
        <w:rPr>
          <w:rFonts w:ascii="宋体" w:hAnsi="宋体" w:cs="宋体" w:hint="eastAsia"/>
          <w:szCs w:val="21"/>
          <w:u w:val="single"/>
        </w:rPr>
        <w:tab/>
        <w:t xml:space="preserve">               </w:t>
      </w:r>
      <w:r>
        <w:rPr>
          <w:rFonts w:ascii="宋体" w:hAnsi="宋体" w:cs="宋体" w:hint="eastAsia"/>
          <w:szCs w:val="21"/>
          <w:u w:val="single"/>
        </w:rPr>
        <w:tab/>
        <w:t xml:space="preserve">   </w:t>
      </w:r>
    </w:p>
    <w:p w14:paraId="6BE68B7B" w14:textId="77777777" w:rsidR="000E210D" w:rsidRDefault="000E210D">
      <w:pPr>
        <w:pStyle w:val="29"/>
        <w:rPr>
          <w:rFonts w:ascii="宋体" w:eastAsia="宋体" w:cs="宋体"/>
        </w:rPr>
      </w:pPr>
    </w:p>
    <w:p w14:paraId="0681CC06" w14:textId="77777777" w:rsidR="000E210D" w:rsidRDefault="00000000">
      <w:pPr>
        <w:spacing w:line="360" w:lineRule="auto"/>
        <w:rPr>
          <w:rFonts w:ascii="宋体" w:hAnsi="宋体" w:cs="宋体"/>
          <w:szCs w:val="21"/>
        </w:rPr>
      </w:pPr>
      <w:r>
        <w:rPr>
          <w:rFonts w:ascii="宋体" w:hAnsi="宋体" w:cs="宋体" w:hint="eastAsia"/>
          <w:szCs w:val="21"/>
        </w:rPr>
        <w:t>注：</w:t>
      </w:r>
    </w:p>
    <w:p w14:paraId="3C7CA9AB" w14:textId="77777777" w:rsidR="000E210D" w:rsidRDefault="00000000">
      <w:pPr>
        <w:numPr>
          <w:ilvl w:val="0"/>
          <w:numId w:val="22"/>
        </w:numPr>
        <w:spacing w:line="360" w:lineRule="auto"/>
        <w:rPr>
          <w:rFonts w:ascii="宋体" w:hAnsi="宋体" w:cs="宋体"/>
          <w:szCs w:val="21"/>
        </w:rPr>
      </w:pPr>
      <w:r>
        <w:rPr>
          <w:rFonts w:ascii="宋体" w:hAnsi="宋体" w:cs="宋体" w:hint="eastAsia"/>
          <w:szCs w:val="21"/>
        </w:rPr>
        <w:t>投标人须根据《技术要求与服务内容》要求填写此表，作为投标文件的组成部分。</w:t>
      </w:r>
    </w:p>
    <w:p w14:paraId="1585D466" w14:textId="77777777" w:rsidR="000E210D" w:rsidRDefault="00000000">
      <w:pPr>
        <w:numPr>
          <w:ilvl w:val="0"/>
          <w:numId w:val="22"/>
        </w:numPr>
        <w:spacing w:line="360" w:lineRule="auto"/>
        <w:rPr>
          <w:rFonts w:ascii="宋体" w:hAnsi="宋体" w:cs="宋体"/>
          <w:szCs w:val="21"/>
        </w:rPr>
      </w:pPr>
      <w:r>
        <w:rPr>
          <w:rFonts w:ascii="宋体" w:hAnsi="宋体" w:cs="宋体" w:hint="eastAsia"/>
          <w:szCs w:val="21"/>
        </w:rPr>
        <w:t>偏离包括正、负偏离，正偏离指投标人的响应高于招标文件要求，负偏离指投标人的响应低于招标文件要求。</w:t>
      </w:r>
    </w:p>
    <w:p w14:paraId="4A320746" w14:textId="77777777" w:rsidR="000E210D" w:rsidRDefault="00000000">
      <w:pPr>
        <w:numPr>
          <w:ilvl w:val="0"/>
          <w:numId w:val="22"/>
        </w:numPr>
        <w:spacing w:line="360" w:lineRule="auto"/>
        <w:rPr>
          <w:rFonts w:ascii="宋体" w:hAnsi="宋体" w:cs="宋体"/>
        </w:rPr>
      </w:pPr>
      <w:r>
        <w:rPr>
          <w:rFonts w:ascii="宋体" w:hAnsi="宋体" w:cs="宋体" w:hint="eastAsia"/>
          <w:szCs w:val="21"/>
        </w:rPr>
        <w:t>如投标人无任何偏离，也需在响应表中注明：“全部技术/服务需求无偏离”并在投标文件中递交此表。</w:t>
      </w:r>
    </w:p>
    <w:p w14:paraId="7C4DE76F" w14:textId="77777777" w:rsidR="000E210D" w:rsidRDefault="00000000">
      <w:pPr>
        <w:numPr>
          <w:ilvl w:val="0"/>
          <w:numId w:val="22"/>
        </w:numPr>
        <w:spacing w:line="360" w:lineRule="auto"/>
        <w:rPr>
          <w:rFonts w:ascii="宋体" w:hAnsi="宋体" w:cs="宋体"/>
        </w:rPr>
      </w:pPr>
      <w:r>
        <w:rPr>
          <w:rFonts w:ascii="宋体" w:hAnsi="宋体" w:cs="宋体" w:hint="eastAsia"/>
          <w:szCs w:val="21"/>
        </w:rPr>
        <w:t>如投标人将此表空白，视为投标人无任何偏离。</w:t>
      </w:r>
    </w:p>
    <w:p w14:paraId="53B499D0" w14:textId="77777777" w:rsidR="000E210D" w:rsidRDefault="000E210D">
      <w:pPr>
        <w:spacing w:line="360" w:lineRule="auto"/>
        <w:rPr>
          <w:rFonts w:ascii="宋体" w:hAnsi="宋体" w:cs="宋体"/>
          <w:szCs w:val="21"/>
        </w:rPr>
      </w:pPr>
    </w:p>
    <w:p w14:paraId="527DB094" w14:textId="77777777" w:rsidR="000E210D" w:rsidRDefault="000E210D">
      <w:pPr>
        <w:pStyle w:val="29"/>
        <w:rPr>
          <w:rFonts w:ascii="宋体" w:eastAsia="宋体" w:cs="宋体"/>
          <w:szCs w:val="24"/>
        </w:rPr>
      </w:pPr>
    </w:p>
    <w:p w14:paraId="3AEC0CCF" w14:textId="77777777" w:rsidR="000E210D" w:rsidRDefault="000E210D">
      <w:pPr>
        <w:spacing w:line="360" w:lineRule="auto"/>
        <w:rPr>
          <w:rFonts w:ascii="宋体" w:hAnsi="宋体" w:cs="宋体"/>
          <w:szCs w:val="21"/>
        </w:rPr>
      </w:pPr>
      <w:bookmarkStart w:id="2031" w:name="_Toc38931669"/>
      <w:bookmarkStart w:id="2032" w:name="_Toc30333967"/>
      <w:bookmarkStart w:id="2033" w:name="_Toc35553049"/>
    </w:p>
    <w:p w14:paraId="0CB44262" w14:textId="77777777" w:rsidR="000E210D" w:rsidRDefault="00000000">
      <w:pPr>
        <w:pStyle w:val="21"/>
        <w:numPr>
          <w:ilvl w:val="1"/>
          <w:numId w:val="17"/>
        </w:numPr>
        <w:adjustRightInd/>
        <w:spacing w:before="260" w:after="260" w:line="412" w:lineRule="auto"/>
        <w:jc w:val="both"/>
        <w:textAlignment w:val="auto"/>
        <w:rPr>
          <w:rFonts w:ascii="宋体" w:eastAsia="宋体" w:hAnsi="宋体" w:cs="宋体"/>
        </w:rPr>
      </w:pPr>
      <w:bookmarkStart w:id="2034" w:name="_Toc887"/>
      <w:bookmarkStart w:id="2035" w:name="_Toc118209065"/>
      <w:bookmarkStart w:id="2036" w:name="_Toc196"/>
      <w:bookmarkStart w:id="2037" w:name="_Toc18297"/>
      <w:bookmarkStart w:id="2038" w:name="_Toc2918"/>
      <w:r>
        <w:rPr>
          <w:rFonts w:ascii="宋体" w:eastAsia="宋体" w:hAnsi="宋体" w:cs="宋体" w:hint="eastAsia"/>
        </w:rPr>
        <w:t>合同条款响应偏离表</w:t>
      </w:r>
      <w:bookmarkEnd w:id="2031"/>
      <w:bookmarkEnd w:id="2032"/>
      <w:bookmarkEnd w:id="2033"/>
      <w:bookmarkEnd w:id="2034"/>
      <w:bookmarkEnd w:id="2035"/>
      <w:bookmarkEnd w:id="2036"/>
      <w:bookmarkEnd w:id="2037"/>
      <w:bookmarkEnd w:id="2038"/>
    </w:p>
    <w:p w14:paraId="7A6373A1" w14:textId="77777777" w:rsidR="000E210D" w:rsidRDefault="00000000">
      <w:pPr>
        <w:spacing w:afterLines="100" w:after="312" w:line="360" w:lineRule="auto"/>
        <w:jc w:val="center"/>
        <w:rPr>
          <w:rFonts w:ascii="宋体" w:hAnsi="宋体" w:cs="宋体"/>
          <w:b/>
          <w:bCs/>
          <w:sz w:val="32"/>
          <w:szCs w:val="32"/>
        </w:rPr>
      </w:pPr>
      <w:bookmarkStart w:id="2039" w:name="_Toc13225"/>
      <w:bookmarkStart w:id="2040" w:name="_Toc5743"/>
      <w:bookmarkStart w:id="2041" w:name="_Toc23817"/>
      <w:r>
        <w:rPr>
          <w:rFonts w:ascii="宋体" w:hAnsi="宋体" w:cs="宋体" w:hint="eastAsia"/>
          <w:b/>
          <w:bCs/>
          <w:sz w:val="32"/>
          <w:szCs w:val="32"/>
        </w:rPr>
        <w:t>合同条款响应偏离表</w:t>
      </w:r>
      <w:bookmarkEnd w:id="2039"/>
      <w:bookmarkEnd w:id="2040"/>
      <w:bookmarkEnd w:id="2041"/>
    </w:p>
    <w:tbl>
      <w:tblPr>
        <w:tblW w:w="86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08"/>
        <w:gridCol w:w="2172"/>
        <w:gridCol w:w="2160"/>
        <w:gridCol w:w="2403"/>
        <w:gridCol w:w="1158"/>
      </w:tblGrid>
      <w:tr w:rsidR="000E210D" w14:paraId="6492250F" w14:textId="77777777">
        <w:trPr>
          <w:trHeight w:val="634"/>
          <w:jc w:val="center"/>
        </w:trPr>
        <w:tc>
          <w:tcPr>
            <w:tcW w:w="708" w:type="dxa"/>
            <w:tcBorders>
              <w:top w:val="single" w:sz="4" w:space="0" w:color="auto"/>
              <w:left w:val="single" w:sz="4" w:space="0" w:color="auto"/>
              <w:bottom w:val="single" w:sz="4" w:space="0" w:color="auto"/>
              <w:right w:val="single" w:sz="4" w:space="0" w:color="auto"/>
            </w:tcBorders>
            <w:vAlign w:val="center"/>
          </w:tcPr>
          <w:p w14:paraId="5457D302" w14:textId="77777777" w:rsidR="000E210D" w:rsidRDefault="00000000">
            <w:pPr>
              <w:spacing w:line="400" w:lineRule="exact"/>
              <w:jc w:val="center"/>
              <w:rPr>
                <w:rFonts w:ascii="宋体" w:hAnsi="宋体" w:cs="宋体"/>
                <w:b/>
                <w:szCs w:val="21"/>
              </w:rPr>
            </w:pPr>
            <w:r>
              <w:rPr>
                <w:rFonts w:ascii="宋体" w:hAnsi="宋体" w:cs="宋体" w:hint="eastAsia"/>
                <w:b/>
                <w:szCs w:val="21"/>
              </w:rPr>
              <w:t>序号</w:t>
            </w:r>
          </w:p>
        </w:tc>
        <w:tc>
          <w:tcPr>
            <w:tcW w:w="2172" w:type="dxa"/>
            <w:tcBorders>
              <w:top w:val="single" w:sz="4" w:space="0" w:color="auto"/>
              <w:left w:val="single" w:sz="4" w:space="0" w:color="auto"/>
              <w:bottom w:val="single" w:sz="4" w:space="0" w:color="auto"/>
              <w:right w:val="single" w:sz="4" w:space="0" w:color="auto"/>
            </w:tcBorders>
            <w:vAlign w:val="center"/>
          </w:tcPr>
          <w:p w14:paraId="4846E6BE" w14:textId="77777777" w:rsidR="000E210D" w:rsidRDefault="00000000">
            <w:pPr>
              <w:spacing w:line="400" w:lineRule="exact"/>
              <w:jc w:val="center"/>
              <w:rPr>
                <w:rFonts w:ascii="宋体" w:hAnsi="宋体" w:cs="宋体"/>
                <w:b/>
                <w:szCs w:val="21"/>
              </w:rPr>
            </w:pPr>
            <w:r>
              <w:rPr>
                <w:rFonts w:ascii="宋体" w:hAnsi="宋体" w:cs="宋体" w:hint="eastAsia"/>
                <w:b/>
                <w:szCs w:val="21"/>
              </w:rPr>
              <w:t>招标文件合同条目号</w:t>
            </w:r>
          </w:p>
        </w:tc>
        <w:tc>
          <w:tcPr>
            <w:tcW w:w="2160" w:type="dxa"/>
            <w:tcBorders>
              <w:top w:val="single" w:sz="4" w:space="0" w:color="auto"/>
              <w:left w:val="single" w:sz="4" w:space="0" w:color="auto"/>
              <w:bottom w:val="single" w:sz="4" w:space="0" w:color="auto"/>
              <w:right w:val="single" w:sz="4" w:space="0" w:color="auto"/>
            </w:tcBorders>
            <w:vAlign w:val="center"/>
          </w:tcPr>
          <w:p w14:paraId="630ED9E4" w14:textId="77777777" w:rsidR="000E210D" w:rsidRDefault="00000000">
            <w:pPr>
              <w:spacing w:line="400" w:lineRule="exact"/>
              <w:jc w:val="center"/>
              <w:rPr>
                <w:rFonts w:ascii="宋体" w:hAnsi="宋体" w:cs="宋体"/>
                <w:b/>
                <w:szCs w:val="21"/>
              </w:rPr>
            </w:pPr>
            <w:r>
              <w:rPr>
                <w:rFonts w:ascii="宋体" w:hAnsi="宋体" w:cs="宋体" w:hint="eastAsia"/>
                <w:b/>
                <w:szCs w:val="21"/>
              </w:rPr>
              <w:t>招标文件的合同条款</w:t>
            </w:r>
          </w:p>
        </w:tc>
        <w:tc>
          <w:tcPr>
            <w:tcW w:w="2403" w:type="dxa"/>
            <w:tcBorders>
              <w:top w:val="single" w:sz="4" w:space="0" w:color="auto"/>
              <w:left w:val="single" w:sz="4" w:space="0" w:color="auto"/>
              <w:bottom w:val="single" w:sz="4" w:space="0" w:color="auto"/>
              <w:right w:val="single" w:sz="4" w:space="0" w:color="auto"/>
            </w:tcBorders>
            <w:vAlign w:val="center"/>
          </w:tcPr>
          <w:p w14:paraId="4BC9FBFC" w14:textId="77777777" w:rsidR="000E210D" w:rsidRDefault="00000000">
            <w:pPr>
              <w:spacing w:line="400" w:lineRule="exact"/>
              <w:jc w:val="center"/>
              <w:rPr>
                <w:rFonts w:ascii="宋体" w:hAnsi="宋体" w:cs="宋体"/>
                <w:b/>
                <w:szCs w:val="21"/>
              </w:rPr>
            </w:pPr>
            <w:r>
              <w:rPr>
                <w:rFonts w:ascii="宋体" w:hAnsi="宋体" w:cs="宋体" w:hint="eastAsia"/>
                <w:b/>
                <w:szCs w:val="21"/>
              </w:rPr>
              <w:t>投标文件的合同条款</w:t>
            </w:r>
          </w:p>
        </w:tc>
        <w:tc>
          <w:tcPr>
            <w:tcW w:w="1158" w:type="dxa"/>
            <w:tcBorders>
              <w:top w:val="single" w:sz="4" w:space="0" w:color="auto"/>
              <w:left w:val="single" w:sz="4" w:space="0" w:color="auto"/>
              <w:bottom w:val="single" w:sz="4" w:space="0" w:color="auto"/>
              <w:right w:val="single" w:sz="4" w:space="0" w:color="auto"/>
            </w:tcBorders>
            <w:vAlign w:val="center"/>
          </w:tcPr>
          <w:p w14:paraId="1ED4CB90" w14:textId="77777777" w:rsidR="000E210D" w:rsidRDefault="00000000">
            <w:pPr>
              <w:spacing w:line="400" w:lineRule="exact"/>
              <w:jc w:val="center"/>
              <w:rPr>
                <w:rFonts w:ascii="宋体" w:hAnsi="宋体" w:cs="宋体"/>
                <w:b/>
                <w:szCs w:val="21"/>
              </w:rPr>
            </w:pPr>
            <w:r>
              <w:rPr>
                <w:rFonts w:ascii="宋体" w:hAnsi="宋体" w:cs="宋体" w:hint="eastAsia"/>
                <w:b/>
                <w:szCs w:val="21"/>
              </w:rPr>
              <w:t>偏离说明</w:t>
            </w:r>
          </w:p>
        </w:tc>
      </w:tr>
      <w:tr w:rsidR="000E210D" w14:paraId="5F4B105F" w14:textId="77777777">
        <w:trPr>
          <w:jc w:val="center"/>
        </w:trPr>
        <w:tc>
          <w:tcPr>
            <w:tcW w:w="708" w:type="dxa"/>
            <w:tcBorders>
              <w:top w:val="single" w:sz="4" w:space="0" w:color="auto"/>
              <w:left w:val="single" w:sz="4" w:space="0" w:color="auto"/>
              <w:bottom w:val="single" w:sz="4" w:space="0" w:color="auto"/>
              <w:right w:val="single" w:sz="4" w:space="0" w:color="auto"/>
            </w:tcBorders>
          </w:tcPr>
          <w:p w14:paraId="55A490CE" w14:textId="77777777" w:rsidR="000E210D" w:rsidRDefault="00000000">
            <w:pPr>
              <w:spacing w:line="400" w:lineRule="exact"/>
              <w:jc w:val="center"/>
              <w:rPr>
                <w:rFonts w:ascii="宋体" w:hAnsi="宋体" w:cs="宋体"/>
                <w:szCs w:val="21"/>
              </w:rPr>
            </w:pPr>
            <w:r>
              <w:rPr>
                <w:rFonts w:ascii="宋体" w:hAnsi="宋体" w:cs="宋体" w:hint="eastAsia"/>
                <w:szCs w:val="21"/>
              </w:rPr>
              <w:t>1</w:t>
            </w:r>
          </w:p>
        </w:tc>
        <w:tc>
          <w:tcPr>
            <w:tcW w:w="2172" w:type="dxa"/>
            <w:tcBorders>
              <w:top w:val="single" w:sz="4" w:space="0" w:color="auto"/>
              <w:left w:val="single" w:sz="4" w:space="0" w:color="auto"/>
              <w:bottom w:val="single" w:sz="4" w:space="0" w:color="auto"/>
              <w:right w:val="single" w:sz="4" w:space="0" w:color="auto"/>
            </w:tcBorders>
          </w:tcPr>
          <w:p w14:paraId="25541F4E" w14:textId="77777777" w:rsidR="000E210D" w:rsidRDefault="000E210D">
            <w:pPr>
              <w:spacing w:line="400" w:lineRule="exact"/>
              <w:rPr>
                <w:rFonts w:ascii="宋体" w:hAnsi="宋体" w:cs="宋体"/>
                <w:szCs w:val="21"/>
              </w:rPr>
            </w:pPr>
          </w:p>
        </w:tc>
        <w:tc>
          <w:tcPr>
            <w:tcW w:w="2160" w:type="dxa"/>
            <w:tcBorders>
              <w:top w:val="single" w:sz="4" w:space="0" w:color="auto"/>
              <w:left w:val="single" w:sz="4" w:space="0" w:color="auto"/>
              <w:bottom w:val="single" w:sz="4" w:space="0" w:color="auto"/>
              <w:right w:val="single" w:sz="4" w:space="0" w:color="auto"/>
            </w:tcBorders>
          </w:tcPr>
          <w:p w14:paraId="2741BF77" w14:textId="77777777" w:rsidR="000E210D" w:rsidRDefault="000E210D">
            <w:pPr>
              <w:spacing w:line="400" w:lineRule="exact"/>
              <w:rPr>
                <w:rFonts w:ascii="宋体" w:hAnsi="宋体" w:cs="宋体"/>
                <w:szCs w:val="21"/>
              </w:rPr>
            </w:pPr>
          </w:p>
        </w:tc>
        <w:tc>
          <w:tcPr>
            <w:tcW w:w="2403" w:type="dxa"/>
            <w:tcBorders>
              <w:top w:val="single" w:sz="4" w:space="0" w:color="auto"/>
              <w:left w:val="single" w:sz="4" w:space="0" w:color="auto"/>
              <w:bottom w:val="single" w:sz="4" w:space="0" w:color="auto"/>
              <w:right w:val="single" w:sz="4" w:space="0" w:color="auto"/>
            </w:tcBorders>
          </w:tcPr>
          <w:p w14:paraId="205B00B0" w14:textId="77777777" w:rsidR="000E210D" w:rsidRDefault="000E210D">
            <w:pPr>
              <w:spacing w:line="400" w:lineRule="exact"/>
              <w:rPr>
                <w:rFonts w:ascii="宋体" w:hAnsi="宋体" w:cs="宋体"/>
                <w:szCs w:val="21"/>
              </w:rPr>
            </w:pPr>
          </w:p>
        </w:tc>
        <w:tc>
          <w:tcPr>
            <w:tcW w:w="1158" w:type="dxa"/>
            <w:tcBorders>
              <w:top w:val="single" w:sz="4" w:space="0" w:color="auto"/>
              <w:left w:val="single" w:sz="4" w:space="0" w:color="auto"/>
              <w:bottom w:val="single" w:sz="4" w:space="0" w:color="auto"/>
              <w:right w:val="single" w:sz="4" w:space="0" w:color="auto"/>
            </w:tcBorders>
          </w:tcPr>
          <w:p w14:paraId="5E362C37" w14:textId="77777777" w:rsidR="000E210D" w:rsidRDefault="000E210D">
            <w:pPr>
              <w:spacing w:line="400" w:lineRule="exact"/>
              <w:rPr>
                <w:rFonts w:ascii="宋体" w:hAnsi="宋体" w:cs="宋体"/>
                <w:szCs w:val="21"/>
              </w:rPr>
            </w:pPr>
          </w:p>
        </w:tc>
      </w:tr>
      <w:tr w:rsidR="000E210D" w14:paraId="00A4F086" w14:textId="77777777">
        <w:trPr>
          <w:jc w:val="center"/>
        </w:trPr>
        <w:tc>
          <w:tcPr>
            <w:tcW w:w="708" w:type="dxa"/>
            <w:tcBorders>
              <w:top w:val="single" w:sz="4" w:space="0" w:color="auto"/>
              <w:left w:val="single" w:sz="4" w:space="0" w:color="auto"/>
              <w:bottom w:val="single" w:sz="4" w:space="0" w:color="auto"/>
              <w:right w:val="single" w:sz="4" w:space="0" w:color="auto"/>
            </w:tcBorders>
          </w:tcPr>
          <w:p w14:paraId="5DBFF6E9" w14:textId="77777777" w:rsidR="000E210D" w:rsidRDefault="00000000">
            <w:pPr>
              <w:spacing w:line="400" w:lineRule="exact"/>
              <w:jc w:val="center"/>
              <w:rPr>
                <w:rFonts w:ascii="宋体" w:hAnsi="宋体" w:cs="宋体"/>
                <w:szCs w:val="21"/>
              </w:rPr>
            </w:pPr>
            <w:r>
              <w:rPr>
                <w:rFonts w:ascii="宋体" w:hAnsi="宋体" w:cs="宋体" w:hint="eastAsia"/>
                <w:szCs w:val="21"/>
              </w:rPr>
              <w:t>2</w:t>
            </w:r>
          </w:p>
        </w:tc>
        <w:tc>
          <w:tcPr>
            <w:tcW w:w="2172" w:type="dxa"/>
            <w:tcBorders>
              <w:top w:val="single" w:sz="4" w:space="0" w:color="auto"/>
              <w:left w:val="single" w:sz="4" w:space="0" w:color="auto"/>
              <w:bottom w:val="single" w:sz="4" w:space="0" w:color="auto"/>
              <w:right w:val="single" w:sz="4" w:space="0" w:color="auto"/>
            </w:tcBorders>
          </w:tcPr>
          <w:p w14:paraId="28701FCA" w14:textId="77777777" w:rsidR="000E210D" w:rsidRDefault="000E210D">
            <w:pPr>
              <w:spacing w:line="400" w:lineRule="exact"/>
              <w:rPr>
                <w:rFonts w:ascii="宋体" w:hAnsi="宋体" w:cs="宋体"/>
                <w:szCs w:val="21"/>
              </w:rPr>
            </w:pPr>
          </w:p>
        </w:tc>
        <w:tc>
          <w:tcPr>
            <w:tcW w:w="2160" w:type="dxa"/>
            <w:tcBorders>
              <w:top w:val="single" w:sz="4" w:space="0" w:color="auto"/>
              <w:left w:val="single" w:sz="4" w:space="0" w:color="auto"/>
              <w:bottom w:val="single" w:sz="4" w:space="0" w:color="auto"/>
              <w:right w:val="single" w:sz="4" w:space="0" w:color="auto"/>
            </w:tcBorders>
          </w:tcPr>
          <w:p w14:paraId="7080455F" w14:textId="77777777" w:rsidR="000E210D" w:rsidRDefault="000E210D">
            <w:pPr>
              <w:spacing w:line="400" w:lineRule="exact"/>
              <w:rPr>
                <w:rFonts w:ascii="宋体" w:hAnsi="宋体" w:cs="宋体"/>
                <w:szCs w:val="21"/>
              </w:rPr>
            </w:pPr>
          </w:p>
        </w:tc>
        <w:tc>
          <w:tcPr>
            <w:tcW w:w="2403" w:type="dxa"/>
            <w:tcBorders>
              <w:top w:val="single" w:sz="4" w:space="0" w:color="auto"/>
              <w:left w:val="single" w:sz="4" w:space="0" w:color="auto"/>
              <w:bottom w:val="single" w:sz="4" w:space="0" w:color="auto"/>
              <w:right w:val="single" w:sz="4" w:space="0" w:color="auto"/>
            </w:tcBorders>
          </w:tcPr>
          <w:p w14:paraId="03F2482C" w14:textId="77777777" w:rsidR="000E210D" w:rsidRDefault="000E210D">
            <w:pPr>
              <w:spacing w:line="400" w:lineRule="exact"/>
              <w:rPr>
                <w:rFonts w:ascii="宋体" w:hAnsi="宋体" w:cs="宋体"/>
                <w:szCs w:val="21"/>
              </w:rPr>
            </w:pPr>
          </w:p>
        </w:tc>
        <w:tc>
          <w:tcPr>
            <w:tcW w:w="1158" w:type="dxa"/>
            <w:tcBorders>
              <w:top w:val="single" w:sz="4" w:space="0" w:color="auto"/>
              <w:left w:val="single" w:sz="4" w:space="0" w:color="auto"/>
              <w:bottom w:val="single" w:sz="4" w:space="0" w:color="auto"/>
              <w:right w:val="single" w:sz="4" w:space="0" w:color="auto"/>
            </w:tcBorders>
          </w:tcPr>
          <w:p w14:paraId="00C780CD" w14:textId="77777777" w:rsidR="000E210D" w:rsidRDefault="000E210D">
            <w:pPr>
              <w:spacing w:line="400" w:lineRule="exact"/>
              <w:rPr>
                <w:rFonts w:ascii="宋体" w:hAnsi="宋体" w:cs="宋体"/>
                <w:szCs w:val="21"/>
              </w:rPr>
            </w:pPr>
          </w:p>
        </w:tc>
      </w:tr>
      <w:tr w:rsidR="000E210D" w14:paraId="0F676965" w14:textId="77777777">
        <w:trPr>
          <w:jc w:val="center"/>
        </w:trPr>
        <w:tc>
          <w:tcPr>
            <w:tcW w:w="708" w:type="dxa"/>
            <w:tcBorders>
              <w:top w:val="single" w:sz="4" w:space="0" w:color="auto"/>
              <w:left w:val="single" w:sz="4" w:space="0" w:color="auto"/>
              <w:bottom w:val="single" w:sz="4" w:space="0" w:color="auto"/>
              <w:right w:val="single" w:sz="4" w:space="0" w:color="auto"/>
            </w:tcBorders>
          </w:tcPr>
          <w:p w14:paraId="52ABF310" w14:textId="77777777" w:rsidR="000E210D" w:rsidRDefault="00000000">
            <w:pPr>
              <w:spacing w:line="400" w:lineRule="exact"/>
              <w:jc w:val="center"/>
              <w:rPr>
                <w:rFonts w:ascii="宋体" w:hAnsi="宋体" w:cs="宋体"/>
                <w:szCs w:val="21"/>
              </w:rPr>
            </w:pPr>
            <w:r>
              <w:rPr>
                <w:rFonts w:ascii="宋体" w:hAnsi="宋体" w:cs="宋体" w:hint="eastAsia"/>
                <w:szCs w:val="21"/>
              </w:rPr>
              <w:t>3</w:t>
            </w:r>
          </w:p>
        </w:tc>
        <w:tc>
          <w:tcPr>
            <w:tcW w:w="2172" w:type="dxa"/>
            <w:tcBorders>
              <w:top w:val="single" w:sz="4" w:space="0" w:color="auto"/>
              <w:left w:val="single" w:sz="4" w:space="0" w:color="auto"/>
              <w:bottom w:val="single" w:sz="4" w:space="0" w:color="auto"/>
              <w:right w:val="single" w:sz="4" w:space="0" w:color="auto"/>
            </w:tcBorders>
          </w:tcPr>
          <w:p w14:paraId="29987C80" w14:textId="77777777" w:rsidR="000E210D" w:rsidRDefault="000E210D">
            <w:pPr>
              <w:spacing w:line="400" w:lineRule="exact"/>
              <w:rPr>
                <w:rFonts w:ascii="宋体" w:hAnsi="宋体" w:cs="宋体"/>
                <w:szCs w:val="21"/>
              </w:rPr>
            </w:pPr>
          </w:p>
        </w:tc>
        <w:tc>
          <w:tcPr>
            <w:tcW w:w="2160" w:type="dxa"/>
            <w:tcBorders>
              <w:top w:val="single" w:sz="4" w:space="0" w:color="auto"/>
              <w:left w:val="single" w:sz="4" w:space="0" w:color="auto"/>
              <w:bottom w:val="single" w:sz="4" w:space="0" w:color="auto"/>
              <w:right w:val="single" w:sz="4" w:space="0" w:color="auto"/>
            </w:tcBorders>
          </w:tcPr>
          <w:p w14:paraId="59ECF0E6" w14:textId="77777777" w:rsidR="000E210D" w:rsidRDefault="000E210D">
            <w:pPr>
              <w:spacing w:line="400" w:lineRule="exact"/>
              <w:rPr>
                <w:rFonts w:ascii="宋体" w:hAnsi="宋体" w:cs="宋体"/>
                <w:szCs w:val="21"/>
              </w:rPr>
            </w:pPr>
          </w:p>
        </w:tc>
        <w:tc>
          <w:tcPr>
            <w:tcW w:w="2403" w:type="dxa"/>
            <w:tcBorders>
              <w:top w:val="single" w:sz="4" w:space="0" w:color="auto"/>
              <w:left w:val="single" w:sz="4" w:space="0" w:color="auto"/>
              <w:bottom w:val="single" w:sz="4" w:space="0" w:color="auto"/>
              <w:right w:val="single" w:sz="4" w:space="0" w:color="auto"/>
            </w:tcBorders>
          </w:tcPr>
          <w:p w14:paraId="71E27C72" w14:textId="77777777" w:rsidR="000E210D" w:rsidRDefault="000E210D">
            <w:pPr>
              <w:spacing w:line="400" w:lineRule="exact"/>
              <w:rPr>
                <w:rFonts w:ascii="宋体" w:hAnsi="宋体" w:cs="宋体"/>
                <w:szCs w:val="21"/>
              </w:rPr>
            </w:pPr>
          </w:p>
        </w:tc>
        <w:tc>
          <w:tcPr>
            <w:tcW w:w="1158" w:type="dxa"/>
            <w:tcBorders>
              <w:top w:val="single" w:sz="4" w:space="0" w:color="auto"/>
              <w:left w:val="single" w:sz="4" w:space="0" w:color="auto"/>
              <w:bottom w:val="single" w:sz="4" w:space="0" w:color="auto"/>
              <w:right w:val="single" w:sz="4" w:space="0" w:color="auto"/>
            </w:tcBorders>
          </w:tcPr>
          <w:p w14:paraId="18CD19E7" w14:textId="77777777" w:rsidR="000E210D" w:rsidRDefault="000E210D">
            <w:pPr>
              <w:spacing w:line="400" w:lineRule="exact"/>
              <w:rPr>
                <w:rFonts w:ascii="宋体" w:hAnsi="宋体" w:cs="宋体"/>
                <w:szCs w:val="21"/>
              </w:rPr>
            </w:pPr>
          </w:p>
        </w:tc>
      </w:tr>
      <w:tr w:rsidR="000E210D" w14:paraId="19D51E4A" w14:textId="77777777">
        <w:trPr>
          <w:jc w:val="center"/>
        </w:trPr>
        <w:tc>
          <w:tcPr>
            <w:tcW w:w="708" w:type="dxa"/>
            <w:tcBorders>
              <w:top w:val="single" w:sz="4" w:space="0" w:color="auto"/>
              <w:left w:val="single" w:sz="4" w:space="0" w:color="auto"/>
              <w:bottom w:val="single" w:sz="4" w:space="0" w:color="auto"/>
              <w:right w:val="single" w:sz="4" w:space="0" w:color="auto"/>
            </w:tcBorders>
          </w:tcPr>
          <w:p w14:paraId="0D42FD32" w14:textId="77777777" w:rsidR="000E210D" w:rsidRDefault="00000000">
            <w:pPr>
              <w:spacing w:line="400" w:lineRule="exact"/>
              <w:jc w:val="center"/>
              <w:rPr>
                <w:rFonts w:ascii="宋体" w:hAnsi="宋体" w:cs="宋体"/>
                <w:szCs w:val="21"/>
              </w:rPr>
            </w:pPr>
            <w:r>
              <w:rPr>
                <w:rFonts w:ascii="宋体" w:hAnsi="宋体" w:cs="宋体" w:hint="eastAsia"/>
                <w:szCs w:val="21"/>
              </w:rPr>
              <w:t>4</w:t>
            </w:r>
          </w:p>
        </w:tc>
        <w:tc>
          <w:tcPr>
            <w:tcW w:w="2172" w:type="dxa"/>
            <w:tcBorders>
              <w:top w:val="single" w:sz="4" w:space="0" w:color="auto"/>
              <w:left w:val="single" w:sz="4" w:space="0" w:color="auto"/>
              <w:bottom w:val="single" w:sz="4" w:space="0" w:color="auto"/>
              <w:right w:val="single" w:sz="4" w:space="0" w:color="auto"/>
            </w:tcBorders>
          </w:tcPr>
          <w:p w14:paraId="5DF80ECD" w14:textId="77777777" w:rsidR="000E210D" w:rsidRDefault="000E210D">
            <w:pPr>
              <w:spacing w:line="400" w:lineRule="exact"/>
              <w:rPr>
                <w:rFonts w:ascii="宋体" w:hAnsi="宋体" w:cs="宋体"/>
                <w:szCs w:val="21"/>
              </w:rPr>
            </w:pPr>
          </w:p>
        </w:tc>
        <w:tc>
          <w:tcPr>
            <w:tcW w:w="2160" w:type="dxa"/>
            <w:tcBorders>
              <w:top w:val="single" w:sz="4" w:space="0" w:color="auto"/>
              <w:left w:val="single" w:sz="4" w:space="0" w:color="auto"/>
              <w:bottom w:val="single" w:sz="4" w:space="0" w:color="auto"/>
              <w:right w:val="single" w:sz="4" w:space="0" w:color="auto"/>
            </w:tcBorders>
          </w:tcPr>
          <w:p w14:paraId="105CABB0" w14:textId="77777777" w:rsidR="000E210D" w:rsidRDefault="000E210D">
            <w:pPr>
              <w:spacing w:line="400" w:lineRule="exact"/>
              <w:rPr>
                <w:rFonts w:ascii="宋体" w:hAnsi="宋体" w:cs="宋体"/>
                <w:szCs w:val="21"/>
              </w:rPr>
            </w:pPr>
          </w:p>
        </w:tc>
        <w:tc>
          <w:tcPr>
            <w:tcW w:w="2403" w:type="dxa"/>
            <w:tcBorders>
              <w:top w:val="single" w:sz="4" w:space="0" w:color="auto"/>
              <w:left w:val="single" w:sz="4" w:space="0" w:color="auto"/>
              <w:bottom w:val="single" w:sz="4" w:space="0" w:color="auto"/>
              <w:right w:val="single" w:sz="4" w:space="0" w:color="auto"/>
            </w:tcBorders>
          </w:tcPr>
          <w:p w14:paraId="4E3330EA" w14:textId="77777777" w:rsidR="000E210D" w:rsidRDefault="000E210D">
            <w:pPr>
              <w:spacing w:line="400" w:lineRule="exact"/>
              <w:rPr>
                <w:rFonts w:ascii="宋体" w:hAnsi="宋体" w:cs="宋体"/>
                <w:szCs w:val="21"/>
              </w:rPr>
            </w:pPr>
          </w:p>
        </w:tc>
        <w:tc>
          <w:tcPr>
            <w:tcW w:w="1158" w:type="dxa"/>
            <w:tcBorders>
              <w:top w:val="single" w:sz="4" w:space="0" w:color="auto"/>
              <w:left w:val="single" w:sz="4" w:space="0" w:color="auto"/>
              <w:bottom w:val="single" w:sz="4" w:space="0" w:color="auto"/>
              <w:right w:val="single" w:sz="4" w:space="0" w:color="auto"/>
            </w:tcBorders>
          </w:tcPr>
          <w:p w14:paraId="1CE860C5" w14:textId="77777777" w:rsidR="000E210D" w:rsidRDefault="000E210D">
            <w:pPr>
              <w:spacing w:line="400" w:lineRule="exact"/>
              <w:rPr>
                <w:rFonts w:ascii="宋体" w:hAnsi="宋体" w:cs="宋体"/>
                <w:szCs w:val="21"/>
              </w:rPr>
            </w:pPr>
          </w:p>
        </w:tc>
      </w:tr>
      <w:tr w:rsidR="000E210D" w14:paraId="20EBC911" w14:textId="77777777">
        <w:trPr>
          <w:jc w:val="center"/>
        </w:trPr>
        <w:tc>
          <w:tcPr>
            <w:tcW w:w="708" w:type="dxa"/>
            <w:tcBorders>
              <w:top w:val="single" w:sz="4" w:space="0" w:color="auto"/>
              <w:left w:val="single" w:sz="4" w:space="0" w:color="auto"/>
              <w:bottom w:val="single" w:sz="4" w:space="0" w:color="auto"/>
              <w:right w:val="single" w:sz="4" w:space="0" w:color="auto"/>
            </w:tcBorders>
          </w:tcPr>
          <w:p w14:paraId="1FF7C39E" w14:textId="77777777" w:rsidR="000E210D" w:rsidRDefault="00000000">
            <w:pPr>
              <w:spacing w:line="400" w:lineRule="exact"/>
              <w:jc w:val="center"/>
              <w:rPr>
                <w:rFonts w:ascii="宋体" w:hAnsi="宋体" w:cs="宋体"/>
                <w:szCs w:val="21"/>
              </w:rPr>
            </w:pPr>
            <w:r>
              <w:rPr>
                <w:rFonts w:ascii="宋体" w:hAnsi="宋体" w:cs="宋体" w:hint="eastAsia"/>
                <w:szCs w:val="21"/>
              </w:rPr>
              <w:t>5</w:t>
            </w:r>
          </w:p>
        </w:tc>
        <w:tc>
          <w:tcPr>
            <w:tcW w:w="2172" w:type="dxa"/>
            <w:tcBorders>
              <w:top w:val="single" w:sz="4" w:space="0" w:color="auto"/>
              <w:left w:val="single" w:sz="4" w:space="0" w:color="auto"/>
              <w:bottom w:val="single" w:sz="4" w:space="0" w:color="auto"/>
              <w:right w:val="single" w:sz="4" w:space="0" w:color="auto"/>
            </w:tcBorders>
          </w:tcPr>
          <w:p w14:paraId="7F1849DA" w14:textId="77777777" w:rsidR="000E210D" w:rsidRDefault="000E210D">
            <w:pPr>
              <w:spacing w:line="400" w:lineRule="exact"/>
              <w:rPr>
                <w:rFonts w:ascii="宋体" w:hAnsi="宋体" w:cs="宋体"/>
                <w:szCs w:val="21"/>
              </w:rPr>
            </w:pPr>
          </w:p>
        </w:tc>
        <w:tc>
          <w:tcPr>
            <w:tcW w:w="2160" w:type="dxa"/>
            <w:tcBorders>
              <w:top w:val="single" w:sz="4" w:space="0" w:color="auto"/>
              <w:left w:val="single" w:sz="4" w:space="0" w:color="auto"/>
              <w:bottom w:val="single" w:sz="4" w:space="0" w:color="auto"/>
              <w:right w:val="single" w:sz="4" w:space="0" w:color="auto"/>
            </w:tcBorders>
          </w:tcPr>
          <w:p w14:paraId="61D63F02" w14:textId="77777777" w:rsidR="000E210D" w:rsidRDefault="000E210D">
            <w:pPr>
              <w:spacing w:line="400" w:lineRule="exact"/>
              <w:rPr>
                <w:rFonts w:ascii="宋体" w:hAnsi="宋体" w:cs="宋体"/>
                <w:szCs w:val="21"/>
              </w:rPr>
            </w:pPr>
          </w:p>
        </w:tc>
        <w:tc>
          <w:tcPr>
            <w:tcW w:w="2403" w:type="dxa"/>
            <w:tcBorders>
              <w:top w:val="single" w:sz="4" w:space="0" w:color="auto"/>
              <w:left w:val="single" w:sz="4" w:space="0" w:color="auto"/>
              <w:bottom w:val="single" w:sz="4" w:space="0" w:color="auto"/>
              <w:right w:val="single" w:sz="4" w:space="0" w:color="auto"/>
            </w:tcBorders>
          </w:tcPr>
          <w:p w14:paraId="733C11A8" w14:textId="77777777" w:rsidR="000E210D" w:rsidRDefault="000E210D">
            <w:pPr>
              <w:spacing w:line="400" w:lineRule="exact"/>
              <w:rPr>
                <w:rFonts w:ascii="宋体" w:hAnsi="宋体" w:cs="宋体"/>
                <w:szCs w:val="21"/>
              </w:rPr>
            </w:pPr>
          </w:p>
        </w:tc>
        <w:tc>
          <w:tcPr>
            <w:tcW w:w="1158" w:type="dxa"/>
            <w:tcBorders>
              <w:top w:val="single" w:sz="4" w:space="0" w:color="auto"/>
              <w:left w:val="single" w:sz="4" w:space="0" w:color="auto"/>
              <w:bottom w:val="single" w:sz="4" w:space="0" w:color="auto"/>
              <w:right w:val="single" w:sz="4" w:space="0" w:color="auto"/>
            </w:tcBorders>
          </w:tcPr>
          <w:p w14:paraId="627E4361" w14:textId="77777777" w:rsidR="000E210D" w:rsidRDefault="000E210D">
            <w:pPr>
              <w:spacing w:line="400" w:lineRule="exact"/>
              <w:rPr>
                <w:rFonts w:ascii="宋体" w:hAnsi="宋体" w:cs="宋体"/>
                <w:szCs w:val="21"/>
              </w:rPr>
            </w:pPr>
          </w:p>
        </w:tc>
      </w:tr>
      <w:tr w:rsidR="000E210D" w14:paraId="2EA29317" w14:textId="77777777">
        <w:trPr>
          <w:jc w:val="center"/>
        </w:trPr>
        <w:tc>
          <w:tcPr>
            <w:tcW w:w="708" w:type="dxa"/>
            <w:tcBorders>
              <w:top w:val="single" w:sz="4" w:space="0" w:color="auto"/>
              <w:left w:val="single" w:sz="4" w:space="0" w:color="auto"/>
              <w:bottom w:val="single" w:sz="4" w:space="0" w:color="auto"/>
              <w:right w:val="single" w:sz="4" w:space="0" w:color="auto"/>
            </w:tcBorders>
          </w:tcPr>
          <w:p w14:paraId="108D4913" w14:textId="77777777" w:rsidR="000E210D" w:rsidRDefault="00000000">
            <w:pPr>
              <w:spacing w:line="400" w:lineRule="exact"/>
              <w:jc w:val="center"/>
              <w:rPr>
                <w:rFonts w:ascii="宋体" w:hAnsi="宋体" w:cs="宋体"/>
                <w:szCs w:val="21"/>
              </w:rPr>
            </w:pPr>
            <w:r>
              <w:rPr>
                <w:rFonts w:ascii="宋体" w:hAnsi="宋体" w:cs="宋体" w:hint="eastAsia"/>
                <w:szCs w:val="21"/>
              </w:rPr>
              <w:t>6</w:t>
            </w:r>
          </w:p>
        </w:tc>
        <w:tc>
          <w:tcPr>
            <w:tcW w:w="2172" w:type="dxa"/>
            <w:tcBorders>
              <w:top w:val="single" w:sz="4" w:space="0" w:color="auto"/>
              <w:left w:val="single" w:sz="4" w:space="0" w:color="auto"/>
              <w:bottom w:val="single" w:sz="4" w:space="0" w:color="auto"/>
              <w:right w:val="single" w:sz="4" w:space="0" w:color="auto"/>
            </w:tcBorders>
          </w:tcPr>
          <w:p w14:paraId="173924B6" w14:textId="77777777" w:rsidR="000E210D" w:rsidRDefault="000E210D">
            <w:pPr>
              <w:spacing w:line="400" w:lineRule="exact"/>
              <w:rPr>
                <w:rFonts w:ascii="宋体" w:hAnsi="宋体" w:cs="宋体"/>
                <w:szCs w:val="21"/>
              </w:rPr>
            </w:pPr>
          </w:p>
        </w:tc>
        <w:tc>
          <w:tcPr>
            <w:tcW w:w="2160" w:type="dxa"/>
            <w:tcBorders>
              <w:top w:val="single" w:sz="4" w:space="0" w:color="auto"/>
              <w:left w:val="single" w:sz="4" w:space="0" w:color="auto"/>
              <w:bottom w:val="single" w:sz="4" w:space="0" w:color="auto"/>
              <w:right w:val="single" w:sz="4" w:space="0" w:color="auto"/>
            </w:tcBorders>
          </w:tcPr>
          <w:p w14:paraId="0642268C" w14:textId="77777777" w:rsidR="000E210D" w:rsidRDefault="000E210D">
            <w:pPr>
              <w:spacing w:line="400" w:lineRule="exact"/>
              <w:rPr>
                <w:rFonts w:ascii="宋体" w:hAnsi="宋体" w:cs="宋体"/>
                <w:szCs w:val="21"/>
              </w:rPr>
            </w:pPr>
          </w:p>
        </w:tc>
        <w:tc>
          <w:tcPr>
            <w:tcW w:w="2403" w:type="dxa"/>
            <w:tcBorders>
              <w:top w:val="single" w:sz="4" w:space="0" w:color="auto"/>
              <w:left w:val="single" w:sz="4" w:space="0" w:color="auto"/>
              <w:bottom w:val="single" w:sz="4" w:space="0" w:color="auto"/>
              <w:right w:val="single" w:sz="4" w:space="0" w:color="auto"/>
            </w:tcBorders>
          </w:tcPr>
          <w:p w14:paraId="32CD86D4" w14:textId="77777777" w:rsidR="000E210D" w:rsidRDefault="000E210D">
            <w:pPr>
              <w:spacing w:line="400" w:lineRule="exact"/>
              <w:rPr>
                <w:rFonts w:ascii="宋体" w:hAnsi="宋体" w:cs="宋体"/>
                <w:szCs w:val="21"/>
              </w:rPr>
            </w:pPr>
          </w:p>
        </w:tc>
        <w:tc>
          <w:tcPr>
            <w:tcW w:w="1158" w:type="dxa"/>
            <w:tcBorders>
              <w:top w:val="single" w:sz="4" w:space="0" w:color="auto"/>
              <w:left w:val="single" w:sz="4" w:space="0" w:color="auto"/>
              <w:bottom w:val="single" w:sz="4" w:space="0" w:color="auto"/>
              <w:right w:val="single" w:sz="4" w:space="0" w:color="auto"/>
            </w:tcBorders>
          </w:tcPr>
          <w:p w14:paraId="11BA2ED0" w14:textId="77777777" w:rsidR="000E210D" w:rsidRDefault="000E210D">
            <w:pPr>
              <w:spacing w:line="400" w:lineRule="exact"/>
              <w:rPr>
                <w:rFonts w:ascii="宋体" w:hAnsi="宋体" w:cs="宋体"/>
                <w:szCs w:val="21"/>
              </w:rPr>
            </w:pPr>
          </w:p>
        </w:tc>
      </w:tr>
      <w:tr w:rsidR="000E210D" w14:paraId="38E23235" w14:textId="77777777">
        <w:trPr>
          <w:jc w:val="center"/>
        </w:trPr>
        <w:tc>
          <w:tcPr>
            <w:tcW w:w="708" w:type="dxa"/>
            <w:tcBorders>
              <w:top w:val="single" w:sz="4" w:space="0" w:color="auto"/>
              <w:left w:val="single" w:sz="4" w:space="0" w:color="auto"/>
              <w:bottom w:val="single" w:sz="4" w:space="0" w:color="auto"/>
              <w:right w:val="single" w:sz="4" w:space="0" w:color="auto"/>
            </w:tcBorders>
          </w:tcPr>
          <w:p w14:paraId="2DF1B5AB" w14:textId="77777777" w:rsidR="000E210D" w:rsidRDefault="00000000">
            <w:pPr>
              <w:spacing w:line="400" w:lineRule="exact"/>
              <w:jc w:val="center"/>
              <w:rPr>
                <w:rFonts w:ascii="宋体" w:hAnsi="宋体" w:cs="宋体"/>
                <w:szCs w:val="21"/>
              </w:rPr>
            </w:pPr>
            <w:r>
              <w:rPr>
                <w:rFonts w:ascii="宋体" w:hAnsi="宋体" w:cs="宋体" w:hint="eastAsia"/>
                <w:szCs w:val="21"/>
              </w:rPr>
              <w:t>7</w:t>
            </w:r>
          </w:p>
        </w:tc>
        <w:tc>
          <w:tcPr>
            <w:tcW w:w="2172" w:type="dxa"/>
            <w:tcBorders>
              <w:top w:val="single" w:sz="4" w:space="0" w:color="auto"/>
              <w:left w:val="single" w:sz="4" w:space="0" w:color="auto"/>
              <w:bottom w:val="single" w:sz="4" w:space="0" w:color="auto"/>
              <w:right w:val="single" w:sz="4" w:space="0" w:color="auto"/>
            </w:tcBorders>
          </w:tcPr>
          <w:p w14:paraId="2CD33292" w14:textId="77777777" w:rsidR="000E210D" w:rsidRDefault="000E210D">
            <w:pPr>
              <w:spacing w:line="400" w:lineRule="exact"/>
              <w:rPr>
                <w:rFonts w:ascii="宋体" w:hAnsi="宋体" w:cs="宋体"/>
                <w:szCs w:val="21"/>
              </w:rPr>
            </w:pPr>
          </w:p>
        </w:tc>
        <w:tc>
          <w:tcPr>
            <w:tcW w:w="2160" w:type="dxa"/>
            <w:tcBorders>
              <w:top w:val="single" w:sz="4" w:space="0" w:color="auto"/>
              <w:left w:val="single" w:sz="4" w:space="0" w:color="auto"/>
              <w:bottom w:val="single" w:sz="4" w:space="0" w:color="auto"/>
              <w:right w:val="single" w:sz="4" w:space="0" w:color="auto"/>
            </w:tcBorders>
          </w:tcPr>
          <w:p w14:paraId="3D47CF86" w14:textId="77777777" w:rsidR="000E210D" w:rsidRDefault="000E210D">
            <w:pPr>
              <w:spacing w:line="400" w:lineRule="exact"/>
              <w:rPr>
                <w:rFonts w:ascii="宋体" w:hAnsi="宋体" w:cs="宋体"/>
                <w:szCs w:val="21"/>
              </w:rPr>
            </w:pPr>
          </w:p>
        </w:tc>
        <w:tc>
          <w:tcPr>
            <w:tcW w:w="2403" w:type="dxa"/>
            <w:tcBorders>
              <w:top w:val="single" w:sz="4" w:space="0" w:color="auto"/>
              <w:left w:val="single" w:sz="4" w:space="0" w:color="auto"/>
              <w:bottom w:val="single" w:sz="4" w:space="0" w:color="auto"/>
              <w:right w:val="single" w:sz="4" w:space="0" w:color="auto"/>
            </w:tcBorders>
          </w:tcPr>
          <w:p w14:paraId="06F12246" w14:textId="77777777" w:rsidR="000E210D" w:rsidRDefault="000E210D">
            <w:pPr>
              <w:spacing w:line="400" w:lineRule="exact"/>
              <w:rPr>
                <w:rFonts w:ascii="宋体" w:hAnsi="宋体" w:cs="宋体"/>
                <w:szCs w:val="21"/>
              </w:rPr>
            </w:pPr>
          </w:p>
        </w:tc>
        <w:tc>
          <w:tcPr>
            <w:tcW w:w="1158" w:type="dxa"/>
            <w:tcBorders>
              <w:top w:val="single" w:sz="4" w:space="0" w:color="auto"/>
              <w:left w:val="single" w:sz="4" w:space="0" w:color="auto"/>
              <w:bottom w:val="single" w:sz="4" w:space="0" w:color="auto"/>
              <w:right w:val="single" w:sz="4" w:space="0" w:color="auto"/>
            </w:tcBorders>
          </w:tcPr>
          <w:p w14:paraId="6BBC7BB1" w14:textId="77777777" w:rsidR="000E210D" w:rsidRDefault="000E210D">
            <w:pPr>
              <w:spacing w:line="400" w:lineRule="exact"/>
              <w:rPr>
                <w:rFonts w:ascii="宋体" w:hAnsi="宋体" w:cs="宋体"/>
                <w:szCs w:val="21"/>
              </w:rPr>
            </w:pPr>
          </w:p>
        </w:tc>
      </w:tr>
      <w:tr w:rsidR="000E210D" w14:paraId="2C83B7D9" w14:textId="77777777">
        <w:trPr>
          <w:jc w:val="center"/>
        </w:trPr>
        <w:tc>
          <w:tcPr>
            <w:tcW w:w="708" w:type="dxa"/>
            <w:tcBorders>
              <w:top w:val="single" w:sz="4" w:space="0" w:color="auto"/>
              <w:left w:val="single" w:sz="4" w:space="0" w:color="auto"/>
              <w:bottom w:val="single" w:sz="4" w:space="0" w:color="auto"/>
              <w:right w:val="single" w:sz="4" w:space="0" w:color="auto"/>
            </w:tcBorders>
          </w:tcPr>
          <w:p w14:paraId="58ACED4D" w14:textId="77777777" w:rsidR="000E210D" w:rsidRDefault="00000000">
            <w:pPr>
              <w:spacing w:line="400" w:lineRule="exact"/>
              <w:jc w:val="center"/>
              <w:rPr>
                <w:rFonts w:ascii="宋体" w:hAnsi="宋体" w:cs="宋体"/>
                <w:szCs w:val="21"/>
              </w:rPr>
            </w:pPr>
            <w:r>
              <w:rPr>
                <w:rFonts w:ascii="宋体" w:hAnsi="宋体" w:cs="宋体" w:hint="eastAsia"/>
                <w:szCs w:val="21"/>
              </w:rPr>
              <w:t>8</w:t>
            </w:r>
          </w:p>
        </w:tc>
        <w:tc>
          <w:tcPr>
            <w:tcW w:w="2172" w:type="dxa"/>
            <w:tcBorders>
              <w:top w:val="single" w:sz="4" w:space="0" w:color="auto"/>
              <w:left w:val="single" w:sz="4" w:space="0" w:color="auto"/>
              <w:bottom w:val="single" w:sz="4" w:space="0" w:color="auto"/>
              <w:right w:val="single" w:sz="4" w:space="0" w:color="auto"/>
            </w:tcBorders>
          </w:tcPr>
          <w:p w14:paraId="7D1878D6" w14:textId="77777777" w:rsidR="000E210D" w:rsidRDefault="000E210D">
            <w:pPr>
              <w:spacing w:line="400" w:lineRule="exact"/>
              <w:rPr>
                <w:rFonts w:ascii="宋体" w:hAnsi="宋体" w:cs="宋体"/>
                <w:szCs w:val="21"/>
              </w:rPr>
            </w:pPr>
          </w:p>
        </w:tc>
        <w:tc>
          <w:tcPr>
            <w:tcW w:w="2160" w:type="dxa"/>
            <w:tcBorders>
              <w:top w:val="single" w:sz="4" w:space="0" w:color="auto"/>
              <w:left w:val="single" w:sz="4" w:space="0" w:color="auto"/>
              <w:bottom w:val="single" w:sz="4" w:space="0" w:color="auto"/>
              <w:right w:val="single" w:sz="4" w:space="0" w:color="auto"/>
            </w:tcBorders>
          </w:tcPr>
          <w:p w14:paraId="2EE0B017" w14:textId="77777777" w:rsidR="000E210D" w:rsidRDefault="000E210D">
            <w:pPr>
              <w:spacing w:line="400" w:lineRule="exact"/>
              <w:rPr>
                <w:rFonts w:ascii="宋体" w:hAnsi="宋体" w:cs="宋体"/>
                <w:szCs w:val="21"/>
              </w:rPr>
            </w:pPr>
          </w:p>
        </w:tc>
        <w:tc>
          <w:tcPr>
            <w:tcW w:w="2403" w:type="dxa"/>
            <w:tcBorders>
              <w:top w:val="single" w:sz="4" w:space="0" w:color="auto"/>
              <w:left w:val="single" w:sz="4" w:space="0" w:color="auto"/>
              <w:bottom w:val="single" w:sz="4" w:space="0" w:color="auto"/>
              <w:right w:val="single" w:sz="4" w:space="0" w:color="auto"/>
            </w:tcBorders>
          </w:tcPr>
          <w:p w14:paraId="7CD0300D" w14:textId="77777777" w:rsidR="000E210D" w:rsidRDefault="000E210D">
            <w:pPr>
              <w:spacing w:line="400" w:lineRule="exact"/>
              <w:rPr>
                <w:rFonts w:ascii="宋体" w:hAnsi="宋体" w:cs="宋体"/>
                <w:szCs w:val="21"/>
              </w:rPr>
            </w:pPr>
          </w:p>
        </w:tc>
        <w:tc>
          <w:tcPr>
            <w:tcW w:w="1158" w:type="dxa"/>
            <w:tcBorders>
              <w:top w:val="single" w:sz="4" w:space="0" w:color="auto"/>
              <w:left w:val="single" w:sz="4" w:space="0" w:color="auto"/>
              <w:bottom w:val="single" w:sz="4" w:space="0" w:color="auto"/>
              <w:right w:val="single" w:sz="4" w:space="0" w:color="auto"/>
            </w:tcBorders>
          </w:tcPr>
          <w:p w14:paraId="59D070C9" w14:textId="77777777" w:rsidR="000E210D" w:rsidRDefault="000E210D">
            <w:pPr>
              <w:spacing w:line="400" w:lineRule="exact"/>
              <w:rPr>
                <w:rFonts w:ascii="宋体" w:hAnsi="宋体" w:cs="宋体"/>
                <w:szCs w:val="21"/>
              </w:rPr>
            </w:pPr>
          </w:p>
        </w:tc>
      </w:tr>
      <w:tr w:rsidR="000E210D" w14:paraId="3063649F" w14:textId="77777777">
        <w:trPr>
          <w:jc w:val="center"/>
        </w:trPr>
        <w:tc>
          <w:tcPr>
            <w:tcW w:w="708" w:type="dxa"/>
            <w:tcBorders>
              <w:top w:val="single" w:sz="4" w:space="0" w:color="auto"/>
              <w:left w:val="single" w:sz="4" w:space="0" w:color="auto"/>
              <w:bottom w:val="single" w:sz="4" w:space="0" w:color="auto"/>
              <w:right w:val="single" w:sz="4" w:space="0" w:color="auto"/>
            </w:tcBorders>
          </w:tcPr>
          <w:p w14:paraId="5430B7BA" w14:textId="77777777" w:rsidR="000E210D" w:rsidRDefault="00000000">
            <w:pPr>
              <w:spacing w:line="400" w:lineRule="exact"/>
              <w:jc w:val="center"/>
              <w:rPr>
                <w:rFonts w:ascii="宋体" w:hAnsi="宋体" w:cs="宋体"/>
                <w:szCs w:val="21"/>
              </w:rPr>
            </w:pPr>
            <w:r>
              <w:rPr>
                <w:rFonts w:ascii="宋体" w:hAnsi="宋体" w:cs="宋体" w:hint="eastAsia"/>
                <w:szCs w:val="21"/>
              </w:rPr>
              <w:t>9</w:t>
            </w:r>
          </w:p>
        </w:tc>
        <w:tc>
          <w:tcPr>
            <w:tcW w:w="2172" w:type="dxa"/>
            <w:tcBorders>
              <w:top w:val="single" w:sz="4" w:space="0" w:color="auto"/>
              <w:left w:val="single" w:sz="4" w:space="0" w:color="auto"/>
              <w:bottom w:val="single" w:sz="4" w:space="0" w:color="auto"/>
              <w:right w:val="single" w:sz="4" w:space="0" w:color="auto"/>
            </w:tcBorders>
          </w:tcPr>
          <w:p w14:paraId="6C0547BD" w14:textId="77777777" w:rsidR="000E210D" w:rsidRDefault="000E210D">
            <w:pPr>
              <w:spacing w:line="400" w:lineRule="exact"/>
              <w:rPr>
                <w:rFonts w:ascii="宋体" w:hAnsi="宋体" w:cs="宋体"/>
                <w:szCs w:val="21"/>
              </w:rPr>
            </w:pPr>
          </w:p>
        </w:tc>
        <w:tc>
          <w:tcPr>
            <w:tcW w:w="2160" w:type="dxa"/>
            <w:tcBorders>
              <w:top w:val="single" w:sz="4" w:space="0" w:color="auto"/>
              <w:left w:val="single" w:sz="4" w:space="0" w:color="auto"/>
              <w:bottom w:val="single" w:sz="4" w:space="0" w:color="auto"/>
              <w:right w:val="single" w:sz="4" w:space="0" w:color="auto"/>
            </w:tcBorders>
          </w:tcPr>
          <w:p w14:paraId="219E1074" w14:textId="77777777" w:rsidR="000E210D" w:rsidRDefault="000E210D">
            <w:pPr>
              <w:spacing w:line="400" w:lineRule="exact"/>
              <w:rPr>
                <w:rFonts w:ascii="宋体" w:hAnsi="宋体" w:cs="宋体"/>
                <w:szCs w:val="21"/>
              </w:rPr>
            </w:pPr>
          </w:p>
        </w:tc>
        <w:tc>
          <w:tcPr>
            <w:tcW w:w="2403" w:type="dxa"/>
            <w:tcBorders>
              <w:top w:val="single" w:sz="4" w:space="0" w:color="auto"/>
              <w:left w:val="single" w:sz="4" w:space="0" w:color="auto"/>
              <w:bottom w:val="single" w:sz="4" w:space="0" w:color="auto"/>
              <w:right w:val="single" w:sz="4" w:space="0" w:color="auto"/>
            </w:tcBorders>
          </w:tcPr>
          <w:p w14:paraId="47E9F01B" w14:textId="77777777" w:rsidR="000E210D" w:rsidRDefault="000E210D">
            <w:pPr>
              <w:spacing w:line="400" w:lineRule="exact"/>
              <w:rPr>
                <w:rFonts w:ascii="宋体" w:hAnsi="宋体" w:cs="宋体"/>
                <w:szCs w:val="21"/>
              </w:rPr>
            </w:pPr>
          </w:p>
        </w:tc>
        <w:tc>
          <w:tcPr>
            <w:tcW w:w="1158" w:type="dxa"/>
            <w:tcBorders>
              <w:top w:val="single" w:sz="4" w:space="0" w:color="auto"/>
              <w:left w:val="single" w:sz="4" w:space="0" w:color="auto"/>
              <w:bottom w:val="single" w:sz="4" w:space="0" w:color="auto"/>
              <w:right w:val="single" w:sz="4" w:space="0" w:color="auto"/>
            </w:tcBorders>
          </w:tcPr>
          <w:p w14:paraId="74AD1DF6" w14:textId="77777777" w:rsidR="000E210D" w:rsidRDefault="000E210D">
            <w:pPr>
              <w:spacing w:line="400" w:lineRule="exact"/>
              <w:rPr>
                <w:rFonts w:ascii="宋体" w:hAnsi="宋体" w:cs="宋体"/>
                <w:szCs w:val="21"/>
              </w:rPr>
            </w:pPr>
          </w:p>
        </w:tc>
      </w:tr>
      <w:tr w:rsidR="000E210D" w14:paraId="13092B23" w14:textId="77777777">
        <w:trPr>
          <w:jc w:val="center"/>
        </w:trPr>
        <w:tc>
          <w:tcPr>
            <w:tcW w:w="708" w:type="dxa"/>
            <w:tcBorders>
              <w:top w:val="single" w:sz="4" w:space="0" w:color="auto"/>
              <w:left w:val="single" w:sz="4" w:space="0" w:color="auto"/>
              <w:bottom w:val="single" w:sz="4" w:space="0" w:color="auto"/>
              <w:right w:val="single" w:sz="4" w:space="0" w:color="auto"/>
            </w:tcBorders>
          </w:tcPr>
          <w:p w14:paraId="70180425" w14:textId="77777777" w:rsidR="000E210D" w:rsidRDefault="00000000">
            <w:pPr>
              <w:spacing w:line="400" w:lineRule="exact"/>
              <w:jc w:val="center"/>
              <w:rPr>
                <w:rFonts w:ascii="宋体" w:hAnsi="宋体" w:cs="宋体"/>
                <w:szCs w:val="21"/>
              </w:rPr>
            </w:pPr>
            <w:r>
              <w:rPr>
                <w:rFonts w:ascii="宋体" w:hAnsi="宋体" w:cs="宋体" w:hint="eastAsia"/>
                <w:szCs w:val="21"/>
              </w:rPr>
              <w:t>…</w:t>
            </w:r>
          </w:p>
        </w:tc>
        <w:tc>
          <w:tcPr>
            <w:tcW w:w="2172" w:type="dxa"/>
            <w:tcBorders>
              <w:top w:val="single" w:sz="4" w:space="0" w:color="auto"/>
              <w:left w:val="single" w:sz="4" w:space="0" w:color="auto"/>
              <w:bottom w:val="single" w:sz="4" w:space="0" w:color="auto"/>
              <w:right w:val="single" w:sz="4" w:space="0" w:color="auto"/>
            </w:tcBorders>
          </w:tcPr>
          <w:p w14:paraId="6463FE38" w14:textId="77777777" w:rsidR="000E210D" w:rsidRDefault="000E210D">
            <w:pPr>
              <w:spacing w:line="400" w:lineRule="exact"/>
              <w:rPr>
                <w:rFonts w:ascii="宋体" w:hAnsi="宋体" w:cs="宋体"/>
                <w:szCs w:val="21"/>
              </w:rPr>
            </w:pPr>
          </w:p>
        </w:tc>
        <w:tc>
          <w:tcPr>
            <w:tcW w:w="2160" w:type="dxa"/>
            <w:tcBorders>
              <w:top w:val="single" w:sz="4" w:space="0" w:color="auto"/>
              <w:left w:val="single" w:sz="4" w:space="0" w:color="auto"/>
              <w:bottom w:val="single" w:sz="4" w:space="0" w:color="auto"/>
              <w:right w:val="single" w:sz="4" w:space="0" w:color="auto"/>
            </w:tcBorders>
          </w:tcPr>
          <w:p w14:paraId="6B1C9111" w14:textId="77777777" w:rsidR="000E210D" w:rsidRDefault="000E210D">
            <w:pPr>
              <w:spacing w:line="400" w:lineRule="exact"/>
              <w:rPr>
                <w:rFonts w:ascii="宋体" w:hAnsi="宋体" w:cs="宋体"/>
                <w:szCs w:val="21"/>
              </w:rPr>
            </w:pPr>
          </w:p>
        </w:tc>
        <w:tc>
          <w:tcPr>
            <w:tcW w:w="2403" w:type="dxa"/>
            <w:tcBorders>
              <w:top w:val="single" w:sz="4" w:space="0" w:color="auto"/>
              <w:left w:val="single" w:sz="4" w:space="0" w:color="auto"/>
              <w:bottom w:val="single" w:sz="4" w:space="0" w:color="auto"/>
              <w:right w:val="single" w:sz="4" w:space="0" w:color="auto"/>
            </w:tcBorders>
          </w:tcPr>
          <w:p w14:paraId="41F63A81" w14:textId="77777777" w:rsidR="000E210D" w:rsidRDefault="000E210D">
            <w:pPr>
              <w:spacing w:line="400" w:lineRule="exact"/>
              <w:rPr>
                <w:rFonts w:ascii="宋体" w:hAnsi="宋体" w:cs="宋体"/>
                <w:szCs w:val="21"/>
              </w:rPr>
            </w:pPr>
          </w:p>
        </w:tc>
        <w:tc>
          <w:tcPr>
            <w:tcW w:w="1158" w:type="dxa"/>
            <w:tcBorders>
              <w:top w:val="single" w:sz="4" w:space="0" w:color="auto"/>
              <w:left w:val="single" w:sz="4" w:space="0" w:color="auto"/>
              <w:bottom w:val="single" w:sz="4" w:space="0" w:color="auto"/>
              <w:right w:val="single" w:sz="4" w:space="0" w:color="auto"/>
            </w:tcBorders>
          </w:tcPr>
          <w:p w14:paraId="1E2F2E1F" w14:textId="77777777" w:rsidR="000E210D" w:rsidRDefault="000E210D">
            <w:pPr>
              <w:spacing w:line="400" w:lineRule="exact"/>
              <w:rPr>
                <w:rFonts w:ascii="宋体" w:hAnsi="宋体" w:cs="宋体"/>
                <w:szCs w:val="21"/>
              </w:rPr>
            </w:pPr>
          </w:p>
        </w:tc>
      </w:tr>
    </w:tbl>
    <w:p w14:paraId="61C8A951" w14:textId="77777777" w:rsidR="000E210D" w:rsidRDefault="000E210D">
      <w:pPr>
        <w:spacing w:before="120" w:line="360" w:lineRule="auto"/>
        <w:rPr>
          <w:rFonts w:ascii="宋体" w:hAnsi="宋体" w:cs="宋体"/>
          <w:szCs w:val="18"/>
        </w:rPr>
      </w:pPr>
    </w:p>
    <w:p w14:paraId="6A146CD4" w14:textId="77777777" w:rsidR="000E210D" w:rsidRDefault="00000000">
      <w:pPr>
        <w:spacing w:before="120" w:line="360" w:lineRule="auto"/>
        <w:rPr>
          <w:rFonts w:ascii="宋体" w:hAnsi="宋体" w:cs="宋体"/>
          <w:sz w:val="18"/>
          <w:szCs w:val="18"/>
        </w:rPr>
      </w:pPr>
      <w:r>
        <w:rPr>
          <w:rFonts w:ascii="宋体" w:hAnsi="宋体" w:cs="宋体" w:hint="eastAsia"/>
          <w:szCs w:val="18"/>
        </w:rPr>
        <w:t>投标人名称（公章）：</w:t>
      </w:r>
      <w:r>
        <w:rPr>
          <w:rFonts w:ascii="宋体" w:hAnsi="宋体" w:cs="宋体" w:hint="eastAsia"/>
          <w:szCs w:val="18"/>
          <w:u w:val="single"/>
        </w:rPr>
        <w:tab/>
        <w:t xml:space="preserve">     </w:t>
      </w:r>
      <w:r>
        <w:rPr>
          <w:rFonts w:ascii="宋体" w:hAnsi="宋体" w:cs="宋体" w:hint="eastAsia"/>
          <w:szCs w:val="18"/>
          <w:u w:val="single"/>
        </w:rPr>
        <w:tab/>
        <w:t xml:space="preserve">     </w:t>
      </w:r>
      <w:r>
        <w:rPr>
          <w:rFonts w:ascii="宋体" w:hAnsi="宋体" w:cs="宋体" w:hint="eastAsia"/>
          <w:szCs w:val="18"/>
          <w:u w:val="single"/>
        </w:rPr>
        <w:tab/>
        <w:t xml:space="preserve">     </w:t>
      </w:r>
      <w:r>
        <w:rPr>
          <w:rFonts w:ascii="宋体" w:hAnsi="宋体" w:cs="宋体" w:hint="eastAsia"/>
          <w:szCs w:val="18"/>
          <w:u w:val="single"/>
        </w:rPr>
        <w:tab/>
      </w:r>
    </w:p>
    <w:p w14:paraId="2C9FEA24" w14:textId="77777777" w:rsidR="000E210D" w:rsidRDefault="000E210D">
      <w:pPr>
        <w:spacing w:line="360" w:lineRule="auto"/>
        <w:rPr>
          <w:rFonts w:ascii="宋体" w:hAnsi="宋体" w:cs="宋体"/>
          <w:szCs w:val="21"/>
          <w:u w:val="single"/>
        </w:rPr>
      </w:pPr>
    </w:p>
    <w:p w14:paraId="0DE63ADA" w14:textId="77777777" w:rsidR="000E210D" w:rsidRDefault="00000000">
      <w:pPr>
        <w:spacing w:line="360" w:lineRule="auto"/>
        <w:rPr>
          <w:rFonts w:ascii="宋体" w:hAnsi="宋体" w:cs="宋体"/>
          <w:szCs w:val="21"/>
          <w:u w:val="single"/>
        </w:rPr>
      </w:pPr>
      <w:r>
        <w:rPr>
          <w:rFonts w:ascii="宋体" w:hAnsi="宋体" w:cs="宋体" w:hint="eastAsia"/>
        </w:rPr>
        <w:t>日期：</w:t>
      </w:r>
      <w:r>
        <w:rPr>
          <w:rFonts w:ascii="宋体" w:hAnsi="宋体" w:cs="宋体" w:hint="eastAsia"/>
          <w:szCs w:val="21"/>
          <w:u w:val="single"/>
        </w:rPr>
        <w:tab/>
        <w:t xml:space="preserve">     </w:t>
      </w:r>
      <w:r>
        <w:rPr>
          <w:rFonts w:ascii="宋体" w:hAnsi="宋体" w:cs="宋体" w:hint="eastAsia"/>
          <w:szCs w:val="21"/>
          <w:u w:val="single"/>
        </w:rPr>
        <w:tab/>
        <w:t xml:space="preserve">     </w:t>
      </w:r>
      <w:r>
        <w:rPr>
          <w:rFonts w:ascii="宋体" w:hAnsi="宋体" w:cs="宋体" w:hint="eastAsia"/>
          <w:szCs w:val="21"/>
          <w:u w:val="single"/>
        </w:rPr>
        <w:tab/>
        <w:t xml:space="preserve">               </w:t>
      </w:r>
      <w:r>
        <w:rPr>
          <w:rFonts w:ascii="宋体" w:hAnsi="宋体" w:cs="宋体" w:hint="eastAsia"/>
          <w:szCs w:val="21"/>
          <w:u w:val="single"/>
        </w:rPr>
        <w:tab/>
        <w:t xml:space="preserve">   </w:t>
      </w:r>
    </w:p>
    <w:p w14:paraId="546C7384" w14:textId="77777777" w:rsidR="000E210D" w:rsidRDefault="00000000">
      <w:pPr>
        <w:spacing w:line="360" w:lineRule="auto"/>
        <w:rPr>
          <w:rFonts w:ascii="宋体" w:hAnsi="宋体" w:cs="宋体"/>
          <w:szCs w:val="21"/>
        </w:rPr>
      </w:pPr>
      <w:r>
        <w:rPr>
          <w:rFonts w:ascii="宋体" w:hAnsi="宋体" w:cs="宋体" w:hint="eastAsia"/>
          <w:szCs w:val="21"/>
        </w:rPr>
        <w:t>注：</w:t>
      </w:r>
    </w:p>
    <w:p w14:paraId="5F98833D" w14:textId="77777777" w:rsidR="000E210D" w:rsidRDefault="00000000">
      <w:pPr>
        <w:spacing w:line="360" w:lineRule="auto"/>
        <w:rPr>
          <w:rFonts w:ascii="宋体" w:hAnsi="宋体" w:cs="宋体"/>
          <w:szCs w:val="21"/>
        </w:rPr>
      </w:pPr>
      <w:r>
        <w:rPr>
          <w:rFonts w:ascii="宋体" w:hAnsi="宋体" w:cs="宋体" w:hint="eastAsia"/>
          <w:szCs w:val="21"/>
        </w:rPr>
        <w:t>1.所有偏离必须在本表中列出，未在本偏离表中列出偏离，将视为投标人已完全接受招标文件要求。如完全无偏离，也无其他说明，可在本表第一行填写“全部合同条款无偏离”。</w:t>
      </w:r>
    </w:p>
    <w:p w14:paraId="78EFB7C3" w14:textId="77777777" w:rsidR="000E210D" w:rsidRDefault="00000000">
      <w:pPr>
        <w:spacing w:line="360" w:lineRule="auto"/>
        <w:rPr>
          <w:rFonts w:ascii="宋体" w:hAnsi="宋体" w:cs="宋体"/>
          <w:szCs w:val="21"/>
        </w:rPr>
      </w:pPr>
      <w:r>
        <w:rPr>
          <w:rFonts w:ascii="宋体" w:hAnsi="宋体" w:cs="宋体" w:hint="eastAsia"/>
          <w:szCs w:val="21"/>
        </w:rPr>
        <w:t>2.如投标人将此表空白，视为投标人无任何偏离。</w:t>
      </w:r>
    </w:p>
    <w:p w14:paraId="1F69B6AB" w14:textId="77777777" w:rsidR="000E210D" w:rsidRDefault="00000000">
      <w:pPr>
        <w:pStyle w:val="29"/>
        <w:rPr>
          <w:rFonts w:ascii="宋体" w:eastAsia="宋体" w:cs="宋体"/>
          <w:szCs w:val="24"/>
        </w:rPr>
      </w:pPr>
      <w:r>
        <w:rPr>
          <w:rFonts w:ascii="宋体" w:eastAsia="宋体" w:cs="宋体" w:hint="eastAsia"/>
          <w:szCs w:val="24"/>
        </w:rPr>
        <w:br w:type="page"/>
      </w:r>
    </w:p>
    <w:p w14:paraId="3591774B" w14:textId="77777777" w:rsidR="000E210D" w:rsidRDefault="00000000">
      <w:pPr>
        <w:pStyle w:val="21"/>
        <w:numPr>
          <w:ilvl w:val="1"/>
          <w:numId w:val="17"/>
        </w:numPr>
        <w:adjustRightInd/>
        <w:spacing w:before="260" w:after="260" w:line="412" w:lineRule="auto"/>
        <w:jc w:val="both"/>
        <w:textAlignment w:val="auto"/>
        <w:rPr>
          <w:rFonts w:ascii="宋体" w:eastAsia="宋体" w:hAnsi="宋体" w:cs="宋体"/>
        </w:rPr>
      </w:pPr>
      <w:bookmarkStart w:id="2042" w:name="_Toc13887"/>
      <w:bookmarkStart w:id="2043" w:name="_Toc30412"/>
      <w:bookmarkStart w:id="2044" w:name="_Toc797"/>
      <w:bookmarkStart w:id="2045" w:name="_Toc885"/>
      <w:bookmarkStart w:id="2046" w:name="_Toc18972"/>
      <w:bookmarkStart w:id="2047" w:name="_Toc18674"/>
      <w:bookmarkStart w:id="2048" w:name="_Toc13245"/>
      <w:bookmarkStart w:id="2049" w:name="_Toc26214"/>
      <w:bookmarkStart w:id="2050" w:name="_Toc15959"/>
      <w:bookmarkStart w:id="2051" w:name="_Toc118209066"/>
      <w:bookmarkStart w:id="2052" w:name="_Toc21268"/>
      <w:bookmarkStart w:id="2053" w:name="_Toc25716"/>
      <w:bookmarkStart w:id="2054" w:name="_Toc1633"/>
      <w:r>
        <w:rPr>
          <w:rFonts w:ascii="宋体" w:eastAsia="宋体" w:hAnsi="宋体" w:cs="宋体"/>
        </w:rPr>
        <w:t>资质认证</w:t>
      </w:r>
      <w:bookmarkEnd w:id="2042"/>
      <w:bookmarkEnd w:id="2043"/>
      <w:bookmarkEnd w:id="2044"/>
      <w:bookmarkEnd w:id="2045"/>
      <w:bookmarkEnd w:id="2046"/>
      <w:bookmarkEnd w:id="2047"/>
      <w:bookmarkEnd w:id="2048"/>
      <w:bookmarkEnd w:id="2049"/>
      <w:bookmarkEnd w:id="2050"/>
    </w:p>
    <w:p w14:paraId="289A426D" w14:textId="77777777" w:rsidR="000E210D" w:rsidRDefault="000E210D">
      <w:pPr>
        <w:spacing w:line="360" w:lineRule="auto"/>
        <w:rPr>
          <w:b/>
          <w:bCs/>
        </w:rPr>
      </w:pPr>
    </w:p>
    <w:p w14:paraId="40F322B2" w14:textId="77777777" w:rsidR="000E210D" w:rsidRDefault="00000000">
      <w:pPr>
        <w:spacing w:line="360" w:lineRule="auto"/>
      </w:pPr>
      <w:r>
        <w:rPr>
          <w:b/>
          <w:bCs/>
        </w:rPr>
        <w:t>注：投标人根据招标文件合格投标人基本资质要求和</w:t>
      </w:r>
      <w:r>
        <w:rPr>
          <w:b/>
          <w:bCs/>
          <w:szCs w:val="21"/>
        </w:rPr>
        <w:t>《评标办法》的评审内容</w:t>
      </w:r>
      <w:r>
        <w:rPr>
          <w:b/>
          <w:bCs/>
        </w:rPr>
        <w:t>，提供相应资质认证复印件，并加盖公章。如招标文件合格投标人基本资质条件和</w:t>
      </w:r>
      <w:r>
        <w:rPr>
          <w:b/>
          <w:bCs/>
          <w:szCs w:val="21"/>
        </w:rPr>
        <w:t>《评标办法》</w:t>
      </w:r>
      <w:r>
        <w:rPr>
          <w:b/>
          <w:bCs/>
        </w:rPr>
        <w:t>中未要求相关资质认证，则可不提供。</w:t>
      </w:r>
    </w:p>
    <w:p w14:paraId="4A86CB00" w14:textId="77777777" w:rsidR="000E210D" w:rsidRDefault="00000000">
      <w:pPr>
        <w:pStyle w:val="3"/>
        <w:ind w:left="720" w:hanging="720"/>
        <w:rPr>
          <w:rFonts w:ascii="Times New Roman" w:hAnsi="Times New Roman"/>
        </w:rPr>
      </w:pPr>
      <w:bookmarkStart w:id="2055" w:name="_Toc23956"/>
      <w:bookmarkStart w:id="2056" w:name="_Toc24612"/>
      <w:bookmarkStart w:id="2057" w:name="_Toc12031"/>
      <w:bookmarkStart w:id="2058" w:name="_Toc13068"/>
      <w:bookmarkStart w:id="2059" w:name="_Toc18737"/>
      <w:bookmarkStart w:id="2060" w:name="_Toc27119"/>
      <w:bookmarkStart w:id="2061" w:name="_Toc1990"/>
      <w:bookmarkStart w:id="2062" w:name="_Toc18281"/>
      <w:r>
        <w:rPr>
          <w:rFonts w:ascii="Times New Roman" w:hAnsi="Times New Roman"/>
        </w:rPr>
        <w:t>2.</w:t>
      </w:r>
      <w:r>
        <w:rPr>
          <w:rFonts w:ascii="Times New Roman" w:hAnsi="Times New Roman" w:hint="eastAsia"/>
        </w:rPr>
        <w:t>9</w:t>
      </w:r>
      <w:r>
        <w:rPr>
          <w:rFonts w:ascii="Times New Roman" w:hAnsi="Times New Roman"/>
        </w:rPr>
        <w:t>.1</w:t>
      </w:r>
      <w:r>
        <w:rPr>
          <w:rFonts w:ascii="Times New Roman" w:hAnsi="Times New Roman"/>
        </w:rPr>
        <w:t>资质认证列表</w:t>
      </w:r>
      <w:bookmarkEnd w:id="2055"/>
      <w:bookmarkEnd w:id="2056"/>
      <w:bookmarkEnd w:id="2057"/>
      <w:bookmarkEnd w:id="2058"/>
      <w:bookmarkEnd w:id="2059"/>
      <w:bookmarkEnd w:id="2060"/>
      <w:bookmarkEnd w:id="2061"/>
      <w:bookmarkEnd w:id="2062"/>
    </w:p>
    <w:tbl>
      <w:tblPr>
        <w:tblStyle w:val="afff3"/>
        <w:tblW w:w="8681" w:type="dxa"/>
        <w:tblLayout w:type="fixed"/>
        <w:tblLook w:val="04A0" w:firstRow="1" w:lastRow="0" w:firstColumn="1" w:lastColumn="0" w:noHBand="0" w:noVBand="1"/>
      </w:tblPr>
      <w:tblGrid>
        <w:gridCol w:w="790"/>
        <w:gridCol w:w="2100"/>
        <w:gridCol w:w="1751"/>
        <w:gridCol w:w="1230"/>
        <w:gridCol w:w="1360"/>
        <w:gridCol w:w="1450"/>
      </w:tblGrid>
      <w:tr w:rsidR="000E210D" w14:paraId="59358A0E" w14:textId="77777777">
        <w:trPr>
          <w:trHeight w:val="567"/>
        </w:trPr>
        <w:tc>
          <w:tcPr>
            <w:tcW w:w="790" w:type="dxa"/>
            <w:vAlign w:val="center"/>
          </w:tcPr>
          <w:p w14:paraId="30268BA7" w14:textId="77777777" w:rsidR="000E210D" w:rsidRDefault="00000000">
            <w:pPr>
              <w:pStyle w:val="29"/>
              <w:jc w:val="center"/>
              <w:rPr>
                <w:rFonts w:ascii="Times New Roman" w:eastAsia="宋体" w:hAnsi="Times New Roman"/>
                <w:sz w:val="24"/>
                <w:szCs w:val="24"/>
              </w:rPr>
            </w:pPr>
            <w:r>
              <w:rPr>
                <w:rFonts w:ascii="Times New Roman" w:eastAsia="宋体" w:hAnsi="Times New Roman"/>
                <w:sz w:val="24"/>
                <w:szCs w:val="24"/>
              </w:rPr>
              <w:t>序号</w:t>
            </w:r>
          </w:p>
        </w:tc>
        <w:tc>
          <w:tcPr>
            <w:tcW w:w="2100" w:type="dxa"/>
            <w:vAlign w:val="center"/>
          </w:tcPr>
          <w:p w14:paraId="51C8588A" w14:textId="77777777" w:rsidR="000E210D" w:rsidRDefault="00000000">
            <w:pPr>
              <w:pStyle w:val="29"/>
              <w:jc w:val="center"/>
              <w:rPr>
                <w:rFonts w:ascii="Times New Roman" w:eastAsia="宋体" w:hAnsi="Times New Roman"/>
                <w:sz w:val="24"/>
                <w:szCs w:val="24"/>
              </w:rPr>
            </w:pPr>
            <w:r>
              <w:rPr>
                <w:rFonts w:ascii="Times New Roman" w:eastAsia="宋体" w:hAnsi="Times New Roman"/>
                <w:sz w:val="24"/>
                <w:szCs w:val="24"/>
              </w:rPr>
              <w:t>资质认证名称</w:t>
            </w:r>
          </w:p>
        </w:tc>
        <w:tc>
          <w:tcPr>
            <w:tcW w:w="1751" w:type="dxa"/>
            <w:vAlign w:val="center"/>
          </w:tcPr>
          <w:p w14:paraId="0DF97BEE" w14:textId="77777777" w:rsidR="000E210D" w:rsidRDefault="00000000">
            <w:pPr>
              <w:pStyle w:val="29"/>
              <w:jc w:val="center"/>
              <w:rPr>
                <w:rFonts w:ascii="Times New Roman" w:eastAsia="宋体" w:hAnsi="Times New Roman"/>
                <w:sz w:val="24"/>
                <w:szCs w:val="24"/>
              </w:rPr>
            </w:pPr>
            <w:r>
              <w:rPr>
                <w:rFonts w:ascii="Times New Roman" w:eastAsia="宋体" w:hAnsi="Times New Roman"/>
                <w:sz w:val="24"/>
                <w:szCs w:val="24"/>
              </w:rPr>
              <w:t>类别</w:t>
            </w:r>
            <w:r>
              <w:rPr>
                <w:rFonts w:ascii="Times New Roman" w:eastAsia="宋体" w:hAnsi="Times New Roman" w:hint="eastAsia"/>
                <w:sz w:val="24"/>
                <w:szCs w:val="24"/>
              </w:rPr>
              <w:t>或</w:t>
            </w:r>
            <w:r>
              <w:rPr>
                <w:rFonts w:ascii="Times New Roman" w:eastAsia="宋体" w:hAnsi="Times New Roman"/>
                <w:sz w:val="24"/>
                <w:szCs w:val="24"/>
              </w:rPr>
              <w:t>等级</w:t>
            </w:r>
          </w:p>
        </w:tc>
        <w:tc>
          <w:tcPr>
            <w:tcW w:w="1230" w:type="dxa"/>
            <w:vAlign w:val="center"/>
          </w:tcPr>
          <w:p w14:paraId="37140C1D" w14:textId="77777777" w:rsidR="000E210D" w:rsidRDefault="00000000">
            <w:pPr>
              <w:pStyle w:val="29"/>
              <w:jc w:val="center"/>
              <w:rPr>
                <w:rFonts w:ascii="Times New Roman" w:eastAsia="宋体" w:hAnsi="Times New Roman"/>
                <w:sz w:val="24"/>
                <w:szCs w:val="24"/>
              </w:rPr>
            </w:pPr>
            <w:r>
              <w:rPr>
                <w:rFonts w:ascii="Times New Roman" w:eastAsia="宋体" w:hAnsi="Times New Roman"/>
                <w:sz w:val="24"/>
                <w:szCs w:val="24"/>
              </w:rPr>
              <w:t>认证范围</w:t>
            </w:r>
          </w:p>
        </w:tc>
        <w:tc>
          <w:tcPr>
            <w:tcW w:w="1360" w:type="dxa"/>
            <w:vAlign w:val="center"/>
          </w:tcPr>
          <w:p w14:paraId="17218649" w14:textId="77777777" w:rsidR="000E210D" w:rsidRDefault="00000000">
            <w:pPr>
              <w:pStyle w:val="29"/>
              <w:jc w:val="center"/>
              <w:rPr>
                <w:rFonts w:ascii="Times New Roman" w:eastAsia="宋体" w:hAnsi="Times New Roman"/>
                <w:sz w:val="24"/>
                <w:szCs w:val="24"/>
              </w:rPr>
            </w:pPr>
            <w:r>
              <w:rPr>
                <w:rFonts w:ascii="Times New Roman" w:eastAsia="宋体" w:hAnsi="Times New Roman"/>
                <w:sz w:val="24"/>
                <w:szCs w:val="24"/>
              </w:rPr>
              <w:t>颁发机构</w:t>
            </w:r>
          </w:p>
        </w:tc>
        <w:tc>
          <w:tcPr>
            <w:tcW w:w="1450" w:type="dxa"/>
            <w:vAlign w:val="center"/>
          </w:tcPr>
          <w:p w14:paraId="7C295883" w14:textId="77777777" w:rsidR="000E210D" w:rsidRDefault="00000000">
            <w:pPr>
              <w:pStyle w:val="29"/>
              <w:jc w:val="center"/>
              <w:rPr>
                <w:rFonts w:ascii="Times New Roman" w:eastAsia="宋体" w:hAnsi="Times New Roman"/>
                <w:sz w:val="24"/>
                <w:szCs w:val="24"/>
              </w:rPr>
            </w:pPr>
            <w:r>
              <w:rPr>
                <w:rFonts w:ascii="Times New Roman" w:eastAsia="宋体" w:hAnsi="Times New Roman"/>
                <w:sz w:val="24"/>
                <w:szCs w:val="24"/>
              </w:rPr>
              <w:t>有效期</w:t>
            </w:r>
          </w:p>
        </w:tc>
      </w:tr>
      <w:tr w:rsidR="000E210D" w14:paraId="63112A24" w14:textId="77777777">
        <w:trPr>
          <w:trHeight w:val="567"/>
        </w:trPr>
        <w:tc>
          <w:tcPr>
            <w:tcW w:w="790" w:type="dxa"/>
            <w:vAlign w:val="center"/>
          </w:tcPr>
          <w:p w14:paraId="75FE2DA6" w14:textId="77777777" w:rsidR="000E210D" w:rsidRDefault="00000000">
            <w:pPr>
              <w:pStyle w:val="29"/>
              <w:jc w:val="center"/>
              <w:rPr>
                <w:rFonts w:ascii="Times New Roman" w:eastAsia="宋体" w:hAnsi="Times New Roman"/>
              </w:rPr>
            </w:pPr>
            <w:r>
              <w:rPr>
                <w:rFonts w:ascii="Times New Roman" w:eastAsia="宋体" w:hAnsi="Times New Roman"/>
              </w:rPr>
              <w:t>1</w:t>
            </w:r>
          </w:p>
        </w:tc>
        <w:tc>
          <w:tcPr>
            <w:tcW w:w="2100" w:type="dxa"/>
            <w:vAlign w:val="center"/>
          </w:tcPr>
          <w:p w14:paraId="332A2F18" w14:textId="77777777" w:rsidR="000E210D" w:rsidRDefault="00000000">
            <w:pPr>
              <w:pStyle w:val="29"/>
              <w:jc w:val="center"/>
              <w:rPr>
                <w:rFonts w:ascii="Times New Roman" w:eastAsia="宋体" w:hAnsi="Times New Roman"/>
              </w:rPr>
            </w:pPr>
            <w:r>
              <w:rPr>
                <w:rFonts w:ascii="宋体" w:eastAsia="宋体" w:hint="eastAsia"/>
                <w:szCs w:val="24"/>
              </w:rPr>
              <w:t>质量管理体系</w:t>
            </w:r>
          </w:p>
        </w:tc>
        <w:tc>
          <w:tcPr>
            <w:tcW w:w="1751" w:type="dxa"/>
            <w:vAlign w:val="center"/>
          </w:tcPr>
          <w:p w14:paraId="745D73DF" w14:textId="77777777" w:rsidR="000E210D" w:rsidRDefault="000E210D">
            <w:pPr>
              <w:pStyle w:val="29"/>
              <w:jc w:val="center"/>
              <w:rPr>
                <w:rFonts w:ascii="Times New Roman" w:eastAsia="宋体" w:hAnsi="Times New Roman"/>
              </w:rPr>
            </w:pPr>
          </w:p>
        </w:tc>
        <w:tc>
          <w:tcPr>
            <w:tcW w:w="1230" w:type="dxa"/>
            <w:vAlign w:val="center"/>
          </w:tcPr>
          <w:p w14:paraId="40332F24" w14:textId="77777777" w:rsidR="000E210D" w:rsidRDefault="000E210D">
            <w:pPr>
              <w:pStyle w:val="29"/>
              <w:jc w:val="center"/>
              <w:rPr>
                <w:rFonts w:ascii="Times New Roman" w:eastAsia="宋体" w:hAnsi="Times New Roman"/>
              </w:rPr>
            </w:pPr>
          </w:p>
        </w:tc>
        <w:tc>
          <w:tcPr>
            <w:tcW w:w="1360" w:type="dxa"/>
            <w:vAlign w:val="center"/>
          </w:tcPr>
          <w:p w14:paraId="06A45F1C" w14:textId="77777777" w:rsidR="000E210D" w:rsidRDefault="000E210D">
            <w:pPr>
              <w:pStyle w:val="29"/>
              <w:jc w:val="center"/>
              <w:rPr>
                <w:rFonts w:ascii="Times New Roman" w:eastAsia="宋体" w:hAnsi="Times New Roman"/>
              </w:rPr>
            </w:pPr>
          </w:p>
        </w:tc>
        <w:tc>
          <w:tcPr>
            <w:tcW w:w="1450" w:type="dxa"/>
            <w:vAlign w:val="center"/>
          </w:tcPr>
          <w:p w14:paraId="6AE15F47" w14:textId="77777777" w:rsidR="000E210D" w:rsidRDefault="000E210D">
            <w:pPr>
              <w:pStyle w:val="29"/>
              <w:jc w:val="center"/>
              <w:rPr>
                <w:rFonts w:ascii="Times New Roman" w:eastAsia="宋体" w:hAnsi="Times New Roman"/>
              </w:rPr>
            </w:pPr>
          </w:p>
        </w:tc>
      </w:tr>
      <w:tr w:rsidR="000E210D" w14:paraId="6AD48073" w14:textId="77777777">
        <w:trPr>
          <w:trHeight w:val="567"/>
        </w:trPr>
        <w:tc>
          <w:tcPr>
            <w:tcW w:w="790" w:type="dxa"/>
            <w:vAlign w:val="center"/>
          </w:tcPr>
          <w:p w14:paraId="248A90F4" w14:textId="77777777" w:rsidR="000E210D" w:rsidRDefault="00000000">
            <w:pPr>
              <w:pStyle w:val="29"/>
              <w:jc w:val="center"/>
              <w:rPr>
                <w:rFonts w:ascii="Times New Roman" w:eastAsia="宋体" w:hAnsi="Times New Roman"/>
              </w:rPr>
            </w:pPr>
            <w:r>
              <w:rPr>
                <w:rFonts w:ascii="Times New Roman" w:eastAsia="宋体" w:hAnsi="Times New Roman"/>
              </w:rPr>
              <w:t>2</w:t>
            </w:r>
          </w:p>
        </w:tc>
        <w:tc>
          <w:tcPr>
            <w:tcW w:w="2100" w:type="dxa"/>
            <w:vAlign w:val="center"/>
          </w:tcPr>
          <w:p w14:paraId="72E7AD5D" w14:textId="77777777" w:rsidR="000E210D" w:rsidRDefault="00000000">
            <w:pPr>
              <w:pStyle w:val="29"/>
              <w:jc w:val="center"/>
              <w:rPr>
                <w:rFonts w:ascii="Times New Roman" w:eastAsia="宋体" w:hAnsi="Times New Roman"/>
              </w:rPr>
            </w:pPr>
            <w:r>
              <w:rPr>
                <w:rFonts w:ascii="宋体" w:eastAsia="宋体" w:hint="eastAsia"/>
                <w:szCs w:val="24"/>
              </w:rPr>
              <w:t>信息安全管理体系</w:t>
            </w:r>
          </w:p>
        </w:tc>
        <w:tc>
          <w:tcPr>
            <w:tcW w:w="1751" w:type="dxa"/>
            <w:vAlign w:val="center"/>
          </w:tcPr>
          <w:p w14:paraId="3CF2C8FD" w14:textId="77777777" w:rsidR="000E210D" w:rsidRDefault="000E210D">
            <w:pPr>
              <w:pStyle w:val="29"/>
              <w:jc w:val="center"/>
              <w:rPr>
                <w:rFonts w:ascii="Times New Roman" w:eastAsia="宋体" w:hAnsi="Times New Roman"/>
              </w:rPr>
            </w:pPr>
          </w:p>
        </w:tc>
        <w:tc>
          <w:tcPr>
            <w:tcW w:w="1230" w:type="dxa"/>
            <w:vAlign w:val="center"/>
          </w:tcPr>
          <w:p w14:paraId="491563A8" w14:textId="77777777" w:rsidR="000E210D" w:rsidRDefault="000E210D">
            <w:pPr>
              <w:pStyle w:val="29"/>
              <w:jc w:val="center"/>
              <w:rPr>
                <w:rFonts w:ascii="Times New Roman" w:eastAsia="宋体" w:hAnsi="Times New Roman"/>
              </w:rPr>
            </w:pPr>
          </w:p>
        </w:tc>
        <w:tc>
          <w:tcPr>
            <w:tcW w:w="1360" w:type="dxa"/>
            <w:vAlign w:val="center"/>
          </w:tcPr>
          <w:p w14:paraId="549D0463" w14:textId="77777777" w:rsidR="000E210D" w:rsidRDefault="000E210D">
            <w:pPr>
              <w:pStyle w:val="29"/>
              <w:jc w:val="center"/>
              <w:rPr>
                <w:rFonts w:ascii="Times New Roman" w:eastAsia="宋体" w:hAnsi="Times New Roman"/>
              </w:rPr>
            </w:pPr>
          </w:p>
        </w:tc>
        <w:tc>
          <w:tcPr>
            <w:tcW w:w="1450" w:type="dxa"/>
            <w:vAlign w:val="center"/>
          </w:tcPr>
          <w:p w14:paraId="26BE3A6F" w14:textId="77777777" w:rsidR="000E210D" w:rsidRDefault="000E210D">
            <w:pPr>
              <w:pStyle w:val="29"/>
              <w:jc w:val="center"/>
              <w:rPr>
                <w:rFonts w:ascii="Times New Roman" w:eastAsia="宋体" w:hAnsi="Times New Roman"/>
              </w:rPr>
            </w:pPr>
          </w:p>
        </w:tc>
      </w:tr>
      <w:tr w:rsidR="000E210D" w14:paraId="2B114A33" w14:textId="77777777">
        <w:trPr>
          <w:trHeight w:val="567"/>
        </w:trPr>
        <w:tc>
          <w:tcPr>
            <w:tcW w:w="790" w:type="dxa"/>
            <w:vAlign w:val="center"/>
          </w:tcPr>
          <w:p w14:paraId="7550AA98" w14:textId="77777777" w:rsidR="000E210D" w:rsidRDefault="00000000">
            <w:pPr>
              <w:pStyle w:val="29"/>
              <w:jc w:val="center"/>
              <w:rPr>
                <w:rFonts w:ascii="Times New Roman" w:eastAsia="宋体" w:hAnsi="Times New Roman"/>
              </w:rPr>
            </w:pPr>
            <w:r>
              <w:rPr>
                <w:rFonts w:ascii="Times New Roman" w:eastAsia="宋体" w:hAnsi="Times New Roman"/>
              </w:rPr>
              <w:t>3</w:t>
            </w:r>
          </w:p>
        </w:tc>
        <w:tc>
          <w:tcPr>
            <w:tcW w:w="2100" w:type="dxa"/>
            <w:vAlign w:val="center"/>
          </w:tcPr>
          <w:p w14:paraId="32AD7BEF" w14:textId="77777777" w:rsidR="000E210D" w:rsidRDefault="00000000">
            <w:pPr>
              <w:pStyle w:val="29"/>
              <w:jc w:val="center"/>
              <w:rPr>
                <w:rFonts w:ascii="Times New Roman" w:eastAsia="宋体" w:hAnsi="Times New Roman"/>
              </w:rPr>
            </w:pPr>
            <w:r>
              <w:rPr>
                <w:rFonts w:ascii="Times New Roman" w:eastAsia="宋体" w:hAnsi="Times New Roman"/>
              </w:rPr>
              <w:t>信息技术服务管理体系</w:t>
            </w:r>
          </w:p>
        </w:tc>
        <w:tc>
          <w:tcPr>
            <w:tcW w:w="1751" w:type="dxa"/>
            <w:vAlign w:val="center"/>
          </w:tcPr>
          <w:p w14:paraId="44785D43" w14:textId="77777777" w:rsidR="000E210D" w:rsidRDefault="000E210D">
            <w:pPr>
              <w:pStyle w:val="29"/>
              <w:jc w:val="center"/>
              <w:rPr>
                <w:rFonts w:ascii="Times New Roman" w:eastAsia="宋体" w:hAnsi="Times New Roman"/>
              </w:rPr>
            </w:pPr>
          </w:p>
        </w:tc>
        <w:tc>
          <w:tcPr>
            <w:tcW w:w="1230" w:type="dxa"/>
            <w:vAlign w:val="center"/>
          </w:tcPr>
          <w:p w14:paraId="589E9A39" w14:textId="77777777" w:rsidR="000E210D" w:rsidRDefault="000E210D">
            <w:pPr>
              <w:pStyle w:val="29"/>
              <w:jc w:val="center"/>
              <w:rPr>
                <w:rFonts w:ascii="Times New Roman" w:eastAsia="宋体" w:hAnsi="Times New Roman"/>
              </w:rPr>
            </w:pPr>
          </w:p>
        </w:tc>
        <w:tc>
          <w:tcPr>
            <w:tcW w:w="1360" w:type="dxa"/>
            <w:vAlign w:val="center"/>
          </w:tcPr>
          <w:p w14:paraId="578F501A" w14:textId="77777777" w:rsidR="000E210D" w:rsidRDefault="000E210D">
            <w:pPr>
              <w:pStyle w:val="29"/>
              <w:jc w:val="center"/>
              <w:rPr>
                <w:rFonts w:ascii="Times New Roman" w:eastAsia="宋体" w:hAnsi="Times New Roman"/>
              </w:rPr>
            </w:pPr>
          </w:p>
        </w:tc>
        <w:tc>
          <w:tcPr>
            <w:tcW w:w="1450" w:type="dxa"/>
            <w:vAlign w:val="center"/>
          </w:tcPr>
          <w:p w14:paraId="3000D5A8" w14:textId="77777777" w:rsidR="000E210D" w:rsidRDefault="000E210D">
            <w:pPr>
              <w:pStyle w:val="29"/>
              <w:jc w:val="center"/>
              <w:rPr>
                <w:rFonts w:ascii="Times New Roman" w:eastAsia="宋体" w:hAnsi="Times New Roman"/>
              </w:rPr>
            </w:pPr>
          </w:p>
        </w:tc>
      </w:tr>
      <w:tr w:rsidR="000E210D" w14:paraId="4BAC0626" w14:textId="77777777">
        <w:trPr>
          <w:trHeight w:val="567"/>
        </w:trPr>
        <w:tc>
          <w:tcPr>
            <w:tcW w:w="790" w:type="dxa"/>
            <w:vAlign w:val="center"/>
          </w:tcPr>
          <w:p w14:paraId="51585AE5" w14:textId="77777777" w:rsidR="000E210D" w:rsidRDefault="00000000">
            <w:pPr>
              <w:pStyle w:val="29"/>
              <w:jc w:val="center"/>
              <w:rPr>
                <w:rFonts w:ascii="Times New Roman" w:eastAsia="宋体" w:hAnsi="Times New Roman"/>
              </w:rPr>
            </w:pPr>
            <w:r>
              <w:rPr>
                <w:rFonts w:ascii="Times New Roman" w:eastAsia="宋体" w:hAnsi="Times New Roman"/>
              </w:rPr>
              <w:t>4</w:t>
            </w:r>
          </w:p>
        </w:tc>
        <w:tc>
          <w:tcPr>
            <w:tcW w:w="2100" w:type="dxa"/>
            <w:vAlign w:val="center"/>
          </w:tcPr>
          <w:p w14:paraId="45A3F143" w14:textId="77777777" w:rsidR="000E210D" w:rsidRDefault="00000000">
            <w:pPr>
              <w:pStyle w:val="29"/>
              <w:jc w:val="center"/>
              <w:rPr>
                <w:rFonts w:ascii="Times New Roman" w:eastAsia="宋体" w:hAnsi="Times New Roman"/>
              </w:rPr>
            </w:pPr>
            <w:r>
              <w:rPr>
                <w:rFonts w:ascii="宋体" w:eastAsia="宋体" w:hint="eastAsia"/>
                <w:szCs w:val="24"/>
              </w:rPr>
              <w:t>高新技术企业证书</w:t>
            </w:r>
          </w:p>
        </w:tc>
        <w:tc>
          <w:tcPr>
            <w:tcW w:w="1751" w:type="dxa"/>
            <w:vAlign w:val="center"/>
          </w:tcPr>
          <w:p w14:paraId="3D6B6AA9" w14:textId="77777777" w:rsidR="000E210D" w:rsidRDefault="000E210D">
            <w:pPr>
              <w:pStyle w:val="29"/>
              <w:jc w:val="center"/>
              <w:rPr>
                <w:rFonts w:ascii="Times New Roman" w:eastAsia="宋体" w:hAnsi="Times New Roman"/>
              </w:rPr>
            </w:pPr>
          </w:p>
        </w:tc>
        <w:tc>
          <w:tcPr>
            <w:tcW w:w="1230" w:type="dxa"/>
            <w:vAlign w:val="center"/>
          </w:tcPr>
          <w:p w14:paraId="5CE7AEA2" w14:textId="77777777" w:rsidR="000E210D" w:rsidRDefault="000E210D">
            <w:pPr>
              <w:pStyle w:val="29"/>
              <w:jc w:val="center"/>
              <w:rPr>
                <w:rFonts w:ascii="Times New Roman" w:eastAsia="宋体" w:hAnsi="Times New Roman"/>
              </w:rPr>
            </w:pPr>
          </w:p>
        </w:tc>
        <w:tc>
          <w:tcPr>
            <w:tcW w:w="1360" w:type="dxa"/>
            <w:vAlign w:val="center"/>
          </w:tcPr>
          <w:p w14:paraId="3F236381" w14:textId="77777777" w:rsidR="000E210D" w:rsidRDefault="000E210D">
            <w:pPr>
              <w:pStyle w:val="29"/>
              <w:jc w:val="center"/>
              <w:rPr>
                <w:rFonts w:ascii="Times New Roman" w:eastAsia="宋体" w:hAnsi="Times New Roman"/>
              </w:rPr>
            </w:pPr>
          </w:p>
        </w:tc>
        <w:tc>
          <w:tcPr>
            <w:tcW w:w="1450" w:type="dxa"/>
            <w:vAlign w:val="center"/>
          </w:tcPr>
          <w:p w14:paraId="4BAD1FDC" w14:textId="77777777" w:rsidR="000E210D" w:rsidRDefault="000E210D">
            <w:pPr>
              <w:pStyle w:val="29"/>
              <w:jc w:val="center"/>
              <w:rPr>
                <w:rFonts w:ascii="Times New Roman" w:eastAsia="宋体" w:hAnsi="Times New Roman"/>
              </w:rPr>
            </w:pPr>
          </w:p>
        </w:tc>
      </w:tr>
      <w:tr w:rsidR="000E210D" w14:paraId="19055666" w14:textId="77777777">
        <w:trPr>
          <w:trHeight w:val="567"/>
        </w:trPr>
        <w:tc>
          <w:tcPr>
            <w:tcW w:w="790" w:type="dxa"/>
            <w:vAlign w:val="center"/>
          </w:tcPr>
          <w:p w14:paraId="2174C7BB" w14:textId="77777777" w:rsidR="000E210D" w:rsidRDefault="00000000">
            <w:pPr>
              <w:pStyle w:val="29"/>
              <w:jc w:val="center"/>
              <w:rPr>
                <w:rFonts w:ascii="Times New Roman" w:eastAsia="宋体" w:hAnsi="Times New Roman"/>
              </w:rPr>
            </w:pPr>
            <w:r>
              <w:rPr>
                <w:rFonts w:ascii="Times New Roman" w:eastAsia="宋体" w:hAnsi="Times New Roman" w:hint="eastAsia"/>
              </w:rPr>
              <w:t>5</w:t>
            </w:r>
          </w:p>
        </w:tc>
        <w:tc>
          <w:tcPr>
            <w:tcW w:w="2100" w:type="dxa"/>
            <w:vAlign w:val="center"/>
          </w:tcPr>
          <w:p w14:paraId="181F284E" w14:textId="77777777" w:rsidR="000E210D" w:rsidRDefault="00000000">
            <w:pPr>
              <w:pStyle w:val="29"/>
              <w:jc w:val="center"/>
              <w:rPr>
                <w:rFonts w:ascii="Times New Roman" w:eastAsia="宋体" w:hAnsi="Times New Roman"/>
              </w:rPr>
            </w:pPr>
            <w:r>
              <w:rPr>
                <w:rFonts w:ascii="宋体" w:eastAsia="宋体" w:cs="宋体" w:hint="eastAsia"/>
                <w:kern w:val="0"/>
                <w:szCs w:val="21"/>
                <w:lang w:bidi="ar"/>
              </w:rPr>
              <w:t>信息安全服务资质</w:t>
            </w:r>
          </w:p>
        </w:tc>
        <w:tc>
          <w:tcPr>
            <w:tcW w:w="1751" w:type="dxa"/>
            <w:vAlign w:val="center"/>
          </w:tcPr>
          <w:p w14:paraId="7E59E3DE" w14:textId="77777777" w:rsidR="000E210D" w:rsidRDefault="000E210D">
            <w:pPr>
              <w:pStyle w:val="29"/>
              <w:jc w:val="center"/>
              <w:rPr>
                <w:rFonts w:ascii="Times New Roman" w:eastAsia="宋体" w:hAnsi="Times New Roman"/>
              </w:rPr>
            </w:pPr>
          </w:p>
        </w:tc>
        <w:tc>
          <w:tcPr>
            <w:tcW w:w="1230" w:type="dxa"/>
            <w:vAlign w:val="center"/>
          </w:tcPr>
          <w:p w14:paraId="5987A9F1" w14:textId="77777777" w:rsidR="000E210D" w:rsidRDefault="000E210D">
            <w:pPr>
              <w:pStyle w:val="29"/>
              <w:jc w:val="center"/>
              <w:rPr>
                <w:rFonts w:ascii="Times New Roman" w:eastAsia="宋体" w:hAnsi="Times New Roman"/>
              </w:rPr>
            </w:pPr>
          </w:p>
        </w:tc>
        <w:tc>
          <w:tcPr>
            <w:tcW w:w="1360" w:type="dxa"/>
            <w:vAlign w:val="center"/>
          </w:tcPr>
          <w:p w14:paraId="448F6AC7" w14:textId="77777777" w:rsidR="000E210D" w:rsidRDefault="000E210D">
            <w:pPr>
              <w:pStyle w:val="29"/>
              <w:jc w:val="center"/>
              <w:rPr>
                <w:rFonts w:ascii="Times New Roman" w:eastAsia="宋体" w:hAnsi="Times New Roman"/>
              </w:rPr>
            </w:pPr>
          </w:p>
        </w:tc>
        <w:tc>
          <w:tcPr>
            <w:tcW w:w="1450" w:type="dxa"/>
            <w:vAlign w:val="center"/>
          </w:tcPr>
          <w:p w14:paraId="4D00212B" w14:textId="77777777" w:rsidR="000E210D" w:rsidRDefault="000E210D">
            <w:pPr>
              <w:pStyle w:val="29"/>
              <w:jc w:val="center"/>
              <w:rPr>
                <w:rFonts w:ascii="Times New Roman" w:eastAsia="宋体" w:hAnsi="Times New Roman"/>
              </w:rPr>
            </w:pPr>
          </w:p>
        </w:tc>
      </w:tr>
    </w:tbl>
    <w:p w14:paraId="7CD0507B" w14:textId="77777777" w:rsidR="000E210D" w:rsidRDefault="00000000">
      <w:pPr>
        <w:pStyle w:val="29"/>
        <w:rPr>
          <w:rFonts w:ascii="Times New Roman" w:eastAsia="宋体" w:hAnsi="Times New Roman"/>
        </w:rPr>
      </w:pPr>
      <w:r>
        <w:rPr>
          <w:rFonts w:ascii="Times New Roman" w:eastAsia="宋体" w:hAnsi="Times New Roman" w:hint="eastAsia"/>
        </w:rPr>
        <w:t>注：（</w:t>
      </w:r>
      <w:r>
        <w:rPr>
          <w:rFonts w:ascii="Times New Roman" w:eastAsia="宋体" w:hAnsi="Times New Roman" w:hint="eastAsia"/>
        </w:rPr>
        <w:t>1</w:t>
      </w:r>
      <w:r>
        <w:rPr>
          <w:rFonts w:ascii="Times New Roman" w:eastAsia="宋体" w:hAnsi="Times New Roman" w:hint="eastAsia"/>
        </w:rPr>
        <w:t>）如投标人没有相应证书，上述表格中“类别或等级”可填写“其他”，“认证范围”、“颁发机构”和“有效期”填写“</w:t>
      </w:r>
      <w:r>
        <w:rPr>
          <w:rFonts w:ascii="Times New Roman" w:eastAsia="宋体" w:hAnsi="Times New Roman" w:hint="eastAsia"/>
        </w:rPr>
        <w:t>/</w:t>
      </w:r>
      <w:r>
        <w:rPr>
          <w:rFonts w:ascii="Times New Roman" w:eastAsia="宋体" w:hAnsi="Times New Roman" w:hint="eastAsia"/>
        </w:rPr>
        <w:t>”。</w:t>
      </w:r>
    </w:p>
    <w:p w14:paraId="5EAC7F2F" w14:textId="77777777" w:rsidR="000E210D" w:rsidRDefault="00000000">
      <w:pPr>
        <w:pStyle w:val="a6"/>
        <w:spacing w:after="0"/>
        <w:ind w:firstLineChars="200" w:firstLine="420"/>
        <w:rPr>
          <w:rFonts w:ascii="宋体" w:hAnsi="宋体"/>
          <w:szCs w:val="24"/>
        </w:rPr>
      </w:pPr>
      <w:r>
        <w:rPr>
          <w:rFonts w:hint="eastAsia"/>
        </w:rPr>
        <w:t>（</w:t>
      </w:r>
      <w:r>
        <w:rPr>
          <w:rFonts w:hint="eastAsia"/>
        </w:rPr>
        <w:t>2</w:t>
      </w:r>
      <w:r>
        <w:rPr>
          <w:rFonts w:hint="eastAsia"/>
        </w:rPr>
        <w:t>）序号</w:t>
      </w:r>
      <w:r>
        <w:rPr>
          <w:rFonts w:hint="eastAsia"/>
        </w:rPr>
        <w:t>1-3</w:t>
      </w:r>
      <w:r>
        <w:rPr>
          <w:rFonts w:hint="eastAsia"/>
        </w:rPr>
        <w:t>除放证书复印件外还</w:t>
      </w:r>
      <w:r>
        <w:rPr>
          <w:rFonts w:ascii="宋体" w:hAnsi="宋体" w:hint="eastAsia"/>
          <w:szCs w:val="24"/>
        </w:rPr>
        <w:t>须提供在国家认证认可监督管理委员会官网上的查验结果截图。</w:t>
      </w:r>
    </w:p>
    <w:p w14:paraId="1A981BB2" w14:textId="77777777" w:rsidR="000E210D" w:rsidRDefault="00000000">
      <w:pPr>
        <w:pStyle w:val="a6"/>
        <w:spacing w:after="0"/>
        <w:ind w:firstLineChars="200" w:firstLine="420"/>
        <w:rPr>
          <w:rFonts w:ascii="宋体" w:hAnsi="宋体"/>
          <w:szCs w:val="24"/>
        </w:rPr>
      </w:pPr>
      <w:r>
        <w:rPr>
          <w:rFonts w:hint="eastAsia"/>
        </w:rPr>
        <w:t>（</w:t>
      </w:r>
      <w:r>
        <w:rPr>
          <w:rFonts w:hint="eastAsia"/>
        </w:rPr>
        <w:t>3</w:t>
      </w:r>
      <w:r>
        <w:rPr>
          <w:rFonts w:hint="eastAsia"/>
        </w:rPr>
        <w:t>）</w:t>
      </w:r>
      <w:r>
        <w:rPr>
          <w:rFonts w:ascii="宋体" w:hAnsi="宋体" w:cs="宋体" w:hint="eastAsia"/>
          <w:kern w:val="0"/>
          <w:szCs w:val="21"/>
          <w:lang w:bidi="ar"/>
        </w:rPr>
        <w:t>信息安全服务资质</w:t>
      </w:r>
      <w:r>
        <w:rPr>
          <w:rFonts w:hAnsi="宋体" w:cs="宋体" w:hint="eastAsia"/>
          <w:kern w:val="0"/>
          <w:szCs w:val="21"/>
          <w:lang w:bidi="ar"/>
        </w:rPr>
        <w:t>提供</w:t>
      </w:r>
      <w:r>
        <w:rPr>
          <w:rFonts w:hAnsi="宋体" w:cs="宋体" w:hint="eastAsia"/>
          <w:kern w:val="0"/>
          <w:szCs w:val="21"/>
          <w:lang w:bidi="ar"/>
        </w:rPr>
        <w:t>CNITSEC</w:t>
      </w:r>
      <w:r>
        <w:rPr>
          <w:rFonts w:ascii="宋体" w:hAnsi="宋体" w:cs="宋体" w:hint="eastAsia"/>
          <w:kern w:val="0"/>
          <w:szCs w:val="21"/>
          <w:lang w:bidi="ar"/>
        </w:rPr>
        <w:t>信息安全服务资质证书</w:t>
      </w:r>
      <w:r>
        <w:rPr>
          <w:rFonts w:hAnsi="宋体" w:cs="宋体" w:hint="eastAsia"/>
          <w:kern w:val="0"/>
          <w:szCs w:val="21"/>
          <w:lang w:bidi="ar"/>
        </w:rPr>
        <w:t>或</w:t>
      </w:r>
      <w:r>
        <w:rPr>
          <w:rFonts w:ascii="宋体" w:hAnsi="宋体" w:cs="宋体" w:hint="eastAsia"/>
          <w:kern w:val="0"/>
          <w:szCs w:val="21"/>
          <w:lang w:bidi="ar"/>
        </w:rPr>
        <w:t>CCRC信息安全服务资质证书</w:t>
      </w:r>
      <w:r>
        <w:rPr>
          <w:rFonts w:hAnsi="宋体" w:cs="宋体" w:hint="eastAsia"/>
          <w:kern w:val="0"/>
          <w:szCs w:val="21"/>
          <w:lang w:bidi="ar"/>
        </w:rPr>
        <w:t>之一即可，同时提供官网查验截图</w:t>
      </w:r>
      <w:r>
        <w:rPr>
          <w:rFonts w:ascii="宋体" w:hAnsi="宋体" w:hint="eastAsia"/>
          <w:szCs w:val="24"/>
        </w:rPr>
        <w:t>。</w:t>
      </w:r>
    </w:p>
    <w:p w14:paraId="586B4B89" w14:textId="77777777" w:rsidR="000E210D" w:rsidRDefault="000E210D"/>
    <w:p w14:paraId="273DB8BD" w14:textId="77777777" w:rsidR="000E210D" w:rsidRDefault="00000000">
      <w:pPr>
        <w:pStyle w:val="3"/>
        <w:ind w:left="720" w:hanging="720"/>
        <w:rPr>
          <w:rFonts w:ascii="Times New Roman" w:hAnsi="Times New Roman"/>
        </w:rPr>
      </w:pPr>
      <w:bookmarkStart w:id="2063" w:name="_Toc9157"/>
      <w:bookmarkStart w:id="2064" w:name="_Toc15681"/>
      <w:bookmarkStart w:id="2065" w:name="_Toc12001"/>
      <w:bookmarkStart w:id="2066" w:name="_Toc12717"/>
      <w:bookmarkStart w:id="2067" w:name="_Toc9130"/>
      <w:r>
        <w:rPr>
          <w:rFonts w:ascii="Times New Roman" w:hAnsi="Times New Roman"/>
        </w:rPr>
        <w:br w:type="page"/>
      </w:r>
      <w:bookmarkStart w:id="2068" w:name="_Toc28539"/>
      <w:bookmarkStart w:id="2069" w:name="_Toc32467"/>
      <w:bookmarkStart w:id="2070" w:name="_Toc16415"/>
      <w:r>
        <w:rPr>
          <w:rFonts w:ascii="Times New Roman" w:hAnsi="Times New Roman"/>
        </w:rPr>
        <w:t>2.</w:t>
      </w:r>
      <w:r>
        <w:rPr>
          <w:rFonts w:ascii="Times New Roman" w:hAnsi="Times New Roman" w:hint="eastAsia"/>
        </w:rPr>
        <w:t>9</w:t>
      </w:r>
      <w:r>
        <w:rPr>
          <w:rFonts w:ascii="Times New Roman" w:hAnsi="Times New Roman"/>
        </w:rPr>
        <w:t>.2</w:t>
      </w:r>
      <w:r>
        <w:rPr>
          <w:rFonts w:ascii="Times New Roman" w:hAnsi="Times New Roman"/>
        </w:rPr>
        <w:t>资质认证复印件</w:t>
      </w:r>
      <w:bookmarkEnd w:id="2063"/>
      <w:bookmarkEnd w:id="2064"/>
      <w:bookmarkEnd w:id="2065"/>
      <w:bookmarkEnd w:id="2066"/>
      <w:bookmarkEnd w:id="2067"/>
      <w:bookmarkEnd w:id="2068"/>
      <w:bookmarkEnd w:id="2069"/>
      <w:bookmarkEnd w:id="2070"/>
    </w:p>
    <w:p w14:paraId="05E4E8B4" w14:textId="77777777" w:rsidR="000E210D" w:rsidRDefault="00000000">
      <w:pPr>
        <w:spacing w:line="360" w:lineRule="auto"/>
        <w:rPr>
          <w:b/>
          <w:bCs/>
        </w:rPr>
      </w:pPr>
      <w:r>
        <w:rPr>
          <w:b/>
          <w:bCs/>
        </w:rPr>
        <w:t>投标人按照上表顺序，提供相关资质认证复印件，并加盖公章。复印件应能清晰显示投标人名称、有效期等关键信息。</w:t>
      </w:r>
    </w:p>
    <w:p w14:paraId="39C00427" w14:textId="77777777" w:rsidR="000E210D" w:rsidRDefault="00000000">
      <w:pPr>
        <w:pStyle w:val="40"/>
        <w:rPr>
          <w:rFonts w:ascii="Times New Roman" w:eastAsia="宋体" w:hAnsi="Times New Roman"/>
        </w:rPr>
      </w:pPr>
      <w:r>
        <w:rPr>
          <w:rFonts w:ascii="Times New Roman" w:eastAsia="宋体" w:hAnsi="Times New Roman"/>
        </w:rPr>
        <w:t>（示例）（资质认证</w:t>
      </w:r>
      <w:r>
        <w:rPr>
          <w:rFonts w:ascii="Times New Roman" w:eastAsia="宋体" w:hAnsi="Times New Roman"/>
        </w:rPr>
        <w:t>1</w:t>
      </w:r>
      <w:r>
        <w:rPr>
          <w:rFonts w:ascii="Times New Roman" w:eastAsia="宋体" w:hAnsi="Times New Roman"/>
        </w:rPr>
        <w:t>名称）</w:t>
      </w:r>
    </w:p>
    <w:p w14:paraId="166C1FF1" w14:textId="77777777" w:rsidR="000E210D" w:rsidRDefault="000E210D">
      <w:pPr>
        <w:spacing w:line="360" w:lineRule="auto"/>
        <w:rPr>
          <w:b/>
          <w:bCs/>
        </w:rPr>
      </w:pPr>
    </w:p>
    <w:p w14:paraId="4D1216E0" w14:textId="77777777" w:rsidR="000E210D" w:rsidRDefault="000E210D">
      <w:pPr>
        <w:pStyle w:val="29"/>
        <w:rPr>
          <w:rFonts w:ascii="Times New Roman" w:eastAsia="宋体" w:hAnsi="Times New Roman"/>
        </w:rPr>
      </w:pPr>
    </w:p>
    <w:p w14:paraId="4A045D4D" w14:textId="77777777" w:rsidR="000E210D" w:rsidRDefault="00000000">
      <w:pPr>
        <w:pStyle w:val="40"/>
        <w:rPr>
          <w:rFonts w:ascii="Times New Roman" w:eastAsia="宋体" w:hAnsi="Times New Roman"/>
        </w:rPr>
      </w:pPr>
      <w:r>
        <w:rPr>
          <w:rFonts w:ascii="Times New Roman" w:eastAsia="宋体" w:hAnsi="Times New Roman"/>
        </w:rPr>
        <w:t>（示例）（资质认证</w:t>
      </w:r>
      <w:r>
        <w:rPr>
          <w:rFonts w:ascii="Times New Roman" w:eastAsia="宋体" w:hAnsi="Times New Roman"/>
        </w:rPr>
        <w:t>2</w:t>
      </w:r>
      <w:r>
        <w:rPr>
          <w:rFonts w:ascii="Times New Roman" w:eastAsia="宋体" w:hAnsi="Times New Roman"/>
        </w:rPr>
        <w:t>名称）</w:t>
      </w:r>
    </w:p>
    <w:p w14:paraId="247C2938" w14:textId="77777777" w:rsidR="000E210D" w:rsidRDefault="000E210D">
      <w:pPr>
        <w:spacing w:line="360" w:lineRule="auto"/>
        <w:rPr>
          <w:b/>
          <w:bCs/>
        </w:rPr>
      </w:pPr>
    </w:p>
    <w:p w14:paraId="4A45FF71" w14:textId="77777777" w:rsidR="000E210D" w:rsidRDefault="000E210D">
      <w:pPr>
        <w:pStyle w:val="20"/>
        <w:tabs>
          <w:tab w:val="left" w:pos="8640"/>
        </w:tabs>
        <w:ind w:firstLine="422"/>
        <w:rPr>
          <w:b/>
          <w:bCs/>
        </w:rPr>
      </w:pPr>
    </w:p>
    <w:p w14:paraId="7A65716E" w14:textId="77777777" w:rsidR="000E210D" w:rsidRDefault="000E210D">
      <w:pPr>
        <w:pStyle w:val="20"/>
        <w:tabs>
          <w:tab w:val="left" w:pos="8640"/>
        </w:tabs>
        <w:ind w:firstLine="422"/>
        <w:rPr>
          <w:b/>
          <w:bCs/>
        </w:rPr>
        <w:sectPr w:rsidR="000E210D" w:rsidSect="007A5B96">
          <w:pgSz w:w="11906" w:h="16838"/>
          <w:pgMar w:top="1440" w:right="1800" w:bottom="1440" w:left="1800" w:header="851" w:footer="992" w:gutter="0"/>
          <w:cols w:space="720"/>
          <w:docGrid w:type="lines" w:linePitch="312"/>
          <w:headerReference r:id="rId36" w:type="default"/>
        </w:sectPr>
      </w:pPr>
    </w:p>
    <w:p w14:paraId="20BD91EF" w14:textId="77777777" w:rsidR="000E210D" w:rsidRDefault="00000000">
      <w:pPr>
        <w:pStyle w:val="21"/>
        <w:numPr>
          <w:ilvl w:val="1"/>
          <w:numId w:val="17"/>
        </w:numPr>
        <w:adjustRightInd/>
        <w:spacing w:before="260" w:after="260" w:line="412" w:lineRule="auto"/>
        <w:jc w:val="both"/>
        <w:textAlignment w:val="auto"/>
        <w:rPr>
          <w:rFonts w:ascii="宋体" w:eastAsia="宋体" w:hAnsi="宋体" w:cs="宋体"/>
        </w:rPr>
      </w:pPr>
      <w:bookmarkStart w:id="2071" w:name="_Toc12073"/>
      <w:r>
        <w:rPr>
          <w:rFonts w:ascii="宋体" w:eastAsia="宋体" w:hAnsi="宋体" w:cs="宋体" w:hint="eastAsia"/>
        </w:rPr>
        <w:t>业绩案例</w:t>
      </w:r>
      <w:bookmarkEnd w:id="2023"/>
      <w:bookmarkEnd w:id="2051"/>
      <w:bookmarkEnd w:id="2052"/>
      <w:bookmarkEnd w:id="2053"/>
      <w:bookmarkEnd w:id="2054"/>
      <w:bookmarkEnd w:id="2071"/>
    </w:p>
    <w:p w14:paraId="239432CD" w14:textId="77777777" w:rsidR="000E210D" w:rsidRDefault="00000000">
      <w:pPr>
        <w:spacing w:line="360" w:lineRule="auto"/>
        <w:rPr>
          <w:rFonts w:ascii="宋体" w:hAnsi="宋体" w:cs="宋体"/>
        </w:rPr>
      </w:pPr>
      <w:r>
        <w:rPr>
          <w:rFonts w:ascii="宋体" w:hAnsi="宋体" w:cs="宋体" w:hint="eastAsia"/>
          <w:b/>
          <w:bCs/>
          <w:szCs w:val="21"/>
        </w:rPr>
        <w:t>注：投标人根据招标文件合格投标人基本资质要求和《评标办法》的评审内容，提供相应业绩案例。如招标文件合格投标人基本资质条件和《评标办法》中未要求相关业绩案例，则可不提供。</w:t>
      </w:r>
    </w:p>
    <w:p w14:paraId="076DA610" w14:textId="77777777" w:rsidR="000E210D" w:rsidRDefault="00000000">
      <w:pPr>
        <w:pStyle w:val="3"/>
        <w:keepNext w:val="0"/>
        <w:keepLines w:val="0"/>
        <w:adjustRightInd/>
        <w:spacing w:line="360" w:lineRule="auto"/>
        <w:jc w:val="left"/>
        <w:textAlignment w:val="auto"/>
      </w:pPr>
      <w:bookmarkStart w:id="2072" w:name="_Toc5857"/>
      <w:bookmarkStart w:id="2073" w:name="_Toc30333983"/>
      <w:bookmarkStart w:id="2074" w:name="_Toc38931683"/>
      <w:bookmarkStart w:id="2075" w:name="_Toc35553063"/>
      <w:bookmarkStart w:id="2076" w:name="_Toc11208"/>
      <w:bookmarkStart w:id="2077" w:name="_Toc28749"/>
      <w:r>
        <w:rPr>
          <w:rFonts w:hint="eastAsia"/>
        </w:rPr>
        <w:t>2.10.1业绩案例列表</w:t>
      </w:r>
      <w:bookmarkEnd w:id="2072"/>
      <w:bookmarkEnd w:id="2073"/>
      <w:bookmarkEnd w:id="2074"/>
      <w:bookmarkEnd w:id="2075"/>
      <w:bookmarkEnd w:id="2076"/>
      <w:bookmarkEnd w:id="2077"/>
    </w:p>
    <w:p w14:paraId="14886126" w14:textId="77777777" w:rsidR="000E210D" w:rsidRDefault="00000000">
      <w:pPr>
        <w:spacing w:line="360" w:lineRule="auto"/>
        <w:rPr>
          <w:szCs w:val="21"/>
        </w:rPr>
      </w:pPr>
      <w:r>
        <w:rPr>
          <w:rFonts w:hint="eastAsia"/>
          <w:szCs w:val="21"/>
        </w:rPr>
        <w:t>2020</w:t>
      </w:r>
      <w:r>
        <w:rPr>
          <w:rFonts w:hint="eastAsia"/>
          <w:szCs w:val="21"/>
        </w:rPr>
        <w:t>年</w:t>
      </w:r>
      <w:r>
        <w:rPr>
          <w:rFonts w:hint="eastAsia"/>
          <w:szCs w:val="21"/>
        </w:rPr>
        <w:t>1</w:t>
      </w:r>
      <w:r>
        <w:rPr>
          <w:rFonts w:hint="eastAsia"/>
          <w:szCs w:val="21"/>
        </w:rPr>
        <w:t>月</w:t>
      </w:r>
      <w:r>
        <w:rPr>
          <w:rFonts w:hint="eastAsia"/>
          <w:szCs w:val="21"/>
        </w:rPr>
        <w:t>1</w:t>
      </w:r>
      <w:r>
        <w:rPr>
          <w:rFonts w:hint="eastAsia"/>
          <w:szCs w:val="21"/>
        </w:rPr>
        <w:t>日至投标截止日，投标人具有银保监会公布的</w:t>
      </w:r>
      <w:r>
        <w:rPr>
          <w:rFonts w:hint="eastAsia"/>
          <w:szCs w:val="21"/>
        </w:rPr>
        <w:t>6</w:t>
      </w:r>
      <w:r>
        <w:rPr>
          <w:rFonts w:hint="eastAsia"/>
          <w:szCs w:val="21"/>
        </w:rPr>
        <w:t>家国有大型商业银行总行及</w:t>
      </w:r>
      <w:r>
        <w:rPr>
          <w:rFonts w:hint="eastAsia"/>
          <w:szCs w:val="21"/>
        </w:rPr>
        <w:t>12</w:t>
      </w:r>
      <w:r>
        <w:rPr>
          <w:rFonts w:hint="eastAsia"/>
          <w:szCs w:val="21"/>
        </w:rPr>
        <w:t>家股份制商业银行总行的零信任安全访问系统相关有效案例。</w:t>
      </w:r>
    </w:p>
    <w:p w14:paraId="4F039E29" w14:textId="77777777" w:rsidR="000E210D" w:rsidRDefault="00000000">
      <w:pPr>
        <w:spacing w:line="360" w:lineRule="auto"/>
        <w:rPr>
          <w:szCs w:val="21"/>
        </w:rPr>
      </w:pPr>
      <w:r>
        <w:rPr>
          <w:rFonts w:hint="eastAsia"/>
          <w:szCs w:val="21"/>
        </w:rPr>
        <w:t>每有</w:t>
      </w:r>
      <w:r>
        <w:rPr>
          <w:rFonts w:hint="eastAsia"/>
          <w:szCs w:val="21"/>
        </w:rPr>
        <w:t>1</w:t>
      </w:r>
      <w:r>
        <w:rPr>
          <w:rFonts w:hint="eastAsia"/>
          <w:szCs w:val="21"/>
        </w:rPr>
        <w:t>个六家国有大型商业银行总行的有效案例，得</w:t>
      </w:r>
      <w:r>
        <w:rPr>
          <w:rFonts w:hint="eastAsia"/>
          <w:szCs w:val="21"/>
        </w:rPr>
        <w:t>3</w:t>
      </w:r>
      <w:r>
        <w:rPr>
          <w:rFonts w:hint="eastAsia"/>
          <w:szCs w:val="21"/>
        </w:rPr>
        <w:t>分，每有</w:t>
      </w:r>
      <w:r>
        <w:rPr>
          <w:rFonts w:hint="eastAsia"/>
          <w:szCs w:val="21"/>
        </w:rPr>
        <w:t>1</w:t>
      </w:r>
      <w:r>
        <w:rPr>
          <w:rFonts w:hint="eastAsia"/>
          <w:szCs w:val="21"/>
        </w:rPr>
        <w:t>个十二家全国性股份制商业银行总行的有效案例，得</w:t>
      </w:r>
      <w:r>
        <w:rPr>
          <w:rFonts w:hint="eastAsia"/>
          <w:szCs w:val="21"/>
        </w:rPr>
        <w:t>1.5</w:t>
      </w:r>
      <w:r>
        <w:rPr>
          <w:rFonts w:hint="eastAsia"/>
          <w:szCs w:val="21"/>
        </w:rPr>
        <w:t>分。</w:t>
      </w:r>
    </w:p>
    <w:p w14:paraId="58D75CF1" w14:textId="77777777" w:rsidR="000E210D" w:rsidRDefault="00000000">
      <w:pPr>
        <w:pStyle w:val="afc"/>
        <w:spacing w:line="360" w:lineRule="auto"/>
        <w:jc w:val="center"/>
        <w:rPr>
          <w:b/>
          <w:bCs/>
        </w:rPr>
      </w:pPr>
      <w:r>
        <w:rPr>
          <w:rFonts w:hint="eastAsia"/>
          <w:b/>
          <w:bCs/>
          <w:szCs w:val="21"/>
        </w:rPr>
        <w:t>业绩案例列表</w:t>
      </w:r>
    </w:p>
    <w:tbl>
      <w:tblPr>
        <w:tblW w:w="86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1"/>
        <w:gridCol w:w="1093"/>
        <w:gridCol w:w="1182"/>
        <w:gridCol w:w="1128"/>
        <w:gridCol w:w="1963"/>
        <w:gridCol w:w="752"/>
        <w:gridCol w:w="774"/>
        <w:gridCol w:w="1145"/>
      </w:tblGrid>
      <w:tr w:rsidR="000E210D" w14:paraId="15854D45" w14:textId="77777777">
        <w:trPr>
          <w:trHeight w:val="570"/>
          <w:tblHeader/>
          <w:jc w:val="center"/>
        </w:trPr>
        <w:tc>
          <w:tcPr>
            <w:tcW w:w="581" w:type="dxa"/>
            <w:tcBorders>
              <w:top w:val="single" w:sz="4" w:space="0" w:color="auto"/>
              <w:left w:val="single" w:sz="4" w:space="0" w:color="auto"/>
              <w:bottom w:val="single" w:sz="4" w:space="0" w:color="auto"/>
              <w:right w:val="single" w:sz="4" w:space="0" w:color="auto"/>
            </w:tcBorders>
            <w:vAlign w:val="center"/>
          </w:tcPr>
          <w:p w14:paraId="59155F6B" w14:textId="77777777" w:rsidR="000E210D" w:rsidRDefault="00000000">
            <w:pPr>
              <w:pStyle w:val="afc"/>
              <w:jc w:val="center"/>
              <w:rPr>
                <w:rFonts w:hAnsi="宋体" w:cs="宋体"/>
                <w:b/>
                <w:szCs w:val="21"/>
              </w:rPr>
            </w:pPr>
            <w:r>
              <w:rPr>
                <w:rFonts w:hAnsi="宋体" w:cs="宋体" w:hint="eastAsia"/>
                <w:b/>
                <w:szCs w:val="21"/>
              </w:rPr>
              <w:t>序号</w:t>
            </w:r>
          </w:p>
        </w:tc>
        <w:tc>
          <w:tcPr>
            <w:tcW w:w="1093" w:type="dxa"/>
            <w:tcBorders>
              <w:top w:val="single" w:sz="4" w:space="0" w:color="auto"/>
              <w:left w:val="single" w:sz="4" w:space="0" w:color="auto"/>
              <w:bottom w:val="single" w:sz="4" w:space="0" w:color="auto"/>
              <w:right w:val="single" w:sz="4" w:space="0" w:color="auto"/>
            </w:tcBorders>
            <w:vAlign w:val="center"/>
          </w:tcPr>
          <w:p w14:paraId="23FA6BDB" w14:textId="77777777" w:rsidR="000E210D" w:rsidRDefault="00000000">
            <w:pPr>
              <w:pStyle w:val="afc"/>
              <w:jc w:val="center"/>
              <w:rPr>
                <w:rFonts w:hAnsi="宋体" w:cs="宋体"/>
                <w:b/>
                <w:szCs w:val="21"/>
              </w:rPr>
            </w:pPr>
            <w:r>
              <w:rPr>
                <w:rFonts w:hAnsi="宋体" w:cs="宋体" w:hint="eastAsia"/>
                <w:b/>
                <w:szCs w:val="21"/>
              </w:rPr>
              <w:t>合同签订</w:t>
            </w:r>
          </w:p>
          <w:p w14:paraId="59087E2F" w14:textId="77777777" w:rsidR="000E210D" w:rsidRDefault="00000000">
            <w:pPr>
              <w:pStyle w:val="afc"/>
              <w:jc w:val="center"/>
              <w:rPr>
                <w:rFonts w:hAnsi="宋体" w:cs="宋体"/>
                <w:b/>
                <w:szCs w:val="21"/>
              </w:rPr>
            </w:pPr>
            <w:r>
              <w:rPr>
                <w:rFonts w:hAnsi="宋体" w:cs="宋体" w:hint="eastAsia"/>
                <w:b/>
                <w:szCs w:val="21"/>
              </w:rPr>
              <w:t>时间</w:t>
            </w:r>
          </w:p>
        </w:tc>
        <w:tc>
          <w:tcPr>
            <w:tcW w:w="1182" w:type="dxa"/>
            <w:tcBorders>
              <w:top w:val="single" w:sz="4" w:space="0" w:color="auto"/>
              <w:left w:val="single" w:sz="4" w:space="0" w:color="auto"/>
              <w:bottom w:val="single" w:sz="4" w:space="0" w:color="auto"/>
              <w:right w:val="single" w:sz="4" w:space="0" w:color="auto"/>
            </w:tcBorders>
            <w:vAlign w:val="center"/>
          </w:tcPr>
          <w:p w14:paraId="35DDB1CF" w14:textId="77777777" w:rsidR="000E210D" w:rsidRDefault="00000000">
            <w:pPr>
              <w:pStyle w:val="afc"/>
              <w:jc w:val="center"/>
              <w:rPr>
                <w:rFonts w:hAnsi="宋体" w:cs="宋体"/>
                <w:b/>
                <w:szCs w:val="21"/>
              </w:rPr>
            </w:pPr>
            <w:r>
              <w:rPr>
                <w:rFonts w:hAnsi="宋体" w:cs="宋体" w:hint="eastAsia"/>
                <w:b/>
                <w:szCs w:val="21"/>
              </w:rPr>
              <w:t>项目名称</w:t>
            </w:r>
          </w:p>
        </w:tc>
        <w:tc>
          <w:tcPr>
            <w:tcW w:w="1128" w:type="dxa"/>
            <w:tcBorders>
              <w:top w:val="single" w:sz="4" w:space="0" w:color="auto"/>
              <w:left w:val="single" w:sz="4" w:space="0" w:color="auto"/>
              <w:bottom w:val="single" w:sz="4" w:space="0" w:color="auto"/>
              <w:right w:val="single" w:sz="4" w:space="0" w:color="auto"/>
            </w:tcBorders>
            <w:vAlign w:val="center"/>
          </w:tcPr>
          <w:p w14:paraId="14FB18C9" w14:textId="77777777" w:rsidR="000E210D" w:rsidRDefault="00000000">
            <w:pPr>
              <w:pStyle w:val="afc"/>
              <w:jc w:val="center"/>
              <w:rPr>
                <w:rFonts w:hAnsi="宋体" w:cs="宋体"/>
                <w:b/>
                <w:szCs w:val="21"/>
              </w:rPr>
            </w:pPr>
            <w:r>
              <w:rPr>
                <w:rFonts w:hAnsi="宋体" w:cs="宋体" w:hint="eastAsia"/>
                <w:b/>
                <w:szCs w:val="21"/>
              </w:rPr>
              <w:t>标的物</w:t>
            </w:r>
          </w:p>
        </w:tc>
        <w:tc>
          <w:tcPr>
            <w:tcW w:w="1963" w:type="dxa"/>
            <w:tcBorders>
              <w:top w:val="single" w:sz="4" w:space="0" w:color="auto"/>
              <w:left w:val="single" w:sz="4" w:space="0" w:color="auto"/>
              <w:bottom w:val="single" w:sz="4" w:space="0" w:color="auto"/>
              <w:right w:val="single" w:sz="4" w:space="0" w:color="auto"/>
            </w:tcBorders>
            <w:vAlign w:val="center"/>
          </w:tcPr>
          <w:p w14:paraId="7FF28E8A" w14:textId="77777777" w:rsidR="000E210D" w:rsidRDefault="00000000">
            <w:pPr>
              <w:pStyle w:val="afc"/>
              <w:jc w:val="center"/>
              <w:rPr>
                <w:rFonts w:hAnsi="宋体" w:cs="宋体"/>
                <w:b/>
                <w:szCs w:val="21"/>
              </w:rPr>
            </w:pPr>
            <w:r>
              <w:rPr>
                <w:rFonts w:hAnsi="宋体" w:cs="宋体" w:hint="eastAsia"/>
                <w:b/>
                <w:szCs w:val="21"/>
              </w:rPr>
              <w:t>甲方单位名称</w:t>
            </w:r>
          </w:p>
        </w:tc>
        <w:tc>
          <w:tcPr>
            <w:tcW w:w="752" w:type="dxa"/>
            <w:tcBorders>
              <w:top w:val="single" w:sz="4" w:space="0" w:color="auto"/>
              <w:left w:val="single" w:sz="4" w:space="0" w:color="auto"/>
              <w:bottom w:val="single" w:sz="4" w:space="0" w:color="auto"/>
              <w:right w:val="single" w:sz="4" w:space="0" w:color="auto"/>
            </w:tcBorders>
            <w:vAlign w:val="center"/>
          </w:tcPr>
          <w:p w14:paraId="175334D4" w14:textId="77777777" w:rsidR="000E210D" w:rsidRDefault="00000000">
            <w:pPr>
              <w:pStyle w:val="afc"/>
              <w:jc w:val="center"/>
              <w:rPr>
                <w:rFonts w:hAnsi="宋体" w:cs="宋体"/>
                <w:b/>
                <w:szCs w:val="21"/>
              </w:rPr>
            </w:pPr>
            <w:r>
              <w:rPr>
                <w:rFonts w:hAnsi="宋体" w:cs="宋体" w:hint="eastAsia"/>
                <w:b/>
                <w:szCs w:val="21"/>
              </w:rPr>
              <w:t>联系人</w:t>
            </w:r>
          </w:p>
        </w:tc>
        <w:tc>
          <w:tcPr>
            <w:tcW w:w="774" w:type="dxa"/>
            <w:tcBorders>
              <w:top w:val="single" w:sz="4" w:space="0" w:color="auto"/>
              <w:left w:val="single" w:sz="4" w:space="0" w:color="auto"/>
              <w:bottom w:val="single" w:sz="4" w:space="0" w:color="auto"/>
              <w:right w:val="single" w:sz="4" w:space="0" w:color="auto"/>
            </w:tcBorders>
            <w:vAlign w:val="center"/>
          </w:tcPr>
          <w:p w14:paraId="6E1E63AF" w14:textId="77777777" w:rsidR="000E210D" w:rsidRDefault="00000000">
            <w:pPr>
              <w:pStyle w:val="afc"/>
              <w:jc w:val="center"/>
              <w:rPr>
                <w:rFonts w:hAnsi="宋体" w:cs="宋体"/>
                <w:b/>
                <w:szCs w:val="21"/>
              </w:rPr>
            </w:pPr>
            <w:r>
              <w:rPr>
                <w:rFonts w:hAnsi="宋体" w:cs="宋体" w:hint="eastAsia"/>
                <w:b/>
                <w:szCs w:val="21"/>
              </w:rPr>
              <w:t>联系</w:t>
            </w:r>
          </w:p>
          <w:p w14:paraId="1EE31308" w14:textId="77777777" w:rsidR="000E210D" w:rsidRDefault="00000000">
            <w:pPr>
              <w:pStyle w:val="afc"/>
              <w:jc w:val="center"/>
              <w:rPr>
                <w:rFonts w:hAnsi="宋体" w:cs="宋体"/>
                <w:b/>
                <w:szCs w:val="21"/>
              </w:rPr>
            </w:pPr>
            <w:r>
              <w:rPr>
                <w:rFonts w:hAnsi="宋体" w:cs="宋体" w:hint="eastAsia"/>
                <w:b/>
                <w:szCs w:val="21"/>
              </w:rPr>
              <w:t>电话</w:t>
            </w:r>
          </w:p>
        </w:tc>
        <w:tc>
          <w:tcPr>
            <w:tcW w:w="1145" w:type="dxa"/>
            <w:tcBorders>
              <w:top w:val="single" w:sz="4" w:space="0" w:color="auto"/>
              <w:left w:val="single" w:sz="4" w:space="0" w:color="auto"/>
              <w:bottom w:val="single" w:sz="4" w:space="0" w:color="auto"/>
              <w:right w:val="single" w:sz="4" w:space="0" w:color="auto"/>
            </w:tcBorders>
            <w:vAlign w:val="center"/>
          </w:tcPr>
          <w:p w14:paraId="085DE776" w14:textId="77777777" w:rsidR="000E210D" w:rsidRDefault="00000000">
            <w:pPr>
              <w:pStyle w:val="afc"/>
              <w:jc w:val="center"/>
              <w:rPr>
                <w:rFonts w:hAnsi="宋体" w:cs="宋体"/>
                <w:b/>
                <w:szCs w:val="21"/>
              </w:rPr>
            </w:pPr>
            <w:r>
              <w:rPr>
                <w:rFonts w:hAnsi="宋体" w:cs="宋体" w:hint="eastAsia"/>
                <w:b/>
                <w:szCs w:val="21"/>
              </w:rPr>
              <w:t>证明文件对应页码</w:t>
            </w:r>
          </w:p>
        </w:tc>
      </w:tr>
      <w:tr w:rsidR="000E210D" w14:paraId="1F0D8C2C" w14:textId="77777777">
        <w:trPr>
          <w:trHeight w:val="340"/>
          <w:jc w:val="center"/>
        </w:trPr>
        <w:tc>
          <w:tcPr>
            <w:tcW w:w="581" w:type="dxa"/>
            <w:tcBorders>
              <w:top w:val="single" w:sz="4" w:space="0" w:color="auto"/>
              <w:left w:val="single" w:sz="4" w:space="0" w:color="auto"/>
              <w:bottom w:val="single" w:sz="4" w:space="0" w:color="auto"/>
              <w:right w:val="single" w:sz="4" w:space="0" w:color="auto"/>
            </w:tcBorders>
            <w:vAlign w:val="center"/>
          </w:tcPr>
          <w:p w14:paraId="35F21AC5" w14:textId="77777777" w:rsidR="000E210D" w:rsidRDefault="00000000">
            <w:pPr>
              <w:jc w:val="center"/>
              <w:rPr>
                <w:rFonts w:ascii="宋体" w:hAnsi="宋体" w:cs="宋体"/>
                <w:szCs w:val="21"/>
              </w:rPr>
            </w:pPr>
            <w:r>
              <w:rPr>
                <w:rFonts w:ascii="宋体" w:hAnsi="宋体" w:cs="宋体" w:hint="eastAsia"/>
                <w:szCs w:val="21"/>
              </w:rPr>
              <w:t>1</w:t>
            </w:r>
          </w:p>
        </w:tc>
        <w:tc>
          <w:tcPr>
            <w:tcW w:w="1093" w:type="dxa"/>
            <w:tcBorders>
              <w:top w:val="single" w:sz="4" w:space="0" w:color="auto"/>
              <w:left w:val="single" w:sz="4" w:space="0" w:color="auto"/>
              <w:bottom w:val="single" w:sz="4" w:space="0" w:color="auto"/>
              <w:right w:val="single" w:sz="4" w:space="0" w:color="auto"/>
            </w:tcBorders>
            <w:vAlign w:val="center"/>
          </w:tcPr>
          <w:p w14:paraId="23F9D514" w14:textId="77777777" w:rsidR="000E210D" w:rsidRDefault="000E210D">
            <w:pPr>
              <w:jc w:val="center"/>
              <w:rPr>
                <w:rFonts w:ascii="宋体" w:hAnsi="宋体" w:cs="宋体"/>
                <w:szCs w:val="21"/>
              </w:rPr>
            </w:pPr>
          </w:p>
        </w:tc>
        <w:tc>
          <w:tcPr>
            <w:tcW w:w="1182" w:type="dxa"/>
            <w:tcBorders>
              <w:top w:val="single" w:sz="4" w:space="0" w:color="auto"/>
              <w:left w:val="single" w:sz="4" w:space="0" w:color="auto"/>
              <w:bottom w:val="single" w:sz="4" w:space="0" w:color="auto"/>
              <w:right w:val="single" w:sz="4" w:space="0" w:color="auto"/>
            </w:tcBorders>
          </w:tcPr>
          <w:p w14:paraId="42702E1E" w14:textId="77777777" w:rsidR="000E210D" w:rsidRDefault="000E210D">
            <w:pPr>
              <w:jc w:val="center"/>
              <w:rPr>
                <w:rFonts w:ascii="宋体" w:hAnsi="宋体" w:cs="宋体"/>
                <w:szCs w:val="21"/>
              </w:rPr>
            </w:pPr>
          </w:p>
        </w:tc>
        <w:tc>
          <w:tcPr>
            <w:tcW w:w="1128" w:type="dxa"/>
            <w:tcBorders>
              <w:top w:val="single" w:sz="4" w:space="0" w:color="auto"/>
              <w:left w:val="single" w:sz="4" w:space="0" w:color="auto"/>
              <w:bottom w:val="single" w:sz="4" w:space="0" w:color="auto"/>
              <w:right w:val="single" w:sz="4" w:space="0" w:color="auto"/>
            </w:tcBorders>
            <w:vAlign w:val="center"/>
          </w:tcPr>
          <w:p w14:paraId="64A6042C" w14:textId="77777777" w:rsidR="000E210D" w:rsidRDefault="000E210D">
            <w:pPr>
              <w:jc w:val="center"/>
              <w:rPr>
                <w:rFonts w:ascii="宋体" w:hAnsi="宋体" w:cs="宋体"/>
                <w:szCs w:val="21"/>
              </w:rPr>
            </w:pPr>
          </w:p>
        </w:tc>
        <w:tc>
          <w:tcPr>
            <w:tcW w:w="1963" w:type="dxa"/>
            <w:tcBorders>
              <w:top w:val="single" w:sz="4" w:space="0" w:color="auto"/>
              <w:left w:val="single" w:sz="4" w:space="0" w:color="auto"/>
              <w:bottom w:val="single" w:sz="4" w:space="0" w:color="auto"/>
              <w:right w:val="single" w:sz="4" w:space="0" w:color="auto"/>
            </w:tcBorders>
            <w:vAlign w:val="center"/>
          </w:tcPr>
          <w:p w14:paraId="4FFAEC91" w14:textId="77777777" w:rsidR="000E210D" w:rsidRDefault="000E210D">
            <w:pPr>
              <w:jc w:val="center"/>
              <w:rPr>
                <w:rFonts w:ascii="宋体" w:hAnsi="宋体" w:cs="宋体"/>
                <w:szCs w:val="21"/>
              </w:rPr>
            </w:pPr>
          </w:p>
        </w:tc>
        <w:tc>
          <w:tcPr>
            <w:tcW w:w="752" w:type="dxa"/>
            <w:tcBorders>
              <w:top w:val="single" w:sz="4" w:space="0" w:color="auto"/>
              <w:left w:val="single" w:sz="4" w:space="0" w:color="auto"/>
              <w:bottom w:val="single" w:sz="4" w:space="0" w:color="auto"/>
              <w:right w:val="single" w:sz="4" w:space="0" w:color="auto"/>
            </w:tcBorders>
            <w:vAlign w:val="center"/>
          </w:tcPr>
          <w:p w14:paraId="685255AF" w14:textId="77777777" w:rsidR="000E210D" w:rsidRDefault="000E210D">
            <w:pPr>
              <w:jc w:val="center"/>
              <w:rPr>
                <w:rFonts w:ascii="宋体" w:hAnsi="宋体" w:cs="宋体"/>
                <w:szCs w:val="21"/>
              </w:rPr>
            </w:pPr>
          </w:p>
        </w:tc>
        <w:tc>
          <w:tcPr>
            <w:tcW w:w="774" w:type="dxa"/>
            <w:tcBorders>
              <w:top w:val="single" w:sz="4" w:space="0" w:color="auto"/>
              <w:left w:val="single" w:sz="4" w:space="0" w:color="auto"/>
              <w:bottom w:val="single" w:sz="4" w:space="0" w:color="auto"/>
              <w:right w:val="single" w:sz="4" w:space="0" w:color="auto"/>
            </w:tcBorders>
            <w:vAlign w:val="center"/>
          </w:tcPr>
          <w:p w14:paraId="39AE00B4" w14:textId="77777777" w:rsidR="000E210D" w:rsidRDefault="000E210D">
            <w:pPr>
              <w:jc w:val="center"/>
              <w:rPr>
                <w:rFonts w:ascii="宋体" w:hAnsi="宋体" w:cs="宋体"/>
                <w:szCs w:val="21"/>
              </w:rPr>
            </w:pPr>
          </w:p>
        </w:tc>
        <w:tc>
          <w:tcPr>
            <w:tcW w:w="1145" w:type="dxa"/>
            <w:tcBorders>
              <w:top w:val="single" w:sz="4" w:space="0" w:color="auto"/>
              <w:left w:val="single" w:sz="4" w:space="0" w:color="auto"/>
              <w:bottom w:val="single" w:sz="4" w:space="0" w:color="auto"/>
              <w:right w:val="single" w:sz="4" w:space="0" w:color="auto"/>
            </w:tcBorders>
            <w:vAlign w:val="center"/>
          </w:tcPr>
          <w:p w14:paraId="635DC2F8" w14:textId="77777777" w:rsidR="000E210D" w:rsidRDefault="000E210D">
            <w:pPr>
              <w:jc w:val="center"/>
              <w:rPr>
                <w:rFonts w:ascii="宋体" w:hAnsi="宋体" w:cs="宋体"/>
                <w:szCs w:val="21"/>
              </w:rPr>
            </w:pPr>
          </w:p>
        </w:tc>
      </w:tr>
      <w:tr w:rsidR="000E210D" w14:paraId="150EA45A" w14:textId="77777777">
        <w:trPr>
          <w:trHeight w:val="340"/>
          <w:jc w:val="center"/>
        </w:trPr>
        <w:tc>
          <w:tcPr>
            <w:tcW w:w="581" w:type="dxa"/>
            <w:tcBorders>
              <w:top w:val="single" w:sz="4" w:space="0" w:color="auto"/>
              <w:left w:val="single" w:sz="4" w:space="0" w:color="auto"/>
              <w:bottom w:val="single" w:sz="4" w:space="0" w:color="auto"/>
              <w:right w:val="single" w:sz="4" w:space="0" w:color="auto"/>
            </w:tcBorders>
            <w:vAlign w:val="center"/>
          </w:tcPr>
          <w:p w14:paraId="65C732EC" w14:textId="77777777" w:rsidR="000E210D" w:rsidRDefault="00000000">
            <w:pPr>
              <w:jc w:val="center"/>
              <w:rPr>
                <w:rFonts w:ascii="宋体" w:hAnsi="宋体" w:cs="宋体"/>
                <w:szCs w:val="21"/>
              </w:rPr>
            </w:pPr>
            <w:r>
              <w:rPr>
                <w:rFonts w:ascii="宋体" w:hAnsi="宋体" w:cs="宋体" w:hint="eastAsia"/>
                <w:szCs w:val="21"/>
              </w:rPr>
              <w:t>2</w:t>
            </w:r>
          </w:p>
        </w:tc>
        <w:tc>
          <w:tcPr>
            <w:tcW w:w="1093" w:type="dxa"/>
            <w:tcBorders>
              <w:top w:val="single" w:sz="4" w:space="0" w:color="auto"/>
              <w:left w:val="single" w:sz="4" w:space="0" w:color="auto"/>
              <w:bottom w:val="single" w:sz="4" w:space="0" w:color="auto"/>
              <w:right w:val="single" w:sz="4" w:space="0" w:color="auto"/>
            </w:tcBorders>
            <w:vAlign w:val="center"/>
          </w:tcPr>
          <w:p w14:paraId="25F977C1" w14:textId="77777777" w:rsidR="000E210D" w:rsidRDefault="000E210D">
            <w:pPr>
              <w:jc w:val="center"/>
              <w:rPr>
                <w:rFonts w:ascii="宋体" w:hAnsi="宋体" w:cs="宋体"/>
                <w:szCs w:val="21"/>
              </w:rPr>
            </w:pPr>
          </w:p>
        </w:tc>
        <w:tc>
          <w:tcPr>
            <w:tcW w:w="1182" w:type="dxa"/>
            <w:tcBorders>
              <w:top w:val="single" w:sz="4" w:space="0" w:color="auto"/>
              <w:left w:val="single" w:sz="4" w:space="0" w:color="auto"/>
              <w:bottom w:val="single" w:sz="4" w:space="0" w:color="auto"/>
              <w:right w:val="single" w:sz="4" w:space="0" w:color="auto"/>
            </w:tcBorders>
          </w:tcPr>
          <w:p w14:paraId="6E73EFCB" w14:textId="77777777" w:rsidR="000E210D" w:rsidRDefault="000E210D">
            <w:pPr>
              <w:jc w:val="center"/>
              <w:rPr>
                <w:rFonts w:ascii="宋体" w:hAnsi="宋体" w:cs="宋体"/>
                <w:szCs w:val="21"/>
              </w:rPr>
            </w:pPr>
          </w:p>
        </w:tc>
        <w:tc>
          <w:tcPr>
            <w:tcW w:w="1128" w:type="dxa"/>
            <w:tcBorders>
              <w:top w:val="single" w:sz="4" w:space="0" w:color="auto"/>
              <w:left w:val="single" w:sz="4" w:space="0" w:color="auto"/>
              <w:bottom w:val="single" w:sz="4" w:space="0" w:color="auto"/>
              <w:right w:val="single" w:sz="4" w:space="0" w:color="auto"/>
            </w:tcBorders>
            <w:vAlign w:val="center"/>
          </w:tcPr>
          <w:p w14:paraId="70C31FED" w14:textId="77777777" w:rsidR="000E210D" w:rsidRDefault="000E210D">
            <w:pPr>
              <w:jc w:val="center"/>
              <w:rPr>
                <w:rFonts w:ascii="宋体" w:hAnsi="宋体" w:cs="宋体"/>
                <w:szCs w:val="21"/>
              </w:rPr>
            </w:pPr>
          </w:p>
        </w:tc>
        <w:tc>
          <w:tcPr>
            <w:tcW w:w="1963" w:type="dxa"/>
            <w:tcBorders>
              <w:top w:val="single" w:sz="4" w:space="0" w:color="auto"/>
              <w:left w:val="single" w:sz="4" w:space="0" w:color="auto"/>
              <w:bottom w:val="single" w:sz="4" w:space="0" w:color="auto"/>
              <w:right w:val="single" w:sz="4" w:space="0" w:color="auto"/>
            </w:tcBorders>
            <w:vAlign w:val="center"/>
          </w:tcPr>
          <w:p w14:paraId="08ACB792" w14:textId="77777777" w:rsidR="000E210D" w:rsidRDefault="000E210D">
            <w:pPr>
              <w:jc w:val="center"/>
              <w:rPr>
                <w:rFonts w:ascii="宋体" w:hAnsi="宋体" w:cs="宋体"/>
                <w:szCs w:val="21"/>
              </w:rPr>
            </w:pPr>
          </w:p>
        </w:tc>
        <w:tc>
          <w:tcPr>
            <w:tcW w:w="752" w:type="dxa"/>
            <w:tcBorders>
              <w:top w:val="single" w:sz="4" w:space="0" w:color="auto"/>
              <w:left w:val="single" w:sz="4" w:space="0" w:color="auto"/>
              <w:bottom w:val="single" w:sz="4" w:space="0" w:color="auto"/>
              <w:right w:val="single" w:sz="4" w:space="0" w:color="auto"/>
            </w:tcBorders>
            <w:vAlign w:val="center"/>
          </w:tcPr>
          <w:p w14:paraId="650B01E0" w14:textId="77777777" w:rsidR="000E210D" w:rsidRDefault="000E210D">
            <w:pPr>
              <w:jc w:val="center"/>
              <w:rPr>
                <w:rFonts w:ascii="宋体" w:hAnsi="宋体" w:cs="宋体"/>
                <w:szCs w:val="21"/>
              </w:rPr>
            </w:pPr>
          </w:p>
        </w:tc>
        <w:tc>
          <w:tcPr>
            <w:tcW w:w="774" w:type="dxa"/>
            <w:tcBorders>
              <w:top w:val="single" w:sz="4" w:space="0" w:color="auto"/>
              <w:left w:val="single" w:sz="4" w:space="0" w:color="auto"/>
              <w:bottom w:val="single" w:sz="4" w:space="0" w:color="auto"/>
              <w:right w:val="single" w:sz="4" w:space="0" w:color="auto"/>
            </w:tcBorders>
            <w:vAlign w:val="center"/>
          </w:tcPr>
          <w:p w14:paraId="7253E429" w14:textId="77777777" w:rsidR="000E210D" w:rsidRDefault="000E210D">
            <w:pPr>
              <w:jc w:val="center"/>
              <w:rPr>
                <w:rFonts w:ascii="宋体" w:hAnsi="宋体" w:cs="宋体"/>
                <w:szCs w:val="21"/>
              </w:rPr>
            </w:pPr>
          </w:p>
        </w:tc>
        <w:tc>
          <w:tcPr>
            <w:tcW w:w="1145" w:type="dxa"/>
            <w:tcBorders>
              <w:top w:val="single" w:sz="4" w:space="0" w:color="auto"/>
              <w:left w:val="single" w:sz="4" w:space="0" w:color="auto"/>
              <w:bottom w:val="single" w:sz="4" w:space="0" w:color="auto"/>
              <w:right w:val="single" w:sz="4" w:space="0" w:color="auto"/>
            </w:tcBorders>
            <w:vAlign w:val="center"/>
          </w:tcPr>
          <w:p w14:paraId="1764E76B" w14:textId="77777777" w:rsidR="000E210D" w:rsidRDefault="000E210D">
            <w:pPr>
              <w:jc w:val="center"/>
              <w:rPr>
                <w:rFonts w:ascii="宋体" w:hAnsi="宋体" w:cs="宋体"/>
                <w:szCs w:val="21"/>
              </w:rPr>
            </w:pPr>
          </w:p>
        </w:tc>
      </w:tr>
      <w:tr w:rsidR="000E210D" w14:paraId="0EF2B046" w14:textId="77777777">
        <w:trPr>
          <w:trHeight w:val="340"/>
          <w:jc w:val="center"/>
        </w:trPr>
        <w:tc>
          <w:tcPr>
            <w:tcW w:w="581" w:type="dxa"/>
            <w:tcBorders>
              <w:top w:val="single" w:sz="4" w:space="0" w:color="auto"/>
              <w:left w:val="single" w:sz="4" w:space="0" w:color="auto"/>
              <w:bottom w:val="single" w:sz="4" w:space="0" w:color="auto"/>
              <w:right w:val="single" w:sz="4" w:space="0" w:color="auto"/>
            </w:tcBorders>
            <w:vAlign w:val="center"/>
          </w:tcPr>
          <w:p w14:paraId="6DC3D82D" w14:textId="77777777" w:rsidR="000E210D" w:rsidRDefault="00000000">
            <w:pPr>
              <w:jc w:val="center"/>
              <w:rPr>
                <w:rFonts w:ascii="宋体" w:hAnsi="宋体" w:cs="宋体"/>
                <w:szCs w:val="21"/>
              </w:rPr>
            </w:pPr>
            <w:r>
              <w:rPr>
                <w:rFonts w:ascii="宋体" w:hAnsi="宋体" w:cs="宋体" w:hint="eastAsia"/>
                <w:szCs w:val="21"/>
              </w:rPr>
              <w:t>3</w:t>
            </w:r>
          </w:p>
        </w:tc>
        <w:tc>
          <w:tcPr>
            <w:tcW w:w="1093" w:type="dxa"/>
            <w:tcBorders>
              <w:top w:val="single" w:sz="4" w:space="0" w:color="auto"/>
              <w:left w:val="single" w:sz="4" w:space="0" w:color="auto"/>
              <w:bottom w:val="single" w:sz="4" w:space="0" w:color="auto"/>
              <w:right w:val="single" w:sz="4" w:space="0" w:color="auto"/>
            </w:tcBorders>
            <w:vAlign w:val="center"/>
          </w:tcPr>
          <w:p w14:paraId="0D491B21" w14:textId="77777777" w:rsidR="000E210D" w:rsidRDefault="000E210D">
            <w:pPr>
              <w:jc w:val="center"/>
              <w:rPr>
                <w:rFonts w:ascii="宋体" w:hAnsi="宋体" w:cs="宋体"/>
                <w:szCs w:val="21"/>
              </w:rPr>
            </w:pPr>
          </w:p>
        </w:tc>
        <w:tc>
          <w:tcPr>
            <w:tcW w:w="1182" w:type="dxa"/>
            <w:tcBorders>
              <w:top w:val="single" w:sz="4" w:space="0" w:color="auto"/>
              <w:left w:val="single" w:sz="4" w:space="0" w:color="auto"/>
              <w:bottom w:val="single" w:sz="4" w:space="0" w:color="auto"/>
              <w:right w:val="single" w:sz="4" w:space="0" w:color="auto"/>
            </w:tcBorders>
          </w:tcPr>
          <w:p w14:paraId="48A2804D" w14:textId="77777777" w:rsidR="000E210D" w:rsidRDefault="000E210D">
            <w:pPr>
              <w:jc w:val="center"/>
              <w:rPr>
                <w:rFonts w:ascii="宋体" w:hAnsi="宋体" w:cs="宋体"/>
                <w:szCs w:val="21"/>
              </w:rPr>
            </w:pPr>
          </w:p>
        </w:tc>
        <w:tc>
          <w:tcPr>
            <w:tcW w:w="1128" w:type="dxa"/>
            <w:tcBorders>
              <w:top w:val="single" w:sz="4" w:space="0" w:color="auto"/>
              <w:left w:val="single" w:sz="4" w:space="0" w:color="auto"/>
              <w:bottom w:val="single" w:sz="4" w:space="0" w:color="auto"/>
              <w:right w:val="single" w:sz="4" w:space="0" w:color="auto"/>
            </w:tcBorders>
            <w:vAlign w:val="center"/>
          </w:tcPr>
          <w:p w14:paraId="1D20F679" w14:textId="77777777" w:rsidR="000E210D" w:rsidRDefault="000E210D">
            <w:pPr>
              <w:jc w:val="center"/>
              <w:rPr>
                <w:rFonts w:ascii="宋体" w:hAnsi="宋体" w:cs="宋体"/>
                <w:szCs w:val="21"/>
              </w:rPr>
            </w:pPr>
          </w:p>
        </w:tc>
        <w:tc>
          <w:tcPr>
            <w:tcW w:w="1963" w:type="dxa"/>
            <w:tcBorders>
              <w:top w:val="single" w:sz="4" w:space="0" w:color="auto"/>
              <w:left w:val="single" w:sz="4" w:space="0" w:color="auto"/>
              <w:bottom w:val="single" w:sz="4" w:space="0" w:color="auto"/>
              <w:right w:val="single" w:sz="4" w:space="0" w:color="auto"/>
            </w:tcBorders>
            <w:vAlign w:val="center"/>
          </w:tcPr>
          <w:p w14:paraId="149C3409" w14:textId="77777777" w:rsidR="000E210D" w:rsidRDefault="000E210D">
            <w:pPr>
              <w:jc w:val="center"/>
              <w:rPr>
                <w:rFonts w:ascii="宋体" w:hAnsi="宋体" w:cs="宋体"/>
                <w:szCs w:val="21"/>
              </w:rPr>
            </w:pPr>
          </w:p>
        </w:tc>
        <w:tc>
          <w:tcPr>
            <w:tcW w:w="752" w:type="dxa"/>
            <w:tcBorders>
              <w:top w:val="single" w:sz="4" w:space="0" w:color="auto"/>
              <w:left w:val="single" w:sz="4" w:space="0" w:color="auto"/>
              <w:bottom w:val="single" w:sz="4" w:space="0" w:color="auto"/>
              <w:right w:val="single" w:sz="4" w:space="0" w:color="auto"/>
            </w:tcBorders>
            <w:vAlign w:val="center"/>
          </w:tcPr>
          <w:p w14:paraId="4784F9F6" w14:textId="77777777" w:rsidR="000E210D" w:rsidRDefault="000E210D">
            <w:pPr>
              <w:jc w:val="center"/>
              <w:rPr>
                <w:rFonts w:ascii="宋体" w:hAnsi="宋体" w:cs="宋体"/>
                <w:szCs w:val="21"/>
              </w:rPr>
            </w:pPr>
          </w:p>
        </w:tc>
        <w:tc>
          <w:tcPr>
            <w:tcW w:w="774" w:type="dxa"/>
            <w:tcBorders>
              <w:top w:val="single" w:sz="4" w:space="0" w:color="auto"/>
              <w:left w:val="single" w:sz="4" w:space="0" w:color="auto"/>
              <w:bottom w:val="single" w:sz="4" w:space="0" w:color="auto"/>
              <w:right w:val="single" w:sz="4" w:space="0" w:color="auto"/>
            </w:tcBorders>
            <w:vAlign w:val="center"/>
          </w:tcPr>
          <w:p w14:paraId="53763127" w14:textId="77777777" w:rsidR="000E210D" w:rsidRDefault="000E210D">
            <w:pPr>
              <w:jc w:val="center"/>
              <w:rPr>
                <w:rFonts w:ascii="宋体" w:hAnsi="宋体" w:cs="宋体"/>
                <w:szCs w:val="21"/>
              </w:rPr>
            </w:pPr>
          </w:p>
        </w:tc>
        <w:tc>
          <w:tcPr>
            <w:tcW w:w="1145" w:type="dxa"/>
            <w:tcBorders>
              <w:top w:val="single" w:sz="4" w:space="0" w:color="auto"/>
              <w:left w:val="single" w:sz="4" w:space="0" w:color="auto"/>
              <w:bottom w:val="single" w:sz="4" w:space="0" w:color="auto"/>
              <w:right w:val="single" w:sz="4" w:space="0" w:color="auto"/>
            </w:tcBorders>
            <w:vAlign w:val="center"/>
          </w:tcPr>
          <w:p w14:paraId="78487663" w14:textId="77777777" w:rsidR="000E210D" w:rsidRDefault="000E210D">
            <w:pPr>
              <w:jc w:val="center"/>
              <w:rPr>
                <w:rFonts w:ascii="宋体" w:hAnsi="宋体" w:cs="宋体"/>
                <w:szCs w:val="21"/>
              </w:rPr>
            </w:pPr>
          </w:p>
        </w:tc>
      </w:tr>
      <w:tr w:rsidR="000E210D" w14:paraId="566D129E" w14:textId="77777777">
        <w:trPr>
          <w:trHeight w:val="340"/>
          <w:jc w:val="center"/>
        </w:trPr>
        <w:tc>
          <w:tcPr>
            <w:tcW w:w="581" w:type="dxa"/>
            <w:tcBorders>
              <w:top w:val="single" w:sz="4" w:space="0" w:color="auto"/>
              <w:left w:val="single" w:sz="4" w:space="0" w:color="auto"/>
              <w:bottom w:val="single" w:sz="4" w:space="0" w:color="auto"/>
              <w:right w:val="single" w:sz="4" w:space="0" w:color="auto"/>
            </w:tcBorders>
            <w:vAlign w:val="center"/>
          </w:tcPr>
          <w:p w14:paraId="0F612E19" w14:textId="77777777" w:rsidR="000E210D" w:rsidRDefault="00000000">
            <w:pPr>
              <w:jc w:val="center"/>
              <w:rPr>
                <w:rFonts w:ascii="宋体" w:hAnsi="宋体" w:cs="宋体"/>
                <w:szCs w:val="21"/>
              </w:rPr>
            </w:pPr>
            <w:r>
              <w:rPr>
                <w:rFonts w:ascii="宋体" w:hAnsi="宋体" w:cs="宋体" w:hint="eastAsia"/>
                <w:szCs w:val="21"/>
              </w:rPr>
              <w:t>…</w:t>
            </w:r>
          </w:p>
        </w:tc>
        <w:tc>
          <w:tcPr>
            <w:tcW w:w="1093" w:type="dxa"/>
            <w:tcBorders>
              <w:top w:val="single" w:sz="4" w:space="0" w:color="auto"/>
              <w:left w:val="single" w:sz="4" w:space="0" w:color="auto"/>
              <w:bottom w:val="single" w:sz="4" w:space="0" w:color="auto"/>
              <w:right w:val="single" w:sz="4" w:space="0" w:color="auto"/>
            </w:tcBorders>
            <w:vAlign w:val="center"/>
          </w:tcPr>
          <w:p w14:paraId="1E321F32" w14:textId="77777777" w:rsidR="000E210D" w:rsidRDefault="000E210D">
            <w:pPr>
              <w:jc w:val="center"/>
              <w:rPr>
                <w:rFonts w:ascii="宋体" w:hAnsi="宋体" w:cs="宋体"/>
                <w:szCs w:val="21"/>
              </w:rPr>
            </w:pPr>
          </w:p>
        </w:tc>
        <w:tc>
          <w:tcPr>
            <w:tcW w:w="1182" w:type="dxa"/>
            <w:tcBorders>
              <w:top w:val="single" w:sz="4" w:space="0" w:color="auto"/>
              <w:left w:val="single" w:sz="4" w:space="0" w:color="auto"/>
              <w:bottom w:val="single" w:sz="4" w:space="0" w:color="auto"/>
              <w:right w:val="single" w:sz="4" w:space="0" w:color="auto"/>
            </w:tcBorders>
          </w:tcPr>
          <w:p w14:paraId="03E377CA" w14:textId="77777777" w:rsidR="000E210D" w:rsidRDefault="000E210D">
            <w:pPr>
              <w:jc w:val="center"/>
              <w:rPr>
                <w:rFonts w:ascii="宋体" w:hAnsi="宋体" w:cs="宋体"/>
                <w:szCs w:val="21"/>
              </w:rPr>
            </w:pPr>
          </w:p>
        </w:tc>
        <w:tc>
          <w:tcPr>
            <w:tcW w:w="1128" w:type="dxa"/>
            <w:tcBorders>
              <w:top w:val="single" w:sz="4" w:space="0" w:color="auto"/>
              <w:left w:val="single" w:sz="4" w:space="0" w:color="auto"/>
              <w:bottom w:val="single" w:sz="4" w:space="0" w:color="auto"/>
              <w:right w:val="single" w:sz="4" w:space="0" w:color="auto"/>
            </w:tcBorders>
            <w:vAlign w:val="center"/>
          </w:tcPr>
          <w:p w14:paraId="487743D1" w14:textId="77777777" w:rsidR="000E210D" w:rsidRDefault="000E210D">
            <w:pPr>
              <w:jc w:val="center"/>
              <w:rPr>
                <w:rFonts w:ascii="宋体" w:hAnsi="宋体" w:cs="宋体"/>
                <w:szCs w:val="21"/>
              </w:rPr>
            </w:pPr>
          </w:p>
        </w:tc>
        <w:tc>
          <w:tcPr>
            <w:tcW w:w="1963" w:type="dxa"/>
            <w:tcBorders>
              <w:top w:val="single" w:sz="4" w:space="0" w:color="auto"/>
              <w:left w:val="single" w:sz="4" w:space="0" w:color="auto"/>
              <w:bottom w:val="single" w:sz="4" w:space="0" w:color="auto"/>
              <w:right w:val="single" w:sz="4" w:space="0" w:color="auto"/>
            </w:tcBorders>
            <w:vAlign w:val="center"/>
          </w:tcPr>
          <w:p w14:paraId="2271950D" w14:textId="77777777" w:rsidR="000E210D" w:rsidRDefault="000E210D">
            <w:pPr>
              <w:jc w:val="center"/>
              <w:rPr>
                <w:rFonts w:ascii="宋体" w:hAnsi="宋体" w:cs="宋体"/>
                <w:szCs w:val="21"/>
              </w:rPr>
            </w:pPr>
          </w:p>
        </w:tc>
        <w:tc>
          <w:tcPr>
            <w:tcW w:w="752" w:type="dxa"/>
            <w:tcBorders>
              <w:top w:val="single" w:sz="4" w:space="0" w:color="auto"/>
              <w:left w:val="single" w:sz="4" w:space="0" w:color="auto"/>
              <w:bottom w:val="single" w:sz="4" w:space="0" w:color="auto"/>
              <w:right w:val="single" w:sz="4" w:space="0" w:color="auto"/>
            </w:tcBorders>
            <w:vAlign w:val="center"/>
          </w:tcPr>
          <w:p w14:paraId="7A6FCB51" w14:textId="77777777" w:rsidR="000E210D" w:rsidRDefault="000E210D">
            <w:pPr>
              <w:jc w:val="center"/>
              <w:rPr>
                <w:rFonts w:ascii="宋体" w:hAnsi="宋体" w:cs="宋体"/>
                <w:szCs w:val="21"/>
              </w:rPr>
            </w:pPr>
          </w:p>
        </w:tc>
        <w:tc>
          <w:tcPr>
            <w:tcW w:w="774" w:type="dxa"/>
            <w:tcBorders>
              <w:top w:val="single" w:sz="4" w:space="0" w:color="auto"/>
              <w:left w:val="single" w:sz="4" w:space="0" w:color="auto"/>
              <w:bottom w:val="single" w:sz="4" w:space="0" w:color="auto"/>
              <w:right w:val="single" w:sz="4" w:space="0" w:color="auto"/>
            </w:tcBorders>
            <w:vAlign w:val="center"/>
          </w:tcPr>
          <w:p w14:paraId="2DD7DA16" w14:textId="77777777" w:rsidR="000E210D" w:rsidRDefault="000E210D">
            <w:pPr>
              <w:jc w:val="center"/>
              <w:rPr>
                <w:rFonts w:ascii="宋体" w:hAnsi="宋体" w:cs="宋体"/>
                <w:szCs w:val="21"/>
              </w:rPr>
            </w:pPr>
          </w:p>
        </w:tc>
        <w:tc>
          <w:tcPr>
            <w:tcW w:w="1145" w:type="dxa"/>
            <w:tcBorders>
              <w:top w:val="single" w:sz="4" w:space="0" w:color="auto"/>
              <w:left w:val="single" w:sz="4" w:space="0" w:color="auto"/>
              <w:bottom w:val="single" w:sz="4" w:space="0" w:color="auto"/>
              <w:right w:val="single" w:sz="4" w:space="0" w:color="auto"/>
            </w:tcBorders>
            <w:vAlign w:val="center"/>
          </w:tcPr>
          <w:p w14:paraId="4CD65AFA" w14:textId="77777777" w:rsidR="000E210D" w:rsidRDefault="000E210D">
            <w:pPr>
              <w:jc w:val="center"/>
              <w:rPr>
                <w:rFonts w:ascii="宋体" w:hAnsi="宋体" w:cs="宋体"/>
                <w:szCs w:val="21"/>
              </w:rPr>
            </w:pPr>
          </w:p>
        </w:tc>
      </w:tr>
    </w:tbl>
    <w:p w14:paraId="31702385" w14:textId="77777777" w:rsidR="000E210D" w:rsidRDefault="000E210D">
      <w:pPr>
        <w:pStyle w:val="afc"/>
        <w:rPr>
          <w:szCs w:val="21"/>
        </w:rPr>
      </w:pPr>
    </w:p>
    <w:p w14:paraId="360F8347" w14:textId="77777777" w:rsidR="000E210D" w:rsidRDefault="00000000">
      <w:pPr>
        <w:autoSpaceDN w:val="0"/>
        <w:jc w:val="left"/>
        <w:textAlignment w:val="center"/>
      </w:pPr>
      <w:r>
        <w:rPr>
          <w:rFonts w:hint="eastAsia"/>
          <w:szCs w:val="21"/>
        </w:rPr>
        <w:t>注：</w:t>
      </w:r>
      <w:r>
        <w:rPr>
          <w:rFonts w:hint="eastAsia"/>
        </w:rPr>
        <w:t>1</w:t>
      </w:r>
      <w:r>
        <w:rPr>
          <w:rFonts w:hint="eastAsia"/>
        </w:rPr>
        <w:t>）以上述签订的采购合同或框架协议时间为准，提供复印件（须含协议关联采购订单）。同时提供原件现场核查。</w:t>
      </w:r>
    </w:p>
    <w:p w14:paraId="0C2C0C18" w14:textId="77777777" w:rsidR="000E210D" w:rsidRDefault="00000000">
      <w:pPr>
        <w:autoSpaceDN w:val="0"/>
        <w:ind w:firstLineChars="200" w:firstLine="420"/>
        <w:textAlignment w:val="center"/>
      </w:pPr>
      <w:r>
        <w:rPr>
          <w:rFonts w:hint="eastAsia"/>
        </w:rPr>
        <w:t>2</w:t>
      </w:r>
      <w:r>
        <w:rPr>
          <w:rFonts w:hint="eastAsia"/>
        </w:rPr>
        <w:t>）同一法人</w:t>
      </w:r>
      <w:r>
        <w:rPr>
          <w:rFonts w:hint="eastAsia"/>
        </w:rPr>
        <w:t>/</w:t>
      </w:r>
      <w:r>
        <w:rPr>
          <w:rFonts w:hint="eastAsia"/>
        </w:rPr>
        <w:t>非法人的多个业绩案例不重复得分。</w:t>
      </w:r>
    </w:p>
    <w:p w14:paraId="10D8AB45" w14:textId="77777777" w:rsidR="000E210D" w:rsidRDefault="000E210D">
      <w:pPr>
        <w:pStyle w:val="afc"/>
        <w:ind w:firstLineChars="200" w:firstLine="420"/>
        <w:rPr>
          <w:rFonts w:ascii="Times New Roman" w:hAnsi="Times New Roman"/>
        </w:rPr>
      </w:pPr>
    </w:p>
    <w:p w14:paraId="632F3288" w14:textId="77777777" w:rsidR="000E210D" w:rsidRDefault="000E210D">
      <w:pPr>
        <w:pStyle w:val="afc"/>
        <w:ind w:firstLineChars="200" w:firstLine="420"/>
        <w:rPr>
          <w:rFonts w:ascii="Times New Roman" w:hAnsi="Times New Roman"/>
        </w:rPr>
      </w:pPr>
    </w:p>
    <w:p w14:paraId="24B27BA7" w14:textId="77777777" w:rsidR="000E210D" w:rsidRDefault="000E210D">
      <w:pPr>
        <w:pStyle w:val="afc"/>
        <w:rPr>
          <w:rFonts w:ascii="Times New Roman" w:hAnsi="Times New Roman"/>
        </w:rPr>
      </w:pPr>
    </w:p>
    <w:p w14:paraId="6E3E6CE3" w14:textId="77777777" w:rsidR="000E210D" w:rsidRDefault="000E210D">
      <w:pPr>
        <w:pStyle w:val="afc"/>
        <w:rPr>
          <w:rFonts w:ascii="Times New Roman" w:hAnsi="Times New Roman"/>
        </w:rPr>
      </w:pPr>
    </w:p>
    <w:p w14:paraId="6BE43BA5" w14:textId="77777777" w:rsidR="000E210D" w:rsidRDefault="00000000">
      <w:pPr>
        <w:spacing w:before="120" w:line="360" w:lineRule="auto"/>
        <w:rPr>
          <w:rFonts w:ascii="宋体" w:hAnsi="宋体" w:cs="宋体"/>
          <w:szCs w:val="21"/>
        </w:rPr>
      </w:pPr>
      <w:r>
        <w:rPr>
          <w:rFonts w:ascii="宋体" w:hAnsi="宋体" w:cs="宋体" w:hint="eastAsia"/>
          <w:szCs w:val="21"/>
        </w:rPr>
        <w:t>投标人名称（公章）：</w:t>
      </w:r>
      <w:r>
        <w:rPr>
          <w:rFonts w:ascii="宋体" w:hAnsi="宋体" w:cs="宋体" w:hint="eastAsia"/>
          <w:szCs w:val="21"/>
          <w:u w:val="single"/>
        </w:rPr>
        <w:tab/>
        <w:t xml:space="preserve">     </w:t>
      </w:r>
      <w:r>
        <w:rPr>
          <w:rFonts w:ascii="宋体" w:hAnsi="宋体" w:cs="宋体" w:hint="eastAsia"/>
          <w:szCs w:val="21"/>
          <w:u w:val="single"/>
        </w:rPr>
        <w:tab/>
        <w:t xml:space="preserve">     </w:t>
      </w:r>
      <w:r>
        <w:rPr>
          <w:rFonts w:ascii="宋体" w:hAnsi="宋体" w:cs="宋体" w:hint="eastAsia"/>
          <w:szCs w:val="21"/>
          <w:u w:val="single"/>
        </w:rPr>
        <w:tab/>
        <w:t xml:space="preserve">     </w:t>
      </w:r>
      <w:r>
        <w:rPr>
          <w:rFonts w:ascii="宋体" w:hAnsi="宋体" w:cs="宋体" w:hint="eastAsia"/>
          <w:szCs w:val="21"/>
          <w:u w:val="single"/>
        </w:rPr>
        <w:tab/>
      </w:r>
    </w:p>
    <w:p w14:paraId="2DD11A76" w14:textId="77777777" w:rsidR="000E210D" w:rsidRDefault="000E210D">
      <w:pPr>
        <w:spacing w:line="360" w:lineRule="auto"/>
        <w:rPr>
          <w:rFonts w:ascii="宋体" w:hAnsi="宋体" w:cs="宋体"/>
          <w:szCs w:val="21"/>
          <w:u w:val="single"/>
        </w:rPr>
      </w:pPr>
    </w:p>
    <w:p w14:paraId="49F0DB89" w14:textId="77777777" w:rsidR="000E210D" w:rsidRDefault="00000000">
      <w:pPr>
        <w:spacing w:line="360" w:lineRule="auto"/>
        <w:rPr>
          <w:rFonts w:ascii="宋体" w:hAnsi="宋体" w:cs="宋体"/>
          <w:szCs w:val="21"/>
          <w:u w:val="single"/>
        </w:rPr>
      </w:pPr>
      <w:r>
        <w:rPr>
          <w:rFonts w:ascii="宋体" w:hAnsi="宋体" w:cs="宋体" w:hint="eastAsia"/>
        </w:rPr>
        <w:t>日期：</w:t>
      </w:r>
      <w:r>
        <w:rPr>
          <w:rFonts w:ascii="宋体" w:hAnsi="宋体" w:cs="宋体" w:hint="eastAsia"/>
          <w:szCs w:val="21"/>
          <w:u w:val="single"/>
        </w:rPr>
        <w:tab/>
        <w:t xml:space="preserve">     </w:t>
      </w:r>
      <w:r>
        <w:rPr>
          <w:rFonts w:ascii="宋体" w:hAnsi="宋体" w:cs="宋体" w:hint="eastAsia"/>
          <w:szCs w:val="21"/>
          <w:u w:val="single"/>
        </w:rPr>
        <w:tab/>
        <w:t xml:space="preserve">     </w:t>
      </w:r>
      <w:r>
        <w:rPr>
          <w:rFonts w:ascii="宋体" w:hAnsi="宋体" w:cs="宋体" w:hint="eastAsia"/>
          <w:szCs w:val="21"/>
          <w:u w:val="single"/>
        </w:rPr>
        <w:tab/>
        <w:t xml:space="preserve">               </w:t>
      </w:r>
      <w:r>
        <w:rPr>
          <w:rFonts w:ascii="宋体" w:hAnsi="宋体" w:cs="宋体" w:hint="eastAsia"/>
          <w:szCs w:val="21"/>
          <w:u w:val="single"/>
        </w:rPr>
        <w:tab/>
        <w:t xml:space="preserve">   </w:t>
      </w:r>
    </w:p>
    <w:p w14:paraId="3822F93A" w14:textId="77777777" w:rsidR="000E210D" w:rsidRDefault="00000000">
      <w:pPr>
        <w:spacing w:line="360" w:lineRule="auto"/>
        <w:rPr>
          <w:rFonts w:ascii="宋体" w:hAnsi="宋体" w:cs="宋体"/>
          <w:szCs w:val="21"/>
          <w:u w:val="single"/>
        </w:rPr>
      </w:pPr>
      <w:r>
        <w:rPr>
          <w:rFonts w:ascii="宋体" w:hAnsi="宋体" w:cs="宋体" w:hint="eastAsia"/>
          <w:sz w:val="18"/>
          <w:szCs w:val="18"/>
        </w:rPr>
        <w:t xml:space="preserve"> </w:t>
      </w:r>
    </w:p>
    <w:p w14:paraId="30BFF379" w14:textId="77777777" w:rsidR="000E210D" w:rsidRDefault="00000000">
      <w:pPr>
        <w:spacing w:line="360" w:lineRule="auto"/>
        <w:rPr>
          <w:rFonts w:ascii="宋体" w:hAnsi="宋体" w:cs="宋体"/>
          <w:szCs w:val="21"/>
        </w:rPr>
      </w:pPr>
      <w:r>
        <w:rPr>
          <w:rFonts w:ascii="宋体" w:hAnsi="宋体" w:cs="宋体" w:hint="eastAsia"/>
          <w:szCs w:val="21"/>
        </w:rPr>
        <w:t>填表说明：</w:t>
      </w:r>
    </w:p>
    <w:p w14:paraId="4EEC34C9" w14:textId="77777777" w:rsidR="000E210D" w:rsidRDefault="00000000">
      <w:pPr>
        <w:numPr>
          <w:ilvl w:val="0"/>
          <w:numId w:val="23"/>
        </w:numPr>
        <w:spacing w:line="360" w:lineRule="auto"/>
        <w:rPr>
          <w:rFonts w:ascii="宋体" w:hAnsi="宋体" w:cs="宋体"/>
          <w:szCs w:val="21"/>
        </w:rPr>
      </w:pPr>
      <w:r>
        <w:rPr>
          <w:rFonts w:ascii="宋体" w:hAnsi="宋体" w:cs="宋体" w:hint="eastAsia"/>
          <w:szCs w:val="21"/>
        </w:rPr>
        <w:t>投标人须按照</w:t>
      </w:r>
      <w:r>
        <w:rPr>
          <w:rFonts w:ascii="宋体" w:hAnsi="宋体" w:cs="宋体" w:hint="eastAsia"/>
        </w:rPr>
        <w:t>招标文件</w:t>
      </w:r>
      <w:r>
        <w:rPr>
          <w:rFonts w:ascii="宋体" w:hAnsi="宋体" w:cs="宋体" w:hint="eastAsia"/>
          <w:szCs w:val="21"/>
        </w:rPr>
        <w:t>“评标办法”的要求，如实提供符合要求的证明文件。</w:t>
      </w:r>
    </w:p>
    <w:p w14:paraId="56B1D5F7" w14:textId="77777777" w:rsidR="000E210D" w:rsidRDefault="00000000">
      <w:pPr>
        <w:numPr>
          <w:ilvl w:val="0"/>
          <w:numId w:val="23"/>
        </w:numPr>
        <w:spacing w:line="360" w:lineRule="auto"/>
        <w:rPr>
          <w:rFonts w:ascii="宋体" w:hAnsi="宋体" w:cs="宋体"/>
          <w:szCs w:val="21"/>
        </w:rPr>
      </w:pPr>
      <w:r>
        <w:rPr>
          <w:rFonts w:ascii="宋体" w:hAnsi="宋体" w:cs="宋体" w:hint="eastAsia"/>
          <w:szCs w:val="21"/>
        </w:rPr>
        <w:t>合同或协议须为最终用户（买方是最终用户）直接签署，否则业绩无效。</w:t>
      </w:r>
    </w:p>
    <w:p w14:paraId="7F6A417D" w14:textId="77777777" w:rsidR="000E210D" w:rsidRDefault="00000000">
      <w:pPr>
        <w:numPr>
          <w:ilvl w:val="0"/>
          <w:numId w:val="23"/>
        </w:numPr>
        <w:spacing w:line="360" w:lineRule="auto"/>
        <w:rPr>
          <w:rFonts w:ascii="宋体" w:hAnsi="宋体" w:cs="宋体"/>
          <w:szCs w:val="21"/>
        </w:rPr>
      </w:pPr>
      <w:r>
        <w:rPr>
          <w:rFonts w:ascii="宋体" w:hAnsi="宋体" w:cs="宋体" w:hint="eastAsia"/>
          <w:szCs w:val="21"/>
        </w:rPr>
        <w:t>合同或协议复印件必须至少包含清晰的双方印章、主要的项目内容、签订时间、合同正文第一页等合同信息，缺少任何一项将有可能视同合同无效。</w:t>
      </w:r>
      <w:r>
        <w:rPr>
          <w:rFonts w:ascii="宋体" w:hAnsi="宋体" w:cs="宋体" w:hint="eastAsia"/>
          <w:bCs/>
          <w:szCs w:val="21"/>
        </w:rPr>
        <w:t>上述信息须用显著方式在文件中标注清楚。</w:t>
      </w:r>
    </w:p>
    <w:p w14:paraId="2A5F53AB" w14:textId="77777777" w:rsidR="000E210D" w:rsidRDefault="00000000">
      <w:pPr>
        <w:numPr>
          <w:ilvl w:val="0"/>
          <w:numId w:val="23"/>
        </w:numPr>
        <w:spacing w:line="360" w:lineRule="auto"/>
        <w:rPr>
          <w:rFonts w:ascii="宋体" w:hAnsi="宋体" w:cs="宋体"/>
          <w:szCs w:val="21"/>
        </w:rPr>
      </w:pPr>
      <w:r>
        <w:rPr>
          <w:rFonts w:ascii="宋体" w:hAnsi="宋体" w:cs="宋体" w:hint="eastAsia"/>
          <w:szCs w:val="21"/>
        </w:rPr>
        <w:t>投标人需按照表格的顺序装订合同复印件，装订顺序须与表中所列项目顺序一致。</w:t>
      </w:r>
    </w:p>
    <w:p w14:paraId="26199952" w14:textId="77777777" w:rsidR="000E210D" w:rsidRDefault="00000000">
      <w:pPr>
        <w:numPr>
          <w:ilvl w:val="0"/>
          <w:numId w:val="23"/>
        </w:numPr>
        <w:spacing w:line="360" w:lineRule="auto"/>
        <w:rPr>
          <w:rFonts w:ascii="宋体" w:hAnsi="宋体" w:cs="宋体"/>
          <w:szCs w:val="21"/>
        </w:rPr>
      </w:pPr>
      <w:r>
        <w:rPr>
          <w:rFonts w:ascii="宋体" w:hAnsi="宋体" w:cs="宋体" w:hint="eastAsia"/>
          <w:szCs w:val="21"/>
        </w:rPr>
        <w:t>投标人提供的业绩数量超过招标文件规定的（如有），评标委员会按照上表排序和招标文件规定审核业绩，超出数量规定的业绩，不再纳入审核。</w:t>
      </w:r>
    </w:p>
    <w:p w14:paraId="3F1B9C3B" w14:textId="77777777" w:rsidR="000E210D" w:rsidRDefault="00000000">
      <w:pPr>
        <w:numPr>
          <w:ilvl w:val="0"/>
          <w:numId w:val="23"/>
        </w:numPr>
        <w:spacing w:line="360" w:lineRule="auto"/>
        <w:rPr>
          <w:rFonts w:ascii="宋体" w:hAnsi="宋体" w:cs="宋体"/>
          <w:b/>
          <w:bCs/>
          <w:szCs w:val="21"/>
        </w:rPr>
      </w:pPr>
      <w:r>
        <w:rPr>
          <w:rFonts w:ascii="宋体" w:hAnsi="宋体" w:cs="宋体" w:hint="eastAsia"/>
          <w:b/>
          <w:szCs w:val="18"/>
        </w:rPr>
        <w:t>投标人在递交投标文件的同时，须同时递交投标文件中所提供的所有业绩案例的合同或相关证明材料原件现场核查（如果投标人在投标文件中提供某业绩案例的合同或相关证明材料复印件，则在递交投标文件时须同时提交该合同或相关证明材料原件，原件须与复印件内容一致）。</w:t>
      </w:r>
      <w:r>
        <w:rPr>
          <w:rFonts w:ascii="宋体" w:hAnsi="宋体" w:cs="宋体" w:hint="eastAsia"/>
          <w:b/>
          <w:color w:val="000000"/>
          <w:szCs w:val="18"/>
        </w:rPr>
        <w:t>若合同原件或协议为电子版，则无须提供原件，但要在投标文件中提供说明函（具体格式见投标文件格式2.14）。</w:t>
      </w:r>
      <w:r>
        <w:rPr>
          <w:rFonts w:ascii="宋体" w:hAnsi="宋体" w:cs="宋体" w:hint="eastAsia"/>
          <w:b/>
          <w:szCs w:val="18"/>
        </w:rPr>
        <w:t>业绩案例的合同原件或相关证明材料原件应在投标截止时间前递交，否则将不予接收。未按要求提供原件的业绩不得分。</w:t>
      </w:r>
    </w:p>
    <w:p w14:paraId="21455B2D" w14:textId="77777777" w:rsidR="000E210D" w:rsidRDefault="00000000">
      <w:pPr>
        <w:pStyle w:val="29"/>
        <w:rPr>
          <w:rFonts w:ascii="宋体" w:eastAsia="宋体" w:cs="宋体"/>
        </w:rPr>
      </w:pPr>
      <w:r>
        <w:rPr>
          <w:rFonts w:ascii="宋体" w:eastAsia="宋体" w:cs="宋体" w:hint="eastAsia"/>
          <w:b/>
          <w:szCs w:val="18"/>
        </w:rPr>
        <w:t>7.如业绩案例合同原件为电子版合同，须按照以下格式提交说明函。</w:t>
      </w:r>
    </w:p>
    <w:p w14:paraId="7CC79BB8" w14:textId="77777777" w:rsidR="000E210D" w:rsidRDefault="000E210D">
      <w:pPr>
        <w:keepNext/>
        <w:keepLines/>
        <w:tabs>
          <w:tab w:val="left" w:pos="420"/>
          <w:tab w:val="left" w:pos="562"/>
          <w:tab w:val="left" w:pos="1555"/>
        </w:tabs>
        <w:adjustRightInd w:val="0"/>
        <w:spacing w:before="240" w:after="120" w:line="300" w:lineRule="auto"/>
        <w:jc w:val="left"/>
        <w:rPr>
          <w:rFonts w:ascii="宋体" w:hAnsi="宋体"/>
          <w:b/>
          <w:kern w:val="0"/>
          <w:sz w:val="24"/>
        </w:rPr>
      </w:pPr>
      <w:bookmarkStart w:id="2078" w:name="_Toc3812"/>
      <w:bookmarkStart w:id="2079" w:name="_Toc28971"/>
      <w:bookmarkStart w:id="2080" w:name="_Toc12346"/>
      <w:bookmarkStart w:id="2081" w:name="_Toc212"/>
      <w:bookmarkStart w:id="2082" w:name="_Toc11058"/>
    </w:p>
    <w:p w14:paraId="10ADE1E6" w14:textId="77777777" w:rsidR="000E210D" w:rsidRDefault="00000000">
      <w:pPr>
        <w:keepNext/>
        <w:keepLines/>
        <w:tabs>
          <w:tab w:val="left" w:pos="420"/>
          <w:tab w:val="left" w:pos="562"/>
          <w:tab w:val="left" w:pos="1555"/>
        </w:tabs>
        <w:adjustRightInd w:val="0"/>
        <w:spacing w:before="240" w:after="120" w:line="300" w:lineRule="auto"/>
        <w:jc w:val="center"/>
        <w:rPr>
          <w:rFonts w:ascii="宋体" w:hAnsi="宋体"/>
          <w:b/>
          <w:kern w:val="0"/>
          <w:sz w:val="24"/>
          <w:szCs w:val="24"/>
        </w:rPr>
      </w:pPr>
      <w:r>
        <w:rPr>
          <w:rFonts w:ascii="宋体" w:hAnsi="宋体" w:hint="eastAsia"/>
          <w:b/>
          <w:kern w:val="0"/>
          <w:sz w:val="24"/>
        </w:rPr>
        <w:t>说明函（投标人合同为电子版时提供）</w:t>
      </w:r>
      <w:bookmarkEnd w:id="2078"/>
      <w:bookmarkEnd w:id="2079"/>
      <w:bookmarkEnd w:id="2080"/>
      <w:bookmarkEnd w:id="2081"/>
      <w:bookmarkEnd w:id="2082"/>
    </w:p>
    <w:p w14:paraId="79BFF85D" w14:textId="77777777" w:rsidR="000E210D" w:rsidRDefault="000E210D">
      <w:pPr>
        <w:pStyle w:val="29"/>
        <w:spacing w:line="360" w:lineRule="auto"/>
        <w:rPr>
          <w:rFonts w:ascii="宋体" w:eastAsia="宋体" w:cs="宋体"/>
          <w:szCs w:val="21"/>
        </w:rPr>
      </w:pPr>
    </w:p>
    <w:p w14:paraId="54A7F062" w14:textId="77777777" w:rsidR="000E210D" w:rsidRDefault="00000000">
      <w:pPr>
        <w:pStyle w:val="AONormal"/>
        <w:spacing w:line="360" w:lineRule="auto"/>
        <w:rPr>
          <w:rFonts w:ascii="宋体" w:hAnsi="宋体" w:cs="宋体"/>
          <w:b/>
          <w:bCs/>
          <w:sz w:val="21"/>
          <w:szCs w:val="21"/>
          <w:lang w:eastAsia="zh-CN"/>
        </w:rPr>
      </w:pPr>
      <w:r>
        <w:rPr>
          <w:rFonts w:ascii="宋体" w:hAnsi="宋体" w:cs="宋体" w:hint="eastAsia"/>
          <w:b/>
          <w:bCs/>
          <w:sz w:val="21"/>
          <w:szCs w:val="21"/>
          <w:lang w:eastAsia="zh-CN"/>
        </w:rPr>
        <w:t>中国农业银行股份有限公司：</w:t>
      </w:r>
    </w:p>
    <w:p w14:paraId="49BDCF52" w14:textId="77777777" w:rsidR="000E210D" w:rsidRDefault="00000000">
      <w:pPr>
        <w:pStyle w:val="AONormal"/>
        <w:spacing w:line="360" w:lineRule="auto"/>
        <w:ind w:firstLineChars="200" w:firstLine="420"/>
        <w:rPr>
          <w:rFonts w:ascii="宋体" w:hAnsi="宋体" w:cs="宋体"/>
          <w:sz w:val="21"/>
          <w:szCs w:val="21"/>
          <w:lang w:val="en-US" w:eastAsia="zh-CN"/>
        </w:rPr>
      </w:pPr>
      <w:r>
        <w:rPr>
          <w:rFonts w:ascii="宋体" w:hAnsi="宋体" w:cs="宋体" w:hint="eastAsia"/>
          <w:sz w:val="21"/>
          <w:szCs w:val="21"/>
          <w:lang w:eastAsia="zh-CN"/>
        </w:rPr>
        <w:t>本公司（单位）</w:t>
      </w:r>
      <w:r>
        <w:rPr>
          <w:rFonts w:ascii="宋体" w:hAnsi="宋体" w:cs="宋体" w:hint="eastAsia"/>
          <w:sz w:val="21"/>
          <w:szCs w:val="21"/>
          <w:lang w:val="en-US" w:eastAsia="zh-CN"/>
        </w:rPr>
        <w:t>针对</w:t>
      </w:r>
      <w:r>
        <w:rPr>
          <w:rFonts w:ascii="宋体" w:hAnsi="宋体" w:cs="宋体" w:hint="eastAsia"/>
          <w:sz w:val="21"/>
          <w:szCs w:val="21"/>
          <w:lang w:eastAsia="zh-CN"/>
        </w:rPr>
        <w:t>贵行</w:t>
      </w:r>
      <w:r>
        <w:rPr>
          <w:rFonts w:ascii="宋体" w:hAnsi="宋体" w:cs="宋体" w:hint="eastAsia"/>
          <w:sz w:val="21"/>
          <w:szCs w:val="21"/>
          <w:u w:val="single"/>
          <w:lang w:eastAsia="zh-CN"/>
        </w:rPr>
        <w:t xml:space="preserve">          （项目名称、招标编号）            </w:t>
      </w:r>
      <w:r>
        <w:rPr>
          <w:rFonts w:ascii="宋体" w:hAnsi="宋体" w:cs="宋体" w:hint="eastAsia"/>
          <w:sz w:val="21"/>
          <w:szCs w:val="21"/>
          <w:lang w:eastAsia="zh-CN"/>
        </w:rPr>
        <w:t>投标，</w:t>
      </w:r>
      <w:r>
        <w:rPr>
          <w:rFonts w:ascii="宋体" w:hAnsi="宋体" w:cs="宋体" w:hint="eastAsia"/>
          <w:sz w:val="21"/>
          <w:szCs w:val="21"/>
          <w:lang w:val="en-US" w:eastAsia="zh-CN"/>
        </w:rPr>
        <w:t>做出如下说明：</w:t>
      </w:r>
    </w:p>
    <w:tbl>
      <w:tblP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1"/>
        <w:gridCol w:w="1200"/>
        <w:gridCol w:w="1242"/>
        <w:gridCol w:w="1242"/>
        <w:gridCol w:w="1118"/>
        <w:gridCol w:w="978"/>
        <w:gridCol w:w="850"/>
        <w:gridCol w:w="1257"/>
      </w:tblGrid>
      <w:tr w:rsidR="000E210D" w14:paraId="445EB466" w14:textId="77777777">
        <w:trPr>
          <w:trHeight w:val="340"/>
          <w:tblHeader/>
          <w:jc w:val="center"/>
        </w:trPr>
        <w:tc>
          <w:tcPr>
            <w:tcW w:w="370" w:type="pct"/>
            <w:tcBorders>
              <w:top w:val="single" w:sz="4" w:space="0" w:color="auto"/>
              <w:left w:val="single" w:sz="4" w:space="0" w:color="auto"/>
              <w:bottom w:val="single" w:sz="4" w:space="0" w:color="auto"/>
              <w:right w:val="single" w:sz="4" w:space="0" w:color="auto"/>
            </w:tcBorders>
            <w:vAlign w:val="center"/>
          </w:tcPr>
          <w:p w14:paraId="11C74FF6" w14:textId="77777777" w:rsidR="000E210D" w:rsidRDefault="00000000">
            <w:pPr>
              <w:pStyle w:val="afc"/>
              <w:jc w:val="center"/>
              <w:rPr>
                <w:rFonts w:hAnsi="宋体"/>
                <w:b/>
                <w:szCs w:val="21"/>
              </w:rPr>
            </w:pPr>
            <w:r>
              <w:rPr>
                <w:rFonts w:hAnsi="宋体" w:hint="eastAsia"/>
                <w:b/>
                <w:szCs w:val="21"/>
              </w:rPr>
              <w:t>序号</w:t>
            </w:r>
          </w:p>
        </w:tc>
        <w:tc>
          <w:tcPr>
            <w:tcW w:w="704" w:type="pct"/>
            <w:tcBorders>
              <w:top w:val="single" w:sz="4" w:space="0" w:color="auto"/>
              <w:left w:val="single" w:sz="4" w:space="0" w:color="auto"/>
              <w:bottom w:val="single" w:sz="4" w:space="0" w:color="auto"/>
              <w:right w:val="single" w:sz="4" w:space="0" w:color="auto"/>
            </w:tcBorders>
            <w:vAlign w:val="center"/>
          </w:tcPr>
          <w:p w14:paraId="26535BAC" w14:textId="77777777" w:rsidR="000E210D" w:rsidRDefault="00000000">
            <w:pPr>
              <w:pStyle w:val="afc"/>
              <w:jc w:val="center"/>
              <w:rPr>
                <w:rFonts w:hAnsi="宋体"/>
                <w:b/>
                <w:szCs w:val="21"/>
              </w:rPr>
            </w:pPr>
            <w:r>
              <w:rPr>
                <w:rFonts w:hAnsi="宋体" w:hint="eastAsia"/>
                <w:b/>
                <w:szCs w:val="21"/>
              </w:rPr>
              <w:t>合同签订</w:t>
            </w:r>
          </w:p>
          <w:p w14:paraId="66F09E03" w14:textId="77777777" w:rsidR="000E210D" w:rsidRDefault="00000000">
            <w:pPr>
              <w:pStyle w:val="afc"/>
              <w:jc w:val="center"/>
              <w:rPr>
                <w:rFonts w:hAnsi="宋体"/>
                <w:b/>
                <w:szCs w:val="21"/>
              </w:rPr>
            </w:pPr>
            <w:r>
              <w:rPr>
                <w:rFonts w:hAnsi="宋体" w:hint="eastAsia"/>
                <w:b/>
                <w:szCs w:val="21"/>
              </w:rPr>
              <w:t>时间</w:t>
            </w:r>
          </w:p>
        </w:tc>
        <w:tc>
          <w:tcPr>
            <w:tcW w:w="728" w:type="pct"/>
            <w:tcBorders>
              <w:top w:val="single" w:sz="4" w:space="0" w:color="auto"/>
              <w:left w:val="single" w:sz="4" w:space="0" w:color="auto"/>
              <w:bottom w:val="single" w:sz="4" w:space="0" w:color="auto"/>
              <w:right w:val="single" w:sz="4" w:space="0" w:color="auto"/>
            </w:tcBorders>
            <w:vAlign w:val="center"/>
          </w:tcPr>
          <w:p w14:paraId="37EAD2B3" w14:textId="77777777" w:rsidR="000E210D" w:rsidRDefault="00000000">
            <w:pPr>
              <w:pStyle w:val="afc"/>
              <w:jc w:val="center"/>
              <w:rPr>
                <w:rFonts w:hAnsi="宋体"/>
                <w:b/>
                <w:szCs w:val="21"/>
              </w:rPr>
            </w:pPr>
            <w:r>
              <w:rPr>
                <w:rFonts w:hAnsi="宋体" w:hint="eastAsia"/>
                <w:b/>
                <w:szCs w:val="21"/>
              </w:rPr>
              <w:t>项目名称</w:t>
            </w:r>
          </w:p>
        </w:tc>
        <w:tc>
          <w:tcPr>
            <w:tcW w:w="728" w:type="pct"/>
            <w:tcBorders>
              <w:top w:val="single" w:sz="4" w:space="0" w:color="auto"/>
              <w:left w:val="single" w:sz="4" w:space="0" w:color="auto"/>
              <w:bottom w:val="single" w:sz="4" w:space="0" w:color="auto"/>
              <w:right w:val="single" w:sz="4" w:space="0" w:color="auto"/>
            </w:tcBorders>
            <w:vAlign w:val="center"/>
          </w:tcPr>
          <w:p w14:paraId="46A1EF4C" w14:textId="77777777" w:rsidR="000E210D" w:rsidRDefault="00000000">
            <w:pPr>
              <w:pStyle w:val="afc"/>
              <w:jc w:val="center"/>
              <w:rPr>
                <w:rFonts w:hAnsi="宋体"/>
                <w:b/>
                <w:szCs w:val="21"/>
              </w:rPr>
            </w:pPr>
            <w:r>
              <w:rPr>
                <w:rFonts w:hAnsi="宋体" w:hint="eastAsia"/>
                <w:b/>
                <w:szCs w:val="21"/>
              </w:rPr>
              <w:t>服务内容</w:t>
            </w:r>
          </w:p>
        </w:tc>
        <w:tc>
          <w:tcPr>
            <w:tcW w:w="655" w:type="pct"/>
            <w:tcBorders>
              <w:top w:val="single" w:sz="4" w:space="0" w:color="auto"/>
              <w:left w:val="single" w:sz="4" w:space="0" w:color="auto"/>
              <w:bottom w:val="single" w:sz="4" w:space="0" w:color="auto"/>
              <w:right w:val="single" w:sz="4" w:space="0" w:color="auto"/>
            </w:tcBorders>
            <w:vAlign w:val="center"/>
          </w:tcPr>
          <w:p w14:paraId="4D662162" w14:textId="77777777" w:rsidR="000E210D" w:rsidRDefault="00000000">
            <w:pPr>
              <w:pStyle w:val="afc"/>
              <w:jc w:val="center"/>
              <w:rPr>
                <w:rFonts w:hAnsi="宋体"/>
                <w:b/>
                <w:szCs w:val="21"/>
              </w:rPr>
            </w:pPr>
            <w:r>
              <w:rPr>
                <w:rFonts w:hAnsi="宋体" w:hint="eastAsia"/>
                <w:b/>
                <w:szCs w:val="21"/>
              </w:rPr>
              <w:t>甲方单位名称</w:t>
            </w:r>
          </w:p>
        </w:tc>
        <w:tc>
          <w:tcPr>
            <w:tcW w:w="573" w:type="pct"/>
            <w:tcBorders>
              <w:top w:val="single" w:sz="4" w:space="0" w:color="auto"/>
              <w:left w:val="single" w:sz="4" w:space="0" w:color="auto"/>
              <w:bottom w:val="single" w:sz="4" w:space="0" w:color="auto"/>
              <w:right w:val="single" w:sz="4" w:space="0" w:color="auto"/>
            </w:tcBorders>
            <w:vAlign w:val="center"/>
          </w:tcPr>
          <w:p w14:paraId="621B8038" w14:textId="77777777" w:rsidR="000E210D" w:rsidRDefault="00000000">
            <w:pPr>
              <w:pStyle w:val="afc"/>
              <w:jc w:val="center"/>
              <w:rPr>
                <w:rFonts w:hAnsi="宋体"/>
                <w:b/>
                <w:szCs w:val="21"/>
              </w:rPr>
            </w:pPr>
            <w:r>
              <w:rPr>
                <w:rFonts w:hAnsi="宋体" w:hint="eastAsia"/>
                <w:b/>
                <w:szCs w:val="21"/>
              </w:rPr>
              <w:t>联系人</w:t>
            </w:r>
          </w:p>
        </w:tc>
        <w:tc>
          <w:tcPr>
            <w:tcW w:w="498" w:type="pct"/>
            <w:tcBorders>
              <w:top w:val="single" w:sz="4" w:space="0" w:color="auto"/>
              <w:left w:val="single" w:sz="4" w:space="0" w:color="auto"/>
              <w:bottom w:val="single" w:sz="4" w:space="0" w:color="auto"/>
              <w:right w:val="single" w:sz="4" w:space="0" w:color="auto"/>
            </w:tcBorders>
            <w:vAlign w:val="center"/>
          </w:tcPr>
          <w:p w14:paraId="5412D975" w14:textId="77777777" w:rsidR="000E210D" w:rsidRDefault="00000000">
            <w:pPr>
              <w:pStyle w:val="afc"/>
              <w:jc w:val="center"/>
              <w:rPr>
                <w:rFonts w:hAnsi="宋体"/>
                <w:b/>
                <w:szCs w:val="21"/>
              </w:rPr>
            </w:pPr>
            <w:r>
              <w:rPr>
                <w:rFonts w:hAnsi="宋体" w:hint="eastAsia"/>
                <w:b/>
                <w:szCs w:val="21"/>
              </w:rPr>
              <w:t>联系</w:t>
            </w:r>
          </w:p>
          <w:p w14:paraId="722D33AB" w14:textId="77777777" w:rsidR="000E210D" w:rsidRDefault="00000000">
            <w:pPr>
              <w:pStyle w:val="afc"/>
              <w:jc w:val="center"/>
              <w:rPr>
                <w:rFonts w:hAnsi="宋体"/>
                <w:b/>
                <w:szCs w:val="21"/>
              </w:rPr>
            </w:pPr>
            <w:r>
              <w:rPr>
                <w:rFonts w:hAnsi="宋体" w:hint="eastAsia"/>
                <w:b/>
                <w:szCs w:val="21"/>
              </w:rPr>
              <w:t>电话</w:t>
            </w:r>
          </w:p>
        </w:tc>
        <w:tc>
          <w:tcPr>
            <w:tcW w:w="737" w:type="pct"/>
            <w:tcBorders>
              <w:top w:val="single" w:sz="4" w:space="0" w:color="auto"/>
              <w:left w:val="single" w:sz="4" w:space="0" w:color="auto"/>
              <w:bottom w:val="single" w:sz="4" w:space="0" w:color="auto"/>
              <w:right w:val="single" w:sz="4" w:space="0" w:color="auto"/>
            </w:tcBorders>
            <w:vAlign w:val="center"/>
          </w:tcPr>
          <w:p w14:paraId="4B2422FA" w14:textId="77777777" w:rsidR="000E210D" w:rsidRDefault="00000000">
            <w:pPr>
              <w:pStyle w:val="afc"/>
              <w:jc w:val="center"/>
              <w:rPr>
                <w:rFonts w:hAnsi="宋体"/>
                <w:b/>
                <w:szCs w:val="21"/>
              </w:rPr>
            </w:pPr>
            <w:r>
              <w:rPr>
                <w:rFonts w:hAnsi="宋体" w:hint="eastAsia"/>
                <w:b/>
                <w:szCs w:val="21"/>
              </w:rPr>
              <w:t>证明文件对应页码</w:t>
            </w:r>
          </w:p>
        </w:tc>
      </w:tr>
      <w:tr w:rsidR="000E210D" w14:paraId="7175EBE8" w14:textId="77777777">
        <w:trPr>
          <w:trHeight w:val="340"/>
          <w:jc w:val="center"/>
        </w:trPr>
        <w:tc>
          <w:tcPr>
            <w:tcW w:w="370" w:type="pct"/>
            <w:tcBorders>
              <w:top w:val="single" w:sz="4" w:space="0" w:color="auto"/>
              <w:left w:val="single" w:sz="4" w:space="0" w:color="auto"/>
              <w:bottom w:val="single" w:sz="4" w:space="0" w:color="auto"/>
              <w:right w:val="single" w:sz="4" w:space="0" w:color="auto"/>
            </w:tcBorders>
            <w:vAlign w:val="center"/>
          </w:tcPr>
          <w:p w14:paraId="003B9642" w14:textId="77777777" w:rsidR="000E210D" w:rsidRDefault="00000000">
            <w:pPr>
              <w:jc w:val="center"/>
              <w:rPr>
                <w:rFonts w:ascii="宋体" w:hAnsi="宋体"/>
                <w:szCs w:val="21"/>
              </w:rPr>
            </w:pPr>
            <w:r>
              <w:rPr>
                <w:rFonts w:ascii="宋体" w:hAnsi="宋体" w:hint="eastAsia"/>
                <w:szCs w:val="21"/>
              </w:rPr>
              <w:t>1</w:t>
            </w:r>
          </w:p>
        </w:tc>
        <w:tc>
          <w:tcPr>
            <w:tcW w:w="704" w:type="pct"/>
            <w:tcBorders>
              <w:top w:val="single" w:sz="4" w:space="0" w:color="auto"/>
              <w:left w:val="single" w:sz="4" w:space="0" w:color="auto"/>
              <w:bottom w:val="single" w:sz="4" w:space="0" w:color="auto"/>
              <w:right w:val="single" w:sz="4" w:space="0" w:color="auto"/>
            </w:tcBorders>
            <w:vAlign w:val="center"/>
          </w:tcPr>
          <w:p w14:paraId="0900165B" w14:textId="77777777" w:rsidR="000E210D" w:rsidRDefault="000E210D">
            <w:pPr>
              <w:jc w:val="center"/>
              <w:rPr>
                <w:rFonts w:ascii="宋体" w:hAnsi="宋体"/>
                <w:szCs w:val="21"/>
              </w:rPr>
            </w:pPr>
          </w:p>
        </w:tc>
        <w:tc>
          <w:tcPr>
            <w:tcW w:w="728" w:type="pct"/>
            <w:tcBorders>
              <w:top w:val="single" w:sz="4" w:space="0" w:color="auto"/>
              <w:left w:val="single" w:sz="4" w:space="0" w:color="auto"/>
              <w:bottom w:val="single" w:sz="4" w:space="0" w:color="auto"/>
              <w:right w:val="single" w:sz="4" w:space="0" w:color="auto"/>
            </w:tcBorders>
          </w:tcPr>
          <w:p w14:paraId="63665343" w14:textId="77777777" w:rsidR="000E210D" w:rsidRDefault="000E210D">
            <w:pPr>
              <w:jc w:val="center"/>
              <w:rPr>
                <w:rFonts w:ascii="宋体" w:hAnsi="宋体"/>
                <w:szCs w:val="21"/>
              </w:rPr>
            </w:pPr>
          </w:p>
        </w:tc>
        <w:tc>
          <w:tcPr>
            <w:tcW w:w="728" w:type="pct"/>
            <w:tcBorders>
              <w:top w:val="single" w:sz="4" w:space="0" w:color="auto"/>
              <w:left w:val="single" w:sz="4" w:space="0" w:color="auto"/>
              <w:bottom w:val="single" w:sz="4" w:space="0" w:color="auto"/>
              <w:right w:val="single" w:sz="4" w:space="0" w:color="auto"/>
            </w:tcBorders>
            <w:vAlign w:val="center"/>
          </w:tcPr>
          <w:p w14:paraId="67950E04" w14:textId="77777777" w:rsidR="000E210D" w:rsidRDefault="000E210D">
            <w:pPr>
              <w:jc w:val="center"/>
              <w:rPr>
                <w:rFonts w:ascii="宋体" w:hAnsi="宋体"/>
                <w:szCs w:val="21"/>
              </w:rPr>
            </w:pPr>
          </w:p>
        </w:tc>
        <w:tc>
          <w:tcPr>
            <w:tcW w:w="655" w:type="pct"/>
            <w:tcBorders>
              <w:top w:val="single" w:sz="4" w:space="0" w:color="auto"/>
              <w:left w:val="single" w:sz="4" w:space="0" w:color="auto"/>
              <w:bottom w:val="single" w:sz="4" w:space="0" w:color="auto"/>
              <w:right w:val="single" w:sz="4" w:space="0" w:color="auto"/>
            </w:tcBorders>
            <w:vAlign w:val="center"/>
          </w:tcPr>
          <w:p w14:paraId="5C479474" w14:textId="77777777" w:rsidR="000E210D" w:rsidRDefault="000E210D">
            <w:pPr>
              <w:jc w:val="center"/>
              <w:rPr>
                <w:rFonts w:ascii="宋体" w:hAnsi="宋体"/>
                <w:szCs w:val="21"/>
              </w:rPr>
            </w:pPr>
          </w:p>
        </w:tc>
        <w:tc>
          <w:tcPr>
            <w:tcW w:w="573" w:type="pct"/>
            <w:tcBorders>
              <w:top w:val="single" w:sz="4" w:space="0" w:color="auto"/>
              <w:left w:val="single" w:sz="4" w:space="0" w:color="auto"/>
              <w:bottom w:val="single" w:sz="4" w:space="0" w:color="auto"/>
              <w:right w:val="single" w:sz="4" w:space="0" w:color="auto"/>
            </w:tcBorders>
            <w:vAlign w:val="center"/>
          </w:tcPr>
          <w:p w14:paraId="411720A6" w14:textId="77777777" w:rsidR="000E210D" w:rsidRDefault="000E210D">
            <w:pPr>
              <w:jc w:val="center"/>
              <w:rPr>
                <w:rFonts w:ascii="宋体" w:hAnsi="宋体"/>
                <w:szCs w:val="21"/>
              </w:rPr>
            </w:pPr>
          </w:p>
        </w:tc>
        <w:tc>
          <w:tcPr>
            <w:tcW w:w="498" w:type="pct"/>
            <w:tcBorders>
              <w:top w:val="single" w:sz="4" w:space="0" w:color="auto"/>
              <w:left w:val="single" w:sz="4" w:space="0" w:color="auto"/>
              <w:bottom w:val="single" w:sz="4" w:space="0" w:color="auto"/>
              <w:right w:val="single" w:sz="4" w:space="0" w:color="auto"/>
            </w:tcBorders>
            <w:vAlign w:val="center"/>
          </w:tcPr>
          <w:p w14:paraId="2F4C5978" w14:textId="77777777" w:rsidR="000E210D" w:rsidRDefault="000E210D">
            <w:pPr>
              <w:jc w:val="center"/>
              <w:rPr>
                <w:rFonts w:ascii="宋体" w:hAnsi="宋体"/>
                <w:szCs w:val="21"/>
              </w:rPr>
            </w:pPr>
          </w:p>
        </w:tc>
        <w:tc>
          <w:tcPr>
            <w:tcW w:w="737" w:type="pct"/>
            <w:tcBorders>
              <w:top w:val="single" w:sz="4" w:space="0" w:color="auto"/>
              <w:left w:val="single" w:sz="4" w:space="0" w:color="auto"/>
              <w:bottom w:val="single" w:sz="4" w:space="0" w:color="auto"/>
              <w:right w:val="single" w:sz="4" w:space="0" w:color="auto"/>
            </w:tcBorders>
            <w:vAlign w:val="center"/>
          </w:tcPr>
          <w:p w14:paraId="1F113048" w14:textId="77777777" w:rsidR="000E210D" w:rsidRDefault="000E210D">
            <w:pPr>
              <w:jc w:val="center"/>
              <w:rPr>
                <w:rFonts w:ascii="宋体" w:hAnsi="宋体"/>
                <w:szCs w:val="21"/>
              </w:rPr>
            </w:pPr>
          </w:p>
        </w:tc>
      </w:tr>
      <w:tr w:rsidR="000E210D" w14:paraId="2D91DAC4" w14:textId="77777777">
        <w:trPr>
          <w:trHeight w:val="340"/>
          <w:jc w:val="center"/>
        </w:trPr>
        <w:tc>
          <w:tcPr>
            <w:tcW w:w="370" w:type="pct"/>
            <w:tcBorders>
              <w:top w:val="single" w:sz="4" w:space="0" w:color="auto"/>
              <w:left w:val="single" w:sz="4" w:space="0" w:color="auto"/>
              <w:bottom w:val="single" w:sz="4" w:space="0" w:color="auto"/>
              <w:right w:val="single" w:sz="4" w:space="0" w:color="auto"/>
            </w:tcBorders>
            <w:vAlign w:val="center"/>
          </w:tcPr>
          <w:p w14:paraId="53E8147F" w14:textId="77777777" w:rsidR="000E210D" w:rsidRDefault="00000000">
            <w:pPr>
              <w:jc w:val="center"/>
              <w:rPr>
                <w:rFonts w:ascii="宋体" w:hAnsi="宋体"/>
                <w:szCs w:val="21"/>
              </w:rPr>
            </w:pPr>
            <w:r>
              <w:rPr>
                <w:rFonts w:ascii="宋体" w:hAnsi="宋体" w:hint="eastAsia"/>
                <w:szCs w:val="21"/>
              </w:rPr>
              <w:t>2</w:t>
            </w:r>
          </w:p>
        </w:tc>
        <w:tc>
          <w:tcPr>
            <w:tcW w:w="704" w:type="pct"/>
            <w:tcBorders>
              <w:top w:val="single" w:sz="4" w:space="0" w:color="auto"/>
              <w:left w:val="single" w:sz="4" w:space="0" w:color="auto"/>
              <w:bottom w:val="single" w:sz="4" w:space="0" w:color="auto"/>
              <w:right w:val="single" w:sz="4" w:space="0" w:color="auto"/>
            </w:tcBorders>
            <w:vAlign w:val="center"/>
          </w:tcPr>
          <w:p w14:paraId="096737AA" w14:textId="77777777" w:rsidR="000E210D" w:rsidRDefault="000E210D">
            <w:pPr>
              <w:jc w:val="center"/>
              <w:rPr>
                <w:rFonts w:ascii="宋体" w:hAnsi="宋体"/>
                <w:szCs w:val="21"/>
              </w:rPr>
            </w:pPr>
          </w:p>
        </w:tc>
        <w:tc>
          <w:tcPr>
            <w:tcW w:w="728" w:type="pct"/>
            <w:tcBorders>
              <w:top w:val="single" w:sz="4" w:space="0" w:color="auto"/>
              <w:left w:val="single" w:sz="4" w:space="0" w:color="auto"/>
              <w:bottom w:val="single" w:sz="4" w:space="0" w:color="auto"/>
              <w:right w:val="single" w:sz="4" w:space="0" w:color="auto"/>
            </w:tcBorders>
          </w:tcPr>
          <w:p w14:paraId="57CF1AF8" w14:textId="77777777" w:rsidR="000E210D" w:rsidRDefault="000E210D">
            <w:pPr>
              <w:jc w:val="center"/>
              <w:rPr>
                <w:rFonts w:ascii="宋体" w:hAnsi="宋体"/>
                <w:szCs w:val="21"/>
              </w:rPr>
            </w:pPr>
          </w:p>
        </w:tc>
        <w:tc>
          <w:tcPr>
            <w:tcW w:w="728" w:type="pct"/>
            <w:tcBorders>
              <w:top w:val="single" w:sz="4" w:space="0" w:color="auto"/>
              <w:left w:val="single" w:sz="4" w:space="0" w:color="auto"/>
              <w:bottom w:val="single" w:sz="4" w:space="0" w:color="auto"/>
              <w:right w:val="single" w:sz="4" w:space="0" w:color="auto"/>
            </w:tcBorders>
            <w:vAlign w:val="center"/>
          </w:tcPr>
          <w:p w14:paraId="3F4A8E5C" w14:textId="77777777" w:rsidR="000E210D" w:rsidRDefault="000E210D">
            <w:pPr>
              <w:jc w:val="center"/>
              <w:rPr>
                <w:rFonts w:ascii="宋体" w:hAnsi="宋体"/>
                <w:szCs w:val="21"/>
              </w:rPr>
            </w:pPr>
          </w:p>
        </w:tc>
        <w:tc>
          <w:tcPr>
            <w:tcW w:w="655" w:type="pct"/>
            <w:tcBorders>
              <w:top w:val="single" w:sz="4" w:space="0" w:color="auto"/>
              <w:left w:val="single" w:sz="4" w:space="0" w:color="auto"/>
              <w:bottom w:val="single" w:sz="4" w:space="0" w:color="auto"/>
              <w:right w:val="single" w:sz="4" w:space="0" w:color="auto"/>
            </w:tcBorders>
            <w:vAlign w:val="center"/>
          </w:tcPr>
          <w:p w14:paraId="2A443956" w14:textId="77777777" w:rsidR="000E210D" w:rsidRDefault="000E210D">
            <w:pPr>
              <w:jc w:val="center"/>
              <w:rPr>
                <w:rFonts w:ascii="宋体" w:hAnsi="宋体"/>
                <w:szCs w:val="21"/>
              </w:rPr>
            </w:pPr>
          </w:p>
        </w:tc>
        <w:tc>
          <w:tcPr>
            <w:tcW w:w="573" w:type="pct"/>
            <w:tcBorders>
              <w:top w:val="single" w:sz="4" w:space="0" w:color="auto"/>
              <w:left w:val="single" w:sz="4" w:space="0" w:color="auto"/>
              <w:bottom w:val="single" w:sz="4" w:space="0" w:color="auto"/>
              <w:right w:val="single" w:sz="4" w:space="0" w:color="auto"/>
            </w:tcBorders>
            <w:vAlign w:val="center"/>
          </w:tcPr>
          <w:p w14:paraId="165870E3" w14:textId="77777777" w:rsidR="000E210D" w:rsidRDefault="000E210D">
            <w:pPr>
              <w:jc w:val="center"/>
              <w:rPr>
                <w:rFonts w:ascii="宋体" w:hAnsi="宋体"/>
                <w:szCs w:val="21"/>
              </w:rPr>
            </w:pPr>
          </w:p>
        </w:tc>
        <w:tc>
          <w:tcPr>
            <w:tcW w:w="498" w:type="pct"/>
            <w:tcBorders>
              <w:top w:val="single" w:sz="4" w:space="0" w:color="auto"/>
              <w:left w:val="single" w:sz="4" w:space="0" w:color="auto"/>
              <w:bottom w:val="single" w:sz="4" w:space="0" w:color="auto"/>
              <w:right w:val="single" w:sz="4" w:space="0" w:color="auto"/>
            </w:tcBorders>
            <w:vAlign w:val="center"/>
          </w:tcPr>
          <w:p w14:paraId="59EF635E" w14:textId="77777777" w:rsidR="000E210D" w:rsidRDefault="000E210D">
            <w:pPr>
              <w:jc w:val="center"/>
              <w:rPr>
                <w:rFonts w:ascii="宋体" w:hAnsi="宋体"/>
                <w:szCs w:val="21"/>
              </w:rPr>
            </w:pPr>
          </w:p>
        </w:tc>
        <w:tc>
          <w:tcPr>
            <w:tcW w:w="737" w:type="pct"/>
            <w:tcBorders>
              <w:top w:val="single" w:sz="4" w:space="0" w:color="auto"/>
              <w:left w:val="single" w:sz="4" w:space="0" w:color="auto"/>
              <w:bottom w:val="single" w:sz="4" w:space="0" w:color="auto"/>
              <w:right w:val="single" w:sz="4" w:space="0" w:color="auto"/>
            </w:tcBorders>
            <w:vAlign w:val="center"/>
          </w:tcPr>
          <w:p w14:paraId="4FC4021C" w14:textId="77777777" w:rsidR="000E210D" w:rsidRDefault="000E210D">
            <w:pPr>
              <w:jc w:val="center"/>
              <w:rPr>
                <w:rFonts w:ascii="宋体" w:hAnsi="宋体"/>
                <w:szCs w:val="21"/>
              </w:rPr>
            </w:pPr>
          </w:p>
        </w:tc>
      </w:tr>
      <w:tr w:rsidR="000E210D" w14:paraId="7813174A" w14:textId="77777777">
        <w:trPr>
          <w:trHeight w:val="340"/>
          <w:jc w:val="center"/>
        </w:trPr>
        <w:tc>
          <w:tcPr>
            <w:tcW w:w="370" w:type="pct"/>
            <w:tcBorders>
              <w:top w:val="single" w:sz="4" w:space="0" w:color="auto"/>
              <w:left w:val="single" w:sz="4" w:space="0" w:color="auto"/>
              <w:bottom w:val="single" w:sz="4" w:space="0" w:color="auto"/>
              <w:right w:val="single" w:sz="4" w:space="0" w:color="auto"/>
            </w:tcBorders>
            <w:vAlign w:val="center"/>
          </w:tcPr>
          <w:p w14:paraId="4F826EF0" w14:textId="77777777" w:rsidR="000E210D" w:rsidRDefault="00000000">
            <w:pPr>
              <w:jc w:val="center"/>
              <w:rPr>
                <w:rFonts w:ascii="宋体" w:hAnsi="宋体"/>
                <w:szCs w:val="21"/>
              </w:rPr>
            </w:pPr>
            <w:r>
              <w:rPr>
                <w:rFonts w:ascii="宋体" w:hAnsi="宋体" w:hint="eastAsia"/>
                <w:szCs w:val="21"/>
              </w:rPr>
              <w:t>3</w:t>
            </w:r>
          </w:p>
        </w:tc>
        <w:tc>
          <w:tcPr>
            <w:tcW w:w="704" w:type="pct"/>
            <w:tcBorders>
              <w:top w:val="single" w:sz="4" w:space="0" w:color="auto"/>
              <w:left w:val="single" w:sz="4" w:space="0" w:color="auto"/>
              <w:bottom w:val="single" w:sz="4" w:space="0" w:color="auto"/>
              <w:right w:val="single" w:sz="4" w:space="0" w:color="auto"/>
            </w:tcBorders>
            <w:vAlign w:val="center"/>
          </w:tcPr>
          <w:p w14:paraId="59E6CFF1" w14:textId="77777777" w:rsidR="000E210D" w:rsidRDefault="000E210D">
            <w:pPr>
              <w:jc w:val="center"/>
              <w:rPr>
                <w:rFonts w:ascii="宋体" w:hAnsi="宋体"/>
                <w:szCs w:val="21"/>
              </w:rPr>
            </w:pPr>
          </w:p>
        </w:tc>
        <w:tc>
          <w:tcPr>
            <w:tcW w:w="728" w:type="pct"/>
            <w:tcBorders>
              <w:top w:val="single" w:sz="4" w:space="0" w:color="auto"/>
              <w:left w:val="single" w:sz="4" w:space="0" w:color="auto"/>
              <w:bottom w:val="single" w:sz="4" w:space="0" w:color="auto"/>
              <w:right w:val="single" w:sz="4" w:space="0" w:color="auto"/>
            </w:tcBorders>
          </w:tcPr>
          <w:p w14:paraId="06C439D4" w14:textId="77777777" w:rsidR="000E210D" w:rsidRDefault="000E210D">
            <w:pPr>
              <w:jc w:val="center"/>
              <w:rPr>
                <w:rFonts w:ascii="宋体" w:hAnsi="宋体"/>
                <w:szCs w:val="21"/>
              </w:rPr>
            </w:pPr>
          </w:p>
        </w:tc>
        <w:tc>
          <w:tcPr>
            <w:tcW w:w="728" w:type="pct"/>
            <w:tcBorders>
              <w:top w:val="single" w:sz="4" w:space="0" w:color="auto"/>
              <w:left w:val="single" w:sz="4" w:space="0" w:color="auto"/>
              <w:bottom w:val="single" w:sz="4" w:space="0" w:color="auto"/>
              <w:right w:val="single" w:sz="4" w:space="0" w:color="auto"/>
            </w:tcBorders>
            <w:vAlign w:val="center"/>
          </w:tcPr>
          <w:p w14:paraId="30EB355C" w14:textId="77777777" w:rsidR="000E210D" w:rsidRDefault="000E210D">
            <w:pPr>
              <w:jc w:val="center"/>
              <w:rPr>
                <w:rFonts w:ascii="宋体" w:hAnsi="宋体"/>
                <w:szCs w:val="21"/>
              </w:rPr>
            </w:pPr>
          </w:p>
        </w:tc>
        <w:tc>
          <w:tcPr>
            <w:tcW w:w="655" w:type="pct"/>
            <w:tcBorders>
              <w:top w:val="single" w:sz="4" w:space="0" w:color="auto"/>
              <w:left w:val="single" w:sz="4" w:space="0" w:color="auto"/>
              <w:bottom w:val="single" w:sz="4" w:space="0" w:color="auto"/>
              <w:right w:val="single" w:sz="4" w:space="0" w:color="auto"/>
            </w:tcBorders>
            <w:vAlign w:val="center"/>
          </w:tcPr>
          <w:p w14:paraId="4A6ADEDE" w14:textId="77777777" w:rsidR="000E210D" w:rsidRDefault="000E210D">
            <w:pPr>
              <w:jc w:val="center"/>
              <w:rPr>
                <w:rFonts w:ascii="宋体" w:hAnsi="宋体"/>
                <w:szCs w:val="21"/>
              </w:rPr>
            </w:pPr>
          </w:p>
        </w:tc>
        <w:tc>
          <w:tcPr>
            <w:tcW w:w="573" w:type="pct"/>
            <w:tcBorders>
              <w:top w:val="single" w:sz="4" w:space="0" w:color="auto"/>
              <w:left w:val="single" w:sz="4" w:space="0" w:color="auto"/>
              <w:bottom w:val="single" w:sz="4" w:space="0" w:color="auto"/>
              <w:right w:val="single" w:sz="4" w:space="0" w:color="auto"/>
            </w:tcBorders>
            <w:vAlign w:val="center"/>
          </w:tcPr>
          <w:p w14:paraId="00F4B954" w14:textId="77777777" w:rsidR="000E210D" w:rsidRDefault="000E210D">
            <w:pPr>
              <w:jc w:val="center"/>
              <w:rPr>
                <w:rFonts w:ascii="宋体" w:hAnsi="宋体"/>
                <w:szCs w:val="21"/>
              </w:rPr>
            </w:pPr>
          </w:p>
        </w:tc>
        <w:tc>
          <w:tcPr>
            <w:tcW w:w="498" w:type="pct"/>
            <w:tcBorders>
              <w:top w:val="single" w:sz="4" w:space="0" w:color="auto"/>
              <w:left w:val="single" w:sz="4" w:space="0" w:color="auto"/>
              <w:bottom w:val="single" w:sz="4" w:space="0" w:color="auto"/>
              <w:right w:val="single" w:sz="4" w:space="0" w:color="auto"/>
            </w:tcBorders>
            <w:vAlign w:val="center"/>
          </w:tcPr>
          <w:p w14:paraId="4776745A" w14:textId="77777777" w:rsidR="000E210D" w:rsidRDefault="000E210D">
            <w:pPr>
              <w:jc w:val="center"/>
              <w:rPr>
                <w:rFonts w:ascii="宋体" w:hAnsi="宋体"/>
                <w:szCs w:val="21"/>
              </w:rPr>
            </w:pPr>
          </w:p>
        </w:tc>
        <w:tc>
          <w:tcPr>
            <w:tcW w:w="737" w:type="pct"/>
            <w:tcBorders>
              <w:top w:val="single" w:sz="4" w:space="0" w:color="auto"/>
              <w:left w:val="single" w:sz="4" w:space="0" w:color="auto"/>
              <w:bottom w:val="single" w:sz="4" w:space="0" w:color="auto"/>
              <w:right w:val="single" w:sz="4" w:space="0" w:color="auto"/>
            </w:tcBorders>
            <w:vAlign w:val="center"/>
          </w:tcPr>
          <w:p w14:paraId="265A7A50" w14:textId="77777777" w:rsidR="000E210D" w:rsidRDefault="000E210D">
            <w:pPr>
              <w:jc w:val="center"/>
              <w:rPr>
                <w:rFonts w:ascii="宋体" w:hAnsi="宋体"/>
                <w:szCs w:val="21"/>
              </w:rPr>
            </w:pPr>
          </w:p>
        </w:tc>
      </w:tr>
      <w:tr w:rsidR="000E210D" w14:paraId="6E3A6EBE" w14:textId="77777777">
        <w:trPr>
          <w:trHeight w:val="340"/>
          <w:jc w:val="center"/>
        </w:trPr>
        <w:tc>
          <w:tcPr>
            <w:tcW w:w="370" w:type="pct"/>
            <w:tcBorders>
              <w:top w:val="single" w:sz="4" w:space="0" w:color="auto"/>
              <w:left w:val="single" w:sz="4" w:space="0" w:color="auto"/>
              <w:bottom w:val="single" w:sz="4" w:space="0" w:color="auto"/>
              <w:right w:val="single" w:sz="4" w:space="0" w:color="auto"/>
            </w:tcBorders>
            <w:vAlign w:val="center"/>
          </w:tcPr>
          <w:p w14:paraId="0F7175FC" w14:textId="77777777" w:rsidR="000E210D" w:rsidRDefault="00000000">
            <w:pPr>
              <w:jc w:val="center"/>
              <w:rPr>
                <w:rFonts w:ascii="宋体" w:hAnsi="宋体"/>
                <w:szCs w:val="21"/>
              </w:rPr>
            </w:pPr>
            <w:r>
              <w:rPr>
                <w:rFonts w:ascii="宋体" w:hAnsi="宋体" w:hint="eastAsia"/>
                <w:szCs w:val="21"/>
              </w:rPr>
              <w:t>…</w:t>
            </w:r>
          </w:p>
        </w:tc>
        <w:tc>
          <w:tcPr>
            <w:tcW w:w="704" w:type="pct"/>
            <w:tcBorders>
              <w:top w:val="single" w:sz="4" w:space="0" w:color="auto"/>
              <w:left w:val="single" w:sz="4" w:space="0" w:color="auto"/>
              <w:bottom w:val="single" w:sz="4" w:space="0" w:color="auto"/>
              <w:right w:val="single" w:sz="4" w:space="0" w:color="auto"/>
            </w:tcBorders>
            <w:vAlign w:val="center"/>
          </w:tcPr>
          <w:p w14:paraId="0EC80104" w14:textId="77777777" w:rsidR="000E210D" w:rsidRDefault="000E210D">
            <w:pPr>
              <w:jc w:val="center"/>
              <w:rPr>
                <w:rFonts w:ascii="宋体" w:hAnsi="宋体"/>
                <w:szCs w:val="21"/>
              </w:rPr>
            </w:pPr>
          </w:p>
        </w:tc>
        <w:tc>
          <w:tcPr>
            <w:tcW w:w="728" w:type="pct"/>
            <w:tcBorders>
              <w:top w:val="single" w:sz="4" w:space="0" w:color="auto"/>
              <w:left w:val="single" w:sz="4" w:space="0" w:color="auto"/>
              <w:bottom w:val="single" w:sz="4" w:space="0" w:color="auto"/>
              <w:right w:val="single" w:sz="4" w:space="0" w:color="auto"/>
            </w:tcBorders>
          </w:tcPr>
          <w:p w14:paraId="29DBC056" w14:textId="77777777" w:rsidR="000E210D" w:rsidRDefault="000E210D">
            <w:pPr>
              <w:jc w:val="center"/>
              <w:rPr>
                <w:rFonts w:ascii="宋体" w:hAnsi="宋体"/>
                <w:szCs w:val="21"/>
              </w:rPr>
            </w:pPr>
          </w:p>
        </w:tc>
        <w:tc>
          <w:tcPr>
            <w:tcW w:w="728" w:type="pct"/>
            <w:tcBorders>
              <w:top w:val="single" w:sz="4" w:space="0" w:color="auto"/>
              <w:left w:val="single" w:sz="4" w:space="0" w:color="auto"/>
              <w:bottom w:val="single" w:sz="4" w:space="0" w:color="auto"/>
              <w:right w:val="single" w:sz="4" w:space="0" w:color="auto"/>
            </w:tcBorders>
            <w:vAlign w:val="center"/>
          </w:tcPr>
          <w:p w14:paraId="6E6E5A76" w14:textId="77777777" w:rsidR="000E210D" w:rsidRDefault="000E210D">
            <w:pPr>
              <w:jc w:val="center"/>
              <w:rPr>
                <w:rFonts w:ascii="宋体" w:hAnsi="宋体"/>
                <w:szCs w:val="21"/>
              </w:rPr>
            </w:pPr>
          </w:p>
        </w:tc>
        <w:tc>
          <w:tcPr>
            <w:tcW w:w="655" w:type="pct"/>
            <w:tcBorders>
              <w:top w:val="single" w:sz="4" w:space="0" w:color="auto"/>
              <w:left w:val="single" w:sz="4" w:space="0" w:color="auto"/>
              <w:bottom w:val="single" w:sz="4" w:space="0" w:color="auto"/>
              <w:right w:val="single" w:sz="4" w:space="0" w:color="auto"/>
            </w:tcBorders>
            <w:vAlign w:val="center"/>
          </w:tcPr>
          <w:p w14:paraId="1A915C0D" w14:textId="77777777" w:rsidR="000E210D" w:rsidRDefault="000E210D">
            <w:pPr>
              <w:jc w:val="center"/>
              <w:rPr>
                <w:rFonts w:ascii="宋体" w:hAnsi="宋体"/>
                <w:szCs w:val="21"/>
              </w:rPr>
            </w:pPr>
          </w:p>
        </w:tc>
        <w:tc>
          <w:tcPr>
            <w:tcW w:w="573" w:type="pct"/>
            <w:tcBorders>
              <w:top w:val="single" w:sz="4" w:space="0" w:color="auto"/>
              <w:left w:val="single" w:sz="4" w:space="0" w:color="auto"/>
              <w:bottom w:val="single" w:sz="4" w:space="0" w:color="auto"/>
              <w:right w:val="single" w:sz="4" w:space="0" w:color="auto"/>
            </w:tcBorders>
            <w:vAlign w:val="center"/>
          </w:tcPr>
          <w:p w14:paraId="558529E0" w14:textId="77777777" w:rsidR="000E210D" w:rsidRDefault="000E210D">
            <w:pPr>
              <w:jc w:val="center"/>
              <w:rPr>
                <w:rFonts w:ascii="宋体" w:hAnsi="宋体"/>
                <w:szCs w:val="21"/>
              </w:rPr>
            </w:pPr>
          </w:p>
        </w:tc>
        <w:tc>
          <w:tcPr>
            <w:tcW w:w="498" w:type="pct"/>
            <w:tcBorders>
              <w:top w:val="single" w:sz="4" w:space="0" w:color="auto"/>
              <w:left w:val="single" w:sz="4" w:space="0" w:color="auto"/>
              <w:bottom w:val="single" w:sz="4" w:space="0" w:color="auto"/>
              <w:right w:val="single" w:sz="4" w:space="0" w:color="auto"/>
            </w:tcBorders>
            <w:vAlign w:val="center"/>
          </w:tcPr>
          <w:p w14:paraId="70A45754" w14:textId="77777777" w:rsidR="000E210D" w:rsidRDefault="000E210D">
            <w:pPr>
              <w:jc w:val="center"/>
              <w:rPr>
                <w:rFonts w:ascii="宋体" w:hAnsi="宋体"/>
                <w:szCs w:val="21"/>
              </w:rPr>
            </w:pPr>
          </w:p>
        </w:tc>
        <w:tc>
          <w:tcPr>
            <w:tcW w:w="737" w:type="pct"/>
            <w:tcBorders>
              <w:top w:val="single" w:sz="4" w:space="0" w:color="auto"/>
              <w:left w:val="single" w:sz="4" w:space="0" w:color="auto"/>
              <w:bottom w:val="single" w:sz="4" w:space="0" w:color="auto"/>
              <w:right w:val="single" w:sz="4" w:space="0" w:color="auto"/>
            </w:tcBorders>
            <w:vAlign w:val="center"/>
          </w:tcPr>
          <w:p w14:paraId="6BB7335D" w14:textId="77777777" w:rsidR="000E210D" w:rsidRDefault="000E210D">
            <w:pPr>
              <w:jc w:val="center"/>
              <w:rPr>
                <w:rFonts w:ascii="宋体" w:hAnsi="宋体"/>
                <w:szCs w:val="21"/>
              </w:rPr>
            </w:pPr>
          </w:p>
        </w:tc>
      </w:tr>
    </w:tbl>
    <w:p w14:paraId="52B767E2" w14:textId="77777777" w:rsidR="000E210D" w:rsidRDefault="000E210D">
      <w:pPr>
        <w:pStyle w:val="AONormal"/>
        <w:spacing w:line="360" w:lineRule="auto"/>
        <w:ind w:firstLineChars="200" w:firstLine="422"/>
        <w:rPr>
          <w:rFonts w:ascii="宋体" w:hAnsi="宋体" w:cs="宋体"/>
          <w:b/>
          <w:sz w:val="21"/>
          <w:szCs w:val="21"/>
          <w:lang w:val="en-US" w:eastAsia="zh-CN"/>
        </w:rPr>
      </w:pPr>
    </w:p>
    <w:p w14:paraId="6119227D" w14:textId="77777777" w:rsidR="000E210D" w:rsidRDefault="00000000">
      <w:pPr>
        <w:pStyle w:val="AONormal"/>
        <w:spacing w:line="360" w:lineRule="auto"/>
        <w:ind w:firstLineChars="200" w:firstLine="422"/>
        <w:rPr>
          <w:rFonts w:ascii="宋体" w:hAnsi="宋体" w:cs="宋体"/>
          <w:b/>
          <w:sz w:val="21"/>
          <w:szCs w:val="21"/>
          <w:lang w:val="en-US" w:eastAsia="zh-CN"/>
        </w:rPr>
      </w:pPr>
      <w:r>
        <w:rPr>
          <w:rFonts w:ascii="宋体" w:hAnsi="宋体" w:cs="宋体" w:hint="eastAsia"/>
          <w:b/>
          <w:sz w:val="21"/>
          <w:szCs w:val="21"/>
          <w:lang w:val="en-US" w:eastAsia="zh-CN"/>
        </w:rPr>
        <w:t>以上业绩的合同在签署时即为电子版合同，我司无法提供原件。贵行可以通过以下渠道及方法核查上述案例真实性：</w:t>
      </w:r>
    </w:p>
    <w:p w14:paraId="1C4D0A00" w14:textId="77777777" w:rsidR="000E210D" w:rsidRDefault="00000000">
      <w:pPr>
        <w:pStyle w:val="AONormal"/>
        <w:spacing w:line="360" w:lineRule="auto"/>
        <w:ind w:firstLineChars="200" w:firstLine="422"/>
        <w:rPr>
          <w:rFonts w:ascii="宋体" w:hAnsi="宋体" w:cs="宋体"/>
          <w:b/>
          <w:sz w:val="21"/>
          <w:szCs w:val="21"/>
          <w:lang w:val="en-US" w:eastAsia="zh-CN"/>
        </w:rPr>
      </w:pPr>
      <w:r>
        <w:rPr>
          <w:rFonts w:ascii="宋体" w:hAnsi="宋体" w:cs="宋体" w:hint="eastAsia"/>
          <w:b/>
          <w:sz w:val="21"/>
          <w:szCs w:val="21"/>
          <w:lang w:val="en-US" w:eastAsia="zh-CN"/>
        </w:rPr>
        <w:t>1、核查渠道：……</w:t>
      </w:r>
    </w:p>
    <w:p w14:paraId="52856DC0" w14:textId="77777777" w:rsidR="000E210D" w:rsidRDefault="00000000">
      <w:pPr>
        <w:pStyle w:val="AONormal"/>
        <w:spacing w:line="360" w:lineRule="auto"/>
        <w:ind w:firstLineChars="200" w:firstLine="422"/>
        <w:rPr>
          <w:rFonts w:ascii="宋体" w:hAnsi="宋体" w:cs="宋体"/>
          <w:b/>
          <w:sz w:val="21"/>
          <w:szCs w:val="21"/>
          <w:lang w:val="en-US" w:eastAsia="zh-CN"/>
        </w:rPr>
      </w:pPr>
      <w:r>
        <w:rPr>
          <w:rFonts w:ascii="宋体" w:hAnsi="宋体" w:cs="宋体" w:hint="eastAsia"/>
          <w:b/>
          <w:sz w:val="21"/>
          <w:szCs w:val="21"/>
          <w:lang w:val="en-US" w:eastAsia="zh-CN"/>
        </w:rPr>
        <w:t>2、核查方法：……</w:t>
      </w:r>
    </w:p>
    <w:p w14:paraId="63D05117" w14:textId="77777777" w:rsidR="000E210D" w:rsidRDefault="00000000">
      <w:pPr>
        <w:pStyle w:val="AONormal"/>
        <w:spacing w:line="360" w:lineRule="auto"/>
        <w:ind w:firstLineChars="200" w:firstLine="422"/>
        <w:rPr>
          <w:rFonts w:ascii="宋体" w:hAnsi="宋体" w:cs="宋体"/>
          <w:b/>
          <w:sz w:val="21"/>
          <w:szCs w:val="21"/>
          <w:lang w:val="en-US" w:eastAsia="zh-CN"/>
        </w:rPr>
      </w:pPr>
      <w:r>
        <w:rPr>
          <w:rFonts w:ascii="宋体" w:hAnsi="宋体" w:cs="宋体" w:hint="eastAsia"/>
          <w:b/>
          <w:sz w:val="21"/>
          <w:szCs w:val="21"/>
          <w:lang w:val="en-US" w:eastAsia="zh-CN"/>
        </w:rPr>
        <w:t>我司保证上述情况真实客观，如有虚假，我司承当由此带来的一切后果。</w:t>
      </w:r>
    </w:p>
    <w:p w14:paraId="49C3C03D" w14:textId="77777777" w:rsidR="000E210D" w:rsidRDefault="00000000">
      <w:pPr>
        <w:pStyle w:val="AONormal"/>
        <w:spacing w:line="360" w:lineRule="auto"/>
        <w:ind w:firstLineChars="200" w:firstLine="422"/>
        <w:rPr>
          <w:rFonts w:ascii="宋体" w:hAnsi="宋体" w:cs="宋体"/>
          <w:sz w:val="21"/>
          <w:szCs w:val="21"/>
          <w:lang w:val="en-US" w:eastAsia="zh-CN"/>
        </w:rPr>
      </w:pPr>
      <w:r>
        <w:rPr>
          <w:rFonts w:ascii="宋体" w:hAnsi="宋体" w:cs="宋体" w:hint="eastAsia"/>
          <w:b/>
          <w:sz w:val="21"/>
          <w:szCs w:val="21"/>
          <w:lang w:val="en-US" w:eastAsia="zh-CN"/>
        </w:rPr>
        <w:t>特此说明。</w:t>
      </w:r>
    </w:p>
    <w:p w14:paraId="75B2B8AD" w14:textId="77777777" w:rsidR="000E210D" w:rsidRDefault="000E210D">
      <w:pPr>
        <w:pStyle w:val="29"/>
        <w:rPr>
          <w:rFonts w:ascii="宋体"/>
          <w:b/>
          <w:bCs/>
        </w:rPr>
      </w:pPr>
    </w:p>
    <w:p w14:paraId="6463C0DA" w14:textId="77777777" w:rsidR="000E210D" w:rsidRDefault="000E210D">
      <w:pPr>
        <w:pStyle w:val="29"/>
        <w:rPr>
          <w:rFonts w:ascii="宋体"/>
          <w:b/>
          <w:bCs/>
        </w:rPr>
      </w:pPr>
    </w:p>
    <w:p w14:paraId="61EA5CB6" w14:textId="77777777" w:rsidR="000E210D" w:rsidRDefault="00000000">
      <w:pPr>
        <w:pStyle w:val="af5"/>
        <w:spacing w:before="120" w:line="360" w:lineRule="auto"/>
        <w:rPr>
          <w:sz w:val="21"/>
          <w:szCs w:val="18"/>
        </w:rPr>
      </w:pPr>
      <w:r>
        <w:rPr>
          <w:rFonts w:hint="eastAsia"/>
          <w:sz w:val="21"/>
          <w:szCs w:val="18"/>
        </w:rPr>
        <w:t>投标人名称（公章）：</w:t>
      </w:r>
      <w:r>
        <w:rPr>
          <w:sz w:val="21"/>
          <w:szCs w:val="18"/>
          <w:u w:val="single"/>
        </w:rPr>
        <w:tab/>
        <w:t xml:space="preserve">     </w:t>
      </w:r>
      <w:r>
        <w:rPr>
          <w:sz w:val="21"/>
          <w:szCs w:val="18"/>
          <w:u w:val="single"/>
        </w:rPr>
        <w:tab/>
        <w:t xml:space="preserve">     </w:t>
      </w:r>
      <w:r>
        <w:rPr>
          <w:sz w:val="21"/>
          <w:szCs w:val="18"/>
          <w:u w:val="single"/>
        </w:rPr>
        <w:tab/>
        <w:t xml:space="preserve">     </w:t>
      </w:r>
      <w:r>
        <w:rPr>
          <w:sz w:val="21"/>
          <w:szCs w:val="18"/>
          <w:u w:val="single"/>
        </w:rPr>
        <w:tab/>
      </w:r>
    </w:p>
    <w:p w14:paraId="76F39312" w14:textId="77777777" w:rsidR="000E210D" w:rsidRDefault="000E210D">
      <w:pPr>
        <w:spacing w:line="360" w:lineRule="auto"/>
        <w:rPr>
          <w:szCs w:val="21"/>
        </w:rPr>
      </w:pPr>
    </w:p>
    <w:p w14:paraId="795E1B63" w14:textId="77777777" w:rsidR="000E210D" w:rsidRDefault="00000000">
      <w:pPr>
        <w:spacing w:line="360" w:lineRule="auto"/>
        <w:rPr>
          <w:szCs w:val="21"/>
          <w:u w:val="single"/>
        </w:rPr>
      </w:pPr>
      <w:r>
        <w:rPr>
          <w:rFonts w:hint="eastAsia"/>
          <w:szCs w:val="21"/>
        </w:rPr>
        <w:t>授权代理人（签字）：</w:t>
      </w:r>
      <w:r>
        <w:rPr>
          <w:szCs w:val="21"/>
          <w:u w:val="single"/>
        </w:rPr>
        <w:t xml:space="preserve">  </w:t>
      </w:r>
      <w:r>
        <w:rPr>
          <w:szCs w:val="21"/>
          <w:u w:val="single"/>
        </w:rPr>
        <w:tab/>
        <w:t xml:space="preserve">     </w:t>
      </w:r>
      <w:r>
        <w:rPr>
          <w:szCs w:val="21"/>
          <w:u w:val="single"/>
        </w:rPr>
        <w:tab/>
        <w:t xml:space="preserve">     </w:t>
      </w:r>
      <w:r>
        <w:rPr>
          <w:szCs w:val="21"/>
          <w:u w:val="single"/>
        </w:rPr>
        <w:tab/>
        <w:t xml:space="preserve">    </w:t>
      </w:r>
    </w:p>
    <w:p w14:paraId="2A4D9CED" w14:textId="77777777" w:rsidR="000E210D" w:rsidRDefault="000E210D">
      <w:pPr>
        <w:spacing w:line="360" w:lineRule="auto"/>
        <w:rPr>
          <w:szCs w:val="21"/>
          <w:u w:val="single"/>
        </w:rPr>
      </w:pPr>
    </w:p>
    <w:p w14:paraId="7E8A0297" w14:textId="77777777" w:rsidR="000E210D" w:rsidRDefault="00000000">
      <w:pPr>
        <w:spacing w:line="360" w:lineRule="auto"/>
        <w:rPr>
          <w:rFonts w:ascii="宋体" w:hAnsi="宋体" w:cs="宋体"/>
          <w:b/>
        </w:rPr>
        <w:sectPr w:rsidR="000E210D" w:rsidSect="007A5B96">
          <w:headerReference w:type="default" r:id="rId30"/>
          <w:footerReference w:type="default" r:id="rId31"/>
          <w:pgSz w:w="11905" w:h="16838"/>
          <w:pgMar w:top="1440" w:right="1800" w:bottom="1440" w:left="1800" w:header="851" w:footer="992" w:gutter="0"/>
          <w:cols w:space="720"/>
          <w:docGrid w:linePitch="312"/>
          <w:headerReference r:id="rId36" w:type="default"/>
        </w:sectPr>
      </w:pPr>
      <w:r>
        <w:rPr>
          <w:rFonts w:hint="eastAsia"/>
        </w:rPr>
        <w:t>日期：</w:t>
      </w:r>
      <w:r>
        <w:rPr>
          <w:szCs w:val="21"/>
          <w:u w:val="single"/>
        </w:rPr>
        <w:tab/>
        <w:t xml:space="preserve">     </w:t>
      </w:r>
      <w:r>
        <w:rPr>
          <w:szCs w:val="21"/>
          <w:u w:val="single"/>
        </w:rPr>
        <w:tab/>
        <w:t xml:space="preserve">     </w:t>
      </w:r>
      <w:r>
        <w:rPr>
          <w:szCs w:val="21"/>
          <w:u w:val="single"/>
        </w:rPr>
        <w:tab/>
        <w:t xml:space="preserve">               </w:t>
      </w:r>
      <w:r>
        <w:rPr>
          <w:szCs w:val="21"/>
          <w:u w:val="single"/>
        </w:rPr>
        <w:tab/>
        <w:t xml:space="preserve">   </w:t>
      </w:r>
    </w:p>
    <w:p w14:paraId="0F925A89" w14:textId="77777777" w:rsidR="000E210D" w:rsidRDefault="00000000">
      <w:pPr>
        <w:pStyle w:val="3"/>
        <w:jc w:val="left"/>
      </w:pPr>
      <w:bookmarkStart w:id="2083" w:name="_Toc220"/>
      <w:bookmarkStart w:id="2084" w:name="_Toc26198"/>
      <w:bookmarkStart w:id="2085" w:name="_Toc30656"/>
      <w:bookmarkStart w:id="2086" w:name="_Toc38931684"/>
      <w:bookmarkStart w:id="2087" w:name="_Toc21628"/>
      <w:bookmarkStart w:id="2088" w:name="_Toc8517"/>
      <w:r>
        <w:rPr>
          <w:rFonts w:hint="eastAsia"/>
        </w:rPr>
        <w:t>2.10.2业绩案例证明文件</w:t>
      </w:r>
      <w:bookmarkEnd w:id="2083"/>
      <w:bookmarkEnd w:id="2084"/>
      <w:bookmarkEnd w:id="2085"/>
      <w:bookmarkEnd w:id="2086"/>
      <w:bookmarkEnd w:id="2087"/>
      <w:bookmarkEnd w:id="2088"/>
    </w:p>
    <w:p w14:paraId="7CA80106" w14:textId="77777777" w:rsidR="000E210D" w:rsidRDefault="00000000">
      <w:pPr>
        <w:spacing w:line="360" w:lineRule="auto"/>
        <w:jc w:val="left"/>
        <w:rPr>
          <w:rFonts w:ascii="宋体" w:hAnsi="宋体" w:cs="宋体"/>
          <w:b/>
          <w:szCs w:val="21"/>
        </w:rPr>
      </w:pPr>
      <w:r>
        <w:rPr>
          <w:rFonts w:ascii="宋体" w:hAnsi="宋体" w:cs="宋体" w:hint="eastAsia"/>
          <w:b/>
          <w:szCs w:val="21"/>
        </w:rPr>
        <w:t>注：投标人按照业绩案例表所列顺序，提供每一个案例的证明文件，并加盖公章。</w:t>
      </w:r>
    </w:p>
    <w:p w14:paraId="543C396A" w14:textId="77777777" w:rsidR="000E210D" w:rsidRDefault="000E210D">
      <w:pPr>
        <w:spacing w:line="360" w:lineRule="auto"/>
        <w:jc w:val="left"/>
        <w:rPr>
          <w:rFonts w:ascii="宋体" w:hAnsi="宋体" w:cs="宋体"/>
          <w:b/>
          <w:sz w:val="16"/>
          <w:szCs w:val="16"/>
        </w:rPr>
      </w:pPr>
    </w:p>
    <w:p w14:paraId="257389A0" w14:textId="77777777" w:rsidR="000E210D" w:rsidRDefault="000E210D">
      <w:pPr>
        <w:pStyle w:val="a6"/>
        <w:rPr>
          <w:rFonts w:ascii="宋体" w:hAnsi="宋体" w:cs="宋体"/>
        </w:rPr>
      </w:pPr>
    </w:p>
    <w:p w14:paraId="5C738B1A" w14:textId="77777777" w:rsidR="000E210D" w:rsidRDefault="000E210D">
      <w:pPr>
        <w:pStyle w:val="a6"/>
        <w:rPr>
          <w:rFonts w:ascii="宋体" w:hAnsi="宋体" w:cs="宋体"/>
        </w:rPr>
      </w:pPr>
    </w:p>
    <w:p w14:paraId="57AC4554" w14:textId="77777777" w:rsidR="000E210D" w:rsidRDefault="00000000">
      <w:pPr>
        <w:rPr>
          <w:rFonts w:ascii="宋体" w:hAnsi="宋体" w:cs="宋体"/>
          <w:b/>
        </w:rPr>
      </w:pPr>
      <w:r>
        <w:rPr>
          <w:rFonts w:ascii="宋体" w:hAnsi="宋体" w:cs="宋体" w:hint="eastAsia"/>
          <w:b/>
          <w:szCs w:val="15"/>
        </w:rPr>
        <w:t>（示例）业绩案例1证明文件（合同名称）</w:t>
      </w:r>
    </w:p>
    <w:p w14:paraId="06EC7C0A" w14:textId="77777777" w:rsidR="000E210D" w:rsidRDefault="000E210D">
      <w:pPr>
        <w:pStyle w:val="29"/>
        <w:rPr>
          <w:rFonts w:ascii="宋体" w:eastAsia="宋体" w:cs="宋体"/>
          <w:b/>
          <w:szCs w:val="15"/>
        </w:rPr>
      </w:pPr>
    </w:p>
    <w:p w14:paraId="395F3AEA" w14:textId="77777777" w:rsidR="000E210D" w:rsidRDefault="000E210D">
      <w:pPr>
        <w:pStyle w:val="a6"/>
        <w:rPr>
          <w:rFonts w:ascii="宋体" w:hAnsi="宋体" w:cs="宋体"/>
        </w:rPr>
      </w:pPr>
    </w:p>
    <w:p w14:paraId="1563EE17" w14:textId="77777777" w:rsidR="000E210D" w:rsidRDefault="00000000">
      <w:pPr>
        <w:keepNext/>
        <w:keepLines/>
        <w:spacing w:before="280" w:after="290" w:line="372" w:lineRule="auto"/>
        <w:ind w:left="864"/>
        <w:rPr>
          <w:rFonts w:ascii="宋体" w:hAnsi="宋体" w:cs="宋体"/>
          <w:b/>
        </w:rPr>
        <w:sectPr w:rsidR="000E210D" w:rsidSect="007A5B96">
          <w:footerReference w:type="default" r:id="rId32"/>
          <w:pgSz w:w="11905" w:h="16838"/>
          <w:pgMar w:top="1440" w:right="1803" w:bottom="1440" w:left="1803" w:header="851" w:footer="992" w:gutter="0"/>
          <w:cols w:space="720"/>
          <w:docGrid w:linePitch="312"/>
          <w:headerReference r:id="rId36" w:type="default"/>
        </w:sectPr>
      </w:pPr>
      <w:r>
        <w:rPr>
          <w:rFonts w:ascii="宋体" w:hAnsi="宋体" w:cs="宋体" w:hint="eastAsia"/>
          <w:b/>
          <w:szCs w:val="15"/>
        </w:rPr>
        <w:t>（示例）业绩案例1证明文件（合同复印件）</w:t>
      </w:r>
      <w:bookmarkEnd w:id="2024"/>
      <w:bookmarkEnd w:id="2025"/>
      <w:bookmarkEnd w:id="2026"/>
      <w:bookmarkEnd w:id="2027"/>
    </w:p>
    <w:p w14:paraId="35B19BFB" w14:textId="77777777" w:rsidR="000E210D" w:rsidRDefault="00000000">
      <w:pPr>
        <w:pStyle w:val="21"/>
        <w:numPr>
          <w:ilvl w:val="1"/>
          <w:numId w:val="17"/>
        </w:numPr>
        <w:adjustRightInd/>
        <w:spacing w:before="260" w:after="260" w:line="412" w:lineRule="auto"/>
        <w:jc w:val="both"/>
        <w:textAlignment w:val="auto"/>
        <w:rPr>
          <w:rFonts w:ascii="宋体" w:eastAsia="宋体" w:hAnsi="宋体" w:cs="宋体"/>
        </w:rPr>
      </w:pPr>
      <w:bookmarkStart w:id="2089" w:name="_Toc4134"/>
      <w:bookmarkStart w:id="2090" w:name="_Toc23509"/>
      <w:bookmarkStart w:id="2091" w:name="_Toc24502"/>
      <w:bookmarkStart w:id="2092" w:name="_Toc11035"/>
      <w:bookmarkStart w:id="2093" w:name="_Toc13997"/>
      <w:bookmarkStart w:id="2094" w:name="_Toc736"/>
      <w:bookmarkStart w:id="2095" w:name="_Toc9112"/>
      <w:bookmarkStart w:id="2096" w:name="_Toc18461"/>
      <w:bookmarkStart w:id="2097" w:name="_Toc118209067"/>
      <w:bookmarkStart w:id="2098" w:name="_Toc32502"/>
      <w:bookmarkStart w:id="2099" w:name="_Toc10742"/>
      <w:bookmarkStart w:id="2100" w:name="_Toc19871"/>
      <w:bookmarkStart w:id="2101" w:name="_Toc943"/>
      <w:bookmarkStart w:id="2102" w:name="_Toc12119"/>
      <w:bookmarkStart w:id="2103" w:name="_Toc15774"/>
      <w:bookmarkStart w:id="2104" w:name="_Toc19755"/>
      <w:bookmarkStart w:id="2105" w:name="_Toc25085"/>
      <w:bookmarkStart w:id="2106" w:name="_Toc10402"/>
      <w:bookmarkStart w:id="2107" w:name="_Toc20665"/>
      <w:bookmarkStart w:id="2108" w:name="_Toc30073"/>
      <w:bookmarkStart w:id="2109" w:name="_Toc15061"/>
      <w:bookmarkStart w:id="2110" w:name="_Toc22455"/>
      <w:bookmarkStart w:id="2111" w:name="_Toc31131"/>
      <w:bookmarkStart w:id="2112" w:name="_Toc19943"/>
      <w:bookmarkStart w:id="2113" w:name="_Toc10511"/>
      <w:bookmarkStart w:id="2114" w:name="_Toc38931670"/>
      <w:bookmarkStart w:id="2115" w:name="_Toc35553050"/>
      <w:bookmarkStart w:id="2116" w:name="_Toc12112"/>
      <w:bookmarkStart w:id="2117" w:name="_Toc22267"/>
      <w:bookmarkStart w:id="2118" w:name="_Toc30333968"/>
      <w:r>
        <w:rPr>
          <w:rFonts w:ascii="宋体" w:eastAsia="宋体" w:hAnsi="宋体" w:cs="宋体" w:hint="eastAsia"/>
        </w:rPr>
        <w:t>财务状况及财务报告</w:t>
      </w:r>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p>
    <w:p w14:paraId="79B9CBCA" w14:textId="77777777" w:rsidR="000E210D" w:rsidRDefault="00000000">
      <w:pPr>
        <w:pStyle w:val="3"/>
        <w:keepNext w:val="0"/>
        <w:keepLines w:val="0"/>
        <w:adjustRightInd/>
        <w:spacing w:line="360" w:lineRule="auto"/>
        <w:jc w:val="left"/>
        <w:textAlignment w:val="auto"/>
      </w:pPr>
      <w:bookmarkStart w:id="2119" w:name="_Toc2779"/>
      <w:bookmarkStart w:id="2120" w:name="_Toc7927"/>
      <w:bookmarkStart w:id="2121" w:name="_Toc5981"/>
      <w:bookmarkStart w:id="2122" w:name="_Toc30212"/>
      <w:bookmarkStart w:id="2123" w:name="_Toc1815"/>
      <w:bookmarkStart w:id="2124" w:name="_Toc6513"/>
      <w:bookmarkStart w:id="2125" w:name="_Toc10106"/>
      <w:bookmarkStart w:id="2126" w:name="_Toc24591"/>
      <w:bookmarkStart w:id="2127" w:name="_Toc4692"/>
      <w:bookmarkStart w:id="2128" w:name="_Toc3558"/>
      <w:bookmarkStart w:id="2129" w:name="_Toc1218"/>
      <w:bookmarkStart w:id="2130" w:name="_Toc11157"/>
      <w:bookmarkStart w:id="2131" w:name="_Toc8764"/>
      <w:bookmarkStart w:id="2132" w:name="_Toc30041"/>
      <w:bookmarkStart w:id="2133" w:name="_Toc5333"/>
      <w:bookmarkStart w:id="2134" w:name="_Toc7410"/>
      <w:bookmarkStart w:id="2135" w:name="_Toc29592"/>
      <w:bookmarkStart w:id="2136" w:name="_Toc29488"/>
      <w:bookmarkStart w:id="2137" w:name="_Toc11454"/>
      <w:bookmarkStart w:id="2138" w:name="_Toc18949"/>
      <w:r>
        <w:rPr>
          <w:rFonts w:hint="eastAsia"/>
        </w:rPr>
        <w:t>2.11.1 2020、2021、2022年财务状况</w:t>
      </w:r>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p>
    <w:p w14:paraId="67CBFBE4" w14:textId="77777777" w:rsidR="000E210D" w:rsidRDefault="00000000">
      <w:pPr>
        <w:ind w:right="2"/>
        <w:jc w:val="right"/>
        <w:rPr>
          <w:rFonts w:ascii="宋体" w:hAnsi="宋体" w:cs="宋体"/>
          <w:b/>
          <w:sz w:val="32"/>
        </w:rPr>
      </w:pPr>
      <w:r>
        <w:rPr>
          <w:rFonts w:ascii="宋体" w:hAnsi="宋体" w:cs="宋体" w:hint="eastAsia"/>
          <w:bCs/>
          <w:szCs w:val="21"/>
        </w:rPr>
        <w:t>单位：万元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4"/>
        <w:gridCol w:w="2213"/>
        <w:gridCol w:w="2214"/>
        <w:gridCol w:w="2214"/>
      </w:tblGrid>
      <w:tr w:rsidR="000E210D" w14:paraId="34D8E219" w14:textId="77777777">
        <w:trPr>
          <w:trHeight w:val="571"/>
          <w:jc w:val="center"/>
        </w:trPr>
        <w:tc>
          <w:tcPr>
            <w:tcW w:w="1101" w:type="pct"/>
            <w:vAlign w:val="center"/>
          </w:tcPr>
          <w:p w14:paraId="178B4F3E" w14:textId="77777777" w:rsidR="000E210D" w:rsidRDefault="000E210D">
            <w:pPr>
              <w:pStyle w:val="0741"/>
              <w:ind w:left="0" w:firstLineChars="0" w:firstLine="0"/>
              <w:jc w:val="center"/>
              <w:rPr>
                <w:rFonts w:ascii="宋体" w:hAnsi="宋体"/>
                <w:b/>
                <w:bCs/>
                <w:szCs w:val="21"/>
              </w:rPr>
            </w:pPr>
          </w:p>
        </w:tc>
        <w:tc>
          <w:tcPr>
            <w:tcW w:w="1299" w:type="pct"/>
            <w:vAlign w:val="center"/>
          </w:tcPr>
          <w:p w14:paraId="566BC933" w14:textId="77777777" w:rsidR="000E210D" w:rsidRDefault="00000000">
            <w:pPr>
              <w:pStyle w:val="0741"/>
              <w:ind w:left="0" w:firstLineChars="0" w:firstLine="0"/>
              <w:jc w:val="center"/>
              <w:rPr>
                <w:rFonts w:ascii="宋体" w:hAnsi="宋体"/>
                <w:b/>
                <w:bCs/>
                <w:szCs w:val="21"/>
              </w:rPr>
            </w:pPr>
            <w:r>
              <w:rPr>
                <w:rFonts w:ascii="宋体" w:hAnsi="宋体" w:hint="eastAsia"/>
                <w:b/>
                <w:bCs/>
                <w:szCs w:val="21"/>
              </w:rPr>
              <w:t>营业收入</w:t>
            </w:r>
          </w:p>
        </w:tc>
        <w:tc>
          <w:tcPr>
            <w:tcW w:w="1299" w:type="pct"/>
            <w:vAlign w:val="center"/>
          </w:tcPr>
          <w:p w14:paraId="001294E7" w14:textId="77777777" w:rsidR="000E210D" w:rsidRDefault="00000000">
            <w:pPr>
              <w:pStyle w:val="0741"/>
              <w:ind w:left="0" w:firstLineChars="0" w:firstLine="0"/>
              <w:jc w:val="center"/>
              <w:rPr>
                <w:rFonts w:ascii="宋体" w:hAnsi="宋体"/>
                <w:b/>
                <w:bCs/>
                <w:szCs w:val="21"/>
              </w:rPr>
            </w:pPr>
            <w:r>
              <w:rPr>
                <w:rFonts w:ascii="宋体" w:hAnsi="宋体" w:hint="eastAsia"/>
                <w:b/>
                <w:bCs/>
                <w:szCs w:val="21"/>
              </w:rPr>
              <w:t>总资产</w:t>
            </w:r>
          </w:p>
        </w:tc>
        <w:tc>
          <w:tcPr>
            <w:tcW w:w="1299" w:type="pct"/>
            <w:vAlign w:val="center"/>
          </w:tcPr>
          <w:p w14:paraId="63E7208E" w14:textId="77777777" w:rsidR="000E210D" w:rsidRDefault="00000000">
            <w:pPr>
              <w:pStyle w:val="0741"/>
              <w:ind w:left="0" w:firstLineChars="0" w:firstLine="0"/>
              <w:jc w:val="center"/>
              <w:rPr>
                <w:rFonts w:ascii="宋体" w:hAnsi="宋体"/>
                <w:b/>
                <w:bCs/>
                <w:szCs w:val="21"/>
              </w:rPr>
            </w:pPr>
            <w:r>
              <w:rPr>
                <w:rFonts w:ascii="宋体" w:hAnsi="宋体" w:hint="eastAsia"/>
                <w:b/>
                <w:bCs/>
                <w:szCs w:val="21"/>
              </w:rPr>
              <w:t>净利润</w:t>
            </w:r>
          </w:p>
        </w:tc>
      </w:tr>
      <w:tr w:rsidR="000E210D" w14:paraId="0FF28D2D" w14:textId="77777777">
        <w:trPr>
          <w:trHeight w:val="632"/>
          <w:jc w:val="center"/>
        </w:trPr>
        <w:tc>
          <w:tcPr>
            <w:tcW w:w="1101" w:type="pct"/>
            <w:vAlign w:val="center"/>
          </w:tcPr>
          <w:p w14:paraId="7F669984" w14:textId="77777777" w:rsidR="000E210D" w:rsidRDefault="00000000">
            <w:pPr>
              <w:pStyle w:val="0741"/>
              <w:ind w:left="0" w:firstLineChars="0" w:firstLine="0"/>
              <w:jc w:val="center"/>
              <w:rPr>
                <w:rFonts w:ascii="宋体" w:hAnsi="宋体"/>
                <w:szCs w:val="21"/>
              </w:rPr>
            </w:pPr>
            <w:r>
              <w:rPr>
                <w:rFonts w:ascii="宋体" w:hAnsi="宋体" w:hint="eastAsia"/>
                <w:szCs w:val="21"/>
              </w:rPr>
              <w:t>2020年</w:t>
            </w:r>
          </w:p>
        </w:tc>
        <w:tc>
          <w:tcPr>
            <w:tcW w:w="1299" w:type="pct"/>
            <w:vAlign w:val="center"/>
          </w:tcPr>
          <w:p w14:paraId="1E1C6540" w14:textId="77777777" w:rsidR="000E210D" w:rsidRDefault="000E210D">
            <w:pPr>
              <w:pStyle w:val="0741"/>
              <w:ind w:left="0" w:firstLineChars="0" w:firstLine="0"/>
              <w:jc w:val="center"/>
              <w:rPr>
                <w:rFonts w:ascii="宋体" w:hAnsi="宋体"/>
                <w:szCs w:val="21"/>
              </w:rPr>
            </w:pPr>
          </w:p>
        </w:tc>
        <w:tc>
          <w:tcPr>
            <w:tcW w:w="1299" w:type="pct"/>
            <w:vAlign w:val="center"/>
          </w:tcPr>
          <w:p w14:paraId="42650B50" w14:textId="77777777" w:rsidR="000E210D" w:rsidRDefault="000E210D">
            <w:pPr>
              <w:pStyle w:val="0741"/>
              <w:ind w:left="0" w:firstLineChars="0" w:firstLine="0"/>
              <w:jc w:val="center"/>
              <w:rPr>
                <w:rFonts w:ascii="宋体" w:hAnsi="宋体"/>
                <w:szCs w:val="21"/>
              </w:rPr>
            </w:pPr>
          </w:p>
        </w:tc>
        <w:tc>
          <w:tcPr>
            <w:tcW w:w="1299" w:type="pct"/>
            <w:vAlign w:val="center"/>
          </w:tcPr>
          <w:p w14:paraId="396FC558" w14:textId="77777777" w:rsidR="000E210D" w:rsidRDefault="000E210D">
            <w:pPr>
              <w:pStyle w:val="0741"/>
              <w:ind w:left="0" w:firstLineChars="0" w:firstLine="0"/>
              <w:jc w:val="center"/>
              <w:rPr>
                <w:rFonts w:ascii="宋体" w:hAnsi="宋体"/>
                <w:szCs w:val="21"/>
              </w:rPr>
            </w:pPr>
          </w:p>
        </w:tc>
      </w:tr>
      <w:tr w:rsidR="000E210D" w14:paraId="19A3B9AC" w14:textId="77777777">
        <w:trPr>
          <w:trHeight w:val="632"/>
          <w:jc w:val="center"/>
        </w:trPr>
        <w:tc>
          <w:tcPr>
            <w:tcW w:w="1101" w:type="pct"/>
            <w:vAlign w:val="center"/>
          </w:tcPr>
          <w:p w14:paraId="671EA068" w14:textId="77777777" w:rsidR="000E210D" w:rsidRDefault="00000000">
            <w:pPr>
              <w:pStyle w:val="0741"/>
              <w:ind w:left="0" w:firstLineChars="0" w:firstLine="0"/>
              <w:jc w:val="center"/>
              <w:rPr>
                <w:rFonts w:ascii="宋体" w:hAnsi="宋体"/>
                <w:szCs w:val="21"/>
              </w:rPr>
            </w:pPr>
            <w:r>
              <w:rPr>
                <w:rFonts w:ascii="宋体" w:hAnsi="宋体" w:hint="eastAsia"/>
                <w:szCs w:val="21"/>
              </w:rPr>
              <w:t>2021年</w:t>
            </w:r>
          </w:p>
        </w:tc>
        <w:tc>
          <w:tcPr>
            <w:tcW w:w="1299" w:type="pct"/>
            <w:vAlign w:val="center"/>
          </w:tcPr>
          <w:p w14:paraId="1CFCA44E" w14:textId="77777777" w:rsidR="000E210D" w:rsidRDefault="000E210D">
            <w:pPr>
              <w:pStyle w:val="0741"/>
              <w:ind w:left="0" w:firstLineChars="0" w:firstLine="0"/>
              <w:jc w:val="center"/>
              <w:rPr>
                <w:rFonts w:ascii="宋体" w:hAnsi="宋体"/>
                <w:szCs w:val="21"/>
              </w:rPr>
            </w:pPr>
          </w:p>
        </w:tc>
        <w:tc>
          <w:tcPr>
            <w:tcW w:w="1299" w:type="pct"/>
            <w:vAlign w:val="center"/>
          </w:tcPr>
          <w:p w14:paraId="2337F4BE" w14:textId="77777777" w:rsidR="000E210D" w:rsidRDefault="000E210D">
            <w:pPr>
              <w:pStyle w:val="0741"/>
              <w:ind w:left="0" w:firstLineChars="0" w:firstLine="0"/>
              <w:jc w:val="center"/>
              <w:rPr>
                <w:rFonts w:ascii="宋体" w:hAnsi="宋体"/>
                <w:szCs w:val="21"/>
              </w:rPr>
            </w:pPr>
          </w:p>
        </w:tc>
        <w:tc>
          <w:tcPr>
            <w:tcW w:w="1299" w:type="pct"/>
            <w:vAlign w:val="center"/>
          </w:tcPr>
          <w:p w14:paraId="34B4DD8A" w14:textId="77777777" w:rsidR="000E210D" w:rsidRDefault="000E210D">
            <w:pPr>
              <w:pStyle w:val="0741"/>
              <w:ind w:left="0" w:firstLineChars="0" w:firstLine="0"/>
              <w:jc w:val="center"/>
              <w:rPr>
                <w:rFonts w:ascii="宋体" w:hAnsi="宋体"/>
                <w:szCs w:val="21"/>
              </w:rPr>
            </w:pPr>
          </w:p>
        </w:tc>
      </w:tr>
      <w:tr w:rsidR="000E210D" w14:paraId="357DFF9F" w14:textId="77777777">
        <w:trPr>
          <w:trHeight w:val="632"/>
          <w:jc w:val="center"/>
        </w:trPr>
        <w:tc>
          <w:tcPr>
            <w:tcW w:w="1101" w:type="pct"/>
            <w:vAlign w:val="center"/>
          </w:tcPr>
          <w:p w14:paraId="3916BA5A" w14:textId="77777777" w:rsidR="000E210D" w:rsidRDefault="00000000">
            <w:pPr>
              <w:pStyle w:val="0741"/>
              <w:ind w:left="0" w:firstLineChars="0" w:firstLine="0"/>
              <w:jc w:val="center"/>
              <w:rPr>
                <w:rFonts w:ascii="宋体" w:hAnsi="宋体"/>
                <w:szCs w:val="21"/>
              </w:rPr>
            </w:pPr>
            <w:r>
              <w:rPr>
                <w:rFonts w:ascii="宋体" w:hAnsi="宋体" w:hint="eastAsia"/>
                <w:szCs w:val="21"/>
              </w:rPr>
              <w:t>2022年</w:t>
            </w:r>
          </w:p>
        </w:tc>
        <w:tc>
          <w:tcPr>
            <w:tcW w:w="1299" w:type="pct"/>
            <w:vAlign w:val="center"/>
          </w:tcPr>
          <w:p w14:paraId="37F7D162" w14:textId="77777777" w:rsidR="000E210D" w:rsidRDefault="000E210D">
            <w:pPr>
              <w:pStyle w:val="0741"/>
              <w:ind w:left="0" w:firstLineChars="0" w:firstLine="0"/>
              <w:jc w:val="center"/>
              <w:rPr>
                <w:rFonts w:ascii="宋体" w:hAnsi="宋体"/>
                <w:szCs w:val="21"/>
              </w:rPr>
            </w:pPr>
          </w:p>
        </w:tc>
        <w:tc>
          <w:tcPr>
            <w:tcW w:w="1299" w:type="pct"/>
            <w:vAlign w:val="center"/>
          </w:tcPr>
          <w:p w14:paraId="39286967" w14:textId="77777777" w:rsidR="000E210D" w:rsidRDefault="000E210D">
            <w:pPr>
              <w:pStyle w:val="0741"/>
              <w:ind w:left="0" w:firstLineChars="0" w:firstLine="0"/>
              <w:jc w:val="center"/>
              <w:rPr>
                <w:rFonts w:ascii="宋体" w:hAnsi="宋体"/>
                <w:szCs w:val="21"/>
              </w:rPr>
            </w:pPr>
          </w:p>
        </w:tc>
        <w:tc>
          <w:tcPr>
            <w:tcW w:w="1299" w:type="pct"/>
            <w:vAlign w:val="center"/>
          </w:tcPr>
          <w:p w14:paraId="5E607539" w14:textId="77777777" w:rsidR="000E210D" w:rsidRDefault="000E210D">
            <w:pPr>
              <w:pStyle w:val="0741"/>
              <w:ind w:left="0" w:firstLineChars="0" w:firstLine="0"/>
              <w:jc w:val="center"/>
              <w:rPr>
                <w:rFonts w:ascii="宋体" w:hAnsi="宋体"/>
                <w:szCs w:val="21"/>
              </w:rPr>
            </w:pPr>
          </w:p>
        </w:tc>
      </w:tr>
      <w:tr w:rsidR="000E210D" w14:paraId="53A73B21" w14:textId="77777777">
        <w:trPr>
          <w:trHeight w:val="632"/>
          <w:jc w:val="center"/>
        </w:trPr>
        <w:tc>
          <w:tcPr>
            <w:tcW w:w="1101" w:type="pct"/>
            <w:vAlign w:val="center"/>
          </w:tcPr>
          <w:p w14:paraId="3DC45087" w14:textId="77777777" w:rsidR="000E210D" w:rsidRDefault="00000000">
            <w:pPr>
              <w:pStyle w:val="0741"/>
              <w:ind w:left="0" w:firstLineChars="0" w:firstLine="0"/>
              <w:jc w:val="center"/>
              <w:rPr>
                <w:rFonts w:ascii="宋体" w:hAnsi="宋体"/>
                <w:szCs w:val="21"/>
              </w:rPr>
            </w:pPr>
            <w:r>
              <w:rPr>
                <w:rFonts w:ascii="宋体" w:hAnsi="宋体" w:hint="eastAsia"/>
                <w:szCs w:val="21"/>
              </w:rPr>
              <w:t>（2020、2021、2022）3年平均值</w:t>
            </w:r>
          </w:p>
        </w:tc>
        <w:tc>
          <w:tcPr>
            <w:tcW w:w="1299" w:type="pct"/>
            <w:vAlign w:val="center"/>
          </w:tcPr>
          <w:p w14:paraId="2F5215BF" w14:textId="77777777" w:rsidR="000E210D" w:rsidRDefault="000E210D">
            <w:pPr>
              <w:pStyle w:val="0741"/>
              <w:ind w:left="0" w:firstLineChars="0" w:firstLine="0"/>
              <w:jc w:val="center"/>
              <w:rPr>
                <w:rFonts w:ascii="宋体" w:hAnsi="宋体"/>
                <w:szCs w:val="21"/>
              </w:rPr>
            </w:pPr>
          </w:p>
        </w:tc>
        <w:tc>
          <w:tcPr>
            <w:tcW w:w="1299" w:type="pct"/>
            <w:vAlign w:val="center"/>
          </w:tcPr>
          <w:p w14:paraId="7B191DE5" w14:textId="77777777" w:rsidR="000E210D" w:rsidRDefault="000E210D">
            <w:pPr>
              <w:pStyle w:val="0741"/>
              <w:ind w:left="0" w:firstLineChars="0" w:firstLine="0"/>
              <w:jc w:val="center"/>
              <w:rPr>
                <w:rFonts w:ascii="宋体" w:hAnsi="宋体"/>
                <w:szCs w:val="21"/>
              </w:rPr>
            </w:pPr>
          </w:p>
        </w:tc>
        <w:tc>
          <w:tcPr>
            <w:tcW w:w="1299" w:type="pct"/>
            <w:vAlign w:val="center"/>
          </w:tcPr>
          <w:p w14:paraId="0D9CCE69" w14:textId="77777777" w:rsidR="000E210D" w:rsidRDefault="000E210D">
            <w:pPr>
              <w:pStyle w:val="0741"/>
              <w:ind w:left="0" w:firstLineChars="0" w:firstLine="0"/>
              <w:jc w:val="center"/>
              <w:rPr>
                <w:rFonts w:ascii="宋体" w:hAnsi="宋体"/>
                <w:szCs w:val="21"/>
              </w:rPr>
            </w:pPr>
          </w:p>
        </w:tc>
      </w:tr>
    </w:tbl>
    <w:p w14:paraId="5194488A" w14:textId="77777777" w:rsidR="000E210D" w:rsidRDefault="000E210D">
      <w:pPr>
        <w:ind w:right="2"/>
        <w:rPr>
          <w:rFonts w:ascii="宋体" w:hAnsi="宋体" w:cs="宋体"/>
          <w:szCs w:val="21"/>
        </w:rPr>
      </w:pPr>
    </w:p>
    <w:p w14:paraId="40AFB105" w14:textId="77777777" w:rsidR="000E210D" w:rsidRDefault="000E210D">
      <w:pPr>
        <w:ind w:right="2"/>
        <w:jc w:val="left"/>
        <w:rPr>
          <w:rFonts w:ascii="宋体" w:hAnsi="宋体" w:cs="宋体"/>
          <w:szCs w:val="21"/>
        </w:rPr>
      </w:pPr>
    </w:p>
    <w:p w14:paraId="2F26F352" w14:textId="77777777" w:rsidR="000E210D" w:rsidRDefault="00000000">
      <w:pPr>
        <w:ind w:right="2"/>
        <w:jc w:val="left"/>
        <w:rPr>
          <w:rFonts w:ascii="宋体" w:hAnsi="宋体" w:cs="宋体"/>
          <w:szCs w:val="21"/>
        </w:rPr>
      </w:pPr>
      <w:r>
        <w:rPr>
          <w:rFonts w:ascii="宋体" w:hAnsi="宋体" w:cs="宋体" w:hint="eastAsia"/>
          <w:szCs w:val="21"/>
        </w:rPr>
        <w:t>投标人名称（公章）：</w:t>
      </w:r>
    </w:p>
    <w:p w14:paraId="045156DA" w14:textId="77777777" w:rsidR="000E210D" w:rsidRDefault="000E210D">
      <w:pPr>
        <w:pStyle w:val="afc"/>
        <w:ind w:firstLine="420"/>
        <w:jc w:val="left"/>
        <w:rPr>
          <w:rFonts w:hAnsi="宋体" w:cs="宋体"/>
          <w:szCs w:val="21"/>
        </w:rPr>
      </w:pPr>
    </w:p>
    <w:p w14:paraId="3F7D964D" w14:textId="77777777" w:rsidR="000E210D" w:rsidRDefault="00000000">
      <w:pPr>
        <w:pStyle w:val="0741"/>
        <w:ind w:left="420" w:hanging="420"/>
        <w:jc w:val="left"/>
        <w:rPr>
          <w:rFonts w:ascii="宋体" w:hAnsi="宋体"/>
        </w:rPr>
      </w:pPr>
      <w:r>
        <w:rPr>
          <w:rFonts w:ascii="宋体" w:hAnsi="宋体" w:hint="eastAsia"/>
        </w:rPr>
        <w:t>日期：</w:t>
      </w:r>
    </w:p>
    <w:p w14:paraId="4FFBEF26" w14:textId="77777777" w:rsidR="000E210D" w:rsidRDefault="000E210D">
      <w:pPr>
        <w:pStyle w:val="29"/>
        <w:rPr>
          <w:rFonts w:ascii="宋体" w:eastAsia="宋体" w:cs="宋体"/>
        </w:rPr>
      </w:pPr>
    </w:p>
    <w:p w14:paraId="0F126338" w14:textId="77777777" w:rsidR="000E210D" w:rsidRDefault="00000000">
      <w:pPr>
        <w:pStyle w:val="3"/>
        <w:keepNext w:val="0"/>
        <w:keepLines w:val="0"/>
        <w:adjustRightInd/>
        <w:spacing w:line="360" w:lineRule="auto"/>
        <w:jc w:val="left"/>
        <w:textAlignment w:val="auto"/>
      </w:pPr>
      <w:bookmarkStart w:id="2139" w:name="_Toc19777"/>
      <w:bookmarkStart w:id="2140" w:name="_Toc31963"/>
      <w:bookmarkStart w:id="2141" w:name="_Toc20030"/>
      <w:bookmarkStart w:id="2142" w:name="_Toc31207"/>
      <w:bookmarkStart w:id="2143" w:name="_Toc7174"/>
      <w:bookmarkStart w:id="2144" w:name="_Toc22199"/>
      <w:bookmarkStart w:id="2145" w:name="_Toc17981"/>
      <w:bookmarkStart w:id="2146" w:name="_Toc8875"/>
      <w:bookmarkStart w:id="2147" w:name="_Toc8287"/>
      <w:bookmarkStart w:id="2148" w:name="_Toc3601"/>
      <w:bookmarkStart w:id="2149" w:name="_Toc11504"/>
      <w:bookmarkStart w:id="2150" w:name="_Toc8564"/>
      <w:bookmarkStart w:id="2151" w:name="_Toc14666"/>
      <w:bookmarkStart w:id="2152" w:name="_Toc2270"/>
      <w:bookmarkStart w:id="2153" w:name="_Toc25459"/>
      <w:r>
        <w:rPr>
          <w:rFonts w:hint="eastAsia"/>
        </w:rPr>
        <w:t>2.11.2 2020、2021、2022年财务报告</w:t>
      </w:r>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p>
    <w:p w14:paraId="4F7509B9" w14:textId="77777777" w:rsidR="000E210D" w:rsidRDefault="000E210D">
      <w:pPr>
        <w:spacing w:line="360" w:lineRule="auto"/>
        <w:rPr>
          <w:rFonts w:ascii="宋体" w:hAnsi="宋体" w:cs="宋体"/>
          <w:b/>
          <w:szCs w:val="21"/>
        </w:rPr>
      </w:pPr>
    </w:p>
    <w:p w14:paraId="5802E8C1" w14:textId="77777777" w:rsidR="000E210D" w:rsidRDefault="00000000">
      <w:pPr>
        <w:pStyle w:val="29"/>
        <w:spacing w:line="360" w:lineRule="auto"/>
        <w:jc w:val="both"/>
        <w:rPr>
          <w:rFonts w:ascii="宋体" w:eastAsia="宋体" w:cs="宋体"/>
          <w:b/>
          <w:szCs w:val="21"/>
        </w:rPr>
      </w:pPr>
      <w:r>
        <w:rPr>
          <w:rFonts w:ascii="宋体" w:eastAsia="宋体" w:cs="宋体" w:hint="eastAsia"/>
          <w:b/>
          <w:szCs w:val="21"/>
        </w:rPr>
        <w:t>注：投标人须按照招标文件要求，提供投标人自身的（非合并报表）经第三方审计盖章的财务报告复印件并附于此，并加盖公章。须提供完整的财务报告。</w:t>
      </w:r>
    </w:p>
    <w:bookmarkEnd w:id="2134"/>
    <w:bookmarkEnd w:id="2135"/>
    <w:bookmarkEnd w:id="2136"/>
    <w:bookmarkEnd w:id="2137"/>
    <w:bookmarkEnd w:id="2138"/>
    <w:p w14:paraId="02A81932" w14:textId="77777777" w:rsidR="000E210D" w:rsidRDefault="00000000">
      <w:pPr>
        <w:pStyle w:val="21"/>
        <w:numPr>
          <w:ilvl w:val="1"/>
          <w:numId w:val="17"/>
        </w:numPr>
        <w:adjustRightInd/>
        <w:spacing w:before="260" w:after="260" w:line="412" w:lineRule="auto"/>
        <w:jc w:val="both"/>
        <w:textAlignment w:val="auto"/>
        <w:rPr>
          <w:rFonts w:ascii="宋体" w:eastAsia="宋体" w:hAnsi="宋体" w:cs="宋体"/>
        </w:rPr>
      </w:pPr>
      <w:r>
        <w:rPr>
          <w:rFonts w:ascii="宋体" w:eastAsia="宋体" w:hAnsi="宋体" w:cs="宋体" w:hint="eastAsia"/>
        </w:rPr>
        <w:br w:type="page"/>
      </w:r>
      <w:bookmarkStart w:id="2154" w:name="_Toc1732"/>
      <w:bookmarkStart w:id="2155" w:name="_Toc118209068"/>
      <w:bookmarkStart w:id="2156" w:name="_Toc21562"/>
      <w:r>
        <w:rPr>
          <w:rFonts w:ascii="宋体" w:eastAsia="宋体" w:hAnsi="宋体" w:cs="宋体" w:hint="eastAsia"/>
        </w:rPr>
        <w:t>投标人情况介绍</w:t>
      </w:r>
      <w:bookmarkEnd w:id="2114"/>
      <w:bookmarkEnd w:id="2115"/>
      <w:bookmarkEnd w:id="2116"/>
      <w:bookmarkEnd w:id="2117"/>
      <w:bookmarkEnd w:id="2118"/>
      <w:bookmarkEnd w:id="2154"/>
      <w:bookmarkEnd w:id="2155"/>
      <w:bookmarkEnd w:id="2156"/>
    </w:p>
    <w:p w14:paraId="05DB47EB" w14:textId="77777777" w:rsidR="000E210D" w:rsidRDefault="00000000">
      <w:pPr>
        <w:spacing w:afterLines="100" w:after="240" w:line="360" w:lineRule="auto"/>
        <w:jc w:val="center"/>
        <w:outlineLvl w:val="1"/>
        <w:rPr>
          <w:rFonts w:ascii="宋体" w:hAnsi="宋体" w:cs="宋体"/>
          <w:b/>
          <w:bCs/>
          <w:sz w:val="32"/>
          <w:szCs w:val="32"/>
        </w:rPr>
      </w:pPr>
      <w:bookmarkStart w:id="2157" w:name="_Toc30718"/>
      <w:bookmarkStart w:id="2158" w:name="_Toc12835"/>
      <w:bookmarkStart w:id="2159" w:name="_Toc24025"/>
      <w:bookmarkStart w:id="2160" w:name="_Toc32384"/>
      <w:bookmarkStart w:id="2161" w:name="_Toc28245"/>
      <w:bookmarkStart w:id="2162" w:name="_Toc16760"/>
      <w:r>
        <w:rPr>
          <w:rFonts w:ascii="宋体" w:hAnsi="宋体" w:cs="宋体" w:hint="eastAsia"/>
          <w:b/>
          <w:bCs/>
          <w:sz w:val="32"/>
          <w:szCs w:val="32"/>
        </w:rPr>
        <w:t>投标人情况介绍</w:t>
      </w:r>
      <w:bookmarkEnd w:id="2157"/>
      <w:bookmarkEnd w:id="2158"/>
      <w:bookmarkEnd w:id="2159"/>
      <w:bookmarkEnd w:id="2160"/>
      <w:bookmarkEnd w:id="2161"/>
      <w:bookmarkEnd w:id="2162"/>
    </w:p>
    <w:p w14:paraId="4862B10E" w14:textId="77777777" w:rsidR="000E210D" w:rsidRDefault="00000000">
      <w:pPr>
        <w:spacing w:line="360" w:lineRule="auto"/>
        <w:jc w:val="left"/>
        <w:rPr>
          <w:rFonts w:ascii="宋体" w:hAnsi="宋体" w:cs="宋体"/>
          <w:b/>
          <w:bCs/>
          <w:szCs w:val="24"/>
        </w:rPr>
      </w:pPr>
      <w:r>
        <w:rPr>
          <w:rFonts w:ascii="宋体" w:hAnsi="宋体" w:cs="宋体" w:hint="eastAsia"/>
          <w:b/>
          <w:bCs/>
        </w:rPr>
        <w:t>主要内容：</w:t>
      </w:r>
    </w:p>
    <w:p w14:paraId="0D2F36C7" w14:textId="77777777" w:rsidR="000E210D" w:rsidRDefault="00000000">
      <w:pPr>
        <w:pStyle w:val="29"/>
        <w:spacing w:line="360" w:lineRule="auto"/>
        <w:jc w:val="both"/>
        <w:outlineLvl w:val="1"/>
        <w:rPr>
          <w:rFonts w:ascii="宋体" w:eastAsia="宋体" w:cs="宋体"/>
        </w:rPr>
      </w:pPr>
      <w:bookmarkStart w:id="2163" w:name="_Toc13907"/>
      <w:bookmarkStart w:id="2164" w:name="_Toc31466"/>
      <w:bookmarkStart w:id="2165" w:name="_Toc20973"/>
      <w:bookmarkStart w:id="2166" w:name="_Toc25819"/>
      <w:bookmarkStart w:id="2167" w:name="_Toc8813"/>
      <w:bookmarkStart w:id="2168" w:name="_Toc26601"/>
      <w:bookmarkStart w:id="2169" w:name="_Toc5577"/>
      <w:bookmarkStart w:id="2170" w:name="_Toc17492"/>
      <w:bookmarkStart w:id="2171" w:name="_Toc30657"/>
      <w:bookmarkStart w:id="2172" w:name="_Toc19930"/>
      <w:bookmarkStart w:id="2173" w:name="_Toc24775"/>
      <w:bookmarkStart w:id="2174" w:name="_Toc25078"/>
      <w:r>
        <w:rPr>
          <w:rFonts w:ascii="宋体" w:eastAsia="宋体" w:cs="宋体" w:hint="eastAsia"/>
        </w:rPr>
        <w:t>2.12.1.投标人公司简介、业务范围、规模。</w:t>
      </w:r>
      <w:bookmarkEnd w:id="2163"/>
      <w:bookmarkEnd w:id="2164"/>
      <w:bookmarkEnd w:id="2165"/>
      <w:bookmarkEnd w:id="2166"/>
    </w:p>
    <w:p w14:paraId="67552C89" w14:textId="77777777" w:rsidR="000E210D" w:rsidRDefault="00000000">
      <w:pPr>
        <w:pStyle w:val="29"/>
        <w:spacing w:line="360" w:lineRule="auto"/>
        <w:jc w:val="both"/>
        <w:outlineLvl w:val="1"/>
        <w:rPr>
          <w:rFonts w:ascii="宋体" w:eastAsia="宋体" w:cs="宋体"/>
        </w:rPr>
      </w:pPr>
      <w:bookmarkStart w:id="2175" w:name="_Toc29553"/>
      <w:bookmarkStart w:id="2176" w:name="_Toc2428"/>
      <w:bookmarkStart w:id="2177" w:name="_Toc30586"/>
      <w:bookmarkStart w:id="2178" w:name="_Toc19891"/>
      <w:r>
        <w:rPr>
          <w:rFonts w:ascii="宋体" w:eastAsia="宋体" w:cs="宋体" w:hint="eastAsia"/>
        </w:rPr>
        <w:t>2.12.2.投标人所获得荣誉奖项等</w:t>
      </w:r>
      <w:bookmarkEnd w:id="2175"/>
      <w:r>
        <w:rPr>
          <w:rFonts w:ascii="宋体" w:eastAsia="宋体" w:cs="宋体" w:hint="eastAsia"/>
        </w:rPr>
        <w:t>。</w:t>
      </w:r>
      <w:bookmarkStart w:id="2179" w:name="_Toc20793"/>
      <w:bookmarkEnd w:id="2176"/>
      <w:bookmarkEnd w:id="2177"/>
      <w:bookmarkEnd w:id="2178"/>
    </w:p>
    <w:p w14:paraId="499A5F1B" w14:textId="77777777" w:rsidR="000E210D" w:rsidRDefault="00000000">
      <w:pPr>
        <w:pStyle w:val="29"/>
        <w:spacing w:line="360" w:lineRule="auto"/>
        <w:jc w:val="both"/>
        <w:outlineLvl w:val="1"/>
        <w:rPr>
          <w:rFonts w:ascii="宋体" w:eastAsia="宋体" w:cs="宋体"/>
        </w:rPr>
      </w:pPr>
      <w:bookmarkStart w:id="2180" w:name="_Toc9233"/>
      <w:bookmarkStart w:id="2181" w:name="_Toc5746"/>
      <w:bookmarkStart w:id="2182" w:name="_Toc23267"/>
      <w:bookmarkStart w:id="2183" w:name="_Toc17135"/>
      <w:bookmarkStart w:id="2184" w:name="_Toc17967"/>
      <w:bookmarkStart w:id="2185" w:name="_Toc6332"/>
      <w:bookmarkEnd w:id="2179"/>
      <w:r>
        <w:rPr>
          <w:rFonts w:ascii="宋体" w:eastAsia="宋体" w:cs="宋体" w:hint="eastAsia"/>
        </w:rPr>
        <w:t>2.12.3.投标人认为需要说明的其他内容。</w:t>
      </w:r>
      <w:bookmarkEnd w:id="2180"/>
      <w:bookmarkEnd w:id="2181"/>
      <w:bookmarkEnd w:id="2182"/>
      <w:bookmarkEnd w:id="2183"/>
      <w:bookmarkEnd w:id="2184"/>
      <w:bookmarkEnd w:id="2185"/>
    </w:p>
    <w:p w14:paraId="423F78C2" w14:textId="77777777" w:rsidR="000E210D" w:rsidRDefault="000E210D">
      <w:pPr>
        <w:pStyle w:val="a6"/>
        <w:rPr>
          <w:rFonts w:ascii="宋体" w:cs="宋体"/>
        </w:rPr>
      </w:pPr>
    </w:p>
    <w:p w14:paraId="18087E2D" w14:textId="77777777" w:rsidR="000E210D" w:rsidRDefault="000E210D">
      <w:pPr>
        <w:pStyle w:val="29"/>
        <w:sectPr w:rsidR="000E210D" w:rsidSect="007A5B96">
          <w:pgSz w:w="11905" w:h="16838"/>
          <w:pgMar w:top="1440" w:right="1803" w:bottom="1440" w:left="1803" w:header="851" w:footer="992" w:gutter="0"/>
          <w:cols w:space="720"/>
          <w:docGrid w:linePitch="312"/>
          <w:headerReference r:id="rId36" w:type="default"/>
        </w:sectPr>
      </w:pPr>
    </w:p>
    <w:p w14:paraId="18DD33B4" w14:textId="77777777" w:rsidR="000E210D" w:rsidRDefault="00000000">
      <w:pPr>
        <w:pStyle w:val="21"/>
        <w:numPr>
          <w:ilvl w:val="1"/>
          <w:numId w:val="17"/>
        </w:numPr>
        <w:adjustRightInd/>
        <w:spacing w:before="260" w:after="260" w:line="412" w:lineRule="auto"/>
        <w:jc w:val="both"/>
        <w:textAlignment w:val="auto"/>
        <w:rPr>
          <w:rFonts w:ascii="宋体" w:eastAsia="宋体" w:hAnsi="宋体" w:cs="宋体"/>
        </w:rPr>
      </w:pPr>
      <w:bookmarkStart w:id="2186" w:name="_Toc27884"/>
      <w:bookmarkStart w:id="2187" w:name="_Toc12906"/>
      <w:bookmarkStart w:id="2188" w:name="_Toc3868"/>
      <w:bookmarkStart w:id="2189" w:name="_Toc16686"/>
      <w:bookmarkStart w:id="2190" w:name="_Toc8159"/>
      <w:bookmarkStart w:id="2191" w:name="_Toc13454"/>
      <w:bookmarkStart w:id="2192" w:name="_Toc17535"/>
      <w:bookmarkStart w:id="2193" w:name="_Toc32090"/>
      <w:bookmarkStart w:id="2194" w:name="_Toc25299"/>
      <w:bookmarkStart w:id="2195" w:name="_Toc23375"/>
      <w:bookmarkStart w:id="2196" w:name="_Toc18511"/>
      <w:bookmarkStart w:id="2197" w:name="_Toc21201"/>
      <w:bookmarkStart w:id="2198" w:name="_Toc10723"/>
      <w:bookmarkStart w:id="2199" w:name="_Toc24540"/>
      <w:bookmarkStart w:id="2200" w:name="_Toc24818"/>
      <w:bookmarkStart w:id="2201" w:name="_Toc24946"/>
      <w:bookmarkStart w:id="2202" w:name="_Toc22944"/>
      <w:bookmarkStart w:id="2203" w:name="_Toc27816"/>
      <w:bookmarkStart w:id="2204" w:name="_Toc16189"/>
      <w:bookmarkStart w:id="2205" w:name="_Toc27900"/>
      <w:bookmarkStart w:id="2206" w:name="_Toc118209069"/>
      <w:bookmarkEnd w:id="2167"/>
      <w:bookmarkEnd w:id="2168"/>
      <w:bookmarkEnd w:id="2169"/>
      <w:bookmarkEnd w:id="2170"/>
      <w:bookmarkEnd w:id="2171"/>
      <w:bookmarkEnd w:id="2172"/>
      <w:bookmarkEnd w:id="2173"/>
      <w:bookmarkEnd w:id="2174"/>
      <w:r>
        <w:rPr>
          <w:rFonts w:ascii="宋体" w:eastAsia="宋体" w:hAnsi="宋体" w:cs="宋体" w:hint="eastAsia"/>
        </w:rPr>
        <w:t>原厂证明</w:t>
      </w:r>
      <w:bookmarkEnd w:id="2186"/>
      <w:bookmarkEnd w:id="2187"/>
      <w:r>
        <w:rPr>
          <w:rFonts w:ascii="宋体" w:eastAsia="宋体" w:hAnsi="宋体" w:cs="宋体" w:hint="eastAsia"/>
        </w:rPr>
        <w:t>文件</w:t>
      </w:r>
      <w:bookmarkEnd w:id="2188"/>
      <w:bookmarkEnd w:id="2189"/>
      <w:bookmarkEnd w:id="2190"/>
      <w:bookmarkEnd w:id="2191"/>
      <w:bookmarkEnd w:id="2192"/>
    </w:p>
    <w:p w14:paraId="7915526F" w14:textId="77777777" w:rsidR="000E210D" w:rsidRDefault="000E210D">
      <w:pPr>
        <w:pStyle w:val="29"/>
        <w:spacing w:line="360" w:lineRule="auto"/>
        <w:jc w:val="both"/>
        <w:rPr>
          <w:rFonts w:ascii="Times New Roman" w:eastAsia="宋体" w:hAnsi="Times New Roman"/>
          <w:b/>
          <w:bCs/>
        </w:rPr>
      </w:pPr>
    </w:p>
    <w:p w14:paraId="4208688E" w14:textId="77777777" w:rsidR="000E210D" w:rsidRDefault="000E210D">
      <w:pPr>
        <w:pStyle w:val="29"/>
        <w:spacing w:line="360" w:lineRule="auto"/>
        <w:jc w:val="both"/>
        <w:rPr>
          <w:rFonts w:ascii="Times New Roman" w:eastAsia="宋体" w:hAnsi="Times New Roman"/>
          <w:b/>
          <w:bCs/>
        </w:rPr>
      </w:pPr>
    </w:p>
    <w:p w14:paraId="579FEFB8" w14:textId="77777777" w:rsidR="000E210D" w:rsidRDefault="000E210D">
      <w:pPr>
        <w:pStyle w:val="29"/>
        <w:spacing w:line="360" w:lineRule="auto"/>
        <w:jc w:val="both"/>
        <w:rPr>
          <w:rFonts w:ascii="Times New Roman" w:eastAsia="宋体" w:hAnsi="Times New Roman"/>
          <w:b/>
          <w:bCs/>
        </w:rPr>
      </w:pPr>
    </w:p>
    <w:p w14:paraId="2DBC4168" w14:textId="77777777" w:rsidR="000E210D" w:rsidRDefault="00000000">
      <w:pPr>
        <w:pStyle w:val="29"/>
        <w:spacing w:line="360" w:lineRule="auto"/>
        <w:jc w:val="both"/>
        <w:rPr>
          <w:rFonts w:ascii="Times New Roman" w:eastAsia="宋体" w:hAnsi="Times New Roman"/>
          <w:b/>
          <w:bCs/>
        </w:rPr>
      </w:pPr>
      <w:r>
        <w:rPr>
          <w:rFonts w:ascii="Times New Roman" w:eastAsia="宋体" w:hAnsi="Times New Roman" w:hint="eastAsia"/>
          <w:b/>
          <w:bCs/>
        </w:rPr>
        <w:t>注：提供所投产品软件著作权权属声明</w:t>
      </w:r>
      <w:r>
        <w:rPr>
          <w:rFonts w:ascii="Times New Roman" w:eastAsia="宋体" w:hAnsi="Times New Roman"/>
          <w:b/>
          <w:bCs/>
        </w:rPr>
        <w:t>。</w:t>
      </w:r>
    </w:p>
    <w:p w14:paraId="2A260B46" w14:textId="77777777" w:rsidR="000E210D" w:rsidRDefault="000E210D">
      <w:pPr>
        <w:pStyle w:val="29"/>
        <w:spacing w:line="360" w:lineRule="auto"/>
        <w:jc w:val="both"/>
        <w:rPr>
          <w:rFonts w:ascii="Times New Roman" w:eastAsia="宋体" w:hAnsi="Times New Roman"/>
          <w:b/>
          <w:bCs/>
        </w:rPr>
      </w:pPr>
    </w:p>
    <w:p w14:paraId="108B43C4" w14:textId="77777777" w:rsidR="000E210D" w:rsidRDefault="000E210D">
      <w:pPr>
        <w:pStyle w:val="29"/>
        <w:rPr>
          <w:rFonts w:ascii="Times New Roman" w:eastAsia="宋体" w:hAnsi="Times New Roman"/>
        </w:rPr>
      </w:pPr>
    </w:p>
    <w:p w14:paraId="49B366AE" w14:textId="77777777" w:rsidR="000E210D" w:rsidRDefault="00000000">
      <w:pPr>
        <w:pStyle w:val="21"/>
        <w:numPr>
          <w:ilvl w:val="1"/>
          <w:numId w:val="17"/>
        </w:numPr>
        <w:adjustRightInd/>
        <w:spacing w:before="260" w:after="260" w:line="412" w:lineRule="auto"/>
        <w:jc w:val="both"/>
        <w:textAlignment w:val="auto"/>
        <w:rPr>
          <w:rFonts w:ascii="宋体" w:eastAsia="宋体" w:hAnsi="宋体" w:cs="宋体"/>
        </w:rPr>
      </w:pPr>
      <w:r>
        <w:rPr>
          <w:rFonts w:ascii="Times New Roman" w:eastAsia="宋体" w:hAnsi="Times New Roman"/>
        </w:rPr>
        <w:br w:type="page"/>
      </w:r>
      <w:bookmarkStart w:id="2207" w:name="_Toc25053"/>
      <w:r>
        <w:rPr>
          <w:rFonts w:ascii="Times New Roman" w:eastAsia="宋体" w:hAnsi="Times New Roman"/>
        </w:rPr>
        <w:t>市场占有率</w:t>
      </w:r>
      <w:bookmarkEnd w:id="2207"/>
    </w:p>
    <w:p w14:paraId="02770F0F" w14:textId="77777777" w:rsidR="000E210D" w:rsidRDefault="00000000">
      <w:pPr>
        <w:pStyle w:val="29"/>
        <w:spacing w:line="360" w:lineRule="auto"/>
        <w:jc w:val="both"/>
        <w:rPr>
          <w:rFonts w:ascii="宋体" w:eastAsia="宋体" w:cs="宋体"/>
        </w:rPr>
      </w:pPr>
      <w:r>
        <w:t>投标产品入选IDC发布的《IDC MarketScape：中国零信任网络访问解决方案2022年厂商评估》报告Leaders象限，得</w:t>
      </w:r>
      <w:r>
        <w:rPr>
          <w:rFonts w:hint="eastAsia"/>
        </w:rPr>
        <w:t>5</w:t>
      </w:r>
      <w:r>
        <w:t>分；Major Players象限，得</w:t>
      </w:r>
      <w:r>
        <w:rPr>
          <w:rFonts w:hint="eastAsia"/>
        </w:rPr>
        <w:t>3</w:t>
      </w:r>
      <w:r>
        <w:t>分；Contenders象限得1分；其他得0分。</w:t>
      </w:r>
    </w:p>
    <w:p w14:paraId="2C8970DE" w14:textId="77777777" w:rsidR="000E210D" w:rsidRDefault="000E210D">
      <w:pPr>
        <w:pStyle w:val="29"/>
        <w:spacing w:line="360" w:lineRule="auto"/>
        <w:jc w:val="both"/>
        <w:rPr>
          <w:rFonts w:ascii="Times New Roman" w:eastAsia="宋体" w:hAnsi="Times New Roman"/>
          <w:b/>
          <w:bCs/>
        </w:rPr>
      </w:pPr>
    </w:p>
    <w:p w14:paraId="2FBBB3E4" w14:textId="77777777" w:rsidR="000E210D" w:rsidRDefault="00000000">
      <w:pPr>
        <w:pStyle w:val="29"/>
        <w:spacing w:line="360" w:lineRule="auto"/>
        <w:jc w:val="both"/>
        <w:rPr>
          <w:rFonts w:ascii="Times New Roman" w:eastAsia="宋体" w:hAnsi="Times New Roman"/>
          <w:b/>
          <w:bCs/>
        </w:rPr>
      </w:pPr>
      <w:r>
        <w:rPr>
          <w:rFonts w:ascii="Times New Roman" w:eastAsia="宋体" w:hAnsi="Times New Roman" w:hint="eastAsia"/>
          <w:b/>
          <w:bCs/>
        </w:rPr>
        <w:t>注：须提供相关证明材料，如网站截图等。</w:t>
      </w:r>
    </w:p>
    <w:p w14:paraId="4EF107FF" w14:textId="77777777" w:rsidR="000E210D" w:rsidRDefault="000E210D">
      <w:pPr>
        <w:pStyle w:val="29"/>
        <w:spacing w:line="360" w:lineRule="auto"/>
        <w:jc w:val="both"/>
        <w:rPr>
          <w:rFonts w:ascii="Times New Roman" w:eastAsia="宋体" w:hAnsi="Times New Roman"/>
          <w:b/>
          <w:bCs/>
        </w:rPr>
      </w:pPr>
    </w:p>
    <w:p w14:paraId="0FCC9722" w14:textId="77777777" w:rsidR="000E210D" w:rsidRDefault="000E210D">
      <w:pPr>
        <w:pStyle w:val="29"/>
        <w:rPr>
          <w:rFonts w:ascii="Times New Roman" w:eastAsia="宋体" w:hAnsi="Times New Roman"/>
        </w:rPr>
      </w:pPr>
    </w:p>
    <w:p w14:paraId="36CEB07E" w14:textId="77777777" w:rsidR="000E210D" w:rsidRDefault="00000000">
      <w:pPr>
        <w:pStyle w:val="21"/>
        <w:numPr>
          <w:ilvl w:val="1"/>
          <w:numId w:val="17"/>
        </w:numPr>
        <w:adjustRightInd/>
        <w:spacing w:before="260" w:after="260" w:line="412" w:lineRule="auto"/>
        <w:jc w:val="both"/>
        <w:textAlignment w:val="auto"/>
        <w:rPr>
          <w:rFonts w:ascii="宋体" w:eastAsia="宋体" w:hAnsi="宋体" w:cs="宋体"/>
        </w:rPr>
      </w:pPr>
      <w:r>
        <w:rPr>
          <w:rFonts w:ascii="Times New Roman" w:eastAsia="宋体" w:hAnsi="Times New Roman"/>
        </w:rPr>
        <w:br w:type="page"/>
      </w:r>
      <w:bookmarkStart w:id="2208" w:name="_Toc15904"/>
      <w:r>
        <w:rPr>
          <w:rFonts w:ascii="Times New Roman" w:eastAsia="宋体" w:hAnsi="Times New Roman" w:hint="eastAsia"/>
        </w:rPr>
        <w:t>从业年限</w:t>
      </w:r>
      <w:bookmarkEnd w:id="2208"/>
    </w:p>
    <w:p w14:paraId="3255B401" w14:textId="77777777" w:rsidR="000E210D" w:rsidRDefault="00000000">
      <w:pPr>
        <w:pStyle w:val="29"/>
        <w:spacing w:line="360" w:lineRule="auto"/>
        <w:jc w:val="both"/>
        <w:rPr>
          <w:rFonts w:ascii="Times New Roman" w:eastAsia="宋体" w:hAnsi="Times New Roman"/>
          <w:b/>
          <w:bCs/>
          <w:szCs w:val="21"/>
        </w:rPr>
      </w:pPr>
      <w:r>
        <w:rPr>
          <w:rFonts w:ascii="宋体" w:eastAsia="宋体" w:cs="宋体" w:hint="eastAsia"/>
          <w:color w:val="000000"/>
          <w:szCs w:val="21"/>
        </w:rPr>
        <w:t>投标人从事零信任安全访问系统建设相关的年限（以合同签订时间为准）。</w:t>
      </w:r>
    </w:p>
    <w:p w14:paraId="1CE7693A" w14:textId="77777777" w:rsidR="000E210D" w:rsidRDefault="000E210D">
      <w:pPr>
        <w:pStyle w:val="29"/>
        <w:spacing w:line="360" w:lineRule="auto"/>
        <w:jc w:val="both"/>
        <w:rPr>
          <w:rFonts w:ascii="Times New Roman" w:eastAsia="宋体" w:hAnsi="Times New Roman"/>
          <w:b/>
          <w:bCs/>
        </w:rPr>
      </w:pPr>
    </w:p>
    <w:p w14:paraId="74BC87E5" w14:textId="77777777" w:rsidR="000E210D" w:rsidRDefault="00000000">
      <w:pPr>
        <w:pStyle w:val="29"/>
        <w:spacing w:line="360" w:lineRule="auto"/>
        <w:jc w:val="both"/>
        <w:rPr>
          <w:rFonts w:ascii="Times New Roman" w:eastAsia="宋体" w:hAnsi="Times New Roman"/>
          <w:b/>
          <w:bCs/>
        </w:rPr>
      </w:pPr>
      <w:r>
        <w:rPr>
          <w:rFonts w:ascii="Times New Roman" w:eastAsia="宋体" w:hAnsi="Times New Roman" w:hint="eastAsia"/>
          <w:b/>
          <w:bCs/>
        </w:rPr>
        <w:t>注：须提供合同复印件。</w:t>
      </w:r>
    </w:p>
    <w:p w14:paraId="7FB6545F" w14:textId="77777777" w:rsidR="000E210D" w:rsidRDefault="000E210D">
      <w:pPr>
        <w:pStyle w:val="29"/>
        <w:spacing w:line="360" w:lineRule="auto"/>
        <w:jc w:val="both"/>
        <w:rPr>
          <w:rFonts w:ascii="Times New Roman" w:eastAsia="宋体" w:hAnsi="Times New Roman"/>
          <w:b/>
          <w:bCs/>
        </w:rPr>
      </w:pPr>
    </w:p>
    <w:p w14:paraId="10CFCE34" w14:textId="77777777" w:rsidR="000E210D" w:rsidRDefault="000E210D">
      <w:pPr>
        <w:pStyle w:val="29"/>
        <w:rPr>
          <w:rFonts w:ascii="Times New Roman" w:eastAsia="宋体" w:hAnsi="Times New Roman"/>
        </w:rPr>
      </w:pPr>
    </w:p>
    <w:p w14:paraId="0F2666F4" w14:textId="77777777" w:rsidR="000E210D" w:rsidRDefault="00000000">
      <w:pPr>
        <w:numPr>
          <w:ilvl w:val="1"/>
          <w:numId w:val="17"/>
        </w:numPr>
        <w:spacing w:before="260" w:after="260" w:line="412" w:lineRule="auto"/>
        <w:ind w:leftChars="30" w:left="638"/>
        <w:outlineLvl w:val="0"/>
        <w:rPr>
          <w:rFonts w:ascii="宋体" w:hAnsi="宋体" w:cs="宋体"/>
          <w:b/>
          <w:kern w:val="0"/>
          <w:sz w:val="30"/>
        </w:rPr>
      </w:pPr>
      <w:r>
        <w:br w:type="page"/>
      </w:r>
      <w:bookmarkStart w:id="2209" w:name="_Toc11118"/>
      <w:r>
        <w:rPr>
          <w:rFonts w:ascii="宋体" w:hAnsi="宋体" w:cs="宋体" w:hint="eastAsia"/>
          <w:b/>
          <w:kern w:val="0"/>
          <w:sz w:val="30"/>
        </w:rPr>
        <w:t>其他证明材料</w:t>
      </w:r>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9"/>
    </w:p>
    <w:p w14:paraId="4F484BBF" w14:textId="77777777" w:rsidR="000E210D" w:rsidRDefault="00000000">
      <w:pPr>
        <w:pStyle w:val="20"/>
        <w:spacing w:after="0" w:line="360" w:lineRule="auto"/>
        <w:ind w:leftChars="0" w:left="0"/>
      </w:pPr>
      <w:r>
        <w:rPr>
          <w:rFonts w:hint="eastAsia"/>
        </w:rPr>
        <w:t>投标人所投产品符合国家互联网信息办公室发布的《关于调整网络安全专用产品安全管理有关事项的公告》要求（提供所投产品网络关键设备和网络安全专用产品清单官网查询结果截图</w:t>
      </w:r>
      <w:r>
        <w:rPr>
          <w:rFonts w:hint="eastAsia"/>
        </w:rPr>
        <w:t>;</w:t>
      </w:r>
      <w:r>
        <w:rPr>
          <w:rFonts w:hint="eastAsia"/>
        </w:rPr>
        <w:t>或有效期内《计算机信息系统安全专用产品销售许可证》复印件，其中整个系统或至少网关组件应属于“访问控制（网络</w:t>
      </w:r>
      <w:r>
        <w:rPr>
          <w:rFonts w:hint="eastAsia"/>
        </w:rPr>
        <w:t>-</w:t>
      </w:r>
      <w:r>
        <w:rPr>
          <w:rFonts w:hint="eastAsia"/>
        </w:rPr>
        <w:t>增强级）”，如所投产品型号与销售许可证不直接对应，应提供产品一致性说明）；</w:t>
      </w:r>
    </w:p>
    <w:p w14:paraId="238EC591" w14:textId="77777777" w:rsidR="000E210D" w:rsidRDefault="000E210D">
      <w:pPr>
        <w:pStyle w:val="29"/>
        <w:spacing w:line="360" w:lineRule="auto"/>
        <w:jc w:val="both"/>
        <w:rPr>
          <w:rFonts w:ascii="宋体" w:eastAsia="宋体" w:cs="宋体"/>
        </w:rPr>
      </w:pPr>
    </w:p>
    <w:p w14:paraId="373E03B9" w14:textId="77777777" w:rsidR="000E210D" w:rsidRDefault="000E210D">
      <w:pPr>
        <w:pStyle w:val="29"/>
        <w:spacing w:line="360" w:lineRule="auto"/>
        <w:jc w:val="both"/>
        <w:rPr>
          <w:rFonts w:ascii="宋体" w:eastAsia="宋体" w:cs="宋体"/>
          <w:b/>
          <w:bCs/>
        </w:rPr>
      </w:pPr>
    </w:p>
    <w:p w14:paraId="6121A4F3" w14:textId="77777777" w:rsidR="000E210D" w:rsidRDefault="000E210D">
      <w:pPr>
        <w:pStyle w:val="29"/>
        <w:spacing w:line="360" w:lineRule="auto"/>
        <w:jc w:val="both"/>
        <w:rPr>
          <w:rFonts w:ascii="宋体" w:eastAsia="宋体" w:cs="宋体"/>
          <w:b/>
          <w:bCs/>
        </w:rPr>
      </w:pPr>
    </w:p>
    <w:p w14:paraId="62C1E8D3" w14:textId="77777777" w:rsidR="000E210D" w:rsidRDefault="00000000">
      <w:pPr>
        <w:pStyle w:val="29"/>
        <w:spacing w:line="360" w:lineRule="auto"/>
        <w:jc w:val="both"/>
        <w:rPr>
          <w:rFonts w:ascii="宋体" w:eastAsia="宋体" w:cs="宋体"/>
          <w:b/>
          <w:bCs/>
        </w:rPr>
      </w:pPr>
      <w:r>
        <w:rPr>
          <w:rFonts w:ascii="宋体" w:eastAsia="宋体" w:cs="宋体" w:hint="eastAsia"/>
          <w:b/>
          <w:bCs/>
        </w:rPr>
        <w:t>注：投标人根据招标文件合格投标人基本资质要求和</w:t>
      </w:r>
      <w:r>
        <w:rPr>
          <w:rFonts w:ascii="宋体" w:eastAsia="宋体" w:cs="宋体" w:hint="eastAsia"/>
          <w:b/>
          <w:bCs/>
          <w:szCs w:val="21"/>
        </w:rPr>
        <w:t>《评标办法》的评审内容</w:t>
      </w:r>
      <w:r>
        <w:rPr>
          <w:rFonts w:ascii="宋体" w:eastAsia="宋体" w:cs="宋体" w:hint="eastAsia"/>
          <w:b/>
          <w:bCs/>
        </w:rPr>
        <w:t>，提供其他证明材料。如招标文件合格投标人基本资质条件和</w:t>
      </w:r>
      <w:r>
        <w:rPr>
          <w:rFonts w:ascii="宋体" w:eastAsia="宋体" w:cs="宋体" w:hint="eastAsia"/>
          <w:b/>
          <w:bCs/>
          <w:szCs w:val="21"/>
        </w:rPr>
        <w:t>《评标办法》的评审内容</w:t>
      </w:r>
      <w:r>
        <w:rPr>
          <w:rFonts w:ascii="宋体" w:eastAsia="宋体" w:cs="宋体" w:hint="eastAsia"/>
          <w:b/>
          <w:bCs/>
        </w:rPr>
        <w:t>中未要求其他证明材料，则可不提供。</w:t>
      </w:r>
    </w:p>
    <w:p w14:paraId="440DCBBB" w14:textId="77777777" w:rsidR="000E210D" w:rsidRDefault="00000000">
      <w:pPr>
        <w:widowControl/>
        <w:jc w:val="left"/>
        <w:rPr>
          <w:rFonts w:ascii="宋体" w:hAnsi="宋体" w:cs="宋体"/>
          <w:b/>
          <w:bCs/>
        </w:rPr>
      </w:pPr>
      <w:r>
        <w:rPr>
          <w:rFonts w:ascii="宋体" w:cs="宋体"/>
          <w:b/>
          <w:bCs/>
        </w:rPr>
        <w:br w:type="page"/>
      </w:r>
    </w:p>
    <w:p w14:paraId="604DA00B" w14:textId="77777777" w:rsidR="000E210D" w:rsidRDefault="00000000">
      <w:pPr>
        <w:pStyle w:val="1"/>
        <w:numPr>
          <w:ilvl w:val="0"/>
          <w:numId w:val="17"/>
        </w:numPr>
        <w:spacing w:before="0" w:after="0" w:line="576" w:lineRule="auto"/>
        <w:ind w:left="431" w:hanging="431"/>
        <w:jc w:val="both"/>
        <w:rPr>
          <w:rFonts w:ascii="宋体" w:hAnsi="宋体" w:cs="宋体"/>
          <w:szCs w:val="24"/>
        </w:rPr>
      </w:pPr>
      <w:bookmarkStart w:id="2210" w:name="_Toc30821"/>
      <w:bookmarkStart w:id="2211" w:name="_Toc17144"/>
      <w:bookmarkStart w:id="2212" w:name="_Toc24393"/>
      <w:bookmarkStart w:id="2213" w:name="_Toc10450"/>
      <w:bookmarkStart w:id="2214" w:name="_Toc21950"/>
      <w:bookmarkStart w:id="2215" w:name="_Toc16305"/>
      <w:bookmarkStart w:id="2216" w:name="_Toc25424"/>
      <w:bookmarkStart w:id="2217" w:name="_Toc118209072"/>
      <w:bookmarkEnd w:id="1797"/>
      <w:bookmarkEnd w:id="1798"/>
      <w:bookmarkEnd w:id="1799"/>
      <w:bookmarkEnd w:id="1800"/>
      <w:bookmarkEnd w:id="1801"/>
      <w:bookmarkEnd w:id="1802"/>
      <w:r>
        <w:rPr>
          <w:rFonts w:ascii="宋体" w:hAnsi="宋体" w:cs="宋体" w:hint="eastAsia"/>
        </w:rPr>
        <w:t>技术响应文件</w:t>
      </w:r>
      <w:bookmarkEnd w:id="2210"/>
      <w:bookmarkEnd w:id="2211"/>
      <w:bookmarkEnd w:id="2212"/>
      <w:bookmarkEnd w:id="2213"/>
      <w:bookmarkEnd w:id="2214"/>
      <w:bookmarkEnd w:id="2215"/>
      <w:bookmarkEnd w:id="2216"/>
      <w:bookmarkEnd w:id="2217"/>
    </w:p>
    <w:p w14:paraId="1D01C168" w14:textId="77777777" w:rsidR="000E210D" w:rsidRDefault="00000000">
      <w:pPr>
        <w:pStyle w:val="21"/>
        <w:numPr>
          <w:ilvl w:val="1"/>
          <w:numId w:val="17"/>
        </w:numPr>
        <w:adjustRightInd/>
        <w:spacing w:before="260" w:after="260" w:line="412" w:lineRule="auto"/>
        <w:jc w:val="both"/>
        <w:textAlignment w:val="auto"/>
        <w:rPr>
          <w:rFonts w:ascii="宋体" w:eastAsia="宋体" w:hAnsi="宋体" w:cs="宋体"/>
        </w:rPr>
      </w:pPr>
      <w:bookmarkStart w:id="2218" w:name="_Toc3593"/>
      <w:bookmarkStart w:id="2219" w:name="_Toc18415"/>
      <w:bookmarkStart w:id="2220" w:name="_Toc10714"/>
      <w:bookmarkStart w:id="2221" w:name="_Toc15412"/>
      <w:bookmarkStart w:id="2222" w:name="_Toc18836"/>
      <w:bookmarkStart w:id="2223" w:name="_Toc10696"/>
      <w:bookmarkStart w:id="2224" w:name="_Toc235"/>
      <w:bookmarkStart w:id="2225" w:name="_Toc5180"/>
      <w:bookmarkStart w:id="2226" w:name="_Toc1805"/>
      <w:bookmarkStart w:id="2227" w:name="_Toc24755"/>
      <w:bookmarkStart w:id="2228" w:name="_Toc19637"/>
      <w:bookmarkStart w:id="2229" w:name="_Toc118209073"/>
      <w:bookmarkStart w:id="2230" w:name="_Toc12797"/>
      <w:bookmarkStart w:id="2231" w:name="_Toc10681"/>
      <w:bookmarkStart w:id="2232" w:name="_Toc8790"/>
      <w:bookmarkStart w:id="2233" w:name="_Toc23026"/>
      <w:bookmarkStart w:id="2234" w:name="_Toc20481"/>
      <w:bookmarkStart w:id="2235" w:name="_Toc10943"/>
      <w:bookmarkStart w:id="2236" w:name="_Toc18017"/>
      <w:bookmarkStart w:id="2237" w:name="_Toc18266"/>
      <w:bookmarkStart w:id="2238" w:name="_Toc17317"/>
      <w:bookmarkStart w:id="2239" w:name="_Toc8614"/>
      <w:bookmarkStart w:id="2240" w:name="_Toc27055"/>
      <w:bookmarkStart w:id="2241" w:name="_Toc22649"/>
      <w:bookmarkStart w:id="2242" w:name="_Toc3706"/>
      <w:bookmarkStart w:id="2243" w:name="_Toc17887"/>
      <w:bookmarkStart w:id="2244" w:name="_Toc15311"/>
      <w:bookmarkStart w:id="2245" w:name="_Toc15098"/>
      <w:bookmarkStart w:id="2246" w:name="_Toc5810"/>
      <w:bookmarkStart w:id="2247" w:name="_Toc49349848"/>
      <w:bookmarkStart w:id="2248" w:name="_Toc38305526"/>
      <w:bookmarkStart w:id="2249" w:name="_Toc21749"/>
      <w:bookmarkStart w:id="2250" w:name="_Toc7065"/>
      <w:bookmarkStart w:id="2251" w:name="_Toc47428144"/>
      <w:bookmarkStart w:id="2252" w:name="_Toc24563"/>
      <w:bookmarkStart w:id="2253" w:name="_Toc29745"/>
      <w:bookmarkStart w:id="2254" w:name="_Toc26929"/>
      <w:bookmarkStart w:id="2255" w:name="_Toc19982"/>
      <w:bookmarkStart w:id="2256" w:name="_Toc18249"/>
      <w:bookmarkStart w:id="2257" w:name="_Toc18192"/>
      <w:bookmarkStart w:id="2258" w:name="_Toc15306"/>
      <w:bookmarkStart w:id="2259" w:name="_Toc9959"/>
      <w:bookmarkStart w:id="2260" w:name="_Toc6477"/>
      <w:bookmarkStart w:id="2261" w:name="_Toc16139"/>
      <w:bookmarkStart w:id="2262" w:name="_Toc29357"/>
      <w:bookmarkStart w:id="2263" w:name="_Toc14335"/>
      <w:bookmarkStart w:id="2264" w:name="_Toc10168"/>
      <w:bookmarkStart w:id="2265" w:name="_Toc31326"/>
      <w:bookmarkStart w:id="2266" w:name="_Toc38305709"/>
      <w:bookmarkStart w:id="2267" w:name="_Hlk38304304"/>
      <w:bookmarkStart w:id="2268" w:name="_Toc29368"/>
      <w:bookmarkStart w:id="2269" w:name="_Toc5400"/>
      <w:bookmarkStart w:id="2270" w:name="_Toc50537888"/>
      <w:r>
        <w:rPr>
          <w:rFonts w:ascii="宋体" w:eastAsia="宋体" w:hAnsi="宋体" w:cs="宋体" w:hint="eastAsia"/>
        </w:rPr>
        <w:t>《技术要求与服务内容》点对点应答</w:t>
      </w:r>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p>
    <w:p w14:paraId="67656C79" w14:textId="77777777" w:rsidR="000E210D" w:rsidRDefault="000E210D">
      <w:pPr>
        <w:spacing w:line="360" w:lineRule="auto"/>
        <w:rPr>
          <w:rFonts w:ascii="宋体" w:hAnsi="宋体" w:cs="宋体"/>
          <w:b/>
          <w:bCs/>
        </w:rPr>
      </w:pPr>
    </w:p>
    <w:p w14:paraId="38FF58EA" w14:textId="77777777" w:rsidR="000E210D" w:rsidRDefault="000E210D">
      <w:pPr>
        <w:widowControl/>
        <w:spacing w:line="360" w:lineRule="auto"/>
        <w:jc w:val="left"/>
        <w:rPr>
          <w:rFonts w:ascii="宋体" w:hAnsi="宋体" w:cs="宋体"/>
          <w:b/>
          <w:bCs/>
        </w:rPr>
      </w:pPr>
    </w:p>
    <w:p w14:paraId="3702E59F" w14:textId="77777777" w:rsidR="000E210D" w:rsidRDefault="000E210D">
      <w:pPr>
        <w:pBdr>
          <w:top w:val="none" w:sz="0" w:space="0" w:color="000000"/>
          <w:left w:val="none" w:sz="0" w:space="0" w:color="000000"/>
          <w:bottom w:val="none" w:sz="0" w:space="11" w:color="000000"/>
          <w:right w:val="none" w:sz="0" w:space="0" w:color="000000"/>
        </w:pBdr>
        <w:tabs>
          <w:tab w:val="left" w:pos="420"/>
        </w:tabs>
        <w:spacing w:line="360" w:lineRule="auto"/>
        <w:ind w:firstLineChars="200" w:firstLine="420"/>
        <w:jc w:val="left"/>
        <w:rPr>
          <w:rFonts w:ascii="宋体" w:hAnsi="宋体" w:cs="宋体"/>
          <w:szCs w:val="21"/>
        </w:rPr>
        <w:sectPr w:rsidR="000E210D" w:rsidSect="007A5B96">
          <w:headerReference w:type="default" r:id="rId33"/>
          <w:type w:val="continuous"/>
          <w:pgSz w:w="11906" w:h="16838"/>
          <w:pgMar w:top="1440" w:right="1800" w:bottom="1440" w:left="1800" w:header="851" w:footer="992" w:gutter="0"/>
          <w:cols w:space="720"/>
          <w:docGrid w:type="lines" w:linePitch="312"/>
          <w:headerReference r:id="rId36" w:type="default"/>
        </w:sectPr>
      </w:pPr>
    </w:p>
    <w:p w14:paraId="052FCBB9" w14:textId="77777777" w:rsidR="000E210D" w:rsidRDefault="00000000">
      <w:pPr>
        <w:pStyle w:val="21"/>
        <w:numPr>
          <w:ilvl w:val="1"/>
          <w:numId w:val="17"/>
        </w:numPr>
        <w:adjustRightInd/>
        <w:spacing w:before="260" w:after="260" w:line="412" w:lineRule="auto"/>
        <w:jc w:val="both"/>
        <w:textAlignment w:val="auto"/>
        <w:rPr>
          <w:rFonts w:ascii="宋体" w:eastAsia="宋体" w:hAnsi="宋体" w:cs="宋体"/>
        </w:rPr>
      </w:pPr>
      <w:bookmarkStart w:id="2271" w:name="_Toc6779"/>
      <w:bookmarkStart w:id="2272" w:name="_Toc12574"/>
      <w:bookmarkStart w:id="2273" w:name="_Toc11950"/>
      <w:bookmarkStart w:id="2274" w:name="_Toc28027"/>
      <w:bookmarkStart w:id="2275" w:name="_Toc10867"/>
      <w:bookmarkStart w:id="2276" w:name="_Toc15558"/>
      <w:bookmarkStart w:id="2277" w:name="_Toc1331"/>
      <w:bookmarkStart w:id="2278" w:name="_Toc7282"/>
      <w:bookmarkStart w:id="2279" w:name="_Toc18145"/>
      <w:bookmarkStart w:id="2280" w:name="_Toc19965"/>
      <w:bookmarkStart w:id="2281" w:name="_Toc118209080"/>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r>
        <w:rPr>
          <w:rFonts w:ascii="宋体" w:eastAsia="宋体" w:hAnsi="宋体" w:cs="宋体" w:hint="eastAsia"/>
        </w:rPr>
        <w:t>服务团队</w:t>
      </w:r>
      <w:bookmarkEnd w:id="2271"/>
    </w:p>
    <w:p w14:paraId="15A72C36" w14:textId="77777777" w:rsidR="000E210D" w:rsidRDefault="00000000">
      <w:pPr>
        <w:pStyle w:val="AONormal"/>
        <w:spacing w:line="360" w:lineRule="auto"/>
        <w:jc w:val="center"/>
        <w:rPr>
          <w:rFonts w:ascii="宋体" w:hAnsi="宋体" w:cs="宋体"/>
          <w:b/>
          <w:bCs/>
          <w:sz w:val="24"/>
          <w:szCs w:val="24"/>
          <w:lang w:eastAsia="zh-CN"/>
        </w:rPr>
      </w:pPr>
      <w:bookmarkStart w:id="2282" w:name="_Toc7348"/>
      <w:bookmarkStart w:id="2283" w:name="_Toc16983"/>
      <w:bookmarkStart w:id="2284" w:name="_Toc25683"/>
      <w:bookmarkStart w:id="2285" w:name="_Toc21933"/>
      <w:bookmarkStart w:id="2286" w:name="_Toc17989"/>
      <w:bookmarkStart w:id="2287" w:name="_Toc18200"/>
      <w:bookmarkStart w:id="2288" w:name="_Toc13943"/>
      <w:r>
        <w:rPr>
          <w:rFonts w:hint="eastAsia"/>
          <w:b/>
          <w:bCs/>
          <w:sz w:val="24"/>
          <w:szCs w:val="24"/>
          <w:lang w:val="en-US" w:eastAsia="zh-CN"/>
        </w:rPr>
        <w:t>3.2.1</w:t>
      </w:r>
      <w:r>
        <w:rPr>
          <w:b/>
          <w:bCs/>
          <w:sz w:val="24"/>
          <w:szCs w:val="24"/>
          <w:lang w:val="en-US" w:eastAsia="zh-CN"/>
        </w:rPr>
        <w:t>服务团队人员</w:t>
      </w:r>
      <w:bookmarkEnd w:id="2282"/>
      <w:bookmarkEnd w:id="2283"/>
      <w:r>
        <w:rPr>
          <w:b/>
          <w:bCs/>
          <w:sz w:val="24"/>
          <w:szCs w:val="24"/>
          <w:lang w:val="en-US" w:eastAsia="zh-CN"/>
        </w:rPr>
        <w:t>列表</w:t>
      </w:r>
      <w:bookmarkEnd w:id="2284"/>
      <w:bookmarkEnd w:id="2285"/>
      <w:bookmarkEnd w:id="2286"/>
      <w:bookmarkEnd w:id="2287"/>
      <w:bookmarkEnd w:id="2288"/>
    </w:p>
    <w:tbl>
      <w:tblPr>
        <w:tblW w:w="49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
        <w:gridCol w:w="1000"/>
        <w:gridCol w:w="1134"/>
        <w:gridCol w:w="1211"/>
        <w:gridCol w:w="1371"/>
        <w:gridCol w:w="1554"/>
        <w:gridCol w:w="1674"/>
      </w:tblGrid>
      <w:tr w:rsidR="000E210D" w14:paraId="1BC278A8" w14:textId="77777777">
        <w:trPr>
          <w:trHeight w:val="789"/>
          <w:jc w:val="center"/>
        </w:trPr>
        <w:tc>
          <w:tcPr>
            <w:tcW w:w="337" w:type="pct"/>
            <w:vAlign w:val="center"/>
          </w:tcPr>
          <w:p w14:paraId="4957C957" w14:textId="77777777" w:rsidR="000E210D" w:rsidRDefault="00000000">
            <w:pPr>
              <w:widowControl/>
              <w:jc w:val="center"/>
              <w:rPr>
                <w:b/>
                <w:szCs w:val="21"/>
                <w:lang w:val="zh-CN"/>
              </w:rPr>
            </w:pPr>
            <w:r>
              <w:rPr>
                <w:b/>
                <w:szCs w:val="21"/>
                <w:lang w:val="zh-CN"/>
              </w:rPr>
              <w:t>序号</w:t>
            </w:r>
          </w:p>
        </w:tc>
        <w:tc>
          <w:tcPr>
            <w:tcW w:w="586" w:type="pct"/>
            <w:vAlign w:val="center"/>
          </w:tcPr>
          <w:p w14:paraId="47D3F183" w14:textId="77777777" w:rsidR="000E210D" w:rsidRDefault="00000000">
            <w:pPr>
              <w:autoSpaceDE w:val="0"/>
              <w:autoSpaceDN w:val="0"/>
              <w:adjustRightInd w:val="0"/>
              <w:jc w:val="center"/>
              <w:rPr>
                <w:b/>
                <w:szCs w:val="21"/>
              </w:rPr>
            </w:pPr>
            <w:r>
              <w:rPr>
                <w:rFonts w:hint="eastAsia"/>
                <w:b/>
                <w:szCs w:val="21"/>
              </w:rPr>
              <w:t>姓名</w:t>
            </w:r>
          </w:p>
        </w:tc>
        <w:tc>
          <w:tcPr>
            <w:tcW w:w="665" w:type="pct"/>
            <w:vAlign w:val="center"/>
          </w:tcPr>
          <w:p w14:paraId="28E4FF70" w14:textId="77777777" w:rsidR="000E210D" w:rsidRDefault="00000000">
            <w:pPr>
              <w:autoSpaceDE w:val="0"/>
              <w:autoSpaceDN w:val="0"/>
              <w:adjustRightInd w:val="0"/>
              <w:jc w:val="center"/>
              <w:rPr>
                <w:b/>
                <w:szCs w:val="21"/>
              </w:rPr>
            </w:pPr>
            <w:r>
              <w:rPr>
                <w:rFonts w:hint="eastAsia"/>
                <w:b/>
                <w:szCs w:val="21"/>
              </w:rPr>
              <w:t>学历背景</w:t>
            </w:r>
          </w:p>
        </w:tc>
        <w:tc>
          <w:tcPr>
            <w:tcW w:w="710" w:type="pct"/>
            <w:vAlign w:val="center"/>
          </w:tcPr>
          <w:p w14:paraId="74284526" w14:textId="77777777" w:rsidR="000E210D" w:rsidRDefault="00000000">
            <w:pPr>
              <w:autoSpaceDE w:val="0"/>
              <w:autoSpaceDN w:val="0"/>
              <w:adjustRightInd w:val="0"/>
              <w:jc w:val="center"/>
              <w:rPr>
                <w:b/>
                <w:szCs w:val="21"/>
              </w:rPr>
            </w:pPr>
            <w:r>
              <w:rPr>
                <w:rFonts w:hint="eastAsia"/>
                <w:b/>
                <w:szCs w:val="21"/>
              </w:rPr>
              <w:t>工作年限</w:t>
            </w:r>
          </w:p>
        </w:tc>
        <w:tc>
          <w:tcPr>
            <w:tcW w:w="804" w:type="pct"/>
            <w:vAlign w:val="center"/>
          </w:tcPr>
          <w:p w14:paraId="47F1BE5C" w14:textId="77777777" w:rsidR="000E210D" w:rsidRDefault="00000000">
            <w:pPr>
              <w:autoSpaceDE w:val="0"/>
              <w:autoSpaceDN w:val="0"/>
              <w:adjustRightInd w:val="0"/>
              <w:jc w:val="center"/>
              <w:rPr>
                <w:b/>
                <w:szCs w:val="21"/>
              </w:rPr>
            </w:pPr>
            <w:r>
              <w:rPr>
                <w:b/>
                <w:szCs w:val="21"/>
              </w:rPr>
              <w:t>资质认证</w:t>
            </w:r>
          </w:p>
        </w:tc>
        <w:tc>
          <w:tcPr>
            <w:tcW w:w="911" w:type="pct"/>
            <w:vAlign w:val="center"/>
          </w:tcPr>
          <w:p w14:paraId="2020BD7E" w14:textId="77777777" w:rsidR="000E210D" w:rsidRDefault="00000000">
            <w:pPr>
              <w:autoSpaceDE w:val="0"/>
              <w:autoSpaceDN w:val="0"/>
              <w:adjustRightInd w:val="0"/>
              <w:jc w:val="center"/>
              <w:rPr>
                <w:b/>
                <w:szCs w:val="21"/>
                <w:lang w:val="zh-CN"/>
              </w:rPr>
            </w:pPr>
            <w:r>
              <w:rPr>
                <w:b/>
                <w:szCs w:val="21"/>
                <w:lang w:val="zh-CN"/>
              </w:rPr>
              <w:t>相关项目经验</w:t>
            </w:r>
          </w:p>
        </w:tc>
        <w:tc>
          <w:tcPr>
            <w:tcW w:w="982" w:type="pct"/>
            <w:vAlign w:val="center"/>
          </w:tcPr>
          <w:p w14:paraId="23125E19" w14:textId="77777777" w:rsidR="000E210D" w:rsidRDefault="00000000">
            <w:pPr>
              <w:autoSpaceDE w:val="0"/>
              <w:autoSpaceDN w:val="0"/>
              <w:adjustRightInd w:val="0"/>
              <w:jc w:val="center"/>
              <w:rPr>
                <w:b/>
                <w:szCs w:val="21"/>
                <w:lang w:val="zh-CN"/>
              </w:rPr>
            </w:pPr>
            <w:r>
              <w:rPr>
                <w:b/>
                <w:szCs w:val="21"/>
                <w:lang w:val="zh-CN"/>
              </w:rPr>
              <w:t>本项目承担</w:t>
            </w:r>
          </w:p>
          <w:p w14:paraId="12B097F6" w14:textId="77777777" w:rsidR="000E210D" w:rsidRDefault="00000000">
            <w:pPr>
              <w:autoSpaceDE w:val="0"/>
              <w:autoSpaceDN w:val="0"/>
              <w:adjustRightInd w:val="0"/>
              <w:jc w:val="center"/>
              <w:rPr>
                <w:b/>
                <w:szCs w:val="21"/>
                <w:lang w:val="zh-CN"/>
              </w:rPr>
            </w:pPr>
            <w:r>
              <w:rPr>
                <w:b/>
                <w:szCs w:val="21"/>
                <w:lang w:val="zh-CN"/>
              </w:rPr>
              <w:t>的相应责任</w:t>
            </w:r>
          </w:p>
        </w:tc>
      </w:tr>
      <w:tr w:rsidR="000E210D" w14:paraId="5244D526" w14:textId="77777777">
        <w:trPr>
          <w:trHeight w:val="460"/>
          <w:jc w:val="center"/>
        </w:trPr>
        <w:tc>
          <w:tcPr>
            <w:tcW w:w="337" w:type="pct"/>
            <w:vAlign w:val="center"/>
          </w:tcPr>
          <w:p w14:paraId="0E9B9907" w14:textId="77777777" w:rsidR="000E210D" w:rsidRDefault="00000000">
            <w:pPr>
              <w:autoSpaceDE w:val="0"/>
              <w:autoSpaceDN w:val="0"/>
              <w:adjustRightInd w:val="0"/>
              <w:jc w:val="center"/>
              <w:rPr>
                <w:bCs/>
                <w:szCs w:val="21"/>
              </w:rPr>
            </w:pPr>
            <w:r>
              <w:rPr>
                <w:rFonts w:hint="eastAsia"/>
                <w:bCs/>
                <w:szCs w:val="21"/>
              </w:rPr>
              <w:t>1</w:t>
            </w:r>
          </w:p>
        </w:tc>
        <w:tc>
          <w:tcPr>
            <w:tcW w:w="586" w:type="pct"/>
            <w:vAlign w:val="center"/>
          </w:tcPr>
          <w:p w14:paraId="024A6CC6" w14:textId="77777777" w:rsidR="000E210D" w:rsidRDefault="000E210D">
            <w:pPr>
              <w:autoSpaceDE w:val="0"/>
              <w:autoSpaceDN w:val="0"/>
              <w:adjustRightInd w:val="0"/>
              <w:jc w:val="center"/>
              <w:rPr>
                <w:bCs/>
                <w:szCs w:val="21"/>
                <w:highlight w:val="yellow"/>
              </w:rPr>
            </w:pPr>
          </w:p>
        </w:tc>
        <w:tc>
          <w:tcPr>
            <w:tcW w:w="665" w:type="pct"/>
            <w:vAlign w:val="center"/>
          </w:tcPr>
          <w:p w14:paraId="7C3BA97D" w14:textId="77777777" w:rsidR="000E210D" w:rsidRDefault="000E210D">
            <w:pPr>
              <w:autoSpaceDE w:val="0"/>
              <w:autoSpaceDN w:val="0"/>
              <w:adjustRightInd w:val="0"/>
              <w:jc w:val="center"/>
              <w:rPr>
                <w:bCs/>
                <w:szCs w:val="21"/>
                <w:highlight w:val="yellow"/>
              </w:rPr>
            </w:pPr>
          </w:p>
        </w:tc>
        <w:tc>
          <w:tcPr>
            <w:tcW w:w="710" w:type="pct"/>
            <w:vAlign w:val="center"/>
          </w:tcPr>
          <w:p w14:paraId="17E21E25" w14:textId="77777777" w:rsidR="000E210D" w:rsidRDefault="000E210D">
            <w:pPr>
              <w:autoSpaceDE w:val="0"/>
              <w:autoSpaceDN w:val="0"/>
              <w:adjustRightInd w:val="0"/>
              <w:jc w:val="center"/>
              <w:rPr>
                <w:bCs/>
                <w:szCs w:val="21"/>
                <w:highlight w:val="yellow"/>
              </w:rPr>
            </w:pPr>
          </w:p>
        </w:tc>
        <w:tc>
          <w:tcPr>
            <w:tcW w:w="804" w:type="pct"/>
            <w:vAlign w:val="center"/>
          </w:tcPr>
          <w:p w14:paraId="58AB340D" w14:textId="77777777" w:rsidR="000E210D" w:rsidRDefault="000E210D">
            <w:pPr>
              <w:autoSpaceDE w:val="0"/>
              <w:autoSpaceDN w:val="0"/>
              <w:adjustRightInd w:val="0"/>
              <w:jc w:val="center"/>
              <w:rPr>
                <w:bCs/>
                <w:szCs w:val="21"/>
                <w:highlight w:val="yellow"/>
              </w:rPr>
            </w:pPr>
          </w:p>
        </w:tc>
        <w:tc>
          <w:tcPr>
            <w:tcW w:w="911" w:type="pct"/>
            <w:vAlign w:val="center"/>
          </w:tcPr>
          <w:p w14:paraId="3AF8C2EB" w14:textId="77777777" w:rsidR="000E210D" w:rsidRDefault="000E210D">
            <w:pPr>
              <w:autoSpaceDE w:val="0"/>
              <w:autoSpaceDN w:val="0"/>
              <w:adjustRightInd w:val="0"/>
              <w:jc w:val="left"/>
              <w:rPr>
                <w:highlight w:val="yellow"/>
              </w:rPr>
            </w:pPr>
          </w:p>
        </w:tc>
        <w:tc>
          <w:tcPr>
            <w:tcW w:w="982" w:type="pct"/>
            <w:vAlign w:val="center"/>
          </w:tcPr>
          <w:p w14:paraId="745A964C" w14:textId="77777777" w:rsidR="000E210D" w:rsidRDefault="00000000">
            <w:pPr>
              <w:autoSpaceDE w:val="0"/>
              <w:autoSpaceDN w:val="0"/>
              <w:adjustRightInd w:val="0"/>
              <w:jc w:val="center"/>
              <w:rPr>
                <w:bCs/>
                <w:szCs w:val="21"/>
              </w:rPr>
            </w:pPr>
            <w:r>
              <w:rPr>
                <w:rFonts w:hint="eastAsia"/>
                <w:bCs/>
                <w:szCs w:val="21"/>
              </w:rPr>
              <w:t>项目经理</w:t>
            </w:r>
          </w:p>
        </w:tc>
      </w:tr>
      <w:tr w:rsidR="000E210D" w14:paraId="7BFFEE3F" w14:textId="77777777">
        <w:trPr>
          <w:trHeight w:val="460"/>
          <w:jc w:val="center"/>
        </w:trPr>
        <w:tc>
          <w:tcPr>
            <w:tcW w:w="337" w:type="pct"/>
            <w:vAlign w:val="center"/>
          </w:tcPr>
          <w:p w14:paraId="35B1F03E" w14:textId="77777777" w:rsidR="000E210D" w:rsidRDefault="00000000">
            <w:pPr>
              <w:autoSpaceDE w:val="0"/>
              <w:autoSpaceDN w:val="0"/>
              <w:adjustRightInd w:val="0"/>
              <w:jc w:val="center"/>
              <w:rPr>
                <w:bCs/>
                <w:szCs w:val="21"/>
              </w:rPr>
            </w:pPr>
            <w:r>
              <w:rPr>
                <w:rFonts w:hint="eastAsia"/>
                <w:bCs/>
                <w:szCs w:val="21"/>
              </w:rPr>
              <w:t>2</w:t>
            </w:r>
          </w:p>
        </w:tc>
        <w:tc>
          <w:tcPr>
            <w:tcW w:w="586" w:type="pct"/>
            <w:vAlign w:val="center"/>
          </w:tcPr>
          <w:p w14:paraId="065A4169" w14:textId="77777777" w:rsidR="000E210D" w:rsidRDefault="000E210D">
            <w:pPr>
              <w:autoSpaceDE w:val="0"/>
              <w:autoSpaceDN w:val="0"/>
              <w:adjustRightInd w:val="0"/>
              <w:jc w:val="center"/>
              <w:rPr>
                <w:bCs/>
                <w:szCs w:val="21"/>
                <w:lang w:val="zh-CN"/>
              </w:rPr>
            </w:pPr>
          </w:p>
        </w:tc>
        <w:tc>
          <w:tcPr>
            <w:tcW w:w="665" w:type="pct"/>
            <w:vAlign w:val="center"/>
          </w:tcPr>
          <w:p w14:paraId="4F8C062D" w14:textId="77777777" w:rsidR="000E210D" w:rsidRDefault="000E210D">
            <w:pPr>
              <w:autoSpaceDE w:val="0"/>
              <w:autoSpaceDN w:val="0"/>
              <w:adjustRightInd w:val="0"/>
              <w:jc w:val="center"/>
              <w:rPr>
                <w:bCs/>
                <w:szCs w:val="21"/>
                <w:lang w:val="zh-CN"/>
              </w:rPr>
            </w:pPr>
          </w:p>
        </w:tc>
        <w:tc>
          <w:tcPr>
            <w:tcW w:w="710" w:type="pct"/>
            <w:vAlign w:val="center"/>
          </w:tcPr>
          <w:p w14:paraId="49D5CC8E" w14:textId="77777777" w:rsidR="000E210D" w:rsidRDefault="000E210D">
            <w:pPr>
              <w:autoSpaceDE w:val="0"/>
              <w:autoSpaceDN w:val="0"/>
              <w:adjustRightInd w:val="0"/>
              <w:jc w:val="center"/>
              <w:rPr>
                <w:bCs/>
                <w:szCs w:val="21"/>
                <w:lang w:val="zh-CN"/>
              </w:rPr>
            </w:pPr>
          </w:p>
        </w:tc>
        <w:tc>
          <w:tcPr>
            <w:tcW w:w="804" w:type="pct"/>
            <w:vAlign w:val="center"/>
          </w:tcPr>
          <w:p w14:paraId="2A15461E" w14:textId="77777777" w:rsidR="000E210D" w:rsidRDefault="000E210D">
            <w:pPr>
              <w:autoSpaceDE w:val="0"/>
              <w:autoSpaceDN w:val="0"/>
              <w:adjustRightInd w:val="0"/>
              <w:jc w:val="center"/>
              <w:rPr>
                <w:bCs/>
                <w:szCs w:val="21"/>
                <w:lang w:val="zh-CN"/>
              </w:rPr>
            </w:pPr>
          </w:p>
        </w:tc>
        <w:tc>
          <w:tcPr>
            <w:tcW w:w="911" w:type="pct"/>
            <w:vAlign w:val="center"/>
          </w:tcPr>
          <w:p w14:paraId="0D2FC145" w14:textId="77777777" w:rsidR="000E210D" w:rsidRDefault="000E210D">
            <w:pPr>
              <w:autoSpaceDE w:val="0"/>
              <w:autoSpaceDN w:val="0"/>
              <w:adjustRightInd w:val="0"/>
              <w:jc w:val="center"/>
              <w:rPr>
                <w:bCs/>
                <w:szCs w:val="21"/>
              </w:rPr>
            </w:pPr>
          </w:p>
        </w:tc>
        <w:tc>
          <w:tcPr>
            <w:tcW w:w="982" w:type="pct"/>
            <w:vAlign w:val="center"/>
          </w:tcPr>
          <w:p w14:paraId="7C163BC5" w14:textId="77777777" w:rsidR="000E210D" w:rsidRDefault="00000000">
            <w:pPr>
              <w:autoSpaceDE w:val="0"/>
              <w:autoSpaceDN w:val="0"/>
              <w:adjustRightInd w:val="0"/>
              <w:jc w:val="center"/>
              <w:rPr>
                <w:bCs/>
                <w:szCs w:val="21"/>
              </w:rPr>
            </w:pPr>
            <w:r>
              <w:rPr>
                <w:bCs/>
                <w:szCs w:val="21"/>
              </w:rPr>
              <w:t>……</w:t>
            </w:r>
          </w:p>
        </w:tc>
      </w:tr>
      <w:tr w:rsidR="000E210D" w14:paraId="078C73F0" w14:textId="77777777">
        <w:trPr>
          <w:trHeight w:val="460"/>
          <w:jc w:val="center"/>
        </w:trPr>
        <w:tc>
          <w:tcPr>
            <w:tcW w:w="337" w:type="pct"/>
            <w:vAlign w:val="center"/>
          </w:tcPr>
          <w:p w14:paraId="2463E67E" w14:textId="77777777" w:rsidR="000E210D" w:rsidRDefault="00000000">
            <w:pPr>
              <w:autoSpaceDE w:val="0"/>
              <w:autoSpaceDN w:val="0"/>
              <w:adjustRightInd w:val="0"/>
              <w:jc w:val="center"/>
              <w:rPr>
                <w:bCs/>
                <w:szCs w:val="21"/>
              </w:rPr>
            </w:pPr>
            <w:r>
              <w:rPr>
                <w:rFonts w:hint="eastAsia"/>
                <w:bCs/>
                <w:szCs w:val="21"/>
              </w:rPr>
              <w:t>3</w:t>
            </w:r>
          </w:p>
        </w:tc>
        <w:tc>
          <w:tcPr>
            <w:tcW w:w="586" w:type="pct"/>
            <w:vAlign w:val="center"/>
          </w:tcPr>
          <w:p w14:paraId="278E3023" w14:textId="77777777" w:rsidR="000E210D" w:rsidRDefault="000E210D">
            <w:pPr>
              <w:autoSpaceDE w:val="0"/>
              <w:autoSpaceDN w:val="0"/>
              <w:adjustRightInd w:val="0"/>
              <w:jc w:val="center"/>
              <w:rPr>
                <w:bCs/>
                <w:szCs w:val="21"/>
                <w:lang w:val="zh-CN"/>
              </w:rPr>
            </w:pPr>
          </w:p>
        </w:tc>
        <w:tc>
          <w:tcPr>
            <w:tcW w:w="665" w:type="pct"/>
            <w:vAlign w:val="center"/>
          </w:tcPr>
          <w:p w14:paraId="14D989AE" w14:textId="77777777" w:rsidR="000E210D" w:rsidRDefault="000E210D">
            <w:pPr>
              <w:autoSpaceDE w:val="0"/>
              <w:autoSpaceDN w:val="0"/>
              <w:adjustRightInd w:val="0"/>
              <w:jc w:val="center"/>
              <w:rPr>
                <w:bCs/>
                <w:szCs w:val="21"/>
                <w:lang w:val="zh-CN"/>
              </w:rPr>
            </w:pPr>
          </w:p>
        </w:tc>
        <w:tc>
          <w:tcPr>
            <w:tcW w:w="710" w:type="pct"/>
            <w:vAlign w:val="center"/>
          </w:tcPr>
          <w:p w14:paraId="78839F51" w14:textId="77777777" w:rsidR="000E210D" w:rsidRDefault="000E210D">
            <w:pPr>
              <w:autoSpaceDE w:val="0"/>
              <w:autoSpaceDN w:val="0"/>
              <w:adjustRightInd w:val="0"/>
              <w:jc w:val="center"/>
              <w:rPr>
                <w:bCs/>
                <w:szCs w:val="21"/>
                <w:lang w:val="zh-CN"/>
              </w:rPr>
            </w:pPr>
          </w:p>
        </w:tc>
        <w:tc>
          <w:tcPr>
            <w:tcW w:w="804" w:type="pct"/>
            <w:vAlign w:val="center"/>
          </w:tcPr>
          <w:p w14:paraId="6C83CEB9" w14:textId="77777777" w:rsidR="000E210D" w:rsidRDefault="000E210D">
            <w:pPr>
              <w:autoSpaceDE w:val="0"/>
              <w:autoSpaceDN w:val="0"/>
              <w:adjustRightInd w:val="0"/>
              <w:jc w:val="center"/>
              <w:rPr>
                <w:bCs/>
                <w:szCs w:val="21"/>
                <w:lang w:val="zh-CN"/>
              </w:rPr>
            </w:pPr>
          </w:p>
        </w:tc>
        <w:tc>
          <w:tcPr>
            <w:tcW w:w="911" w:type="pct"/>
            <w:vAlign w:val="center"/>
          </w:tcPr>
          <w:p w14:paraId="179E896B" w14:textId="77777777" w:rsidR="000E210D" w:rsidRDefault="000E210D">
            <w:pPr>
              <w:autoSpaceDE w:val="0"/>
              <w:autoSpaceDN w:val="0"/>
              <w:adjustRightInd w:val="0"/>
              <w:jc w:val="center"/>
              <w:rPr>
                <w:bCs/>
                <w:szCs w:val="21"/>
              </w:rPr>
            </w:pPr>
          </w:p>
        </w:tc>
        <w:tc>
          <w:tcPr>
            <w:tcW w:w="982" w:type="pct"/>
            <w:vAlign w:val="center"/>
          </w:tcPr>
          <w:p w14:paraId="380A8B3D" w14:textId="77777777" w:rsidR="000E210D" w:rsidRDefault="00000000">
            <w:pPr>
              <w:autoSpaceDE w:val="0"/>
              <w:autoSpaceDN w:val="0"/>
              <w:adjustRightInd w:val="0"/>
              <w:jc w:val="center"/>
              <w:rPr>
                <w:szCs w:val="21"/>
              </w:rPr>
            </w:pPr>
            <w:r>
              <w:rPr>
                <w:bCs/>
                <w:szCs w:val="21"/>
              </w:rPr>
              <w:t>……</w:t>
            </w:r>
          </w:p>
        </w:tc>
      </w:tr>
      <w:tr w:rsidR="000E210D" w14:paraId="27F4C3E4" w14:textId="77777777">
        <w:trPr>
          <w:trHeight w:val="460"/>
          <w:jc w:val="center"/>
        </w:trPr>
        <w:tc>
          <w:tcPr>
            <w:tcW w:w="337" w:type="pct"/>
            <w:vAlign w:val="center"/>
          </w:tcPr>
          <w:p w14:paraId="32486A52" w14:textId="77777777" w:rsidR="000E210D" w:rsidRDefault="00000000">
            <w:pPr>
              <w:autoSpaceDE w:val="0"/>
              <w:autoSpaceDN w:val="0"/>
              <w:adjustRightInd w:val="0"/>
              <w:jc w:val="center"/>
              <w:rPr>
                <w:bCs/>
                <w:szCs w:val="21"/>
              </w:rPr>
            </w:pPr>
            <w:r>
              <w:rPr>
                <w:rFonts w:hint="eastAsia"/>
                <w:bCs/>
                <w:szCs w:val="21"/>
              </w:rPr>
              <w:t>4</w:t>
            </w:r>
          </w:p>
        </w:tc>
        <w:tc>
          <w:tcPr>
            <w:tcW w:w="586" w:type="pct"/>
            <w:vAlign w:val="center"/>
          </w:tcPr>
          <w:p w14:paraId="1F23A51B" w14:textId="77777777" w:rsidR="000E210D" w:rsidRDefault="000E210D">
            <w:pPr>
              <w:autoSpaceDE w:val="0"/>
              <w:autoSpaceDN w:val="0"/>
              <w:adjustRightInd w:val="0"/>
              <w:jc w:val="center"/>
              <w:rPr>
                <w:bCs/>
                <w:szCs w:val="21"/>
                <w:lang w:val="zh-CN"/>
              </w:rPr>
            </w:pPr>
          </w:p>
        </w:tc>
        <w:tc>
          <w:tcPr>
            <w:tcW w:w="665" w:type="pct"/>
            <w:vAlign w:val="center"/>
          </w:tcPr>
          <w:p w14:paraId="3581C411" w14:textId="77777777" w:rsidR="000E210D" w:rsidRDefault="000E210D">
            <w:pPr>
              <w:autoSpaceDE w:val="0"/>
              <w:autoSpaceDN w:val="0"/>
              <w:adjustRightInd w:val="0"/>
              <w:jc w:val="center"/>
              <w:rPr>
                <w:bCs/>
                <w:szCs w:val="21"/>
                <w:lang w:val="zh-CN"/>
              </w:rPr>
            </w:pPr>
          </w:p>
        </w:tc>
        <w:tc>
          <w:tcPr>
            <w:tcW w:w="710" w:type="pct"/>
            <w:vAlign w:val="center"/>
          </w:tcPr>
          <w:p w14:paraId="4E4B900C" w14:textId="77777777" w:rsidR="000E210D" w:rsidRDefault="000E210D">
            <w:pPr>
              <w:autoSpaceDE w:val="0"/>
              <w:autoSpaceDN w:val="0"/>
              <w:adjustRightInd w:val="0"/>
              <w:jc w:val="center"/>
              <w:rPr>
                <w:bCs/>
                <w:szCs w:val="21"/>
                <w:lang w:val="zh-CN"/>
              </w:rPr>
            </w:pPr>
          </w:p>
        </w:tc>
        <w:tc>
          <w:tcPr>
            <w:tcW w:w="804" w:type="pct"/>
            <w:vAlign w:val="center"/>
          </w:tcPr>
          <w:p w14:paraId="43E20E53" w14:textId="77777777" w:rsidR="000E210D" w:rsidRDefault="000E210D">
            <w:pPr>
              <w:autoSpaceDE w:val="0"/>
              <w:autoSpaceDN w:val="0"/>
              <w:adjustRightInd w:val="0"/>
              <w:jc w:val="center"/>
              <w:rPr>
                <w:bCs/>
                <w:szCs w:val="21"/>
                <w:lang w:val="zh-CN"/>
              </w:rPr>
            </w:pPr>
          </w:p>
        </w:tc>
        <w:tc>
          <w:tcPr>
            <w:tcW w:w="911" w:type="pct"/>
            <w:vAlign w:val="center"/>
          </w:tcPr>
          <w:p w14:paraId="524C6A8E" w14:textId="77777777" w:rsidR="000E210D" w:rsidRDefault="000E210D">
            <w:pPr>
              <w:autoSpaceDE w:val="0"/>
              <w:autoSpaceDN w:val="0"/>
              <w:adjustRightInd w:val="0"/>
              <w:jc w:val="center"/>
              <w:rPr>
                <w:bCs/>
                <w:szCs w:val="21"/>
              </w:rPr>
            </w:pPr>
          </w:p>
        </w:tc>
        <w:tc>
          <w:tcPr>
            <w:tcW w:w="982" w:type="pct"/>
            <w:vAlign w:val="center"/>
          </w:tcPr>
          <w:p w14:paraId="58A0B2B6" w14:textId="77777777" w:rsidR="000E210D" w:rsidRDefault="00000000">
            <w:pPr>
              <w:autoSpaceDE w:val="0"/>
              <w:autoSpaceDN w:val="0"/>
              <w:adjustRightInd w:val="0"/>
              <w:jc w:val="center"/>
              <w:rPr>
                <w:bCs/>
                <w:szCs w:val="21"/>
              </w:rPr>
            </w:pPr>
            <w:r>
              <w:rPr>
                <w:bCs/>
                <w:szCs w:val="21"/>
              </w:rPr>
              <w:t>……</w:t>
            </w:r>
          </w:p>
        </w:tc>
      </w:tr>
      <w:tr w:rsidR="000E210D" w14:paraId="3DC8B8E8" w14:textId="77777777">
        <w:trPr>
          <w:trHeight w:val="460"/>
          <w:jc w:val="center"/>
        </w:trPr>
        <w:tc>
          <w:tcPr>
            <w:tcW w:w="337" w:type="pct"/>
            <w:vAlign w:val="center"/>
          </w:tcPr>
          <w:p w14:paraId="740BB826" w14:textId="77777777" w:rsidR="000E210D" w:rsidRDefault="00000000">
            <w:pPr>
              <w:autoSpaceDE w:val="0"/>
              <w:autoSpaceDN w:val="0"/>
              <w:adjustRightInd w:val="0"/>
              <w:jc w:val="center"/>
              <w:rPr>
                <w:bCs/>
                <w:szCs w:val="21"/>
              </w:rPr>
            </w:pPr>
            <w:r>
              <w:rPr>
                <w:bCs/>
                <w:szCs w:val="21"/>
              </w:rPr>
              <w:t>…</w:t>
            </w:r>
          </w:p>
        </w:tc>
        <w:tc>
          <w:tcPr>
            <w:tcW w:w="586" w:type="pct"/>
            <w:vAlign w:val="center"/>
          </w:tcPr>
          <w:p w14:paraId="00A47E19" w14:textId="77777777" w:rsidR="000E210D" w:rsidRDefault="000E210D">
            <w:pPr>
              <w:autoSpaceDE w:val="0"/>
              <w:autoSpaceDN w:val="0"/>
              <w:adjustRightInd w:val="0"/>
              <w:jc w:val="center"/>
              <w:rPr>
                <w:bCs/>
                <w:szCs w:val="21"/>
                <w:lang w:val="zh-CN"/>
              </w:rPr>
            </w:pPr>
          </w:p>
        </w:tc>
        <w:tc>
          <w:tcPr>
            <w:tcW w:w="665" w:type="pct"/>
            <w:vAlign w:val="center"/>
          </w:tcPr>
          <w:p w14:paraId="418634F6" w14:textId="77777777" w:rsidR="000E210D" w:rsidRDefault="000E210D">
            <w:pPr>
              <w:autoSpaceDE w:val="0"/>
              <w:autoSpaceDN w:val="0"/>
              <w:adjustRightInd w:val="0"/>
              <w:jc w:val="center"/>
              <w:rPr>
                <w:bCs/>
                <w:szCs w:val="21"/>
                <w:lang w:val="zh-CN"/>
              </w:rPr>
            </w:pPr>
          </w:p>
        </w:tc>
        <w:tc>
          <w:tcPr>
            <w:tcW w:w="710" w:type="pct"/>
            <w:vAlign w:val="center"/>
          </w:tcPr>
          <w:p w14:paraId="54AA9DD4" w14:textId="77777777" w:rsidR="000E210D" w:rsidRDefault="000E210D">
            <w:pPr>
              <w:autoSpaceDE w:val="0"/>
              <w:autoSpaceDN w:val="0"/>
              <w:adjustRightInd w:val="0"/>
              <w:jc w:val="center"/>
              <w:rPr>
                <w:bCs/>
                <w:szCs w:val="21"/>
                <w:lang w:val="zh-CN"/>
              </w:rPr>
            </w:pPr>
          </w:p>
        </w:tc>
        <w:tc>
          <w:tcPr>
            <w:tcW w:w="804" w:type="pct"/>
            <w:vAlign w:val="center"/>
          </w:tcPr>
          <w:p w14:paraId="3075B8DD" w14:textId="77777777" w:rsidR="000E210D" w:rsidRDefault="000E210D">
            <w:pPr>
              <w:autoSpaceDE w:val="0"/>
              <w:autoSpaceDN w:val="0"/>
              <w:adjustRightInd w:val="0"/>
              <w:jc w:val="center"/>
              <w:rPr>
                <w:bCs/>
                <w:szCs w:val="21"/>
                <w:lang w:val="zh-CN"/>
              </w:rPr>
            </w:pPr>
          </w:p>
        </w:tc>
        <w:tc>
          <w:tcPr>
            <w:tcW w:w="911" w:type="pct"/>
            <w:vAlign w:val="center"/>
          </w:tcPr>
          <w:p w14:paraId="2F41D0E0" w14:textId="77777777" w:rsidR="000E210D" w:rsidRDefault="000E210D">
            <w:pPr>
              <w:autoSpaceDE w:val="0"/>
              <w:autoSpaceDN w:val="0"/>
              <w:adjustRightInd w:val="0"/>
              <w:jc w:val="center"/>
              <w:rPr>
                <w:bCs/>
                <w:szCs w:val="21"/>
              </w:rPr>
            </w:pPr>
          </w:p>
        </w:tc>
        <w:tc>
          <w:tcPr>
            <w:tcW w:w="982" w:type="pct"/>
            <w:vAlign w:val="center"/>
          </w:tcPr>
          <w:p w14:paraId="0AF6EC02" w14:textId="77777777" w:rsidR="000E210D" w:rsidRDefault="00000000">
            <w:pPr>
              <w:autoSpaceDE w:val="0"/>
              <w:autoSpaceDN w:val="0"/>
              <w:adjustRightInd w:val="0"/>
              <w:jc w:val="center"/>
              <w:rPr>
                <w:bCs/>
                <w:szCs w:val="21"/>
                <w:lang w:val="zh-CN"/>
              </w:rPr>
            </w:pPr>
            <w:r>
              <w:rPr>
                <w:bCs/>
                <w:szCs w:val="21"/>
              </w:rPr>
              <w:t>……</w:t>
            </w:r>
          </w:p>
        </w:tc>
      </w:tr>
    </w:tbl>
    <w:p w14:paraId="586A6E40" w14:textId="77777777" w:rsidR="000E210D" w:rsidRDefault="000E210D">
      <w:pPr>
        <w:rPr>
          <w:b/>
          <w:bCs/>
          <w:szCs w:val="24"/>
        </w:rPr>
      </w:pPr>
    </w:p>
    <w:p w14:paraId="06148284" w14:textId="77777777" w:rsidR="000E210D" w:rsidRDefault="00000000">
      <w:pPr>
        <w:rPr>
          <w:b/>
          <w:bCs/>
          <w:szCs w:val="24"/>
        </w:rPr>
      </w:pPr>
      <w:r>
        <w:rPr>
          <w:b/>
          <w:bCs/>
          <w:szCs w:val="24"/>
        </w:rPr>
        <w:t>我方承诺：我方提供的上述服务团队人员的全部信息真实、有效。</w:t>
      </w:r>
    </w:p>
    <w:p w14:paraId="5BDFBFB1" w14:textId="77777777" w:rsidR="000E210D" w:rsidRDefault="000E210D">
      <w:pPr>
        <w:pStyle w:val="29"/>
        <w:rPr>
          <w:rFonts w:ascii="Times New Roman" w:eastAsia="宋体" w:hAnsi="Times New Roman"/>
        </w:rPr>
      </w:pPr>
    </w:p>
    <w:p w14:paraId="31C9DCEB" w14:textId="77777777" w:rsidR="000E210D" w:rsidRDefault="00000000">
      <w:pPr>
        <w:pStyle w:val="0741"/>
        <w:spacing w:line="360" w:lineRule="auto"/>
        <w:ind w:left="420" w:hanging="420"/>
        <w:jc w:val="left"/>
        <w:rPr>
          <w:rFonts w:cs="Times New Roman"/>
        </w:rPr>
      </w:pPr>
      <w:r>
        <w:rPr>
          <w:rFonts w:cs="Times New Roman"/>
        </w:rPr>
        <w:t>注：</w:t>
      </w:r>
    </w:p>
    <w:p w14:paraId="282CE143" w14:textId="77777777" w:rsidR="000E210D" w:rsidRDefault="00000000">
      <w:pPr>
        <w:spacing w:line="360" w:lineRule="auto"/>
        <w:jc w:val="left"/>
        <w:rPr>
          <w:b/>
          <w:bCs/>
          <w:szCs w:val="21"/>
        </w:rPr>
      </w:pPr>
      <w:r>
        <w:rPr>
          <w:rFonts w:hint="eastAsia"/>
          <w:szCs w:val="21"/>
        </w:rPr>
        <w:t>1</w:t>
      </w:r>
      <w:r>
        <w:rPr>
          <w:rFonts w:hint="eastAsia"/>
          <w:szCs w:val="21"/>
        </w:rPr>
        <w:t>、</w:t>
      </w:r>
      <w:r>
        <w:rPr>
          <w:szCs w:val="21"/>
        </w:rPr>
        <w:t>拟投入的服务团队须满足《技术要求与服务内容》中对服务团队人员的要求。</w:t>
      </w:r>
    </w:p>
    <w:p w14:paraId="5CCAA287" w14:textId="77777777" w:rsidR="000E210D" w:rsidRDefault="00000000">
      <w:pPr>
        <w:pStyle w:val="29"/>
        <w:spacing w:line="360" w:lineRule="auto"/>
        <w:rPr>
          <w:rFonts w:ascii="Times New Roman" w:eastAsia="宋体" w:hAnsi="Times New Roman"/>
          <w:szCs w:val="21"/>
        </w:rPr>
      </w:pPr>
      <w:r>
        <w:rPr>
          <w:rFonts w:ascii="Times New Roman" w:eastAsia="宋体" w:hAnsi="Times New Roman" w:hint="eastAsia"/>
          <w:szCs w:val="21"/>
        </w:rPr>
        <w:t>2</w:t>
      </w:r>
      <w:r>
        <w:rPr>
          <w:rFonts w:ascii="Times New Roman" w:eastAsia="宋体" w:hAnsi="Times New Roman" w:hint="eastAsia"/>
          <w:szCs w:val="21"/>
        </w:rPr>
        <w:t>、</w:t>
      </w:r>
      <w:r>
        <w:rPr>
          <w:rFonts w:ascii="Times New Roman" w:eastAsia="宋体" w:hAnsi="Times New Roman"/>
          <w:szCs w:val="21"/>
        </w:rPr>
        <w:t>行数不够请自行添加。</w:t>
      </w:r>
    </w:p>
    <w:p w14:paraId="64C9F10E" w14:textId="77777777" w:rsidR="000E210D" w:rsidRDefault="00000000">
      <w:pPr>
        <w:spacing w:line="360" w:lineRule="auto"/>
        <w:rPr>
          <w:b/>
          <w:kern w:val="0"/>
          <w:szCs w:val="21"/>
        </w:rPr>
      </w:pPr>
      <w:r>
        <w:rPr>
          <w:rFonts w:hint="eastAsia"/>
          <w:b/>
          <w:kern w:val="0"/>
          <w:szCs w:val="21"/>
        </w:rPr>
        <w:t>3</w:t>
      </w:r>
      <w:r>
        <w:rPr>
          <w:rFonts w:hint="eastAsia"/>
          <w:b/>
          <w:kern w:val="0"/>
          <w:szCs w:val="21"/>
        </w:rPr>
        <w:t>、上表中所有人员应附</w:t>
      </w:r>
      <w:r>
        <w:rPr>
          <w:b/>
          <w:kern w:val="0"/>
          <w:szCs w:val="21"/>
        </w:rPr>
        <w:t>简历</w:t>
      </w:r>
      <w:r>
        <w:rPr>
          <w:rFonts w:hint="eastAsia"/>
          <w:b/>
          <w:kern w:val="0"/>
          <w:szCs w:val="21"/>
        </w:rPr>
        <w:t>，简历后附居民身份证、劳动合同、社保证明、学历证书、资格证书等。</w:t>
      </w:r>
    </w:p>
    <w:p w14:paraId="32318206" w14:textId="77777777" w:rsidR="000E210D" w:rsidRDefault="00000000">
      <w:pPr>
        <w:numPr>
          <w:ilvl w:val="1"/>
          <w:numId w:val="17"/>
        </w:numPr>
        <w:spacing w:before="260" w:after="260" w:line="412" w:lineRule="auto"/>
        <w:rPr>
          <w:rFonts w:ascii="宋体" w:hAnsi="宋体" w:cs="宋体"/>
        </w:rPr>
      </w:pPr>
      <w:r>
        <w:rPr>
          <w:rFonts w:ascii="宋体" w:hAnsi="宋体" w:cs="宋体" w:hint="eastAsia"/>
        </w:rPr>
        <w:br w:type="page"/>
      </w:r>
    </w:p>
    <w:p w14:paraId="3055F526" w14:textId="77777777" w:rsidR="000E210D" w:rsidRDefault="00000000">
      <w:pPr>
        <w:pStyle w:val="21"/>
        <w:adjustRightInd/>
        <w:spacing w:before="260" w:after="260" w:line="412" w:lineRule="auto"/>
        <w:jc w:val="both"/>
        <w:textAlignment w:val="auto"/>
        <w:rPr>
          <w:rFonts w:ascii="宋体" w:eastAsia="宋体" w:hAnsi="宋体" w:cs="宋体"/>
        </w:rPr>
      </w:pPr>
      <w:bookmarkStart w:id="2289" w:name="_Toc476"/>
      <w:bookmarkStart w:id="2290" w:name="_Toc25101"/>
      <w:r>
        <w:rPr>
          <w:rFonts w:ascii="宋体" w:eastAsia="宋体" w:hAnsi="宋体" w:cs="宋体" w:hint="eastAsia"/>
        </w:rPr>
        <w:t>3.3网络安全审查承诺函</w:t>
      </w:r>
      <w:bookmarkEnd w:id="2289"/>
    </w:p>
    <w:p w14:paraId="6CAA8BE4" w14:textId="77777777" w:rsidR="000E210D" w:rsidRDefault="00000000">
      <w:pPr>
        <w:widowControl/>
        <w:shd w:val="clear" w:color="auto" w:fill="FFFFFF"/>
        <w:spacing w:before="140" w:after="140"/>
        <w:jc w:val="center"/>
        <w:rPr>
          <w:color w:val="333333"/>
          <w:szCs w:val="21"/>
        </w:rPr>
      </w:pPr>
      <w:r>
        <w:rPr>
          <w:rFonts w:ascii="宋体" w:hAnsi="宋体" w:cs="宋体" w:hint="eastAsia"/>
          <w:color w:val="333333"/>
          <w:kern w:val="0"/>
          <w:sz w:val="32"/>
          <w:szCs w:val="32"/>
          <w:shd w:val="clear" w:color="auto" w:fill="FFFFFF"/>
          <w:lang w:bidi="ar"/>
        </w:rPr>
        <w:t>承诺函</w:t>
      </w:r>
    </w:p>
    <w:p w14:paraId="65C5A8E8" w14:textId="77777777" w:rsidR="000E210D" w:rsidRDefault="00000000">
      <w:pPr>
        <w:widowControl/>
        <w:shd w:val="clear" w:color="auto" w:fill="FFFFFF"/>
        <w:spacing w:before="140" w:after="140"/>
        <w:rPr>
          <w:color w:val="333333"/>
          <w:szCs w:val="21"/>
        </w:rPr>
      </w:pPr>
      <w:r>
        <w:rPr>
          <w:rFonts w:ascii="宋体" w:hAnsi="宋体" w:cs="宋体" w:hint="eastAsia"/>
          <w:b/>
          <w:bCs/>
          <w:color w:val="333333"/>
          <w:kern w:val="0"/>
          <w:szCs w:val="21"/>
          <w:shd w:val="clear" w:color="auto" w:fill="FFFFFF"/>
          <w:lang w:bidi="ar"/>
        </w:rPr>
        <w:t> </w:t>
      </w:r>
    </w:p>
    <w:p w14:paraId="6AEDA884" w14:textId="77777777" w:rsidR="000E210D" w:rsidRDefault="00000000">
      <w:pPr>
        <w:widowControl/>
        <w:shd w:val="clear" w:color="auto" w:fill="FFFFFF"/>
        <w:spacing w:before="140" w:after="140"/>
        <w:rPr>
          <w:color w:val="333333"/>
          <w:szCs w:val="21"/>
        </w:rPr>
      </w:pPr>
      <w:r>
        <w:rPr>
          <w:rFonts w:ascii="宋体" w:hAnsi="宋体" w:cs="宋体" w:hint="eastAsia"/>
          <w:b/>
          <w:bCs/>
          <w:color w:val="333333"/>
          <w:kern w:val="0"/>
          <w:szCs w:val="21"/>
          <w:shd w:val="clear" w:color="auto" w:fill="FFFFFF"/>
          <w:lang w:bidi="ar"/>
        </w:rPr>
        <w:t>中国农业银行股份有限公司：</w:t>
      </w:r>
    </w:p>
    <w:p w14:paraId="3A66C0CC" w14:textId="77777777" w:rsidR="000E210D" w:rsidRDefault="00000000">
      <w:pPr>
        <w:widowControl/>
        <w:shd w:val="clear" w:color="auto" w:fill="FFFFFF"/>
        <w:spacing w:before="140" w:after="140"/>
        <w:ind w:firstLine="420"/>
        <w:rPr>
          <w:color w:val="333333"/>
          <w:szCs w:val="21"/>
        </w:rPr>
      </w:pPr>
      <w:r>
        <w:rPr>
          <w:rFonts w:ascii="宋体" w:hAnsi="宋体" w:cs="宋体" w:hint="eastAsia"/>
          <w:color w:val="333333"/>
          <w:kern w:val="0"/>
          <w:szCs w:val="21"/>
          <w:shd w:val="clear" w:color="auto" w:fill="FFFFFF"/>
          <w:lang w:bidi="ar"/>
        </w:rPr>
        <w:t>本公司（单位）参与贵行</w:t>
      </w:r>
      <w:r>
        <w:rPr>
          <w:rFonts w:ascii="宋体" w:hAnsi="宋体" w:cs="宋体" w:hint="eastAsia"/>
          <w:color w:val="333333"/>
          <w:kern w:val="0"/>
          <w:szCs w:val="21"/>
          <w:u w:val="single"/>
          <w:shd w:val="clear" w:color="auto" w:fill="FFFFFF"/>
          <w:lang w:bidi="ar"/>
        </w:rPr>
        <w:t xml:space="preserve">              （项目名称、招标编号）</w:t>
      </w:r>
      <w:r>
        <w:rPr>
          <w:rFonts w:ascii="宋体" w:hAnsi="宋体" w:cs="宋体" w:hint="eastAsia"/>
          <w:color w:val="333333"/>
          <w:kern w:val="0"/>
          <w:szCs w:val="21"/>
          <w:shd w:val="clear" w:color="auto" w:fill="FFFFFF"/>
          <w:lang w:bidi="ar"/>
        </w:rPr>
        <w:t>投标，特承诺如下：</w:t>
      </w:r>
    </w:p>
    <w:p w14:paraId="12FF1ADE" w14:textId="77777777" w:rsidR="000E210D" w:rsidRDefault="00000000">
      <w:pPr>
        <w:widowControl/>
        <w:shd w:val="clear" w:color="auto" w:fill="FFFFFF"/>
        <w:spacing w:before="140" w:after="140"/>
        <w:ind w:firstLine="422"/>
        <w:rPr>
          <w:color w:val="333333"/>
          <w:szCs w:val="21"/>
        </w:rPr>
      </w:pPr>
      <w:r>
        <w:rPr>
          <w:rFonts w:ascii="宋体" w:hAnsi="宋体" w:cs="宋体" w:hint="eastAsia"/>
          <w:b/>
          <w:bCs/>
          <w:color w:val="333333"/>
          <w:kern w:val="0"/>
          <w:szCs w:val="21"/>
          <w:shd w:val="clear" w:color="auto" w:fill="FFFFFF"/>
          <w:lang w:bidi="ar"/>
        </w:rPr>
        <w:t>我公司所投产品不包含未通过国家网络安全审查或正在接受审查的产品或产品部件，并承诺遵守国家《网络安全审查办法》相关规定。</w:t>
      </w:r>
    </w:p>
    <w:p w14:paraId="5FB6786F" w14:textId="77777777" w:rsidR="000E210D" w:rsidRDefault="00000000">
      <w:pPr>
        <w:widowControl/>
        <w:shd w:val="clear" w:color="auto" w:fill="FFFFFF"/>
        <w:spacing w:before="140" w:after="140"/>
        <w:ind w:firstLine="420"/>
        <w:rPr>
          <w:color w:val="333333"/>
          <w:szCs w:val="21"/>
        </w:rPr>
      </w:pPr>
      <w:r>
        <w:rPr>
          <w:rFonts w:ascii="宋体" w:hAnsi="宋体" w:cs="宋体" w:hint="eastAsia"/>
          <w:color w:val="333333"/>
          <w:kern w:val="0"/>
          <w:szCs w:val="21"/>
          <w:shd w:val="clear" w:color="auto" w:fill="FFFFFF"/>
          <w:lang w:bidi="ar"/>
        </w:rPr>
        <w:t>若违背上述承诺，本公司（单位）将承担由此产生的法律责任，接受中国农业银行依法依规所做出的处理决定，赔偿因此所造成的中国农业银行的全部损失。</w:t>
      </w:r>
    </w:p>
    <w:p w14:paraId="76372698" w14:textId="77777777" w:rsidR="000E210D" w:rsidRDefault="000E210D">
      <w:pPr>
        <w:widowControl/>
        <w:shd w:val="clear" w:color="auto" w:fill="FFFFFF"/>
        <w:spacing w:before="140" w:after="140"/>
        <w:rPr>
          <w:rFonts w:ascii="宋体" w:hAnsi="宋体" w:cs="宋体"/>
          <w:color w:val="333333"/>
          <w:kern w:val="0"/>
          <w:szCs w:val="21"/>
          <w:shd w:val="clear" w:color="auto" w:fill="FFFFFF"/>
          <w:lang w:bidi="ar"/>
        </w:rPr>
      </w:pPr>
    </w:p>
    <w:p w14:paraId="3CD0811E" w14:textId="77777777" w:rsidR="000E210D" w:rsidRDefault="00000000">
      <w:pPr>
        <w:widowControl/>
        <w:shd w:val="clear" w:color="auto" w:fill="FFFFFF"/>
        <w:spacing w:before="140" w:after="140"/>
        <w:rPr>
          <w:color w:val="333333"/>
          <w:szCs w:val="21"/>
        </w:rPr>
      </w:pPr>
      <w:r>
        <w:rPr>
          <w:rFonts w:ascii="宋体" w:hAnsi="宋体" w:cs="宋体" w:hint="eastAsia"/>
          <w:color w:val="333333"/>
          <w:kern w:val="0"/>
          <w:szCs w:val="21"/>
          <w:shd w:val="clear" w:color="auto" w:fill="FFFFFF"/>
          <w:lang w:bidi="ar"/>
        </w:rPr>
        <w:t>投标人名称（公章）：</w:t>
      </w:r>
    </w:p>
    <w:p w14:paraId="25F624F5" w14:textId="77777777" w:rsidR="000E210D" w:rsidRDefault="000E210D">
      <w:pPr>
        <w:pStyle w:val="affe"/>
        <w:shd w:val="clear" w:color="auto" w:fill="FFFFFF"/>
        <w:spacing w:before="140" w:beforeAutospacing="0" w:after="140" w:afterAutospacing="0"/>
        <w:ind w:firstLine="420"/>
        <w:jc w:val="both"/>
        <w:rPr>
          <w:rFonts w:cs="宋体"/>
          <w:color w:val="333333"/>
          <w:sz w:val="21"/>
          <w:szCs w:val="21"/>
        </w:rPr>
      </w:pPr>
    </w:p>
    <w:p w14:paraId="6EF4824C" w14:textId="77777777" w:rsidR="000E210D" w:rsidRDefault="00000000">
      <w:pPr>
        <w:pStyle w:val="affe"/>
        <w:shd w:val="clear" w:color="auto" w:fill="FFFFFF"/>
        <w:spacing w:before="140" w:beforeAutospacing="0" w:after="140" w:afterAutospacing="0"/>
        <w:rPr>
          <w:rFonts w:cs="宋体"/>
          <w:color w:val="333333"/>
          <w:sz w:val="18"/>
          <w:szCs w:val="18"/>
        </w:rPr>
      </w:pPr>
      <w:r>
        <w:rPr>
          <w:rFonts w:cs="宋体" w:hint="eastAsia"/>
          <w:color w:val="333333"/>
          <w:sz w:val="21"/>
          <w:szCs w:val="21"/>
          <w:shd w:val="clear" w:color="auto" w:fill="FFFFFF"/>
        </w:rPr>
        <w:t>日期：</w:t>
      </w:r>
    </w:p>
    <w:p w14:paraId="35379FC3" w14:textId="77777777" w:rsidR="000E210D" w:rsidRDefault="000E210D">
      <w:pPr>
        <w:rPr>
          <w:b/>
          <w:bCs/>
          <w:sz w:val="32"/>
          <w:szCs w:val="32"/>
        </w:rPr>
      </w:pPr>
    </w:p>
    <w:p w14:paraId="31F8C2F3" w14:textId="77777777" w:rsidR="000E210D" w:rsidRDefault="00000000">
      <w:pPr>
        <w:rPr>
          <w:b/>
          <w:bCs/>
          <w:sz w:val="32"/>
          <w:szCs w:val="32"/>
        </w:rPr>
      </w:pPr>
      <w:r>
        <w:rPr>
          <w:b/>
          <w:bCs/>
          <w:sz w:val="32"/>
          <w:szCs w:val="32"/>
        </w:rPr>
        <w:br w:type="page"/>
      </w:r>
    </w:p>
    <w:p w14:paraId="2F5BA637" w14:textId="77777777" w:rsidR="000E210D" w:rsidRDefault="00000000">
      <w:pPr>
        <w:pStyle w:val="20"/>
        <w:tabs>
          <w:tab w:val="left" w:pos="420"/>
          <w:tab w:val="left" w:pos="8640"/>
        </w:tabs>
        <w:ind w:leftChars="0" w:left="0" w:firstLine="643"/>
        <w:jc w:val="left"/>
        <w:outlineLvl w:val="0"/>
        <w:rPr>
          <w:b/>
          <w:bCs/>
          <w:sz w:val="32"/>
          <w:szCs w:val="32"/>
        </w:rPr>
      </w:pPr>
      <w:bookmarkStart w:id="2291" w:name="_Toc3113"/>
      <w:r>
        <w:rPr>
          <w:b/>
          <w:bCs/>
          <w:sz w:val="32"/>
          <w:szCs w:val="32"/>
        </w:rPr>
        <w:t>开标相关附件</w:t>
      </w:r>
      <w:bookmarkEnd w:id="2290"/>
      <w:bookmarkEnd w:id="2291"/>
    </w:p>
    <w:p w14:paraId="6A045FD3" w14:textId="77777777" w:rsidR="000E210D" w:rsidRDefault="00000000">
      <w:pPr>
        <w:jc w:val="left"/>
        <w:rPr>
          <w:rFonts w:ascii="仿宋" w:eastAsia="仿宋" w:hAnsi="仿宋" w:cs="仿宋"/>
          <w:sz w:val="28"/>
          <w:szCs w:val="40"/>
        </w:rPr>
      </w:pPr>
      <w:bookmarkStart w:id="2292" w:name="_Toc18721"/>
      <w:r>
        <w:rPr>
          <w:rFonts w:ascii="仿宋" w:eastAsia="仿宋" w:hAnsi="仿宋" w:cs="仿宋" w:hint="eastAsia"/>
          <w:sz w:val="28"/>
          <w:szCs w:val="40"/>
        </w:rPr>
        <w:t>附件1：中国农业银行XX项目合同原件登记表</w:t>
      </w:r>
      <w:bookmarkEnd w:id="2292"/>
    </w:p>
    <w:p w14:paraId="44DD054F" w14:textId="77777777" w:rsidR="000E210D" w:rsidRDefault="00000000">
      <w:pPr>
        <w:pStyle w:val="20"/>
        <w:spacing w:after="0" w:line="360" w:lineRule="auto"/>
        <w:ind w:leftChars="0" w:left="0" w:firstLineChars="0" w:firstLine="0"/>
        <w:jc w:val="left"/>
      </w:pPr>
      <w:bookmarkStart w:id="2293" w:name="_Toc9447"/>
      <w:r>
        <w:rPr>
          <w:rFonts w:ascii="仿宋" w:eastAsia="仿宋" w:hAnsi="仿宋" w:cs="仿宋" w:hint="eastAsia"/>
          <w:sz w:val="30"/>
          <w:szCs w:val="30"/>
        </w:rPr>
        <w:t>投标人名称：</w:t>
      </w:r>
      <w:bookmarkEnd w:id="2293"/>
    </w:p>
    <w:tbl>
      <w:tblPr>
        <w:tblStyle w:val="afff3"/>
        <w:tblW w:w="0" w:type="auto"/>
        <w:tblLook w:val="04A0" w:firstRow="1" w:lastRow="0" w:firstColumn="1" w:lastColumn="0" w:noHBand="0" w:noVBand="1"/>
      </w:tblPr>
      <w:tblGrid>
        <w:gridCol w:w="1516"/>
        <w:gridCol w:w="5745"/>
        <w:gridCol w:w="1261"/>
      </w:tblGrid>
      <w:tr w:rsidR="000E210D" w14:paraId="24FB87E8" w14:textId="77777777">
        <w:tc>
          <w:tcPr>
            <w:tcW w:w="1516" w:type="dxa"/>
          </w:tcPr>
          <w:p w14:paraId="6E217180" w14:textId="77777777" w:rsidR="000E210D" w:rsidRDefault="00000000">
            <w:pPr>
              <w:jc w:val="center"/>
              <w:rPr>
                <w:rFonts w:ascii="宋体" w:hAnsi="宋体" w:cs="宋体"/>
                <w:sz w:val="28"/>
                <w:szCs w:val="28"/>
              </w:rPr>
            </w:pPr>
            <w:r>
              <w:rPr>
                <w:rFonts w:ascii="宋体" w:hAnsi="宋体" w:cs="宋体" w:hint="eastAsia"/>
                <w:sz w:val="28"/>
                <w:szCs w:val="28"/>
              </w:rPr>
              <w:t>序号</w:t>
            </w:r>
          </w:p>
        </w:tc>
        <w:tc>
          <w:tcPr>
            <w:tcW w:w="5745" w:type="dxa"/>
          </w:tcPr>
          <w:p w14:paraId="140C387C" w14:textId="77777777" w:rsidR="000E210D" w:rsidRDefault="00000000">
            <w:pPr>
              <w:jc w:val="center"/>
              <w:rPr>
                <w:rFonts w:ascii="宋体" w:hAnsi="宋体" w:cs="宋体"/>
                <w:sz w:val="28"/>
                <w:szCs w:val="28"/>
              </w:rPr>
            </w:pPr>
            <w:r>
              <w:rPr>
                <w:rFonts w:ascii="宋体" w:hAnsi="宋体" w:cs="宋体" w:hint="eastAsia"/>
                <w:sz w:val="28"/>
                <w:szCs w:val="28"/>
              </w:rPr>
              <w:t>材料名称</w:t>
            </w:r>
          </w:p>
        </w:tc>
        <w:tc>
          <w:tcPr>
            <w:tcW w:w="1261" w:type="dxa"/>
          </w:tcPr>
          <w:p w14:paraId="33DF9FA0" w14:textId="77777777" w:rsidR="000E210D" w:rsidRDefault="00000000">
            <w:pPr>
              <w:jc w:val="center"/>
              <w:rPr>
                <w:rFonts w:ascii="宋体" w:hAnsi="宋体" w:cs="宋体"/>
                <w:sz w:val="28"/>
                <w:szCs w:val="28"/>
              </w:rPr>
            </w:pPr>
            <w:r>
              <w:rPr>
                <w:rFonts w:ascii="宋体" w:hAnsi="宋体" w:cs="宋体" w:hint="eastAsia"/>
                <w:sz w:val="28"/>
                <w:szCs w:val="28"/>
              </w:rPr>
              <w:t>备注</w:t>
            </w:r>
          </w:p>
        </w:tc>
      </w:tr>
      <w:tr w:rsidR="000E210D" w14:paraId="598ED641" w14:textId="77777777">
        <w:tc>
          <w:tcPr>
            <w:tcW w:w="1516" w:type="dxa"/>
          </w:tcPr>
          <w:p w14:paraId="60998D65" w14:textId="77777777" w:rsidR="000E210D" w:rsidRDefault="00000000">
            <w:pPr>
              <w:jc w:val="center"/>
              <w:rPr>
                <w:rFonts w:ascii="宋体" w:hAnsi="宋体" w:cs="宋体"/>
                <w:sz w:val="28"/>
                <w:szCs w:val="28"/>
              </w:rPr>
            </w:pPr>
            <w:r>
              <w:rPr>
                <w:rFonts w:ascii="宋体" w:hAnsi="宋体" w:cs="宋体" w:hint="eastAsia"/>
                <w:sz w:val="28"/>
                <w:szCs w:val="28"/>
              </w:rPr>
              <w:t>1</w:t>
            </w:r>
          </w:p>
        </w:tc>
        <w:tc>
          <w:tcPr>
            <w:tcW w:w="5745" w:type="dxa"/>
          </w:tcPr>
          <w:p w14:paraId="7DD24BC8" w14:textId="77777777" w:rsidR="000E210D" w:rsidRDefault="000E210D">
            <w:pPr>
              <w:jc w:val="center"/>
              <w:rPr>
                <w:rFonts w:ascii="宋体" w:hAnsi="宋体" w:cs="宋体"/>
                <w:sz w:val="28"/>
                <w:szCs w:val="28"/>
              </w:rPr>
            </w:pPr>
          </w:p>
        </w:tc>
        <w:tc>
          <w:tcPr>
            <w:tcW w:w="1261" w:type="dxa"/>
          </w:tcPr>
          <w:p w14:paraId="07B22DAC" w14:textId="77777777" w:rsidR="000E210D" w:rsidRDefault="000E210D">
            <w:pPr>
              <w:jc w:val="center"/>
              <w:rPr>
                <w:rFonts w:ascii="宋体" w:hAnsi="宋体" w:cs="宋体"/>
                <w:sz w:val="28"/>
                <w:szCs w:val="28"/>
              </w:rPr>
            </w:pPr>
          </w:p>
        </w:tc>
      </w:tr>
      <w:tr w:rsidR="000E210D" w14:paraId="423487C5" w14:textId="77777777">
        <w:tc>
          <w:tcPr>
            <w:tcW w:w="1516" w:type="dxa"/>
          </w:tcPr>
          <w:p w14:paraId="57BE7359" w14:textId="77777777" w:rsidR="000E210D" w:rsidRDefault="00000000">
            <w:pPr>
              <w:jc w:val="center"/>
              <w:rPr>
                <w:rFonts w:ascii="宋体" w:hAnsi="宋体" w:cs="宋体"/>
                <w:sz w:val="28"/>
                <w:szCs w:val="28"/>
              </w:rPr>
            </w:pPr>
            <w:r>
              <w:rPr>
                <w:rFonts w:ascii="宋体" w:hAnsi="宋体" w:cs="宋体" w:hint="eastAsia"/>
                <w:sz w:val="28"/>
                <w:szCs w:val="28"/>
              </w:rPr>
              <w:t>2</w:t>
            </w:r>
          </w:p>
        </w:tc>
        <w:tc>
          <w:tcPr>
            <w:tcW w:w="5745" w:type="dxa"/>
          </w:tcPr>
          <w:p w14:paraId="405C0136" w14:textId="77777777" w:rsidR="000E210D" w:rsidRDefault="000E210D">
            <w:pPr>
              <w:rPr>
                <w:rFonts w:ascii="宋体" w:hAnsi="宋体" w:cs="宋体"/>
                <w:sz w:val="28"/>
                <w:szCs w:val="28"/>
              </w:rPr>
            </w:pPr>
          </w:p>
        </w:tc>
        <w:tc>
          <w:tcPr>
            <w:tcW w:w="1261" w:type="dxa"/>
          </w:tcPr>
          <w:p w14:paraId="24A75354" w14:textId="77777777" w:rsidR="000E210D" w:rsidRDefault="000E210D">
            <w:pPr>
              <w:rPr>
                <w:rFonts w:ascii="宋体" w:hAnsi="宋体" w:cs="宋体"/>
                <w:sz w:val="28"/>
                <w:szCs w:val="28"/>
              </w:rPr>
            </w:pPr>
          </w:p>
        </w:tc>
      </w:tr>
      <w:tr w:rsidR="000E210D" w14:paraId="145D601D" w14:textId="77777777">
        <w:tc>
          <w:tcPr>
            <w:tcW w:w="1516" w:type="dxa"/>
          </w:tcPr>
          <w:p w14:paraId="74496AA1" w14:textId="77777777" w:rsidR="000E210D" w:rsidRDefault="00000000">
            <w:pPr>
              <w:jc w:val="center"/>
              <w:rPr>
                <w:rFonts w:ascii="宋体" w:hAnsi="宋体" w:cs="宋体"/>
                <w:sz w:val="28"/>
                <w:szCs w:val="28"/>
              </w:rPr>
            </w:pPr>
            <w:r>
              <w:rPr>
                <w:rFonts w:ascii="宋体" w:hAnsi="宋体" w:cs="宋体" w:hint="eastAsia"/>
                <w:sz w:val="28"/>
                <w:szCs w:val="28"/>
              </w:rPr>
              <w:t>3</w:t>
            </w:r>
          </w:p>
        </w:tc>
        <w:tc>
          <w:tcPr>
            <w:tcW w:w="5745" w:type="dxa"/>
          </w:tcPr>
          <w:p w14:paraId="3F8C8911" w14:textId="77777777" w:rsidR="000E210D" w:rsidRDefault="000E210D">
            <w:pPr>
              <w:rPr>
                <w:rFonts w:ascii="宋体" w:hAnsi="宋体" w:cs="宋体"/>
                <w:sz w:val="28"/>
                <w:szCs w:val="28"/>
              </w:rPr>
            </w:pPr>
          </w:p>
        </w:tc>
        <w:tc>
          <w:tcPr>
            <w:tcW w:w="1261" w:type="dxa"/>
          </w:tcPr>
          <w:p w14:paraId="0D731E48" w14:textId="77777777" w:rsidR="000E210D" w:rsidRDefault="000E210D">
            <w:pPr>
              <w:rPr>
                <w:rFonts w:ascii="宋体" w:hAnsi="宋体" w:cs="宋体"/>
                <w:sz w:val="28"/>
                <w:szCs w:val="28"/>
              </w:rPr>
            </w:pPr>
          </w:p>
        </w:tc>
      </w:tr>
      <w:tr w:rsidR="000E210D" w14:paraId="1161499E" w14:textId="77777777">
        <w:tc>
          <w:tcPr>
            <w:tcW w:w="1516" w:type="dxa"/>
          </w:tcPr>
          <w:p w14:paraId="5D3CF59A" w14:textId="77777777" w:rsidR="000E210D" w:rsidRDefault="00000000">
            <w:pPr>
              <w:jc w:val="center"/>
              <w:rPr>
                <w:rFonts w:ascii="宋体" w:hAnsi="宋体" w:cs="宋体"/>
                <w:sz w:val="28"/>
                <w:szCs w:val="28"/>
              </w:rPr>
            </w:pPr>
            <w:r>
              <w:rPr>
                <w:rFonts w:ascii="宋体" w:hAnsi="宋体" w:cs="宋体" w:hint="eastAsia"/>
                <w:sz w:val="28"/>
                <w:szCs w:val="28"/>
              </w:rPr>
              <w:t>4</w:t>
            </w:r>
          </w:p>
        </w:tc>
        <w:tc>
          <w:tcPr>
            <w:tcW w:w="5745" w:type="dxa"/>
          </w:tcPr>
          <w:p w14:paraId="06A6F036" w14:textId="77777777" w:rsidR="000E210D" w:rsidRDefault="000E210D">
            <w:pPr>
              <w:rPr>
                <w:rFonts w:ascii="宋体" w:hAnsi="宋体" w:cs="宋体"/>
                <w:sz w:val="28"/>
                <w:szCs w:val="28"/>
              </w:rPr>
            </w:pPr>
          </w:p>
        </w:tc>
        <w:tc>
          <w:tcPr>
            <w:tcW w:w="1261" w:type="dxa"/>
          </w:tcPr>
          <w:p w14:paraId="4D5A043C" w14:textId="77777777" w:rsidR="000E210D" w:rsidRDefault="000E210D">
            <w:pPr>
              <w:rPr>
                <w:rFonts w:ascii="宋体" w:hAnsi="宋体" w:cs="宋体"/>
                <w:sz w:val="28"/>
                <w:szCs w:val="28"/>
              </w:rPr>
            </w:pPr>
          </w:p>
        </w:tc>
      </w:tr>
      <w:tr w:rsidR="000E210D" w14:paraId="511AECCF" w14:textId="77777777">
        <w:tc>
          <w:tcPr>
            <w:tcW w:w="1516" w:type="dxa"/>
          </w:tcPr>
          <w:p w14:paraId="5C51E161" w14:textId="77777777" w:rsidR="000E210D" w:rsidRDefault="00000000">
            <w:pPr>
              <w:jc w:val="center"/>
              <w:rPr>
                <w:rFonts w:ascii="宋体" w:hAnsi="宋体" w:cs="宋体"/>
                <w:sz w:val="28"/>
                <w:szCs w:val="28"/>
              </w:rPr>
            </w:pPr>
            <w:r>
              <w:rPr>
                <w:rFonts w:ascii="宋体" w:hAnsi="宋体" w:cs="宋体" w:hint="eastAsia"/>
                <w:sz w:val="28"/>
                <w:szCs w:val="28"/>
              </w:rPr>
              <w:t>5</w:t>
            </w:r>
          </w:p>
        </w:tc>
        <w:tc>
          <w:tcPr>
            <w:tcW w:w="5745" w:type="dxa"/>
          </w:tcPr>
          <w:p w14:paraId="4C401BCE" w14:textId="77777777" w:rsidR="000E210D" w:rsidRDefault="000E210D">
            <w:pPr>
              <w:rPr>
                <w:rFonts w:ascii="宋体" w:hAnsi="宋体" w:cs="宋体"/>
                <w:sz w:val="28"/>
                <w:szCs w:val="28"/>
              </w:rPr>
            </w:pPr>
          </w:p>
        </w:tc>
        <w:tc>
          <w:tcPr>
            <w:tcW w:w="1261" w:type="dxa"/>
          </w:tcPr>
          <w:p w14:paraId="5277984F" w14:textId="77777777" w:rsidR="000E210D" w:rsidRDefault="000E210D">
            <w:pPr>
              <w:rPr>
                <w:rFonts w:ascii="宋体" w:hAnsi="宋体" w:cs="宋体"/>
                <w:sz w:val="28"/>
                <w:szCs w:val="28"/>
              </w:rPr>
            </w:pPr>
          </w:p>
        </w:tc>
      </w:tr>
      <w:tr w:rsidR="000E210D" w14:paraId="6AEBA164" w14:textId="77777777">
        <w:tc>
          <w:tcPr>
            <w:tcW w:w="1516" w:type="dxa"/>
          </w:tcPr>
          <w:p w14:paraId="10FBA070" w14:textId="77777777" w:rsidR="000E210D" w:rsidRDefault="00000000">
            <w:pPr>
              <w:jc w:val="center"/>
              <w:rPr>
                <w:rFonts w:ascii="宋体" w:hAnsi="宋体" w:cs="宋体"/>
                <w:sz w:val="28"/>
                <w:szCs w:val="28"/>
              </w:rPr>
            </w:pPr>
            <w:r>
              <w:rPr>
                <w:rFonts w:ascii="宋体" w:hAnsi="宋体" w:cs="宋体" w:hint="eastAsia"/>
                <w:sz w:val="28"/>
                <w:szCs w:val="28"/>
              </w:rPr>
              <w:t>6</w:t>
            </w:r>
          </w:p>
        </w:tc>
        <w:tc>
          <w:tcPr>
            <w:tcW w:w="5745" w:type="dxa"/>
          </w:tcPr>
          <w:p w14:paraId="204696FF" w14:textId="77777777" w:rsidR="000E210D" w:rsidRDefault="000E210D">
            <w:pPr>
              <w:rPr>
                <w:rFonts w:ascii="宋体" w:hAnsi="宋体" w:cs="宋体"/>
                <w:sz w:val="28"/>
                <w:szCs w:val="28"/>
              </w:rPr>
            </w:pPr>
          </w:p>
        </w:tc>
        <w:tc>
          <w:tcPr>
            <w:tcW w:w="1261" w:type="dxa"/>
          </w:tcPr>
          <w:p w14:paraId="4F1B71DA" w14:textId="77777777" w:rsidR="000E210D" w:rsidRDefault="000E210D">
            <w:pPr>
              <w:rPr>
                <w:rFonts w:ascii="宋体" w:hAnsi="宋体" w:cs="宋体"/>
                <w:sz w:val="28"/>
                <w:szCs w:val="28"/>
              </w:rPr>
            </w:pPr>
          </w:p>
        </w:tc>
      </w:tr>
      <w:tr w:rsidR="000E210D" w14:paraId="0D1DE774" w14:textId="77777777">
        <w:tc>
          <w:tcPr>
            <w:tcW w:w="1516" w:type="dxa"/>
          </w:tcPr>
          <w:p w14:paraId="6C9B7A6D" w14:textId="77777777" w:rsidR="000E210D" w:rsidRDefault="00000000">
            <w:pPr>
              <w:jc w:val="center"/>
              <w:rPr>
                <w:rFonts w:ascii="宋体" w:hAnsi="宋体" w:cs="宋体"/>
                <w:sz w:val="28"/>
                <w:szCs w:val="28"/>
              </w:rPr>
            </w:pPr>
            <w:r>
              <w:rPr>
                <w:rFonts w:ascii="宋体" w:hAnsi="宋体" w:cs="宋体" w:hint="eastAsia"/>
                <w:sz w:val="28"/>
                <w:szCs w:val="28"/>
              </w:rPr>
              <w:t>7</w:t>
            </w:r>
          </w:p>
        </w:tc>
        <w:tc>
          <w:tcPr>
            <w:tcW w:w="5745" w:type="dxa"/>
          </w:tcPr>
          <w:p w14:paraId="23B4A69A" w14:textId="77777777" w:rsidR="000E210D" w:rsidRDefault="000E210D">
            <w:pPr>
              <w:rPr>
                <w:rFonts w:ascii="宋体" w:hAnsi="宋体" w:cs="宋体"/>
                <w:sz w:val="28"/>
                <w:szCs w:val="28"/>
              </w:rPr>
            </w:pPr>
          </w:p>
        </w:tc>
        <w:tc>
          <w:tcPr>
            <w:tcW w:w="1261" w:type="dxa"/>
          </w:tcPr>
          <w:p w14:paraId="64683749" w14:textId="77777777" w:rsidR="000E210D" w:rsidRDefault="000E210D">
            <w:pPr>
              <w:rPr>
                <w:rFonts w:ascii="宋体" w:hAnsi="宋体" w:cs="宋体"/>
                <w:sz w:val="28"/>
                <w:szCs w:val="28"/>
              </w:rPr>
            </w:pPr>
          </w:p>
        </w:tc>
      </w:tr>
    </w:tbl>
    <w:p w14:paraId="4F451140" w14:textId="77777777" w:rsidR="000E210D" w:rsidRDefault="000E210D">
      <w:pPr>
        <w:spacing w:line="360" w:lineRule="auto"/>
        <w:jc w:val="left"/>
        <w:rPr>
          <w:rFonts w:ascii="仿宋" w:eastAsia="仿宋" w:hAnsi="仿宋" w:cs="仿宋"/>
          <w:sz w:val="30"/>
          <w:szCs w:val="30"/>
        </w:rPr>
      </w:pPr>
    </w:p>
    <w:p w14:paraId="27B3A25D" w14:textId="77777777" w:rsidR="000E210D" w:rsidRDefault="00000000">
      <w:pPr>
        <w:pStyle w:val="20"/>
        <w:spacing w:after="0" w:line="360" w:lineRule="auto"/>
        <w:ind w:leftChars="0" w:left="0" w:firstLineChars="0" w:firstLine="0"/>
        <w:jc w:val="left"/>
        <w:rPr>
          <w:rFonts w:ascii="仿宋" w:eastAsia="仿宋" w:hAnsi="仿宋" w:cs="仿宋"/>
          <w:sz w:val="30"/>
          <w:szCs w:val="30"/>
        </w:rPr>
      </w:pPr>
      <w:bookmarkStart w:id="2294" w:name="_Toc14263"/>
      <w:r>
        <w:rPr>
          <w:rFonts w:ascii="仿宋" w:eastAsia="仿宋" w:hAnsi="仿宋" w:cs="仿宋" w:hint="eastAsia"/>
          <w:sz w:val="30"/>
          <w:szCs w:val="30"/>
        </w:rPr>
        <w:t>授权委托人签字：</w:t>
      </w:r>
      <w:bookmarkEnd w:id="2294"/>
    </w:p>
    <w:p w14:paraId="316882A8" w14:textId="77777777" w:rsidR="000E210D" w:rsidRDefault="00000000">
      <w:pPr>
        <w:pStyle w:val="20"/>
        <w:spacing w:after="0" w:line="360" w:lineRule="auto"/>
        <w:ind w:leftChars="0" w:left="0" w:firstLineChars="0" w:firstLine="0"/>
        <w:jc w:val="left"/>
        <w:rPr>
          <w:rFonts w:ascii="仿宋" w:eastAsia="仿宋" w:hAnsi="仿宋" w:cs="仿宋"/>
          <w:sz w:val="30"/>
          <w:szCs w:val="30"/>
        </w:rPr>
      </w:pPr>
      <w:bookmarkStart w:id="2295" w:name="_Toc3356"/>
      <w:r>
        <w:rPr>
          <w:rFonts w:ascii="仿宋" w:eastAsia="仿宋" w:hAnsi="仿宋" w:cs="仿宋"/>
          <w:sz w:val="30"/>
          <w:szCs w:val="30"/>
        </w:rPr>
        <w:t>递交日期：    年   月   日</w:t>
      </w:r>
      <w:bookmarkEnd w:id="2295"/>
    </w:p>
    <w:p w14:paraId="11693BB4" w14:textId="77777777" w:rsidR="000E210D" w:rsidRDefault="000E210D">
      <w:pPr>
        <w:pStyle w:val="20"/>
        <w:spacing w:after="0" w:line="360" w:lineRule="auto"/>
        <w:ind w:leftChars="0" w:left="0" w:firstLineChars="0" w:firstLine="0"/>
        <w:jc w:val="left"/>
        <w:rPr>
          <w:rFonts w:ascii="仿宋" w:eastAsia="仿宋" w:hAnsi="仿宋" w:cs="仿宋"/>
          <w:sz w:val="30"/>
          <w:szCs w:val="30"/>
        </w:rPr>
      </w:pPr>
    </w:p>
    <w:p w14:paraId="0D24259C" w14:textId="77777777" w:rsidR="000E210D" w:rsidRDefault="00000000">
      <w:pPr>
        <w:pStyle w:val="20"/>
        <w:spacing w:after="0" w:line="360" w:lineRule="auto"/>
        <w:ind w:leftChars="0" w:left="0" w:firstLineChars="0" w:firstLine="0"/>
        <w:jc w:val="left"/>
        <w:rPr>
          <w:rFonts w:ascii="仿宋" w:eastAsia="仿宋" w:hAnsi="仿宋" w:cs="仿宋"/>
          <w:sz w:val="30"/>
          <w:szCs w:val="30"/>
        </w:rPr>
      </w:pPr>
      <w:bookmarkStart w:id="2296" w:name="_Toc23399"/>
      <w:r>
        <w:rPr>
          <w:rFonts w:ascii="仿宋" w:eastAsia="仿宋" w:hAnsi="仿宋" w:cs="仿宋" w:hint="eastAsia"/>
          <w:sz w:val="30"/>
          <w:szCs w:val="30"/>
        </w:rPr>
        <w:t>注：本表递交投标文件同时递交。</w:t>
      </w:r>
      <w:bookmarkEnd w:id="2296"/>
    </w:p>
    <w:p w14:paraId="3EC39482" w14:textId="77777777" w:rsidR="000E210D" w:rsidRDefault="000E210D">
      <w:pPr>
        <w:spacing w:line="360" w:lineRule="auto"/>
        <w:jc w:val="left"/>
      </w:pPr>
    </w:p>
    <w:bookmarkEnd w:id="2272"/>
    <w:bookmarkEnd w:id="2273"/>
    <w:bookmarkEnd w:id="2274"/>
    <w:bookmarkEnd w:id="2275"/>
    <w:bookmarkEnd w:id="2276"/>
    <w:bookmarkEnd w:id="2277"/>
    <w:bookmarkEnd w:id="2278"/>
    <w:bookmarkEnd w:id="2279"/>
    <w:bookmarkEnd w:id="2280"/>
    <w:bookmarkEnd w:id="2281"/>
    <w:p w14:paraId="702519F6" w14:textId="77777777" w:rsidR="000E210D" w:rsidRDefault="000E210D">
      <w:pPr>
        <w:spacing w:line="360" w:lineRule="auto"/>
        <w:jc w:val="left"/>
      </w:pPr>
    </w:p>
    <w:sectPr w:rsidR="000E210D">
      <w:pgSz w:w="11906" w:h="16838"/>
      <w:pgMar w:top="1440" w:right="1800" w:bottom="1440" w:left="1800" w:header="851" w:footer="992" w:gutter="0"/>
      <w:cols w:space="720"/>
      <w:docGrid w:type="lines" w:linePitch="312"/>
      <w:headerReference r:id="rId36" w:type="default"/>
    </w:sectPr>
  </w:body>
</w:document>
</file>

<file path=word/customizations.xml><?xml version="1.0" encoding="utf-8"?>
<wne:tcg xmlns:r="http://schemas.openxmlformats.org/officeDocument/2006/relationships" xmlns:wne="http://schemas.microsoft.com/office/word/2006/wordml">
  <wne:keymaps>
    <wne:keymap wne:kcmPrimary="0234">
      <wne:fci wne:fciName="Help" wne:swArg="0000"/>
    </wne:keymap>
    <wne:keymap wne:kcmPrimary="07FF">
      <wne:fci wne:fciName="Help"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F63ED" w14:textId="77777777" w:rsidR="007A5B96" w:rsidRDefault="007A5B96">
      <w:r>
        <w:separator/>
      </w:r>
    </w:p>
  </w:endnote>
  <w:endnote w:type="continuationSeparator" w:id="0">
    <w:p w14:paraId="71B3011B" w14:textId="77777777" w:rsidR="007A5B96" w:rsidRDefault="007A5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auto"/>
    <w:pitch w:val="default"/>
    <w:sig w:usb0="00000000" w:usb1="00000000" w:usb2="00000000" w:usb3="00000000" w:csb0="00040000" w:csb1="00000000"/>
  </w:font>
  <w:font w:name="华文仿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
    <w:altName w:val="宋体"/>
    <w:charset w:val="86"/>
    <w:family w:val="auto"/>
    <w:pitch w:val="default"/>
    <w:sig w:usb0="00000000" w:usb1="00000000" w:usb2="00000010" w:usb3="00000000" w:csb0="00040000"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ont-weight : 400">
    <w:altName w:val="微软雅黑"/>
    <w:charset w:val="00"/>
    <w:family w:val="auto"/>
    <w:pitch w:val="default"/>
    <w:sig w:usb0="00000000" w:usb1="00000000" w:usb2="00000000" w:usb3="00000000" w:csb0="00040001" w:csb1="00000000"/>
  </w:font>
  <w:font w:name="微软简仿宋">
    <w:altName w:val="仿宋"/>
    <w:charset w:val="86"/>
    <w:family w:val="auto"/>
    <w:pitch w:val="default"/>
    <w:sig w:usb0="00000000" w:usb1="00000000" w:usb2="00000010" w:usb3="00000000" w:csb0="00040000"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6"/>
    <w:family w:val="swiss"/>
    <w:pitch w:val="default"/>
    <w:sig w:usb0="00000000" w:usb1="00000000" w:usb2="0000003F" w:usb3="00000000" w:csb0="603F01FF" w:csb1="FFFF0000"/>
  </w:font>
  <w:font w:name="Angsana New">
    <w:panose1 w:val="02020603050405020304"/>
    <w:charset w:val="DE"/>
    <w:family w:val="roman"/>
    <w:pitch w:val="variable"/>
    <w:sig w:usb0="81000003" w:usb1="00000000" w:usb2="00000000" w:usb3="00000000" w:csb0="00010001" w:csb1="00000000"/>
  </w:font>
  <w:font w:name="仿宋">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Microsoft Sans Serif">
    <w:panose1 w:val="020B0604020202020204"/>
    <w:charset w:val="00"/>
    <w:family w:val="swiss"/>
    <w:pitch w:val="variable"/>
    <w:sig w:usb0="E5002EFF" w:usb1="C000605B" w:usb2="00000029" w:usb3="00000000" w:csb0="000101FF" w:csb1="00000000"/>
  </w:font>
  <w:font w:name="楷体_GB2312">
    <w:altName w:val="楷体"/>
    <w:charset w:val="86"/>
    <w:family w:val="modern"/>
    <w:pitch w:val="default"/>
    <w:sig w:usb0="00000000" w:usb1="00000000" w:usb2="00000000" w:usb3="00000000" w:csb0="00040000" w:csb1="00000000"/>
  </w:font>
  <w:font w:name="Helvetica">
    <w:panose1 w:val="020B0604020202020204"/>
    <w:charset w:val="00"/>
    <w:family w:val="swiss"/>
    <w:pitch w:val="default"/>
    <w:sig w:usb0="00000000" w:usb1="00000000" w:usb2="00000000" w:usb3="00000000" w:csb0="00000001" w:csb1="00000000"/>
  </w:font>
  <w:font w:name="Franklin Gothic Demi">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昆仑楷体">
    <w:altName w:val="宋体"/>
    <w:charset w:val="86"/>
    <w:family w:val="auto"/>
    <w:pitch w:val="default"/>
    <w:sig w:usb0="00000000" w:usb1="00000000" w:usb2="00000010" w:usb3="00000000" w:csb0="00040000" w:csb1="00000000"/>
  </w:font>
  <w:font w:name="華康中楷體">
    <w:altName w:val="Microsoft JhengHei"/>
    <w:charset w:val="88"/>
    <w:family w:val="auto"/>
    <w:pitch w:val="default"/>
    <w:sig w:usb0="00000000" w:usb1="00000000" w:usb2="00000010" w:usb3="00000000" w:csb0="00100000" w:csb1="00000000"/>
  </w:font>
  <w:font w:name="Century Gothic">
    <w:panose1 w:val="020B0502020202020204"/>
    <w:charset w:val="00"/>
    <w:family w:val="swiss"/>
    <w:pitch w:val="variable"/>
    <w:sig w:usb0="00000287" w:usb1="00000000" w:usb2="00000000" w:usb3="00000000" w:csb0="0000009F" w:csb1="00000000"/>
  </w:font>
  <w:font w:name="宋体常规">
    <w:altName w:val="宋体"/>
    <w:charset w:val="00"/>
    <w:family w:val="auto"/>
    <w:pitch w:val="default"/>
    <w:sig w:usb0="00000000" w:usb1="00000000" w:usb2="00000000" w:usb3="00000000" w:csb0="00040001" w:csb1="00000000"/>
  </w:font>
  <w:font w:name="TimesNewRomanPS">
    <w:altName w:val="Times New Roman"/>
    <w:charset w:val="00"/>
    <w:family w:val="auto"/>
    <w:pitch w:val="default"/>
    <w:sig w:usb0="00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外交粗仿宋">
    <w:altName w:val="仿宋"/>
    <w:charset w:val="86"/>
    <w:family w:val="script"/>
    <w:pitch w:val="default"/>
    <w:sig w:usb0="00000000" w:usb1="00000000" w:usb2="00000010" w:usb3="00000000" w:csb0="0004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5D6C3" w14:textId="77777777" w:rsidR="000E210D" w:rsidRDefault="00000000">
    <w:pPr>
      <w:pStyle w:val="aff2"/>
    </w:pPr>
    <w:r>
      <w:rPr>
        <w:noProof/>
      </w:rPr>
      <mc:AlternateContent>
        <mc:Choice Requires="wps">
          <w:drawing>
            <wp:anchor distT="0" distB="0" distL="114300" distR="114300" simplePos="0" relativeHeight="251652096" behindDoc="0" locked="0" layoutInCell="1" allowOverlap="1" wp14:anchorId="55F47A1A" wp14:editId="1EFD1E19">
              <wp:simplePos x="0" y="0"/>
              <wp:positionH relativeFrom="margin">
                <wp:align>center</wp:align>
              </wp:positionH>
              <wp:positionV relativeFrom="paragraph">
                <wp:posOffset>0</wp:posOffset>
              </wp:positionV>
              <wp:extent cx="1828800" cy="1828800"/>
              <wp:effectExtent l="0" t="0" r="0" b="0"/>
              <wp:wrapNone/>
              <wp:docPr id="6"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376E138C" w14:textId="77777777" w:rsidR="000E210D" w:rsidRDefault="000E210D">
                          <w:pPr>
                            <w:pStyle w:val="aff2"/>
                          </w:pPr>
                        </w:p>
                        <w:p w14:paraId="14F0A6DF" w14:textId="77777777" w:rsidR="000E210D" w:rsidRDefault="000E210D"/>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5F47A1A" id="_x0000_t202" coordsize="21600,21600" o:spt="202" path="m,l,21600r21600,l21600,xe">
              <v:stroke joinstyle="miter"/>
              <v:path gradientshapeok="t" o:connecttype="rect"/>
            </v:shapetype>
            <v:shape id="文本框 5" o:spid="_x0000_s1029" type="#_x0000_t202" style="position:absolute;margin-left:0;margin-top:0;width:2in;height:2in;z-index:2516520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" filled="f" stroked="f" strokeweight=".5pt">
              <v:textbox style="mso-fit-shape-to-text:t" inset="0,0,0,0">
                <w:txbxContent>
                  <w:p w14:paraId="376E138C" w14:textId="77777777" w:rsidR="000E210D" w:rsidRDefault="000E210D">
                    <w:pPr>
                      <w:pStyle w:val="aff2"/>
                    </w:pPr>
                  </w:p>
                  <w:p w14:paraId="14F0A6DF" w14:textId="77777777" w:rsidR="000E210D" w:rsidRDefault="000E210D"/>
                </w:txbxContent>
              </v:textbox>
              <w10:wrap anchorx="margin"/>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DB015" w14:textId="77777777" w:rsidR="000E210D" w:rsidRDefault="00000000">
    <w:pPr>
      <w:snapToGrid w:val="0"/>
      <w:jc w:val="center"/>
      <w:rPr>
        <w:sz w:val="18"/>
      </w:rPr>
    </w:pPr>
    <w:r>
      <w:rPr>
        <w:noProof/>
        <w:sz w:val="18"/>
      </w:rPr>
      <mc:AlternateContent>
        <mc:Choice Requires="wps">
          <w:drawing>
            <wp:anchor distT="0" distB="0" distL="114300" distR="114300" simplePos="0" relativeHeight="251657216" behindDoc="0" locked="0" layoutInCell="1" allowOverlap="1" wp14:anchorId="706B6B70" wp14:editId="64058B31">
              <wp:simplePos x="0" y="0"/>
              <wp:positionH relativeFrom="margin">
                <wp:align>center</wp:align>
              </wp:positionH>
              <wp:positionV relativeFrom="paragraph">
                <wp:posOffset>0</wp:posOffset>
              </wp:positionV>
              <wp:extent cx="1828800" cy="1828800"/>
              <wp:effectExtent l="0" t="0" r="0" b="0"/>
              <wp:wrapNone/>
              <wp:docPr id="13"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3EFA9BA4" w14:textId="77777777" w:rsidR="000E210D" w:rsidRDefault="00000000">
                          <w:pPr>
                            <w:pStyle w:val="aff2"/>
                          </w:pPr>
                          <w:r>
                            <w:fldChar w:fldCharType="begin"/>
                          </w:r>
                          <w:r>
                            <w:instrText xml:space="preserve"> PAGE  \* MERGEFORMAT </w:instrText>
                          </w:r>
                          <w:r>
                            <w:fldChar w:fldCharType="separate"/>
                          </w:r>
                          <w:r>
                            <w:t>61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06B6B70" id="_x0000_t202" coordsize="21600,21600" o:spt="202" path="m,l,21600r21600,l21600,xe">
              <v:stroke joinstyle="miter"/>
              <v:path gradientshapeok="t" o:connecttype="rect"/>
            </v:shapetype>
            <v:shape id="文本框 11" o:spid="_x0000_s1037" type="#_x0000_t202" style="position:absolute;left:0;text-align:left;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" filled="f" stroked="f" strokeweight=".5pt">
              <v:textbox style="mso-fit-shape-to-text:t" inset="0,0,0,0">
                <w:txbxContent>
                  <w:p w14:paraId="3EFA9BA4" w14:textId="77777777" w:rsidR="000E210D" w:rsidRDefault="00000000">
                    <w:pPr>
                      <w:pStyle w:val="aff2"/>
                    </w:pPr>
                    <w:r>
                      <w:fldChar w:fldCharType="begin"/>
                    </w:r>
                    <w:r>
                      <w:instrText xml:space="preserve"> PAGE  \* MERGEFORMAT </w:instrText>
                    </w:r>
                    <w:r>
                      <w:fldChar w:fldCharType="separate"/>
                    </w:r>
                    <w:r>
                      <w:t>61</w:t>
                    </w:r>
                    <w:r>
                      <w:fldChar w:fldCharType="end"/>
                    </w:r>
                  </w:p>
                </w:txbxContent>
              </v:textbox>
              <w10:wrap anchorx="margin"/>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656A4" w14:textId="77777777" w:rsidR="000E210D" w:rsidRDefault="00000000">
    <w:pPr>
      <w:snapToGrid w:val="0"/>
      <w:jc w:val="center"/>
      <w:rPr>
        <w:sz w:val="18"/>
      </w:rPr>
    </w:pPr>
    <w:r>
      <w:rPr>
        <w:noProof/>
        <w:sz w:val="18"/>
      </w:rPr>
      <mc:AlternateContent>
        <mc:Choice Requires="wps">
          <w:drawing>
            <wp:anchor distT="0" distB="0" distL="114300" distR="114300" simplePos="0" relativeHeight="251659264" behindDoc="0" locked="0" layoutInCell="1" allowOverlap="1" wp14:anchorId="43B9B908" wp14:editId="46FC46C4">
              <wp:simplePos x="0" y="0"/>
              <wp:positionH relativeFrom="margin">
                <wp:align>center</wp:align>
              </wp:positionH>
              <wp:positionV relativeFrom="paragraph">
                <wp:posOffset>0</wp:posOffset>
              </wp:positionV>
              <wp:extent cx="1828800" cy="1828800"/>
              <wp:effectExtent l="0" t="0" r="0" b="0"/>
              <wp:wrapNone/>
              <wp:docPr id="3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2358180F" w14:textId="77777777" w:rsidR="000E210D" w:rsidRDefault="00000000">
                          <w:pPr>
                            <w:pStyle w:val="aff2"/>
                          </w:pPr>
                          <w:r>
                            <w:fldChar w:fldCharType="begin"/>
                          </w:r>
                          <w:r>
                            <w:instrText xml:space="preserve"> PAGE  \* MERGEFORMAT </w:instrText>
                          </w:r>
                          <w:r>
                            <w:fldChar w:fldCharType="separate"/>
                          </w:r>
                          <w:r>
                            <w:t>65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3B9B908" id="_x0000_t202" coordsize="21600,21600" o:spt="202" path="m,l,21600r21600,l21600,xe">
              <v:stroke joinstyle="miter"/>
              <v:path gradientshapeok="t" o:connecttype="rect"/>
            </v:shapetype>
            <v:shape id="文本框 12" o:spid="_x0000_s103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" filled="f" stroked="f" strokeweight=".5pt">
              <v:textbox style="mso-fit-shape-to-text:t" inset="0,0,0,0">
                <w:txbxContent>
                  <w:p w14:paraId="2358180F" w14:textId="77777777" w:rsidR="000E210D" w:rsidRDefault="00000000">
                    <w:pPr>
                      <w:pStyle w:val="aff2"/>
                    </w:pPr>
                    <w:r>
                      <w:fldChar w:fldCharType="begin"/>
                    </w:r>
                    <w:r>
                      <w:instrText xml:space="preserve"> PAGE  \* MERGEFORMAT </w:instrText>
                    </w:r>
                    <w:r>
                      <w:fldChar w:fldCharType="separate"/>
                    </w:r>
                    <w:r>
                      <w:t>65</w:t>
                    </w:r>
                    <w:r>
                      <w:fldChar w:fldCharType="end"/>
                    </w:r>
                  </w:p>
                </w:txbxContent>
              </v:textbox>
              <w10:wrap anchorx="margin"/>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EE07D" w14:textId="77777777" w:rsidR="000E210D" w:rsidRDefault="00000000">
    <w:pPr>
      <w:jc w:val="left"/>
    </w:pPr>
    <w:r>
      <w:rPr>
        <w:noProof/>
      </w:rPr>
      <mc:AlternateContent>
        <mc:Choice Requires="wps">
          <w:drawing>
            <wp:anchor distT="0" distB="0" distL="114300" distR="114300" simplePos="0" relativeHeight="251662336" behindDoc="0" locked="0" layoutInCell="1" allowOverlap="1" wp14:anchorId="5733A565" wp14:editId="735CE583">
              <wp:simplePos x="0" y="0"/>
              <wp:positionH relativeFrom="margin">
                <wp:align>center</wp:align>
              </wp:positionH>
              <wp:positionV relativeFrom="paragraph">
                <wp:posOffset>0</wp:posOffset>
              </wp:positionV>
              <wp:extent cx="1828800" cy="182880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5EED9866" w14:textId="77777777" w:rsidR="000E210D" w:rsidRDefault="00000000">
                          <w:pPr>
                            <w:pStyle w:val="aff2"/>
                          </w:pPr>
                          <w:r>
                            <w:fldChar w:fldCharType="begin"/>
                          </w:r>
                          <w:r>
                            <w:instrText xml:space="preserve"> PAGE  \* MERGEFORMAT </w:instrText>
                          </w:r>
                          <w:r>
                            <w:fldChar w:fldCharType="separate"/>
                          </w:r>
                          <w:r>
                            <w:t>64</w:t>
                          </w:r>
                          <w:r>
                            <w:fldChar w:fldCharType="end"/>
                          </w:r>
                        </w:p>
                      </w:txbxContent>
                    </wps:txbx>
                    <wps:bodyPr vert="horz" wrap="none" lIns="0" tIns="0" rIns="0" bIns="0" anchor="t" anchorCtr="0">
                      <a:spAutoFit/>
                    </wps:bodyPr>
                  </wps:wsp>
                </a:graphicData>
              </a:graphic>
            </wp:anchor>
          </w:drawing>
        </mc:Choice>
        <mc:Fallback>
          <w:pict>
            <v:shapetype w14:anchorId="5733A565" id="_x0000_t202" coordsize="21600,21600" o:spt="202" path="m,l,21600r21600,l21600,xe">
              <v:stroke joinstyle="miter"/>
              <v:path gradientshapeok="t" o:connecttype="rect"/>
            </v:shapetype>
            <v:shape id="文本框 35" o:spid="_x0000_s1039"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" filled="f" stroked="f">
              <v:textbox style="mso-fit-shape-to-text:t" inset="0,0,0,0">
                <w:txbxContent>
                  <w:p w14:paraId="5EED9866" w14:textId="77777777" w:rsidR="000E210D" w:rsidRDefault="00000000">
                    <w:pPr>
                      <w:pStyle w:val="aff2"/>
                    </w:pPr>
                    <w:r>
                      <w:fldChar w:fldCharType="begin"/>
                    </w:r>
                    <w:r>
                      <w:instrText xml:space="preserve"> PAGE  \* MERGEFORMAT </w:instrText>
                    </w:r>
                    <w:r>
                      <w:fldChar w:fldCharType="separate"/>
                    </w:r>
                    <w:r>
                      <w:t>64</w:t>
                    </w:r>
                    <w:r>
                      <w:fldChar w:fldCharType="end"/>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4DDDB9EA" wp14:editId="4E32326E">
              <wp:simplePos x="0" y="0"/>
              <wp:positionH relativeFrom="margin">
                <wp:align>center</wp:align>
              </wp:positionH>
              <wp:positionV relativeFrom="paragraph">
                <wp:posOffset>0</wp:posOffset>
              </wp:positionV>
              <wp:extent cx="1828800" cy="1828800"/>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7D3D3D95" w14:textId="77777777" w:rsidR="000E210D" w:rsidRDefault="000E210D">
                          <w:pPr>
                            <w:jc w:val="left"/>
                          </w:pPr>
                        </w:p>
                        <w:p w14:paraId="31706FFF" w14:textId="77777777" w:rsidR="000E210D" w:rsidRDefault="000E210D"/>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4DDDB9EA" id="文本框 36" o:spid="_x0000_s1040"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" filled="f" stroked="f" strokeweight=".5pt">
              <v:textbox style="mso-fit-shape-to-text:t" inset="0,0,0,0">
                <w:txbxContent>
                  <w:p w14:paraId="7D3D3D95" w14:textId="77777777" w:rsidR="000E210D" w:rsidRDefault="000E210D">
                    <w:pPr>
                      <w:jc w:val="left"/>
                    </w:pPr>
                  </w:p>
                  <w:p w14:paraId="31706FFF" w14:textId="77777777" w:rsidR="000E210D" w:rsidRDefault="000E210D"/>
                </w:txbxContent>
              </v:textbox>
              <w10:wrap anchorx="margin"/>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2B9C1" w14:textId="77777777" w:rsidR="000E210D" w:rsidRDefault="00000000">
    <w:pPr>
      <w:jc w:val="left"/>
    </w:pPr>
    <w:r>
      <w:rPr>
        <w:noProof/>
      </w:rPr>
      <mc:AlternateContent>
        <mc:Choice Requires="wps">
          <w:drawing>
            <wp:anchor distT="0" distB="0" distL="114300" distR="114300" simplePos="0" relativeHeight="251660288" behindDoc="0" locked="0" layoutInCell="1" allowOverlap="1" wp14:anchorId="76C5796E" wp14:editId="10D05824">
              <wp:simplePos x="0" y="0"/>
              <wp:positionH relativeFrom="margin">
                <wp:align>center</wp:align>
              </wp:positionH>
              <wp:positionV relativeFrom="paragraph">
                <wp:posOffset>0</wp:posOffset>
              </wp:positionV>
              <wp:extent cx="1828800" cy="1828800"/>
              <wp:effectExtent l="0" t="0" r="0" b="0"/>
              <wp:wrapNone/>
              <wp:docPr id="37"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3226F4F2" w14:textId="77777777" w:rsidR="000E210D" w:rsidRDefault="00000000">
                          <w:pPr>
                            <w:pStyle w:val="aff2"/>
                          </w:pPr>
                          <w:r>
                            <w:fldChar w:fldCharType="begin"/>
                          </w:r>
                          <w:r>
                            <w:instrText xml:space="preserve"> PAGE  \* MERGEFORMAT </w:instrText>
                          </w:r>
                          <w:r>
                            <w:fldChar w:fldCharType="separate"/>
                          </w:r>
                          <w:r>
                            <w:t>86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6C5796E" id="_x0000_t202" coordsize="21600,21600" o:spt="202" path="m,l,21600r21600,l21600,xe">
              <v:stroke joinstyle="miter"/>
              <v:path gradientshapeok="t" o:connecttype="rect"/>
            </v:shapetype>
            <v:shape id="文本框 14" o:spid="_x0000_s1041"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" filled="f" stroked="f" strokeweight=".5pt">
              <v:textbox style="mso-fit-shape-to-text:t" inset="0,0,0,0">
                <w:txbxContent>
                  <w:p w14:paraId="3226F4F2" w14:textId="77777777" w:rsidR="000E210D" w:rsidRDefault="00000000">
                    <w:pPr>
                      <w:pStyle w:val="aff2"/>
                    </w:pPr>
                    <w:r>
                      <w:fldChar w:fldCharType="begin"/>
                    </w:r>
                    <w:r>
                      <w:instrText xml:space="preserve"> PAGE  \* MERGEFORMAT </w:instrText>
                    </w:r>
                    <w:r>
                      <w:fldChar w:fldCharType="separate"/>
                    </w:r>
                    <w:r>
                      <w:t>86</w:t>
                    </w:r>
                    <w:r>
                      <w:fldChar w:fldCharType="end"/>
                    </w:r>
                  </w:p>
                </w:txbxContent>
              </v:textbox>
              <w10:wrap anchorx="margin"/>
            </v:shape>
          </w:pict>
        </mc:Fallback>
      </mc:AlternateContent>
    </w:r>
    <w:r>
      <w:rPr>
        <w:noProof/>
      </w:rPr>
      <mc:AlternateContent>
        <mc:Choice Requires="wps">
          <w:drawing>
            <wp:anchor distT="0" distB="0" distL="114300" distR="114300" simplePos="0" relativeHeight="251651072" behindDoc="0" locked="0" layoutInCell="1" allowOverlap="1" wp14:anchorId="23D21534" wp14:editId="4D84213D">
              <wp:simplePos x="0" y="0"/>
              <wp:positionH relativeFrom="margin">
                <wp:align>center</wp:align>
              </wp:positionH>
              <wp:positionV relativeFrom="paragraph">
                <wp:posOffset>0</wp:posOffset>
              </wp:positionV>
              <wp:extent cx="1828800" cy="182880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742E649C" w14:textId="77777777" w:rsidR="000E210D" w:rsidRDefault="000E210D">
                          <w:pPr>
                            <w:jc w:val="left"/>
                          </w:pPr>
                        </w:p>
                        <w:p w14:paraId="32D6BAB8" w14:textId="77777777" w:rsidR="000E210D" w:rsidRDefault="000E210D"/>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23D21534" id="文本框 38" o:spid="_x0000_s1042" type="#_x0000_t202" style="position:absolute;margin-left:0;margin-top:0;width:2in;height:2in;z-index:25165107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" filled="f" stroked="f" strokeweight=".5pt">
              <v:textbox style="mso-fit-shape-to-text:t" inset="0,0,0,0">
                <w:txbxContent>
                  <w:p w14:paraId="742E649C" w14:textId="77777777" w:rsidR="000E210D" w:rsidRDefault="000E210D">
                    <w:pPr>
                      <w:jc w:val="left"/>
                    </w:pPr>
                  </w:p>
                  <w:p w14:paraId="32D6BAB8" w14:textId="77777777" w:rsidR="000E210D" w:rsidRDefault="000E210D"/>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9FA84" w14:textId="77777777" w:rsidR="000E210D" w:rsidRDefault="00000000">
    <w:pPr>
      <w:pStyle w:val="aff2"/>
    </w:pPr>
    <w:r>
      <w:rPr>
        <w:noProof/>
      </w:rPr>
      <mc:AlternateContent>
        <mc:Choice Requires="wps">
          <w:drawing>
            <wp:anchor distT="0" distB="0" distL="114300" distR="114300" simplePos="0" relativeHeight="251653120" behindDoc="0" locked="0" layoutInCell="1" allowOverlap="1" wp14:anchorId="6F787913" wp14:editId="7BC9BF7E">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535A3F7D" w14:textId="77777777" w:rsidR="000E210D" w:rsidRDefault="00000000">
                          <w:pPr>
                            <w:pStyle w:val="aff2"/>
                          </w:pPr>
                          <w:r>
                            <w:rPr>
                              <w:rFonts w:hint="eastAsia"/>
                            </w:rPr>
                            <w:fldChar w:fldCharType="begin"/>
                          </w:r>
                          <w:r>
                            <w:rPr>
                              <w:rFonts w:hint="eastAsia"/>
                            </w:rPr>
                            <w:instrText xml:space="preserve"> PAGE  \* MERGEFORMAT </w:instrText>
                          </w:r>
                          <w:r>
                            <w:rPr>
                              <w:rFonts w:hint="eastAsia"/>
                            </w:rPr>
                            <w:fldChar w:fldCharType="separate"/>
                          </w:r>
                          <w:r>
                            <w:rPr>
                              <w:rFonts w:hint="eastAsia"/>
                            </w:rPr>
                            <w:t>0</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F787913" id="_x0000_t202" coordsize="21600,21600" o:spt="202" path="m,l,21600r21600,l21600,xe">
              <v:stroke joinstyle="miter"/>
              <v:path gradientshapeok="t" o:connecttype="rect"/>
            </v:shapetype>
            <v:shape id="文本框 19" o:spid="_x0000_s1030" type="#_x0000_t202" style="position:absolute;margin-left:0;margin-top:0;width:2in;height:2in;z-index:25165312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" filled="f" stroked="f" strokeweight=".5pt">
              <v:textbox style="mso-fit-shape-to-text:t" inset="0,0,0,0">
                <w:txbxContent>
                  <w:p w14:paraId="535A3F7D" w14:textId="77777777" w:rsidR="000E210D" w:rsidRDefault="00000000">
                    <w:pPr>
                      <w:pStyle w:val="aff2"/>
                    </w:pPr>
                    <w:r>
                      <w:rPr>
                        <w:rFonts w:hint="eastAsia"/>
                      </w:rPr>
                      <w:fldChar w:fldCharType="begin"/>
                    </w:r>
                    <w:r>
                      <w:rPr>
                        <w:rFonts w:hint="eastAsia"/>
                      </w:rPr>
                      <w:instrText xml:space="preserve"> PAGE  \* MERGEFORMAT </w:instrText>
                    </w:r>
                    <w:r>
                      <w:rPr>
                        <w:rFonts w:hint="eastAsia"/>
                      </w:rPr>
                      <w:fldChar w:fldCharType="separate"/>
                    </w:r>
                    <w:r>
                      <w:rPr>
                        <w:rFonts w:hint="eastAsia"/>
                      </w:rPr>
                      <w:t>0</w:t>
                    </w:r>
                    <w:r>
                      <w:rPr>
                        <w:rFonts w:hint="eastAsia"/>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013FF" w14:textId="77777777" w:rsidR="000E210D" w:rsidRDefault="00000000">
    <w:pPr>
      <w:pStyle w:val="aff2"/>
    </w:pPr>
    <w:r>
      <w:rPr>
        <w:noProof/>
      </w:rPr>
      <mc:AlternateContent>
        <mc:Choice Requires="wps">
          <w:drawing>
            <wp:anchor distT="0" distB="0" distL="114300" distR="114300" simplePos="0" relativeHeight="251664384" behindDoc="0" locked="0" layoutInCell="1" allowOverlap="1" wp14:anchorId="05C42CB4" wp14:editId="51F3A678">
              <wp:simplePos x="0" y="0"/>
              <wp:positionH relativeFrom="margin">
                <wp:align>center</wp:align>
              </wp:positionH>
              <wp:positionV relativeFrom="paragraph">
                <wp:posOffset>0</wp:posOffset>
              </wp:positionV>
              <wp:extent cx="1828800" cy="1828800"/>
              <wp:effectExtent l="0" t="0" r="0" b="0"/>
              <wp:wrapNone/>
              <wp:docPr id="7"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4A8115D0" w14:textId="77777777" w:rsidR="000E210D" w:rsidRDefault="00000000">
                          <w:pPr>
                            <w:pStyle w:val="aff2"/>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5C42CB4" id="_x0000_t202" coordsize="21600,21600" o:spt="202" path="m,l,21600r21600,l21600,xe">
              <v:stroke joinstyle="miter"/>
              <v:path gradientshapeok="t" o:connecttype="rect"/>
            </v:shapetype>
            <v:shape id="文本框 3" o:spid="_x0000_s1031"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" filled="f" stroked="f" strokeweight=".5pt">
              <v:textbox style="mso-fit-shape-to-text:t" inset="0,0,0,0">
                <w:txbxContent>
                  <w:p w14:paraId="4A8115D0" w14:textId="77777777" w:rsidR="000E210D" w:rsidRDefault="00000000">
                    <w:pPr>
                      <w:pStyle w:val="aff2"/>
                    </w:pPr>
                    <w:r>
                      <w:fldChar w:fldCharType="begin"/>
                    </w:r>
                    <w:r>
                      <w:instrText xml:space="preserve"> PAGE  \* MERGEFORMAT </w:instrText>
                    </w:r>
                    <w:r>
                      <w:fldChar w:fldCharType="separate"/>
                    </w:r>
                    <w:r>
                      <w:t>3</w:t>
                    </w:r>
                    <w:r>
                      <w:fldChar w:fldCharType="end"/>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0B462276" wp14:editId="1CA4CCAE">
              <wp:simplePos x="0" y="0"/>
              <wp:positionH relativeFrom="margin">
                <wp:align>center</wp:align>
              </wp:positionH>
              <wp:positionV relativeFrom="paragraph">
                <wp:posOffset>0</wp:posOffset>
              </wp:positionV>
              <wp:extent cx="1828800" cy="1828800"/>
              <wp:effectExtent l="0" t="0" r="0" b="0"/>
              <wp:wrapNone/>
              <wp:docPr id="3"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799B901F" w14:textId="77777777" w:rsidR="000E210D" w:rsidRDefault="000E210D">
                          <w:pPr>
                            <w:pStyle w:val="aff2"/>
                          </w:pPr>
                        </w:p>
                        <w:p w14:paraId="5FF4EF9E" w14:textId="77777777" w:rsidR="000E210D" w:rsidRDefault="000E210D"/>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0B462276" id="_x0000_s1032"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" filled="f" stroked="f" strokeweight=".5pt">
              <v:textbox style="mso-fit-shape-to-text:t" inset="0,0,0,0">
                <w:txbxContent>
                  <w:p w14:paraId="799B901F" w14:textId="77777777" w:rsidR="000E210D" w:rsidRDefault="000E210D">
                    <w:pPr>
                      <w:pStyle w:val="aff2"/>
                    </w:pPr>
                  </w:p>
                  <w:p w14:paraId="5FF4EF9E" w14:textId="77777777" w:rsidR="000E210D" w:rsidRDefault="000E210D"/>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EE050" w14:textId="77777777" w:rsidR="000E210D" w:rsidRDefault="00000000">
    <w:pPr>
      <w:pStyle w:val="aff2"/>
      <w:jc w:val="center"/>
    </w:pPr>
    <w:r>
      <w:rPr>
        <w:noProof/>
      </w:rPr>
      <mc:AlternateContent>
        <mc:Choice Requires="wps">
          <w:drawing>
            <wp:anchor distT="0" distB="0" distL="114300" distR="114300" simplePos="0" relativeHeight="251658240" behindDoc="0" locked="0" layoutInCell="1" allowOverlap="1" wp14:anchorId="794CF172" wp14:editId="17D79223">
              <wp:simplePos x="0" y="0"/>
              <wp:positionH relativeFrom="margin">
                <wp:align>center</wp:align>
              </wp:positionH>
              <wp:positionV relativeFrom="paragraph">
                <wp:posOffset>0</wp:posOffset>
              </wp:positionV>
              <wp:extent cx="1828800" cy="1828800"/>
              <wp:effectExtent l="0" t="0" r="0" b="0"/>
              <wp:wrapNone/>
              <wp:docPr id="10"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63B9BEB4" w14:textId="77777777" w:rsidR="000E210D" w:rsidRDefault="00000000">
                          <w:pPr>
                            <w:pStyle w:val="aff2"/>
                          </w:pPr>
                          <w:r>
                            <w:fldChar w:fldCharType="begin"/>
                          </w:r>
                          <w:r>
                            <w:instrText xml:space="preserve"> PAGE  \* MERGEFORMAT </w:instrText>
                          </w:r>
                          <w:r>
                            <w:fldChar w:fldCharType="separate"/>
                          </w:r>
                          <w:r>
                            <w:t>22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94CF172" id="_x0000_t202" coordsize="21600,21600" o:spt="202" path="m,l,21600r21600,l21600,xe">
              <v:stroke joinstyle="miter"/>
              <v:path gradientshapeok="t" o:connecttype="rect"/>
            </v:shapetype>
            <v:shape id="文本框 4" o:spid="_x0000_s1033"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" filled="f" stroked="f" strokeweight=".5pt">
              <v:textbox style="mso-fit-shape-to-text:t" inset="0,0,0,0">
                <w:txbxContent>
                  <w:p w14:paraId="63B9BEB4" w14:textId="77777777" w:rsidR="000E210D" w:rsidRDefault="00000000">
                    <w:pPr>
                      <w:pStyle w:val="aff2"/>
                    </w:pPr>
                    <w:r>
                      <w:fldChar w:fldCharType="begin"/>
                    </w:r>
                    <w:r>
                      <w:instrText xml:space="preserve"> PAGE  \* MERGEFORMAT </w:instrText>
                    </w:r>
                    <w:r>
                      <w:fldChar w:fldCharType="separate"/>
                    </w:r>
                    <w:r>
                      <w:t>22</w:t>
                    </w:r>
                    <w:r>
                      <w:fldChar w:fldCharType="end"/>
                    </w:r>
                  </w:p>
                </w:txbxContent>
              </v:textbox>
              <w10:wrap anchorx="margin"/>
            </v:shape>
          </w:pict>
        </mc:Fallback>
      </mc:AlternateContent>
    </w:r>
    <w:r>
      <w:rPr>
        <w:rFonts w:hint="eastAsia"/>
      </w:rPr>
      <w:t xml:space="preserve"> </w:t>
    </w:r>
  </w:p>
  <w:p w14:paraId="09705C4B" w14:textId="77777777" w:rsidR="000E210D" w:rsidRDefault="000E210D">
    <w:pPr>
      <w:pStyle w:val="aff2"/>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BDF6A" w14:textId="77777777" w:rsidR="000E210D" w:rsidRDefault="00000000">
    <w:pPr>
      <w:pStyle w:val="aff2"/>
      <w:framePr w:wrap="around" w:vAnchor="text" w:hAnchor="margin" w:xAlign="center" w:y="1"/>
      <w:rPr>
        <w:rStyle w:val="afff6"/>
      </w:rPr>
    </w:pPr>
    <w:r>
      <w:fldChar w:fldCharType="begin"/>
    </w:r>
    <w:r>
      <w:rPr>
        <w:rStyle w:val="afff6"/>
      </w:rPr>
      <w:instrText xml:space="preserve">PAGE  </w:instrText>
    </w:r>
    <w:r>
      <w:fldChar w:fldCharType="separate"/>
    </w:r>
    <w:r>
      <w:fldChar w:fldCharType="end"/>
    </w:r>
  </w:p>
  <w:p w14:paraId="19E6D72D" w14:textId="77777777" w:rsidR="000E210D" w:rsidRDefault="000E210D">
    <w:pPr>
      <w:pStyle w:val="aff2"/>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407FD" w14:textId="77777777" w:rsidR="000E210D" w:rsidRDefault="00000000">
    <w:pPr>
      <w:pStyle w:val="aff2"/>
    </w:pPr>
    <w:r>
      <w:rPr>
        <w:noProof/>
      </w:rPr>
      <mc:AlternateContent>
        <mc:Choice Requires="wps">
          <w:drawing>
            <wp:anchor distT="0" distB="0" distL="114300" distR="114300" simplePos="0" relativeHeight="251656192" behindDoc="0" locked="0" layoutInCell="1" allowOverlap="1" wp14:anchorId="440DF599" wp14:editId="6693C0DA">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14:paraId="16BE4746" w14:textId="77777777" w:rsidR="000E210D" w:rsidRDefault="00000000">
                          <w:pPr>
                            <w:pStyle w:val="aff2"/>
                            <w:rPr>
                              <w:rFonts w:ascii="宋体" w:hAnsi="宋体" w:cs="宋体"/>
                              <w:sz w:val="20"/>
                            </w:rPr>
                          </w:pPr>
                          <w:r>
                            <w:rPr>
                              <w:rFonts w:ascii="宋体" w:hAnsi="宋体" w:cs="宋体" w:hint="eastAsia"/>
                              <w:sz w:val="20"/>
                            </w:rPr>
                            <w:t xml:space="preserve">第 </w:t>
                          </w:r>
                          <w:r>
                            <w:rPr>
                              <w:rFonts w:ascii="宋体" w:hAnsi="宋体" w:cs="宋体" w:hint="eastAsia"/>
                              <w:sz w:val="20"/>
                            </w:rPr>
                            <w:fldChar w:fldCharType="begin"/>
                          </w:r>
                          <w:r>
                            <w:rPr>
                              <w:rFonts w:ascii="宋体" w:hAnsi="宋体" w:cs="宋体" w:hint="eastAsia"/>
                              <w:sz w:val="20"/>
                            </w:rPr>
                            <w:instrText xml:space="preserve"> PAGE  \* MERGEFORMAT </w:instrText>
                          </w:r>
                          <w:r>
                            <w:rPr>
                              <w:rFonts w:ascii="宋体" w:hAnsi="宋体" w:cs="宋体" w:hint="eastAsia"/>
                              <w:sz w:val="20"/>
                            </w:rPr>
                            <w:fldChar w:fldCharType="separate"/>
                          </w:r>
                          <w:r>
                            <w:rPr>
                              <w:rFonts w:ascii="宋体" w:hAnsi="宋体" w:cs="宋体" w:hint="eastAsia"/>
                              <w:sz w:val="20"/>
                            </w:rPr>
                            <w:t>1</w:t>
                          </w:r>
                          <w:r>
                            <w:rPr>
                              <w:rFonts w:ascii="宋体" w:hAnsi="宋体" w:cs="宋体" w:hint="eastAsia"/>
                              <w:sz w:val="20"/>
                            </w:rPr>
                            <w:fldChar w:fldCharType="end"/>
                          </w:r>
                          <w:r>
                            <w:rPr>
                              <w:rFonts w:ascii="宋体" w:hAnsi="宋体" w:cs="宋体" w:hint="eastAsia"/>
                              <w:sz w:val="20"/>
                            </w:rPr>
                            <w:t xml:space="preserve"> 页 共 </w:t>
                          </w:r>
                          <w:r>
                            <w:rPr>
                              <w:rFonts w:ascii="宋体" w:hAnsi="宋体" w:cs="宋体" w:hint="eastAsia"/>
                              <w:sz w:val="20"/>
                            </w:rPr>
                            <w:fldChar w:fldCharType="begin"/>
                          </w:r>
                          <w:r>
                            <w:rPr>
                              <w:rFonts w:ascii="宋体" w:hAnsi="宋体" w:cs="宋体" w:hint="eastAsia"/>
                              <w:sz w:val="20"/>
                            </w:rPr>
                            <w:instrText xml:space="preserve"> NUMPAGES  \* MERGEFORMAT </w:instrText>
                          </w:r>
                          <w:r>
                            <w:rPr>
                              <w:rFonts w:ascii="宋体" w:hAnsi="宋体" w:cs="宋体" w:hint="eastAsia"/>
                              <w:sz w:val="20"/>
                            </w:rPr>
                            <w:fldChar w:fldCharType="separate"/>
                          </w:r>
                          <w:r>
                            <w:rPr>
                              <w:rFonts w:ascii="宋体" w:hAnsi="宋体" w:cs="宋体" w:hint="eastAsia"/>
                              <w:sz w:val="20"/>
                            </w:rPr>
                            <w:t>13</w:t>
                          </w:r>
                          <w:r>
                            <w:rPr>
                              <w:rFonts w:ascii="宋体" w:hAnsi="宋体" w:cs="宋体" w:hint="eastAsia"/>
                              <w:sz w:val="20"/>
                            </w:rPr>
                            <w:fldChar w:fldCharType="end"/>
                          </w:r>
                          <w:r>
                            <w:rPr>
                              <w:rFonts w:ascii="宋体" w:hAnsi="宋体" w:cs="宋体" w:hint="eastAsia"/>
                              <w:sz w:val="20"/>
                            </w:rPr>
                            <w:t xml:space="preserve"> 页</w:t>
                          </w:r>
                        </w:p>
                      </w:txbxContent>
                    </wps:txbx>
                    <wps:bodyPr wrap="none" lIns="0" tIns="0" rIns="0" bIns="0">
                      <a:spAutoFit/>
                    </wps:bodyPr>
                  </wps:wsp>
                </a:graphicData>
              </a:graphic>
            </wp:anchor>
          </w:drawing>
        </mc:Choice>
        <mc:Fallback>
          <w:pict>
            <v:shapetype w14:anchorId="440DF599" id="_x0000_t202" coordsize="21600,21600" o:spt="202" path="m,l,21600r21600,l21600,xe">
              <v:stroke joinstyle="miter"/>
              <v:path gradientshapeok="t" o:connecttype="rect"/>
            </v:shapetype>
            <v:shape id="_x0000_s1034" type="#_x0000_t202" style="position:absolute;margin-left:0;margin-top:0;width:2in;height:2in;z-index:2516561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" filled="f" stroked="f" strokeweight="1.25pt">
              <v:textbox style="mso-fit-shape-to-text:t" inset="0,0,0,0">
                <w:txbxContent>
                  <w:p w14:paraId="16BE4746" w14:textId="77777777" w:rsidR="000E210D" w:rsidRDefault="00000000">
                    <w:pPr>
                      <w:pStyle w:val="aff2"/>
                      <w:rPr>
                        <w:rFonts w:ascii="宋体" w:hAnsi="宋体" w:cs="宋体"/>
                        <w:sz w:val="20"/>
                      </w:rPr>
                    </w:pPr>
                    <w:r>
                      <w:rPr>
                        <w:rFonts w:ascii="宋体" w:hAnsi="宋体" w:cs="宋体" w:hint="eastAsia"/>
                        <w:sz w:val="20"/>
                      </w:rPr>
                      <w:t xml:space="preserve">第 </w:t>
                    </w:r>
                    <w:r>
                      <w:rPr>
                        <w:rFonts w:ascii="宋体" w:hAnsi="宋体" w:cs="宋体" w:hint="eastAsia"/>
                        <w:sz w:val="20"/>
                      </w:rPr>
                      <w:fldChar w:fldCharType="begin"/>
                    </w:r>
                    <w:r>
                      <w:rPr>
                        <w:rFonts w:ascii="宋体" w:hAnsi="宋体" w:cs="宋体" w:hint="eastAsia"/>
                        <w:sz w:val="20"/>
                      </w:rPr>
                      <w:instrText xml:space="preserve"> PAGE  \* MERGEFORMAT </w:instrText>
                    </w:r>
                    <w:r>
                      <w:rPr>
                        <w:rFonts w:ascii="宋体" w:hAnsi="宋体" w:cs="宋体" w:hint="eastAsia"/>
                        <w:sz w:val="20"/>
                      </w:rPr>
                      <w:fldChar w:fldCharType="separate"/>
                    </w:r>
                    <w:r>
                      <w:rPr>
                        <w:rFonts w:ascii="宋体" w:hAnsi="宋体" w:cs="宋体" w:hint="eastAsia"/>
                        <w:sz w:val="20"/>
                      </w:rPr>
                      <w:t>1</w:t>
                    </w:r>
                    <w:r>
                      <w:rPr>
                        <w:rFonts w:ascii="宋体" w:hAnsi="宋体" w:cs="宋体" w:hint="eastAsia"/>
                        <w:sz w:val="20"/>
                      </w:rPr>
                      <w:fldChar w:fldCharType="end"/>
                    </w:r>
                    <w:r>
                      <w:rPr>
                        <w:rFonts w:ascii="宋体" w:hAnsi="宋体" w:cs="宋体" w:hint="eastAsia"/>
                        <w:sz w:val="20"/>
                      </w:rPr>
                      <w:t xml:space="preserve"> 页 共 </w:t>
                    </w:r>
                    <w:r>
                      <w:rPr>
                        <w:rFonts w:ascii="宋体" w:hAnsi="宋体" w:cs="宋体" w:hint="eastAsia"/>
                        <w:sz w:val="20"/>
                      </w:rPr>
                      <w:fldChar w:fldCharType="begin"/>
                    </w:r>
                    <w:r>
                      <w:rPr>
                        <w:rFonts w:ascii="宋体" w:hAnsi="宋体" w:cs="宋体" w:hint="eastAsia"/>
                        <w:sz w:val="20"/>
                      </w:rPr>
                      <w:instrText xml:space="preserve"> NUMPAGES  \* MERGEFORMAT </w:instrText>
                    </w:r>
                    <w:r>
                      <w:rPr>
                        <w:rFonts w:ascii="宋体" w:hAnsi="宋体" w:cs="宋体" w:hint="eastAsia"/>
                        <w:sz w:val="20"/>
                      </w:rPr>
                      <w:fldChar w:fldCharType="separate"/>
                    </w:r>
                    <w:r>
                      <w:rPr>
                        <w:rFonts w:ascii="宋体" w:hAnsi="宋体" w:cs="宋体" w:hint="eastAsia"/>
                        <w:sz w:val="20"/>
                      </w:rPr>
                      <w:t>13</w:t>
                    </w:r>
                    <w:r>
                      <w:rPr>
                        <w:rFonts w:ascii="宋体" w:hAnsi="宋体" w:cs="宋体" w:hint="eastAsia"/>
                        <w:sz w:val="20"/>
                      </w:rPr>
                      <w:fldChar w:fldCharType="end"/>
                    </w:r>
                    <w:r>
                      <w:rPr>
                        <w:rFonts w:ascii="宋体" w:hAnsi="宋体" w:cs="宋体" w:hint="eastAsia"/>
                        <w:sz w:val="20"/>
                      </w:rPr>
                      <w:t xml:space="preserve"> 页</w:t>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EDCB3" w14:textId="77777777" w:rsidR="000E210D" w:rsidRDefault="00000000">
    <w:pPr>
      <w:pStyle w:val="aff2"/>
      <w:jc w:val="center"/>
    </w:pPr>
    <w:r>
      <w:rPr>
        <w:lang w:val="zh-CN"/>
      </w:rPr>
      <w:t xml:space="preserve"> </w:t>
    </w:r>
    <w:r>
      <w:rPr>
        <w:b/>
        <w:sz w:val="24"/>
        <w:szCs w:val="24"/>
      </w:rPr>
      <w:fldChar w:fldCharType="begin"/>
    </w:r>
    <w:r>
      <w:rPr>
        <w:b/>
      </w:rPr>
      <w:instrText>PAGE</w:instrText>
    </w:r>
    <w:r>
      <w:rPr>
        <w:b/>
        <w:sz w:val="24"/>
        <w:szCs w:val="24"/>
      </w:rPr>
      <w:fldChar w:fldCharType="separate"/>
    </w:r>
    <w:r>
      <w:rPr>
        <w:b/>
      </w:rPr>
      <w:t>8</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Pr>
        <w:b/>
      </w:rPr>
      <w:t>15</w:t>
    </w:r>
    <w:r>
      <w:rPr>
        <w:b/>
        <w:sz w:val="24"/>
        <w:szCs w:val="24"/>
      </w:rPr>
      <w:fldChar w:fldCharType="end"/>
    </w:r>
  </w:p>
  <w:p w14:paraId="6305A9A6" w14:textId="77777777" w:rsidR="000E210D" w:rsidRDefault="000E210D">
    <w:pPr>
      <w:pStyle w:val="aff2"/>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6C077" w14:textId="77777777" w:rsidR="000E210D" w:rsidRDefault="00000000">
    <w:pPr>
      <w:pStyle w:val="aff2"/>
    </w:pPr>
    <w:r>
      <w:rPr>
        <w:noProof/>
      </w:rPr>
      <mc:AlternateContent>
        <mc:Choice Requires="wps">
          <w:drawing>
            <wp:anchor distT="0" distB="0" distL="114300" distR="114300" simplePos="0" relativeHeight="251654144" behindDoc="0" locked="0" layoutInCell="1" allowOverlap="1" wp14:anchorId="4D5A55F8" wp14:editId="1DA0DEB7">
              <wp:simplePos x="0" y="0"/>
              <wp:positionH relativeFrom="margin">
                <wp:align>center</wp:align>
              </wp:positionH>
              <wp:positionV relativeFrom="paragraph">
                <wp:posOffset>0</wp:posOffset>
              </wp:positionV>
              <wp:extent cx="1828800" cy="1828800"/>
              <wp:effectExtent l="0" t="0" r="0" b="0"/>
              <wp:wrapNone/>
              <wp:docPr id="1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351667BA" w14:textId="77777777" w:rsidR="000E210D" w:rsidRDefault="00000000">
                          <w:pPr>
                            <w:pStyle w:val="aff2"/>
                          </w:pPr>
                          <w:r>
                            <w:fldChar w:fldCharType="begin"/>
                          </w:r>
                          <w:r>
                            <w:instrText xml:space="preserve"> PAGE  \* MERGEFORMAT </w:instrText>
                          </w:r>
                          <w:r>
                            <w:fldChar w:fldCharType="separate"/>
                          </w:r>
                          <w:r>
                            <w:t>51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D5A55F8" id="_x0000_t202" coordsize="21600,21600" o:spt="202" path="m,l,21600r21600,l21600,xe">
              <v:stroke joinstyle="miter"/>
              <v:path gradientshapeok="t" o:connecttype="rect"/>
            </v:shapetype>
            <v:shape id="文本框 7" o:spid="_x0000_s1035" type="#_x0000_t202" style="position:absolute;margin-left:0;margin-top:0;width:2in;height:2in;z-index:25165414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" filled="f" stroked="f" strokeweight=".5pt">
              <v:textbox style="mso-fit-shape-to-text:t" inset="0,0,0,0">
                <w:txbxContent>
                  <w:p w14:paraId="351667BA" w14:textId="77777777" w:rsidR="000E210D" w:rsidRDefault="00000000">
                    <w:pPr>
                      <w:pStyle w:val="aff2"/>
                    </w:pPr>
                    <w:r>
                      <w:fldChar w:fldCharType="begin"/>
                    </w:r>
                    <w:r>
                      <w:instrText xml:space="preserve"> PAGE  \* MERGEFORMAT </w:instrText>
                    </w:r>
                    <w:r>
                      <w:fldChar w:fldCharType="separate"/>
                    </w:r>
                    <w:r>
                      <w:t>51</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DC8B9" w14:textId="77777777" w:rsidR="000E210D" w:rsidRDefault="00000000">
    <w:pPr>
      <w:tabs>
        <w:tab w:val="center" w:pos="4213"/>
        <w:tab w:val="left" w:pos="5117"/>
      </w:tabs>
      <w:snapToGrid w:val="0"/>
      <w:jc w:val="left"/>
      <w:rPr>
        <w:sz w:val="18"/>
      </w:rPr>
    </w:pPr>
    <w:r>
      <w:rPr>
        <w:noProof/>
        <w:sz w:val="18"/>
      </w:rPr>
      <mc:AlternateContent>
        <mc:Choice Requires="wps">
          <w:drawing>
            <wp:anchor distT="0" distB="0" distL="114300" distR="114300" simplePos="0" relativeHeight="251655168" behindDoc="0" locked="0" layoutInCell="1" allowOverlap="1" wp14:anchorId="3F8CE13B" wp14:editId="1AA96A9B">
              <wp:simplePos x="0" y="0"/>
              <wp:positionH relativeFrom="margin">
                <wp:align>center</wp:align>
              </wp:positionH>
              <wp:positionV relativeFrom="paragraph">
                <wp:posOffset>0</wp:posOffset>
              </wp:positionV>
              <wp:extent cx="1828800" cy="1828800"/>
              <wp:effectExtent l="0" t="0" r="0" b="0"/>
              <wp:wrapNone/>
              <wp:docPr id="12"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145634F6" w14:textId="77777777" w:rsidR="000E210D" w:rsidRDefault="00000000">
                          <w:pPr>
                            <w:pStyle w:val="aff2"/>
                          </w:pPr>
                          <w:r>
                            <w:fldChar w:fldCharType="begin"/>
                          </w:r>
                          <w:r>
                            <w:instrText xml:space="preserve"> PAGE  \* MERGEFORMAT </w:instrText>
                          </w:r>
                          <w:r>
                            <w:fldChar w:fldCharType="separate"/>
                          </w:r>
                          <w:r>
                            <w:t>54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F8CE13B" id="_x0000_t202" coordsize="21600,21600" o:spt="202" path="m,l,21600r21600,l21600,xe">
              <v:stroke joinstyle="miter"/>
              <v:path gradientshapeok="t" o:connecttype="rect"/>
            </v:shapetype>
            <v:shape id="文本框 10" o:spid="_x0000_s1036" type="#_x0000_t202" style="position:absolute;margin-left:0;margin-top:0;width:2in;height:2in;z-index:25165516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" filled="f" stroked="f" strokeweight=".5pt">
              <v:textbox style="mso-fit-shape-to-text:t" inset="0,0,0,0">
                <w:txbxContent>
                  <w:p w14:paraId="145634F6" w14:textId="77777777" w:rsidR="000E210D" w:rsidRDefault="00000000">
                    <w:pPr>
                      <w:pStyle w:val="aff2"/>
                    </w:pPr>
                    <w:r>
                      <w:fldChar w:fldCharType="begin"/>
                    </w:r>
                    <w:r>
                      <w:instrText xml:space="preserve"> PAGE  \* MERGEFORMAT </w:instrText>
                    </w:r>
                    <w:r>
                      <w:fldChar w:fldCharType="separate"/>
                    </w:r>
                    <w:r>
                      <w:t>54</w:t>
                    </w:r>
                    <w:r>
                      <w:fldChar w:fldCharType="end"/>
                    </w:r>
                  </w:p>
                </w:txbxContent>
              </v:textbox>
              <w10:wrap anchorx="margin"/>
            </v:shape>
          </w:pict>
        </mc:Fallback>
      </mc:AlternateContent>
    </w:r>
    <w:r>
      <w:rPr>
        <w:rFonts w:hint="eastAsia"/>
        <w:sz w:val="18"/>
      </w:rPr>
      <w:tab/>
    </w:r>
    <w:r>
      <w:rPr>
        <w:rFonts w:hint="eastAsia"/>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57EDF" w14:textId="77777777" w:rsidR="007A5B96" w:rsidRDefault="007A5B96">
      <w:r>
        <w:separator/>
      </w:r>
    </w:p>
  </w:footnote>
  <w:footnote w:type="continuationSeparator" w:id="0">
    <w:p w14:paraId="5D0D0924" w14:textId="77777777" w:rsidR="007A5B96" w:rsidRDefault="007A5B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19AB1" w14:textId="77777777" w:rsidR="000E210D" w:rsidRDefault="000E210D">
    <w:pPr>
      <w:pStyle w:val="aff3"/>
      <w:pBdr>
        <w:bottom w:val="single" w:sz="4" w:space="1" w:color="auto"/>
      </w:pBdr>
      <w:wordWrap w:val="0"/>
      <w:jc w:val="right"/>
      <w:rPr>
        <w:rFonts w:ascii="宋体" w:hAnsi="宋体" w:cs="宋体"/>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420B1" w14:textId="77777777" w:rsidR="000E210D" w:rsidRDefault="000E210D">
    <w:pPr>
      <w:pStyle w:val="aff3"/>
      <w:pBdr>
        <w:bottom w:val="none" w:sz="0" w:space="1" w:color="auto"/>
      </w:pBd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88DBD" w14:textId="77777777" w:rsidR="000E210D" w:rsidRDefault="000E210D">
    <w:pPr>
      <w:pStyle w:val="aff3"/>
      <w:pBdr>
        <w:bottom w:val="none" w:sz="0" w:space="1" w:color="auto"/>
      </w:pBd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855BD" w14:textId="77777777" w:rsidR="000E210D" w:rsidRDefault="000E210D">
    <w:pPr>
      <w:pBdr>
        <w:bottom w:val="none" w:sz="0" w:space="1" w:color="auto"/>
      </w:pBdr>
      <w:snapToGrid w:val="0"/>
      <w:jc w:val="center"/>
      <w:rPr>
        <w:sz w:val="1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00F12" w14:textId="77777777" w:rsidR="000E210D" w:rsidRDefault="000E210D">
    <w:pPr>
      <w:pStyle w:val="aff3"/>
      <w:pBdr>
        <w:bottom w:val="none" w:sz="0" w:space="1" w:color="auto"/>
      </w:pBdr>
      <w:jc w:val="right"/>
    </w:pPr>
  </w:p>
</w:hdr>
</file>

<file path=word/header_yunshuwatermark.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16se w16cid w16 w16cex w16sdtdh wp14">
  <w:p>
    <w:pPr>
      <w:rPr>
        <w:rFonts w:hint="eastAsia"/>
      </w:rPr>
    </w:pPr>
    <w:r>
      <w:rPr>
        <w:rFonts w:hint="eastAsia"/>
        <w:noProof/>
      </w:rPr>
      <w:drawing>
        <wp:anchor distT="0" distB="0" distL="114300" distR="114300" simplePos="0" relativeHeight="251659264" behindDoc="1" locked="1" layoutInCell="1" allowOverlap="1">
          <wp:simplePos x="0" y="0"/>
          <wp:positionH relativeFrom="page">
            <wp:posOffset>0</wp:posOffset>
          </wp:positionH>
          <wp:positionV relativeFrom="page">
            <wp:posOffset>0</wp:posOffset>
          </wp:positionV>
          <wp:extent cx="981075" cy="485775"/>
          <wp:effectExtent l="0" t="0" r="8890" b="0"/>
          <wp:wrapNone/>
          <wp:docPr id="1" name="EagleCloudWatermark"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EagleCloudWatermark"/>
                  <pic:cNvPicPr>
                    <a:picLocks noChangeAspect="1"/>
                  </pic:cNvPicPr>
                </pic:nvPicPr>
                <pic:blipFill>
                  <a:blip r:embed="rId1"/>
                  <a:stretch>
                    <a:fillRect/>
                  </a:stretch>
                </pic:blipFill>
                <pic:spPr>
                  <a:xfrm>
                    <a:off x="0" y="0"/>
                    <a:ext cx="981075" cy="4857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140AF5D"/>
    <w:multiLevelType w:val="singleLevel"/>
    <w:tmpl w:val="C140AF5D"/>
    <w:lvl w:ilvl="0">
      <w:start w:val="1"/>
      <w:numFmt w:val="decimal"/>
      <w:lvlText w:val="%1."/>
      <w:lvlJc w:val="left"/>
      <w:pPr>
        <w:tabs>
          <w:tab w:val="left" w:pos="312"/>
        </w:tabs>
      </w:pPr>
    </w:lvl>
  </w:abstractNum>
  <w:abstractNum w:abstractNumId="1" w15:restartNumberingAfterBreak="0">
    <w:nsid w:val="F9DA6D14"/>
    <w:multiLevelType w:val="singleLevel"/>
    <w:tmpl w:val="F9DA6D14"/>
    <w:lvl w:ilvl="0">
      <w:start w:val="1"/>
      <w:numFmt w:val="chineseCounting"/>
      <w:suff w:val="nothing"/>
      <w:lvlText w:val="（%1）"/>
      <w:lvlJc w:val="left"/>
      <w:rPr>
        <w:rFonts w:hint="eastAsia"/>
      </w:rPr>
    </w:lvl>
  </w:abstractNum>
  <w:abstractNum w:abstractNumId="2" w15:restartNumberingAfterBreak="0">
    <w:nsid w:val="0000000A"/>
    <w:multiLevelType w:val="multilevel"/>
    <w:tmpl w:val="0000000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0F"/>
    <w:multiLevelType w:val="multilevel"/>
    <w:tmpl w:val="0000000F"/>
    <w:lvl w:ilvl="0">
      <w:start w:val="1"/>
      <w:numFmt w:val="bullet"/>
      <w:pStyle w:val="a"/>
      <w:lvlText w:val=""/>
      <w:lvlJc w:val="left"/>
      <w:pPr>
        <w:tabs>
          <w:tab w:val="left" w:pos="425"/>
        </w:tabs>
        <w:ind w:left="425" w:hanging="425"/>
      </w:pPr>
      <w:rPr>
        <w:rFonts w:ascii="Wingdings" w:hAnsi="Wingdings" w:hint="default"/>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Parties"/>
      <w:lvlText w:val="%1.%2.%3.%4.%5"/>
      <w:lvlJc w:val="left"/>
      <w:pPr>
        <w:ind w:left="0" w:firstLine="0"/>
      </w:pPr>
      <w:rPr>
        <w:rFonts w:hint="eastAsia"/>
      </w:rPr>
    </w:lvl>
    <w:lvl w:ilvl="5">
      <w:start w:val="1"/>
      <w:numFmt w:val="decimal"/>
      <w:pStyle w:val="Parties2"/>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00000010"/>
    <w:multiLevelType w:val="multilevel"/>
    <w:tmpl w:val="00000010"/>
    <w:lvl w:ilvl="0">
      <w:start w:val="1"/>
      <w:numFmt w:val="lowerLetter"/>
      <w:pStyle w:val="a0"/>
      <w:lvlText w:val="%1."/>
      <w:lvlJc w:val="left"/>
      <w:pPr>
        <w:tabs>
          <w:tab w:val="left" w:pos="1200"/>
        </w:tabs>
        <w:ind w:left="1200" w:hanging="360"/>
      </w:pPr>
      <w:rPr>
        <w:rFonts w:hint="default"/>
      </w:rPr>
    </w:lvl>
    <w:lvl w:ilvl="1">
      <w:start w:val="1"/>
      <w:numFmt w:val="decimal"/>
      <w:lvlText w:val="（%2）"/>
      <w:lvlJc w:val="left"/>
      <w:pPr>
        <w:tabs>
          <w:tab w:val="left" w:pos="1980"/>
        </w:tabs>
        <w:ind w:left="1980" w:hanging="720"/>
      </w:pPr>
      <w:rPr>
        <w:rFonts w:hint="eastAsia"/>
      </w:rPr>
    </w:lvl>
    <w:lvl w:ilvl="2">
      <w:start w:val="1"/>
      <w:numFmt w:val="lowerRoman"/>
      <w:lvlText w:val="%3."/>
      <w:lvlJc w:val="right"/>
      <w:pPr>
        <w:tabs>
          <w:tab w:val="left" w:pos="2100"/>
        </w:tabs>
        <w:ind w:left="2100" w:hanging="420"/>
      </w:pPr>
    </w:lvl>
    <w:lvl w:ilvl="3">
      <w:start w:val="1"/>
      <w:numFmt w:val="decimal"/>
      <w:lvlText w:val="%4."/>
      <w:lvlJc w:val="left"/>
      <w:pPr>
        <w:tabs>
          <w:tab w:val="left" w:pos="2520"/>
        </w:tabs>
        <w:ind w:left="2520" w:hanging="420"/>
      </w:pPr>
    </w:lvl>
    <w:lvl w:ilvl="4">
      <w:start w:val="1"/>
      <w:numFmt w:val="lowerLetter"/>
      <w:lvlText w:val="%5)"/>
      <w:lvlJc w:val="left"/>
      <w:pPr>
        <w:tabs>
          <w:tab w:val="left" w:pos="2940"/>
        </w:tabs>
        <w:ind w:left="2940" w:hanging="420"/>
      </w:pPr>
    </w:lvl>
    <w:lvl w:ilvl="5">
      <w:start w:val="1"/>
      <w:numFmt w:val="lowerRoman"/>
      <w:lvlText w:val="%6."/>
      <w:lvlJc w:val="right"/>
      <w:pPr>
        <w:tabs>
          <w:tab w:val="left" w:pos="3360"/>
        </w:tabs>
        <w:ind w:left="3360" w:hanging="420"/>
      </w:pPr>
    </w:lvl>
    <w:lvl w:ilvl="6">
      <w:start w:val="1"/>
      <w:numFmt w:val="decimal"/>
      <w:lvlText w:val="%7."/>
      <w:lvlJc w:val="left"/>
      <w:pPr>
        <w:tabs>
          <w:tab w:val="left" w:pos="3780"/>
        </w:tabs>
        <w:ind w:left="3780" w:hanging="420"/>
      </w:pPr>
    </w:lvl>
    <w:lvl w:ilvl="7">
      <w:start w:val="1"/>
      <w:numFmt w:val="lowerLetter"/>
      <w:lvlText w:val="%8)"/>
      <w:lvlJc w:val="left"/>
      <w:pPr>
        <w:tabs>
          <w:tab w:val="left" w:pos="4200"/>
        </w:tabs>
        <w:ind w:left="4200" w:hanging="420"/>
      </w:pPr>
    </w:lvl>
    <w:lvl w:ilvl="8">
      <w:start w:val="1"/>
      <w:numFmt w:val="lowerRoman"/>
      <w:lvlText w:val="%9."/>
      <w:lvlJc w:val="right"/>
      <w:pPr>
        <w:tabs>
          <w:tab w:val="left" w:pos="4620"/>
        </w:tabs>
        <w:ind w:left="4620" w:hanging="420"/>
      </w:pPr>
    </w:lvl>
  </w:abstractNum>
  <w:abstractNum w:abstractNumId="5" w15:restartNumberingAfterBreak="0">
    <w:nsid w:val="00000012"/>
    <w:multiLevelType w:val="multilevel"/>
    <w:tmpl w:val="00000012"/>
    <w:lvl w:ilvl="0">
      <w:start w:val="1"/>
      <w:numFmt w:val="bullet"/>
      <w:pStyle w:val="2"/>
      <w:lvlText w:val=""/>
      <w:lvlJc w:val="left"/>
      <w:pPr>
        <w:tabs>
          <w:tab w:val="left" w:pos="425"/>
        </w:tabs>
        <w:ind w:left="425" w:hanging="425"/>
      </w:pPr>
      <w:rPr>
        <w:rFonts w:ascii="Wingdings" w:hAnsi="Wingdings" w:hint="default"/>
      </w:rPr>
    </w:lvl>
    <w:lvl w:ilvl="1">
      <w:start w:val="1"/>
      <w:numFmt w:val="decimal"/>
      <w:isLgl/>
      <w:suff w:val="space"/>
      <w:lvlText w:val="%1.%2."/>
      <w:lvlJc w:val="left"/>
      <w:pPr>
        <w:ind w:left="1361" w:hanging="935"/>
      </w:pPr>
      <w:rPr>
        <w:rFonts w:ascii="宋体" w:eastAsia="宋体" w:hAnsi="宋体" w:cs="Times New Roman" w:hint="eastAsia"/>
        <w:b/>
        <w:bCs w:val="0"/>
        <w:i w:val="0"/>
        <w:iCs w:val="0"/>
        <w:caps w:val="0"/>
        <w:smallCaps w:val="0"/>
        <w:strike w:val="0"/>
        <w:dstrike w:val="0"/>
        <w:vanish w:val="0"/>
        <w:color w:val="auto"/>
        <w:spacing w:val="0"/>
        <w:position w:val="0"/>
        <w:sz w:val="28"/>
        <w:szCs w:val="28"/>
        <w:u w:val="none"/>
        <w:vertAlign w:val="baseline"/>
      </w:rPr>
    </w:lvl>
    <w:lvl w:ilvl="2">
      <w:start w:val="1"/>
      <w:numFmt w:val="decimal"/>
      <w:suff w:val="space"/>
      <w:lvlText w:val="%1.%2.%3."/>
      <w:lvlJc w:val="left"/>
      <w:pPr>
        <w:ind w:left="1430" w:hanging="720"/>
      </w:pPr>
      <w:rPr>
        <w:rFonts w:ascii="宋体" w:eastAsia="宋体" w:hAnsi="宋体" w:cs="Times New Roman" w:hint="eastAsia"/>
        <w:b/>
        <w:bCs w:val="0"/>
        <w:i w:val="0"/>
        <w:iCs w:val="0"/>
        <w:caps w:val="0"/>
        <w:smallCaps w:val="0"/>
        <w:strike w:val="0"/>
        <w:dstrike w:val="0"/>
        <w:vanish w:val="0"/>
        <w:color w:val="auto"/>
        <w:spacing w:val="0"/>
        <w:kern w:val="0"/>
        <w:position w:val="0"/>
        <w:sz w:val="24"/>
        <w:szCs w:val="24"/>
        <w:u w:val="none"/>
        <w:vertAlign w:val="baseline"/>
      </w:rPr>
    </w:lvl>
    <w:lvl w:ilvl="3">
      <w:start w:val="1"/>
      <w:numFmt w:val="decimal"/>
      <w:suff w:val="space"/>
      <w:lvlText w:val="%1.%2.%3.%4."/>
      <w:lvlJc w:val="left"/>
      <w:pPr>
        <w:ind w:left="859" w:hanging="862"/>
      </w:pPr>
      <w:rPr>
        <w:rFonts w:ascii="宋体" w:eastAsia="宋体" w:hAnsi="宋体" w:hint="eastAsia"/>
        <w:b/>
        <w:i w:val="0"/>
        <w:sz w:val="21"/>
        <w:szCs w:val="21"/>
      </w:rPr>
    </w:lvl>
    <w:lvl w:ilvl="4">
      <w:start w:val="1"/>
      <w:numFmt w:val="decimal"/>
      <w:suff w:val="space"/>
      <w:lvlText w:val="%1.%2.%3.%4.%5."/>
      <w:lvlJc w:val="left"/>
      <w:pPr>
        <w:ind w:left="989" w:hanging="992"/>
      </w:pPr>
      <w:rPr>
        <w:rFonts w:hint="eastAsia"/>
      </w:rPr>
    </w:lvl>
    <w:lvl w:ilvl="5">
      <w:start w:val="1"/>
      <w:numFmt w:val="decimal"/>
      <w:lvlText w:val="%1.%2.%3.%4.%5.%6."/>
      <w:lvlJc w:val="left"/>
      <w:pPr>
        <w:tabs>
          <w:tab w:val="left" w:pos="1131"/>
        </w:tabs>
        <w:ind w:left="1131" w:hanging="1134"/>
      </w:pPr>
      <w:rPr>
        <w:rFonts w:hint="eastAsia"/>
      </w:rPr>
    </w:lvl>
    <w:lvl w:ilvl="6">
      <w:start w:val="1"/>
      <w:numFmt w:val="decimal"/>
      <w:lvlText w:val="%1.%2.%3.%4.%5.%6.%7."/>
      <w:lvlJc w:val="left"/>
      <w:pPr>
        <w:tabs>
          <w:tab w:val="left" w:pos="1273"/>
        </w:tabs>
        <w:ind w:left="1273" w:hanging="1276"/>
      </w:pPr>
      <w:rPr>
        <w:rFonts w:hint="eastAsia"/>
      </w:rPr>
    </w:lvl>
    <w:lvl w:ilvl="7">
      <w:start w:val="1"/>
      <w:numFmt w:val="decimal"/>
      <w:lvlText w:val="%1.%2.%3.%4.%5.%6.%7.%8."/>
      <w:lvlJc w:val="left"/>
      <w:pPr>
        <w:tabs>
          <w:tab w:val="left" w:pos="1415"/>
        </w:tabs>
        <w:ind w:left="1415" w:hanging="1418"/>
      </w:pPr>
      <w:rPr>
        <w:rFonts w:hint="eastAsia"/>
      </w:rPr>
    </w:lvl>
    <w:lvl w:ilvl="8">
      <w:start w:val="1"/>
      <w:numFmt w:val="decimal"/>
      <w:lvlText w:val="%1.%2.%3.%4.%5.%6.%7.%8.%9."/>
      <w:lvlJc w:val="left"/>
      <w:pPr>
        <w:tabs>
          <w:tab w:val="left" w:pos="1556"/>
        </w:tabs>
        <w:ind w:left="1556" w:hanging="1559"/>
      </w:pPr>
      <w:rPr>
        <w:rFonts w:hint="eastAsia"/>
      </w:rPr>
    </w:lvl>
  </w:abstractNum>
  <w:abstractNum w:abstractNumId="6" w15:restartNumberingAfterBreak="0">
    <w:nsid w:val="26A51A44"/>
    <w:multiLevelType w:val="singleLevel"/>
    <w:tmpl w:val="26A51A44"/>
    <w:lvl w:ilvl="0">
      <w:start w:val="1"/>
      <w:numFmt w:val="decimal"/>
      <w:lvlText w:val="%1."/>
      <w:lvlJc w:val="left"/>
      <w:pPr>
        <w:tabs>
          <w:tab w:val="left" w:pos="312"/>
        </w:tabs>
      </w:pPr>
    </w:lvl>
  </w:abstractNum>
  <w:abstractNum w:abstractNumId="7" w15:restartNumberingAfterBreak="0">
    <w:nsid w:val="2C033D9F"/>
    <w:multiLevelType w:val="multilevel"/>
    <w:tmpl w:val="2C033D9F"/>
    <w:lvl w:ilvl="0">
      <w:start w:val="1"/>
      <w:numFmt w:val="decimal"/>
      <w:pStyle w:val="1HK"/>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8485858"/>
    <w:multiLevelType w:val="multilevel"/>
    <w:tmpl w:val="38485858"/>
    <w:lvl w:ilvl="0">
      <w:start w:val="1"/>
      <w:numFmt w:val="decimal"/>
      <w:pStyle w:val="0202"/>
      <w:lvlText w:val="%1."/>
      <w:lvlJc w:val="left"/>
      <w:pPr>
        <w:ind w:left="842" w:hanging="420"/>
      </w:pPr>
    </w:lvl>
    <w:lvl w:ilvl="1">
      <w:start w:val="1"/>
      <w:numFmt w:val="lowerLetter"/>
      <w:pStyle w:val="11"/>
      <w:lvlText w:val="%2)"/>
      <w:lvlJc w:val="left"/>
      <w:pPr>
        <w:ind w:left="1262" w:hanging="420"/>
      </w:pPr>
    </w:lvl>
    <w:lvl w:ilvl="2">
      <w:start w:val="1"/>
      <w:numFmt w:val="lowerRoman"/>
      <w:lvlText w:val="%3."/>
      <w:lvlJc w:val="right"/>
      <w:pPr>
        <w:ind w:left="1682" w:hanging="420"/>
      </w:pPr>
    </w:lvl>
    <w:lvl w:ilvl="3">
      <w:start w:val="1"/>
      <w:numFmt w:val="decimal"/>
      <w:lvlText w:val="%4."/>
      <w:lvlJc w:val="left"/>
      <w:pPr>
        <w:ind w:left="2102" w:hanging="420"/>
      </w:pPr>
    </w:lvl>
    <w:lvl w:ilvl="4">
      <w:start w:val="1"/>
      <w:numFmt w:val="lowerLetter"/>
      <w:lvlText w:val="%5)"/>
      <w:lvlJc w:val="left"/>
      <w:pPr>
        <w:ind w:left="2522" w:hanging="420"/>
      </w:pPr>
    </w:lvl>
    <w:lvl w:ilvl="5">
      <w:start w:val="1"/>
      <w:numFmt w:val="lowerRoman"/>
      <w:lvlText w:val="%6."/>
      <w:lvlJc w:val="right"/>
      <w:pPr>
        <w:ind w:left="2942" w:hanging="420"/>
      </w:pPr>
    </w:lvl>
    <w:lvl w:ilvl="6">
      <w:start w:val="1"/>
      <w:numFmt w:val="decimal"/>
      <w:lvlText w:val="%7."/>
      <w:lvlJc w:val="left"/>
      <w:pPr>
        <w:ind w:left="3362" w:hanging="420"/>
      </w:pPr>
    </w:lvl>
    <w:lvl w:ilvl="7">
      <w:start w:val="1"/>
      <w:numFmt w:val="lowerLetter"/>
      <w:lvlText w:val="%8)"/>
      <w:lvlJc w:val="left"/>
      <w:pPr>
        <w:ind w:left="3782" w:hanging="420"/>
      </w:pPr>
    </w:lvl>
    <w:lvl w:ilvl="8">
      <w:start w:val="1"/>
      <w:numFmt w:val="lowerRoman"/>
      <w:lvlText w:val="%9."/>
      <w:lvlJc w:val="right"/>
      <w:pPr>
        <w:ind w:left="4202" w:hanging="420"/>
      </w:pPr>
    </w:lvl>
  </w:abstractNum>
  <w:abstractNum w:abstractNumId="9" w15:restartNumberingAfterBreak="0">
    <w:nsid w:val="3F5A16E7"/>
    <w:multiLevelType w:val="singleLevel"/>
    <w:tmpl w:val="3F5A16E7"/>
    <w:lvl w:ilvl="0">
      <w:start w:val="1"/>
      <w:numFmt w:val="decimal"/>
      <w:lvlText w:val="（%1)"/>
      <w:lvlJc w:val="left"/>
      <w:pPr>
        <w:tabs>
          <w:tab w:val="left" w:pos="420"/>
        </w:tabs>
        <w:ind w:left="425" w:hanging="425"/>
      </w:pPr>
      <w:rPr>
        <w:rFonts w:hint="default"/>
      </w:rPr>
    </w:lvl>
  </w:abstractNum>
  <w:abstractNum w:abstractNumId="10" w15:restartNumberingAfterBreak="0">
    <w:nsid w:val="57CE7CC0"/>
    <w:multiLevelType w:val="singleLevel"/>
    <w:tmpl w:val="57CE7CC0"/>
    <w:lvl w:ilvl="0">
      <w:start w:val="1"/>
      <w:numFmt w:val="decimal"/>
      <w:lvlText w:val="%1)"/>
      <w:lvlJc w:val="left"/>
      <w:pPr>
        <w:tabs>
          <w:tab w:val="left" w:pos="425"/>
        </w:tabs>
        <w:ind w:left="425" w:hanging="425"/>
      </w:pPr>
      <w:rPr>
        <w:rFonts w:hint="default"/>
      </w:rPr>
    </w:lvl>
  </w:abstractNum>
  <w:abstractNum w:abstractNumId="11" w15:restartNumberingAfterBreak="0">
    <w:nsid w:val="58A6AAF0"/>
    <w:multiLevelType w:val="singleLevel"/>
    <w:tmpl w:val="58A6AAF0"/>
    <w:lvl w:ilvl="0">
      <w:start w:val="1"/>
      <w:numFmt w:val="chineseCounting"/>
      <w:suff w:val="nothing"/>
      <w:lvlText w:val="%1、"/>
      <w:lvlJc w:val="left"/>
      <w:pPr>
        <w:ind w:left="426" w:firstLine="0"/>
      </w:pPr>
    </w:lvl>
  </w:abstractNum>
  <w:abstractNum w:abstractNumId="12" w15:restartNumberingAfterBreak="0">
    <w:nsid w:val="5ACD097C"/>
    <w:multiLevelType w:val="singleLevel"/>
    <w:tmpl w:val="5ACD097C"/>
    <w:lvl w:ilvl="0">
      <w:start w:val="1"/>
      <w:numFmt w:val="chineseCounting"/>
      <w:suff w:val="nothing"/>
      <w:lvlText w:val="%1、"/>
      <w:lvlJc w:val="left"/>
    </w:lvl>
  </w:abstractNum>
  <w:abstractNum w:abstractNumId="13" w15:restartNumberingAfterBreak="0">
    <w:nsid w:val="5D29520C"/>
    <w:multiLevelType w:val="singleLevel"/>
    <w:tmpl w:val="5D29520C"/>
    <w:lvl w:ilvl="0">
      <w:start w:val="1"/>
      <w:numFmt w:val="decimal"/>
      <w:suff w:val="nothing"/>
      <w:lvlText w:val="%1."/>
      <w:lvlJc w:val="left"/>
      <w:pPr>
        <w:ind w:left="0" w:firstLine="0"/>
      </w:pPr>
    </w:lvl>
  </w:abstractNum>
  <w:abstractNum w:abstractNumId="14" w15:restartNumberingAfterBreak="0">
    <w:nsid w:val="5D2A8134"/>
    <w:multiLevelType w:val="multilevel"/>
    <w:tmpl w:val="5D2A8134"/>
    <w:lvl w:ilvl="0">
      <w:start w:val="1"/>
      <w:numFmt w:val="decimal"/>
      <w:lvlText w:val="%1."/>
      <w:lvlJc w:val="left"/>
      <w:pPr>
        <w:ind w:left="1567" w:hanging="432"/>
      </w:pPr>
      <w:rPr>
        <w:rFonts w:ascii="宋体" w:eastAsia="宋体" w:hAnsi="宋体"/>
        <w:sz w:val="44"/>
        <w:szCs w:val="32"/>
      </w:rPr>
    </w:lvl>
    <w:lvl w:ilvl="1">
      <w:start w:val="1"/>
      <w:numFmt w:val="decimal"/>
      <w:lvlText w:val="%1.%2."/>
      <w:lvlJc w:val="left"/>
      <w:pPr>
        <w:ind w:left="575" w:hanging="575"/>
      </w:pPr>
      <w:rPr>
        <w:rFonts w:hint="default"/>
        <w:b/>
        <w:bCs/>
      </w:rPr>
    </w:lvl>
    <w:lvl w:ilvl="2">
      <w:start w:val="1"/>
      <w:numFmt w:val="decimal"/>
      <w:suff w:val="space"/>
      <w:lvlText w:val="%1.%2.%3."/>
      <w:lvlJc w:val="left"/>
      <w:pPr>
        <w:tabs>
          <w:tab w:val="left" w:pos="562"/>
        </w:tabs>
        <w:ind w:left="862" w:hanging="720"/>
      </w:pPr>
      <w:rPr>
        <w:rFonts w:hint="default"/>
        <w:sz w:val="24"/>
        <w:szCs w:val="24"/>
      </w:rPr>
    </w:lvl>
    <w:lvl w:ilvl="3">
      <w:start w:val="1"/>
      <w:numFmt w:val="decimal"/>
      <w:lvlText w:val="%1.%2.%3.%4."/>
      <w:lvlJc w:val="left"/>
      <w:pPr>
        <w:ind w:left="1999" w:hanging="864"/>
      </w:pPr>
    </w:lvl>
    <w:lvl w:ilvl="4">
      <w:start w:val="1"/>
      <w:numFmt w:val="decimal"/>
      <w:lvlText w:val="%1.%2.%3.%4.%5."/>
      <w:lvlJc w:val="left"/>
      <w:pPr>
        <w:ind w:left="2143" w:hanging="1008"/>
      </w:pPr>
    </w:lvl>
    <w:lvl w:ilvl="5">
      <w:start w:val="1"/>
      <w:numFmt w:val="decimal"/>
      <w:lvlText w:val="%1.%2.%3.%4.%5.%6."/>
      <w:lvlJc w:val="left"/>
      <w:pPr>
        <w:ind w:left="2286" w:hanging="1151"/>
      </w:pPr>
    </w:lvl>
    <w:lvl w:ilvl="6">
      <w:start w:val="1"/>
      <w:numFmt w:val="decimal"/>
      <w:lvlText w:val="%1.%2.%3.%4.%5.%6.%7."/>
      <w:lvlJc w:val="left"/>
      <w:pPr>
        <w:ind w:left="2431" w:hanging="1296"/>
      </w:pPr>
    </w:lvl>
    <w:lvl w:ilvl="7">
      <w:start w:val="1"/>
      <w:numFmt w:val="decimal"/>
      <w:lvlText w:val="%1.%2.%3.%4.%5.%6.%7.%8."/>
      <w:lvlJc w:val="left"/>
      <w:pPr>
        <w:ind w:left="2575" w:hanging="1440"/>
      </w:pPr>
    </w:lvl>
    <w:lvl w:ilvl="8">
      <w:start w:val="1"/>
      <w:numFmt w:val="decimal"/>
      <w:lvlText w:val="%1.%2.%3.%4.%5.%6.%7.%8.%9."/>
      <w:lvlJc w:val="left"/>
      <w:pPr>
        <w:ind w:left="2718" w:hanging="1583"/>
      </w:pPr>
    </w:lvl>
  </w:abstractNum>
  <w:abstractNum w:abstractNumId="15" w15:restartNumberingAfterBreak="0">
    <w:nsid w:val="5D6E14CB"/>
    <w:multiLevelType w:val="singleLevel"/>
    <w:tmpl w:val="5D6E14CB"/>
    <w:lvl w:ilvl="0">
      <w:start w:val="1"/>
      <w:numFmt w:val="decimal"/>
      <w:pStyle w:val="Bullet-BodyText2Level2"/>
      <w:suff w:val="space"/>
      <w:lvlText w:val="(%1)"/>
      <w:lvlJc w:val="left"/>
    </w:lvl>
  </w:abstractNum>
  <w:abstractNum w:abstractNumId="16" w15:restartNumberingAfterBreak="0">
    <w:nsid w:val="5D70DF44"/>
    <w:multiLevelType w:val="singleLevel"/>
    <w:tmpl w:val="5D70DF44"/>
    <w:lvl w:ilvl="0">
      <w:start w:val="1"/>
      <w:numFmt w:val="decimal"/>
      <w:suff w:val="space"/>
      <w:lvlText w:val="%1."/>
      <w:lvlJc w:val="left"/>
      <w:pPr>
        <w:ind w:left="0" w:firstLine="0"/>
      </w:pPr>
    </w:lvl>
  </w:abstractNum>
  <w:abstractNum w:abstractNumId="17" w15:restartNumberingAfterBreak="0">
    <w:nsid w:val="5D9FFA09"/>
    <w:multiLevelType w:val="singleLevel"/>
    <w:tmpl w:val="5D9FFA09"/>
    <w:lvl w:ilvl="0">
      <w:start w:val="1"/>
      <w:numFmt w:val="decimal"/>
      <w:suff w:val="nothing"/>
      <w:lvlText w:val="%1."/>
      <w:lvlJc w:val="left"/>
      <w:pPr>
        <w:ind w:left="0" w:firstLine="0"/>
      </w:pPr>
    </w:lvl>
  </w:abstractNum>
  <w:abstractNum w:abstractNumId="18" w15:restartNumberingAfterBreak="0">
    <w:nsid w:val="5E02CA6F"/>
    <w:multiLevelType w:val="singleLevel"/>
    <w:tmpl w:val="5E02CA6F"/>
    <w:lvl w:ilvl="0">
      <w:start w:val="3"/>
      <w:numFmt w:val="chineseCounting"/>
      <w:pStyle w:val="MMTopic3"/>
      <w:suff w:val="nothing"/>
      <w:lvlText w:val="%1、"/>
      <w:lvlJc w:val="left"/>
    </w:lvl>
  </w:abstractNum>
  <w:abstractNum w:abstractNumId="19" w15:restartNumberingAfterBreak="0">
    <w:nsid w:val="60E9D16F"/>
    <w:multiLevelType w:val="singleLevel"/>
    <w:tmpl w:val="60E9D16F"/>
    <w:lvl w:ilvl="0">
      <w:start w:val="1"/>
      <w:numFmt w:val="decimal"/>
      <w:lvlText w:val="%1."/>
      <w:lvlJc w:val="left"/>
      <w:pPr>
        <w:tabs>
          <w:tab w:val="left" w:pos="312"/>
        </w:tabs>
      </w:pPr>
    </w:lvl>
  </w:abstractNum>
  <w:abstractNum w:abstractNumId="20" w15:restartNumberingAfterBreak="0">
    <w:nsid w:val="6189E9C7"/>
    <w:multiLevelType w:val="singleLevel"/>
    <w:tmpl w:val="6189E9C7"/>
    <w:lvl w:ilvl="0">
      <w:start w:val="1"/>
      <w:numFmt w:val="decimal"/>
      <w:suff w:val="nothing"/>
      <w:lvlText w:val="（%1）"/>
      <w:lvlJc w:val="left"/>
    </w:lvl>
  </w:abstractNum>
  <w:abstractNum w:abstractNumId="21" w15:restartNumberingAfterBreak="0">
    <w:nsid w:val="67545063"/>
    <w:multiLevelType w:val="multilevel"/>
    <w:tmpl w:val="6754506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23952387">
    <w:abstractNumId w:val="3"/>
  </w:num>
  <w:num w:numId="2" w16cid:durableId="1066952129">
    <w:abstractNumId w:val="8"/>
  </w:num>
  <w:num w:numId="3" w16cid:durableId="1411729653">
    <w:abstractNumId w:val="18"/>
  </w:num>
  <w:num w:numId="4" w16cid:durableId="1004624151">
    <w:abstractNumId w:val="4"/>
  </w:num>
  <w:num w:numId="5" w16cid:durableId="760220277">
    <w:abstractNumId w:val="7"/>
  </w:num>
  <w:num w:numId="6" w16cid:durableId="1375428531">
    <w:abstractNumId w:val="15"/>
  </w:num>
  <w:num w:numId="7" w16cid:durableId="590815548">
    <w:abstractNumId w:val="5"/>
  </w:num>
  <w:num w:numId="8" w16cid:durableId="1384404094">
    <w:abstractNumId w:val="9"/>
  </w:num>
  <w:num w:numId="9" w16cid:durableId="948391046">
    <w:abstractNumId w:val="20"/>
  </w:num>
  <w:num w:numId="10" w16cid:durableId="676275402">
    <w:abstractNumId w:val="12"/>
  </w:num>
  <w:num w:numId="11" w16cid:durableId="1332489356">
    <w:abstractNumId w:val="1"/>
  </w:num>
  <w:num w:numId="12" w16cid:durableId="1245845576">
    <w:abstractNumId w:val="0"/>
  </w:num>
  <w:num w:numId="13" w16cid:durableId="1284114594">
    <w:abstractNumId w:val="6"/>
  </w:num>
  <w:num w:numId="14" w16cid:durableId="1779519011">
    <w:abstractNumId w:val="19"/>
  </w:num>
  <w:num w:numId="15" w16cid:durableId="439951820">
    <w:abstractNumId w:val="10"/>
  </w:num>
  <w:num w:numId="16" w16cid:durableId="218633837">
    <w:abstractNumId w:val="2"/>
  </w:num>
  <w:num w:numId="17" w16cid:durableId="559245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39402646">
    <w:abstractNumId w:val="13"/>
    <w:lvlOverride w:ilvl="0">
      <w:startOverride w:val="1"/>
    </w:lvlOverride>
  </w:num>
  <w:num w:numId="19" w16cid:durableId="182868045">
    <w:abstractNumId w:val="17"/>
    <w:lvlOverride w:ilvl="0">
      <w:startOverride w:val="1"/>
    </w:lvlOverride>
  </w:num>
  <w:num w:numId="20" w16cid:durableId="1956213600">
    <w:abstractNumId w:val="14"/>
  </w:num>
  <w:num w:numId="21" w16cid:durableId="160701728">
    <w:abstractNumId w:val="11"/>
  </w:num>
  <w:num w:numId="22" w16cid:durableId="943658399">
    <w:abstractNumId w:val="16"/>
    <w:lvlOverride w:ilvl="0">
      <w:startOverride w:val="1"/>
    </w:lvlOverride>
  </w:num>
  <w:num w:numId="23" w16cid:durableId="97375871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0"/>
  <w:drawingGridHorizontalSpacing w:val="210"/>
  <w:drawingGridVerticalSpacing w:val="-7946"/>
  <w:noPunctuationKerning/>
  <w:characterSpacingControl w:val="compressPunctuation"/>
  <w:doNotValidateAgainstSchema/>
  <w:doNotDemarcateInvalidXml/>
  <w:hdrShapeDefaults>
    <o:shapedefaults v:ext="edit" spidmax="2050" fillcolor="white">
      <v:fill color="white"/>
    </o:shapedefaults>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JmNTAxYTA0NTllZTU0OWY5NWY0MWNlMzBjNGU2OTYifQ=="/>
  </w:docVars>
  <w:rsids>
    <w:rsidRoot w:val="00172A27"/>
    <w:rsid w:val="A2EF21DA"/>
    <w:rsid w:val="A73FFC1C"/>
    <w:rsid w:val="A7F35F4C"/>
    <w:rsid w:val="A7FDAEC7"/>
    <w:rsid w:val="B3FF3D87"/>
    <w:rsid w:val="BE4DFBB3"/>
    <w:rsid w:val="BE6DEFBE"/>
    <w:rsid w:val="BF4E6B03"/>
    <w:rsid w:val="BF676356"/>
    <w:rsid w:val="BFF7EAE2"/>
    <w:rsid w:val="BFFE6816"/>
    <w:rsid w:val="CFECBDFA"/>
    <w:rsid w:val="D1BF2D33"/>
    <w:rsid w:val="D3FDABF9"/>
    <w:rsid w:val="DB59B58A"/>
    <w:rsid w:val="DF6E24E6"/>
    <w:rsid w:val="DF71ABB7"/>
    <w:rsid w:val="DFEE1D8A"/>
    <w:rsid w:val="E3DBD1E4"/>
    <w:rsid w:val="E77F999B"/>
    <w:rsid w:val="E7FBCBEA"/>
    <w:rsid w:val="EDCF93CE"/>
    <w:rsid w:val="F584045D"/>
    <w:rsid w:val="F7FFBFEA"/>
    <w:rsid w:val="F9EFB299"/>
    <w:rsid w:val="FBE7A4DD"/>
    <w:rsid w:val="FF3D9D89"/>
    <w:rsid w:val="FF3F839A"/>
    <w:rsid w:val="FF5F55BB"/>
    <w:rsid w:val="FF6F32D4"/>
    <w:rsid w:val="FF9C4EDE"/>
    <w:rsid w:val="FFFD7651"/>
    <w:rsid w:val="00001761"/>
    <w:rsid w:val="00001E58"/>
    <w:rsid w:val="00003895"/>
    <w:rsid w:val="00003A81"/>
    <w:rsid w:val="0000464B"/>
    <w:rsid w:val="00004B7E"/>
    <w:rsid w:val="00004FA3"/>
    <w:rsid w:val="000052EF"/>
    <w:rsid w:val="00007573"/>
    <w:rsid w:val="00011161"/>
    <w:rsid w:val="00011710"/>
    <w:rsid w:val="000141AD"/>
    <w:rsid w:val="00014725"/>
    <w:rsid w:val="00015B67"/>
    <w:rsid w:val="0001747B"/>
    <w:rsid w:val="00020E1C"/>
    <w:rsid w:val="000226E1"/>
    <w:rsid w:val="0002271A"/>
    <w:rsid w:val="0002637C"/>
    <w:rsid w:val="0003003F"/>
    <w:rsid w:val="00030AB8"/>
    <w:rsid w:val="00031CC5"/>
    <w:rsid w:val="00032C21"/>
    <w:rsid w:val="00034951"/>
    <w:rsid w:val="000366B7"/>
    <w:rsid w:val="000372F0"/>
    <w:rsid w:val="0004006F"/>
    <w:rsid w:val="00040F72"/>
    <w:rsid w:val="00042F22"/>
    <w:rsid w:val="00043C29"/>
    <w:rsid w:val="00043F2B"/>
    <w:rsid w:val="000455C6"/>
    <w:rsid w:val="00045699"/>
    <w:rsid w:val="000465D5"/>
    <w:rsid w:val="000505DC"/>
    <w:rsid w:val="000519BA"/>
    <w:rsid w:val="00053C28"/>
    <w:rsid w:val="00056708"/>
    <w:rsid w:val="000608D9"/>
    <w:rsid w:val="00060A51"/>
    <w:rsid w:val="00061DA9"/>
    <w:rsid w:val="00063FBC"/>
    <w:rsid w:val="000655A2"/>
    <w:rsid w:val="000674E7"/>
    <w:rsid w:val="00070E91"/>
    <w:rsid w:val="000738BB"/>
    <w:rsid w:val="000739B6"/>
    <w:rsid w:val="000760D4"/>
    <w:rsid w:val="00077831"/>
    <w:rsid w:val="00081339"/>
    <w:rsid w:val="00081C45"/>
    <w:rsid w:val="00082772"/>
    <w:rsid w:val="000830DC"/>
    <w:rsid w:val="0008435C"/>
    <w:rsid w:val="0009159B"/>
    <w:rsid w:val="0009433C"/>
    <w:rsid w:val="000945F4"/>
    <w:rsid w:val="000968C7"/>
    <w:rsid w:val="000A0448"/>
    <w:rsid w:val="000A292E"/>
    <w:rsid w:val="000A4C75"/>
    <w:rsid w:val="000B12AA"/>
    <w:rsid w:val="000B4E7F"/>
    <w:rsid w:val="000C0B19"/>
    <w:rsid w:val="000C2520"/>
    <w:rsid w:val="000C2B84"/>
    <w:rsid w:val="000C3E07"/>
    <w:rsid w:val="000C57FD"/>
    <w:rsid w:val="000C5D97"/>
    <w:rsid w:val="000C6F1A"/>
    <w:rsid w:val="000D0FE7"/>
    <w:rsid w:val="000D136D"/>
    <w:rsid w:val="000D3FAE"/>
    <w:rsid w:val="000D4E1C"/>
    <w:rsid w:val="000D65AB"/>
    <w:rsid w:val="000D6CC1"/>
    <w:rsid w:val="000E05A0"/>
    <w:rsid w:val="000E0BA9"/>
    <w:rsid w:val="000E19DD"/>
    <w:rsid w:val="000E1A58"/>
    <w:rsid w:val="000E20E7"/>
    <w:rsid w:val="000E210D"/>
    <w:rsid w:val="000E5C30"/>
    <w:rsid w:val="000F2F8B"/>
    <w:rsid w:val="000F4D6C"/>
    <w:rsid w:val="000F5F54"/>
    <w:rsid w:val="000F77C3"/>
    <w:rsid w:val="00101EA2"/>
    <w:rsid w:val="001028D6"/>
    <w:rsid w:val="00104387"/>
    <w:rsid w:val="00104515"/>
    <w:rsid w:val="0010775D"/>
    <w:rsid w:val="00113582"/>
    <w:rsid w:val="0011359C"/>
    <w:rsid w:val="00121192"/>
    <w:rsid w:val="001250B8"/>
    <w:rsid w:val="0012626D"/>
    <w:rsid w:val="00126D96"/>
    <w:rsid w:val="00127A8C"/>
    <w:rsid w:val="00127EEE"/>
    <w:rsid w:val="0013103B"/>
    <w:rsid w:val="00135540"/>
    <w:rsid w:val="00136183"/>
    <w:rsid w:val="0013763F"/>
    <w:rsid w:val="00141391"/>
    <w:rsid w:val="00141E48"/>
    <w:rsid w:val="00143A8E"/>
    <w:rsid w:val="00144CE2"/>
    <w:rsid w:val="00147C49"/>
    <w:rsid w:val="00151C1E"/>
    <w:rsid w:val="001522B1"/>
    <w:rsid w:val="0015292C"/>
    <w:rsid w:val="00161989"/>
    <w:rsid w:val="0016248A"/>
    <w:rsid w:val="0016344A"/>
    <w:rsid w:val="00164908"/>
    <w:rsid w:val="00166B66"/>
    <w:rsid w:val="00170D3B"/>
    <w:rsid w:val="001714B2"/>
    <w:rsid w:val="001716FA"/>
    <w:rsid w:val="00172A27"/>
    <w:rsid w:val="00177A6F"/>
    <w:rsid w:val="00183178"/>
    <w:rsid w:val="0018636C"/>
    <w:rsid w:val="00186AE8"/>
    <w:rsid w:val="00190804"/>
    <w:rsid w:val="001928CB"/>
    <w:rsid w:val="001959E5"/>
    <w:rsid w:val="00196E00"/>
    <w:rsid w:val="001A0140"/>
    <w:rsid w:val="001A0287"/>
    <w:rsid w:val="001A10B6"/>
    <w:rsid w:val="001A15E4"/>
    <w:rsid w:val="001A168C"/>
    <w:rsid w:val="001A303E"/>
    <w:rsid w:val="001A3AFB"/>
    <w:rsid w:val="001A4505"/>
    <w:rsid w:val="001A4D6E"/>
    <w:rsid w:val="001A511E"/>
    <w:rsid w:val="001A5809"/>
    <w:rsid w:val="001A76D8"/>
    <w:rsid w:val="001B2741"/>
    <w:rsid w:val="001B3B05"/>
    <w:rsid w:val="001B56DB"/>
    <w:rsid w:val="001B72CA"/>
    <w:rsid w:val="001C1AC2"/>
    <w:rsid w:val="001C5997"/>
    <w:rsid w:val="001C73C0"/>
    <w:rsid w:val="001C7CBD"/>
    <w:rsid w:val="001D1EF7"/>
    <w:rsid w:val="001D352D"/>
    <w:rsid w:val="001D47EF"/>
    <w:rsid w:val="001D57F6"/>
    <w:rsid w:val="001D788A"/>
    <w:rsid w:val="001E2908"/>
    <w:rsid w:val="001E3C39"/>
    <w:rsid w:val="001E4A57"/>
    <w:rsid w:val="001E5611"/>
    <w:rsid w:val="001E5E00"/>
    <w:rsid w:val="001F0C3F"/>
    <w:rsid w:val="001F21B0"/>
    <w:rsid w:val="001F3FBD"/>
    <w:rsid w:val="00202F1B"/>
    <w:rsid w:val="002032C0"/>
    <w:rsid w:val="00203D8C"/>
    <w:rsid w:val="002050DE"/>
    <w:rsid w:val="002057DD"/>
    <w:rsid w:val="00205877"/>
    <w:rsid w:val="00205ECB"/>
    <w:rsid w:val="00207C90"/>
    <w:rsid w:val="00210FEF"/>
    <w:rsid w:val="0022119D"/>
    <w:rsid w:val="00221CE2"/>
    <w:rsid w:val="0022216C"/>
    <w:rsid w:val="00224DDA"/>
    <w:rsid w:val="00227011"/>
    <w:rsid w:val="0022701F"/>
    <w:rsid w:val="002270AC"/>
    <w:rsid w:val="002308B0"/>
    <w:rsid w:val="002366DF"/>
    <w:rsid w:val="002367B0"/>
    <w:rsid w:val="00237CFF"/>
    <w:rsid w:val="00237FA0"/>
    <w:rsid w:val="002400E9"/>
    <w:rsid w:val="00240734"/>
    <w:rsid w:val="002417D9"/>
    <w:rsid w:val="00241AAF"/>
    <w:rsid w:val="00242205"/>
    <w:rsid w:val="002430B4"/>
    <w:rsid w:val="00243F78"/>
    <w:rsid w:val="002458FC"/>
    <w:rsid w:val="00247ABA"/>
    <w:rsid w:val="002512E7"/>
    <w:rsid w:val="00252A58"/>
    <w:rsid w:val="002554ED"/>
    <w:rsid w:val="00256D18"/>
    <w:rsid w:val="002606D7"/>
    <w:rsid w:val="002630DE"/>
    <w:rsid w:val="002648E7"/>
    <w:rsid w:val="00264C66"/>
    <w:rsid w:val="00264E1B"/>
    <w:rsid w:val="00266AFF"/>
    <w:rsid w:val="00267548"/>
    <w:rsid w:val="00272056"/>
    <w:rsid w:val="00273200"/>
    <w:rsid w:val="00274A62"/>
    <w:rsid w:val="00274CBC"/>
    <w:rsid w:val="00275025"/>
    <w:rsid w:val="00280813"/>
    <w:rsid w:val="002820A0"/>
    <w:rsid w:val="002827A3"/>
    <w:rsid w:val="00284A9C"/>
    <w:rsid w:val="002865F6"/>
    <w:rsid w:val="002904D7"/>
    <w:rsid w:val="00291FBB"/>
    <w:rsid w:val="00293546"/>
    <w:rsid w:val="002961A0"/>
    <w:rsid w:val="00296307"/>
    <w:rsid w:val="0029693A"/>
    <w:rsid w:val="00297456"/>
    <w:rsid w:val="002A04F1"/>
    <w:rsid w:val="002A17A8"/>
    <w:rsid w:val="002A1889"/>
    <w:rsid w:val="002A427B"/>
    <w:rsid w:val="002A49A1"/>
    <w:rsid w:val="002A5861"/>
    <w:rsid w:val="002A75B8"/>
    <w:rsid w:val="002B04BE"/>
    <w:rsid w:val="002B32FF"/>
    <w:rsid w:val="002B3629"/>
    <w:rsid w:val="002B72E5"/>
    <w:rsid w:val="002B74B8"/>
    <w:rsid w:val="002B7530"/>
    <w:rsid w:val="002C246D"/>
    <w:rsid w:val="002C6006"/>
    <w:rsid w:val="002C6027"/>
    <w:rsid w:val="002C7ECB"/>
    <w:rsid w:val="002D3845"/>
    <w:rsid w:val="002D6396"/>
    <w:rsid w:val="002D6A53"/>
    <w:rsid w:val="002D7638"/>
    <w:rsid w:val="002E07AE"/>
    <w:rsid w:val="002E290F"/>
    <w:rsid w:val="002E30C0"/>
    <w:rsid w:val="002E3EFE"/>
    <w:rsid w:val="002F22DF"/>
    <w:rsid w:val="002F3313"/>
    <w:rsid w:val="002F3820"/>
    <w:rsid w:val="002F4FDE"/>
    <w:rsid w:val="002F60D8"/>
    <w:rsid w:val="0030106F"/>
    <w:rsid w:val="00302739"/>
    <w:rsid w:val="00303387"/>
    <w:rsid w:val="00303BFF"/>
    <w:rsid w:val="003050D0"/>
    <w:rsid w:val="00305631"/>
    <w:rsid w:val="003056BC"/>
    <w:rsid w:val="00310830"/>
    <w:rsid w:val="003127D5"/>
    <w:rsid w:val="00320618"/>
    <w:rsid w:val="003226D8"/>
    <w:rsid w:val="003247A1"/>
    <w:rsid w:val="00325699"/>
    <w:rsid w:val="00327622"/>
    <w:rsid w:val="00327CDE"/>
    <w:rsid w:val="00331101"/>
    <w:rsid w:val="00335E4E"/>
    <w:rsid w:val="00337357"/>
    <w:rsid w:val="003373CE"/>
    <w:rsid w:val="00340D6B"/>
    <w:rsid w:val="00344252"/>
    <w:rsid w:val="0034770B"/>
    <w:rsid w:val="00353E56"/>
    <w:rsid w:val="0035524E"/>
    <w:rsid w:val="00360476"/>
    <w:rsid w:val="003606B7"/>
    <w:rsid w:val="00360E08"/>
    <w:rsid w:val="00372DC0"/>
    <w:rsid w:val="00373B3B"/>
    <w:rsid w:val="0037413B"/>
    <w:rsid w:val="00374337"/>
    <w:rsid w:val="0037614C"/>
    <w:rsid w:val="00381A55"/>
    <w:rsid w:val="0038442C"/>
    <w:rsid w:val="003846E0"/>
    <w:rsid w:val="00385494"/>
    <w:rsid w:val="003947C3"/>
    <w:rsid w:val="00396D1C"/>
    <w:rsid w:val="00397F5A"/>
    <w:rsid w:val="003A092A"/>
    <w:rsid w:val="003A33D1"/>
    <w:rsid w:val="003A562E"/>
    <w:rsid w:val="003A7429"/>
    <w:rsid w:val="003B30FC"/>
    <w:rsid w:val="003B3E8D"/>
    <w:rsid w:val="003B5EC3"/>
    <w:rsid w:val="003C0C71"/>
    <w:rsid w:val="003C4A33"/>
    <w:rsid w:val="003C4CBD"/>
    <w:rsid w:val="003D1158"/>
    <w:rsid w:val="003D1583"/>
    <w:rsid w:val="003D3084"/>
    <w:rsid w:val="003D44E0"/>
    <w:rsid w:val="003D5DC1"/>
    <w:rsid w:val="003D6FFC"/>
    <w:rsid w:val="003D7785"/>
    <w:rsid w:val="003E2CE2"/>
    <w:rsid w:val="003E3AE0"/>
    <w:rsid w:val="003E40A1"/>
    <w:rsid w:val="003E44C4"/>
    <w:rsid w:val="003E7E93"/>
    <w:rsid w:val="003F3213"/>
    <w:rsid w:val="003F3F73"/>
    <w:rsid w:val="003F6CB7"/>
    <w:rsid w:val="003F6E60"/>
    <w:rsid w:val="004049C5"/>
    <w:rsid w:val="00404AA3"/>
    <w:rsid w:val="004061DB"/>
    <w:rsid w:val="00413F6C"/>
    <w:rsid w:val="00414289"/>
    <w:rsid w:val="00420D58"/>
    <w:rsid w:val="0042292F"/>
    <w:rsid w:val="00423401"/>
    <w:rsid w:val="0042442D"/>
    <w:rsid w:val="00435BDE"/>
    <w:rsid w:val="004367DF"/>
    <w:rsid w:val="00436BB9"/>
    <w:rsid w:val="004377FF"/>
    <w:rsid w:val="004419EF"/>
    <w:rsid w:val="00446CF5"/>
    <w:rsid w:val="004477A4"/>
    <w:rsid w:val="00452D69"/>
    <w:rsid w:val="0045357D"/>
    <w:rsid w:val="00455148"/>
    <w:rsid w:val="00456D11"/>
    <w:rsid w:val="00456EAC"/>
    <w:rsid w:val="00465BEE"/>
    <w:rsid w:val="004707F8"/>
    <w:rsid w:val="00473209"/>
    <w:rsid w:val="00474583"/>
    <w:rsid w:val="0047600E"/>
    <w:rsid w:val="00477B27"/>
    <w:rsid w:val="00481056"/>
    <w:rsid w:val="004813C4"/>
    <w:rsid w:val="00482A18"/>
    <w:rsid w:val="00484013"/>
    <w:rsid w:val="00486548"/>
    <w:rsid w:val="00487815"/>
    <w:rsid w:val="00490D04"/>
    <w:rsid w:val="004923B4"/>
    <w:rsid w:val="0049718E"/>
    <w:rsid w:val="004A76BE"/>
    <w:rsid w:val="004B1C92"/>
    <w:rsid w:val="004B7B1E"/>
    <w:rsid w:val="004C5246"/>
    <w:rsid w:val="004C5AD0"/>
    <w:rsid w:val="004C6809"/>
    <w:rsid w:val="004D04AF"/>
    <w:rsid w:val="004D0E84"/>
    <w:rsid w:val="004D14D9"/>
    <w:rsid w:val="004D199E"/>
    <w:rsid w:val="004D53FB"/>
    <w:rsid w:val="004D5AFB"/>
    <w:rsid w:val="004D689B"/>
    <w:rsid w:val="004E007D"/>
    <w:rsid w:val="004E2085"/>
    <w:rsid w:val="004E26C2"/>
    <w:rsid w:val="004E39F0"/>
    <w:rsid w:val="004E5088"/>
    <w:rsid w:val="004E6829"/>
    <w:rsid w:val="004E6ABD"/>
    <w:rsid w:val="004E78A7"/>
    <w:rsid w:val="004F687D"/>
    <w:rsid w:val="004F7D85"/>
    <w:rsid w:val="005002AF"/>
    <w:rsid w:val="0050229A"/>
    <w:rsid w:val="005027BD"/>
    <w:rsid w:val="00502BD5"/>
    <w:rsid w:val="005041FD"/>
    <w:rsid w:val="00506691"/>
    <w:rsid w:val="00510745"/>
    <w:rsid w:val="00515384"/>
    <w:rsid w:val="00515B40"/>
    <w:rsid w:val="00516F45"/>
    <w:rsid w:val="00517035"/>
    <w:rsid w:val="00517CBA"/>
    <w:rsid w:val="005207E9"/>
    <w:rsid w:val="00520C5F"/>
    <w:rsid w:val="005223A9"/>
    <w:rsid w:val="005229E6"/>
    <w:rsid w:val="00522BD2"/>
    <w:rsid w:val="005236DC"/>
    <w:rsid w:val="005244F2"/>
    <w:rsid w:val="005245EA"/>
    <w:rsid w:val="00525A86"/>
    <w:rsid w:val="00525BA2"/>
    <w:rsid w:val="005274E6"/>
    <w:rsid w:val="0053116D"/>
    <w:rsid w:val="00532020"/>
    <w:rsid w:val="00536CA0"/>
    <w:rsid w:val="00540724"/>
    <w:rsid w:val="00540B7D"/>
    <w:rsid w:val="00541A83"/>
    <w:rsid w:val="005431AC"/>
    <w:rsid w:val="0054403A"/>
    <w:rsid w:val="0054545A"/>
    <w:rsid w:val="00545485"/>
    <w:rsid w:val="0054673F"/>
    <w:rsid w:val="005542BE"/>
    <w:rsid w:val="00554602"/>
    <w:rsid w:val="005547E3"/>
    <w:rsid w:val="00560A3F"/>
    <w:rsid w:val="00562D7B"/>
    <w:rsid w:val="00564EA5"/>
    <w:rsid w:val="00565AB2"/>
    <w:rsid w:val="005669AA"/>
    <w:rsid w:val="00567E76"/>
    <w:rsid w:val="00570FD4"/>
    <w:rsid w:val="00571AC4"/>
    <w:rsid w:val="00571C6D"/>
    <w:rsid w:val="005750D4"/>
    <w:rsid w:val="0057573E"/>
    <w:rsid w:val="0057585A"/>
    <w:rsid w:val="005837F1"/>
    <w:rsid w:val="00584BA4"/>
    <w:rsid w:val="0058529D"/>
    <w:rsid w:val="00586464"/>
    <w:rsid w:val="005866B7"/>
    <w:rsid w:val="00587FAF"/>
    <w:rsid w:val="0059043E"/>
    <w:rsid w:val="00592338"/>
    <w:rsid w:val="0059244D"/>
    <w:rsid w:val="00592E57"/>
    <w:rsid w:val="00593EDC"/>
    <w:rsid w:val="00594163"/>
    <w:rsid w:val="00596D4A"/>
    <w:rsid w:val="005A1D71"/>
    <w:rsid w:val="005A3F12"/>
    <w:rsid w:val="005B09EB"/>
    <w:rsid w:val="005B189D"/>
    <w:rsid w:val="005B2CED"/>
    <w:rsid w:val="005B2DA2"/>
    <w:rsid w:val="005B43E1"/>
    <w:rsid w:val="005C090E"/>
    <w:rsid w:val="005C1DA3"/>
    <w:rsid w:val="005C3AD3"/>
    <w:rsid w:val="005C7BD1"/>
    <w:rsid w:val="005D3118"/>
    <w:rsid w:val="005D6724"/>
    <w:rsid w:val="005D6B90"/>
    <w:rsid w:val="005E0118"/>
    <w:rsid w:val="005E22B2"/>
    <w:rsid w:val="005E321C"/>
    <w:rsid w:val="005E3F1A"/>
    <w:rsid w:val="005E5ECF"/>
    <w:rsid w:val="005F1512"/>
    <w:rsid w:val="005F1545"/>
    <w:rsid w:val="005F21FB"/>
    <w:rsid w:val="005F41D1"/>
    <w:rsid w:val="005F678B"/>
    <w:rsid w:val="005F6D1A"/>
    <w:rsid w:val="00602AC9"/>
    <w:rsid w:val="00604150"/>
    <w:rsid w:val="00610536"/>
    <w:rsid w:val="006105B6"/>
    <w:rsid w:val="0061177D"/>
    <w:rsid w:val="006151CA"/>
    <w:rsid w:val="00615C75"/>
    <w:rsid w:val="00616E1F"/>
    <w:rsid w:val="00617159"/>
    <w:rsid w:val="006200ED"/>
    <w:rsid w:val="006208FC"/>
    <w:rsid w:val="006247E5"/>
    <w:rsid w:val="00625C2E"/>
    <w:rsid w:val="0062661A"/>
    <w:rsid w:val="006310C5"/>
    <w:rsid w:val="0063748A"/>
    <w:rsid w:val="00637A0C"/>
    <w:rsid w:val="00640F90"/>
    <w:rsid w:val="006423AD"/>
    <w:rsid w:val="006439F2"/>
    <w:rsid w:val="00644D0E"/>
    <w:rsid w:val="00646825"/>
    <w:rsid w:val="00646DD9"/>
    <w:rsid w:val="00647609"/>
    <w:rsid w:val="00647713"/>
    <w:rsid w:val="00647A04"/>
    <w:rsid w:val="00647F11"/>
    <w:rsid w:val="006522D5"/>
    <w:rsid w:val="00652552"/>
    <w:rsid w:val="00656D80"/>
    <w:rsid w:val="006577F1"/>
    <w:rsid w:val="00661661"/>
    <w:rsid w:val="006639E0"/>
    <w:rsid w:val="00665C99"/>
    <w:rsid w:val="006671B0"/>
    <w:rsid w:val="00667797"/>
    <w:rsid w:val="00671CF6"/>
    <w:rsid w:val="006720EC"/>
    <w:rsid w:val="0067692E"/>
    <w:rsid w:val="00680821"/>
    <w:rsid w:val="00683CA8"/>
    <w:rsid w:val="0068569C"/>
    <w:rsid w:val="00690292"/>
    <w:rsid w:val="00690302"/>
    <w:rsid w:val="006910FD"/>
    <w:rsid w:val="0069145F"/>
    <w:rsid w:val="0069320B"/>
    <w:rsid w:val="00697688"/>
    <w:rsid w:val="00697B37"/>
    <w:rsid w:val="00697BCF"/>
    <w:rsid w:val="006A0758"/>
    <w:rsid w:val="006A1198"/>
    <w:rsid w:val="006A279A"/>
    <w:rsid w:val="006A31F9"/>
    <w:rsid w:val="006A45A5"/>
    <w:rsid w:val="006A7B45"/>
    <w:rsid w:val="006B12FC"/>
    <w:rsid w:val="006B29EA"/>
    <w:rsid w:val="006B3BEA"/>
    <w:rsid w:val="006B7332"/>
    <w:rsid w:val="006B7FD8"/>
    <w:rsid w:val="006C0B2F"/>
    <w:rsid w:val="006C1041"/>
    <w:rsid w:val="006D2077"/>
    <w:rsid w:val="006D223D"/>
    <w:rsid w:val="006D713D"/>
    <w:rsid w:val="006E4E8B"/>
    <w:rsid w:val="006E7737"/>
    <w:rsid w:val="006E7E30"/>
    <w:rsid w:val="006F07E1"/>
    <w:rsid w:val="006F14C8"/>
    <w:rsid w:val="006F1BCF"/>
    <w:rsid w:val="006F2993"/>
    <w:rsid w:val="006F7250"/>
    <w:rsid w:val="007008C7"/>
    <w:rsid w:val="00702FE4"/>
    <w:rsid w:val="00703ABB"/>
    <w:rsid w:val="00705386"/>
    <w:rsid w:val="0070590E"/>
    <w:rsid w:val="00705A29"/>
    <w:rsid w:val="007066CF"/>
    <w:rsid w:val="00707B75"/>
    <w:rsid w:val="00707ED6"/>
    <w:rsid w:val="00711658"/>
    <w:rsid w:val="0071180F"/>
    <w:rsid w:val="0071214F"/>
    <w:rsid w:val="007152BE"/>
    <w:rsid w:val="00720AC5"/>
    <w:rsid w:val="00721806"/>
    <w:rsid w:val="00722A16"/>
    <w:rsid w:val="00722DDE"/>
    <w:rsid w:val="007236D5"/>
    <w:rsid w:val="007273F4"/>
    <w:rsid w:val="0073706F"/>
    <w:rsid w:val="00737A4F"/>
    <w:rsid w:val="00737F24"/>
    <w:rsid w:val="00740DE5"/>
    <w:rsid w:val="00744651"/>
    <w:rsid w:val="00745116"/>
    <w:rsid w:val="0074516C"/>
    <w:rsid w:val="00745420"/>
    <w:rsid w:val="0074582A"/>
    <w:rsid w:val="00746D64"/>
    <w:rsid w:val="007471BA"/>
    <w:rsid w:val="0074792E"/>
    <w:rsid w:val="00747CA1"/>
    <w:rsid w:val="007526E3"/>
    <w:rsid w:val="00752EBA"/>
    <w:rsid w:val="007532EF"/>
    <w:rsid w:val="007553F5"/>
    <w:rsid w:val="00755E66"/>
    <w:rsid w:val="0076577C"/>
    <w:rsid w:val="00772F48"/>
    <w:rsid w:val="0077700E"/>
    <w:rsid w:val="0078393E"/>
    <w:rsid w:val="00784100"/>
    <w:rsid w:val="00784911"/>
    <w:rsid w:val="00785329"/>
    <w:rsid w:val="00785E28"/>
    <w:rsid w:val="007926B4"/>
    <w:rsid w:val="00792BFA"/>
    <w:rsid w:val="0079684C"/>
    <w:rsid w:val="00796A4C"/>
    <w:rsid w:val="00797C9E"/>
    <w:rsid w:val="007A01D3"/>
    <w:rsid w:val="007A0623"/>
    <w:rsid w:val="007A0C0D"/>
    <w:rsid w:val="007A0D1C"/>
    <w:rsid w:val="007A182A"/>
    <w:rsid w:val="007A4855"/>
    <w:rsid w:val="007A5B96"/>
    <w:rsid w:val="007A7120"/>
    <w:rsid w:val="007B0C32"/>
    <w:rsid w:val="007B20CD"/>
    <w:rsid w:val="007B633C"/>
    <w:rsid w:val="007C56BF"/>
    <w:rsid w:val="007C5DDF"/>
    <w:rsid w:val="007C6411"/>
    <w:rsid w:val="007D1509"/>
    <w:rsid w:val="007E1C3B"/>
    <w:rsid w:val="007E1EEC"/>
    <w:rsid w:val="007E327B"/>
    <w:rsid w:val="007E4D41"/>
    <w:rsid w:val="007E581C"/>
    <w:rsid w:val="007E5A10"/>
    <w:rsid w:val="007E660D"/>
    <w:rsid w:val="007E7182"/>
    <w:rsid w:val="007F0730"/>
    <w:rsid w:val="0080190C"/>
    <w:rsid w:val="00801E9F"/>
    <w:rsid w:val="008103CC"/>
    <w:rsid w:val="0081081C"/>
    <w:rsid w:val="00810BD8"/>
    <w:rsid w:val="0081103B"/>
    <w:rsid w:val="00812B6D"/>
    <w:rsid w:val="00813380"/>
    <w:rsid w:val="00814260"/>
    <w:rsid w:val="008143C3"/>
    <w:rsid w:val="00814CB7"/>
    <w:rsid w:val="00817F3E"/>
    <w:rsid w:val="00820BC5"/>
    <w:rsid w:val="0082182D"/>
    <w:rsid w:val="00822018"/>
    <w:rsid w:val="00823967"/>
    <w:rsid w:val="008243BD"/>
    <w:rsid w:val="008253A3"/>
    <w:rsid w:val="00825E04"/>
    <w:rsid w:val="0082622E"/>
    <w:rsid w:val="00827A47"/>
    <w:rsid w:val="00830337"/>
    <w:rsid w:val="00834FA0"/>
    <w:rsid w:val="00836B2D"/>
    <w:rsid w:val="008373C7"/>
    <w:rsid w:val="00837773"/>
    <w:rsid w:val="00840BA6"/>
    <w:rsid w:val="00841F25"/>
    <w:rsid w:val="00842760"/>
    <w:rsid w:val="008429A8"/>
    <w:rsid w:val="00843771"/>
    <w:rsid w:val="00844015"/>
    <w:rsid w:val="00845996"/>
    <w:rsid w:val="00851CD3"/>
    <w:rsid w:val="00852026"/>
    <w:rsid w:val="00852AD4"/>
    <w:rsid w:val="00856A45"/>
    <w:rsid w:val="0086167B"/>
    <w:rsid w:val="0086440F"/>
    <w:rsid w:val="00864679"/>
    <w:rsid w:val="00870B64"/>
    <w:rsid w:val="008717EF"/>
    <w:rsid w:val="008846F1"/>
    <w:rsid w:val="008851F5"/>
    <w:rsid w:val="0088609F"/>
    <w:rsid w:val="0089145D"/>
    <w:rsid w:val="0089378D"/>
    <w:rsid w:val="00895C9F"/>
    <w:rsid w:val="00895FAE"/>
    <w:rsid w:val="00897BE4"/>
    <w:rsid w:val="008A13BC"/>
    <w:rsid w:val="008A2781"/>
    <w:rsid w:val="008A46D8"/>
    <w:rsid w:val="008A4829"/>
    <w:rsid w:val="008A4F1E"/>
    <w:rsid w:val="008A7549"/>
    <w:rsid w:val="008B1338"/>
    <w:rsid w:val="008B1534"/>
    <w:rsid w:val="008B4FE2"/>
    <w:rsid w:val="008C0473"/>
    <w:rsid w:val="008C117D"/>
    <w:rsid w:val="008C2637"/>
    <w:rsid w:val="008C2B21"/>
    <w:rsid w:val="008C5DBE"/>
    <w:rsid w:val="008C6AB6"/>
    <w:rsid w:val="008C7487"/>
    <w:rsid w:val="008D107D"/>
    <w:rsid w:val="008D1EDE"/>
    <w:rsid w:val="008D7719"/>
    <w:rsid w:val="008E4131"/>
    <w:rsid w:val="008E5D79"/>
    <w:rsid w:val="008E5F38"/>
    <w:rsid w:val="008E7D3F"/>
    <w:rsid w:val="008F1A33"/>
    <w:rsid w:val="008F5C15"/>
    <w:rsid w:val="008F68E7"/>
    <w:rsid w:val="008F748A"/>
    <w:rsid w:val="008F7EC5"/>
    <w:rsid w:val="00900230"/>
    <w:rsid w:val="00901672"/>
    <w:rsid w:val="009019EA"/>
    <w:rsid w:val="0090266A"/>
    <w:rsid w:val="00902742"/>
    <w:rsid w:val="009076DC"/>
    <w:rsid w:val="00910290"/>
    <w:rsid w:val="00911FDE"/>
    <w:rsid w:val="00912236"/>
    <w:rsid w:val="00913886"/>
    <w:rsid w:val="00916ABA"/>
    <w:rsid w:val="009202A8"/>
    <w:rsid w:val="0092090C"/>
    <w:rsid w:val="00930788"/>
    <w:rsid w:val="00930C56"/>
    <w:rsid w:val="00930C93"/>
    <w:rsid w:val="00931156"/>
    <w:rsid w:val="00932AED"/>
    <w:rsid w:val="00933983"/>
    <w:rsid w:val="009349CC"/>
    <w:rsid w:val="009378B1"/>
    <w:rsid w:val="009400CF"/>
    <w:rsid w:val="00940F9C"/>
    <w:rsid w:val="009413E7"/>
    <w:rsid w:val="00941B9C"/>
    <w:rsid w:val="00942EFB"/>
    <w:rsid w:val="009439B8"/>
    <w:rsid w:val="00945092"/>
    <w:rsid w:val="00945454"/>
    <w:rsid w:val="00946EB2"/>
    <w:rsid w:val="00954C5C"/>
    <w:rsid w:val="009566A2"/>
    <w:rsid w:val="00956C1C"/>
    <w:rsid w:val="00960238"/>
    <w:rsid w:val="0096253C"/>
    <w:rsid w:val="00971021"/>
    <w:rsid w:val="00974A2F"/>
    <w:rsid w:val="009756D0"/>
    <w:rsid w:val="00976259"/>
    <w:rsid w:val="00977FDB"/>
    <w:rsid w:val="00983ED8"/>
    <w:rsid w:val="00986866"/>
    <w:rsid w:val="00990ED2"/>
    <w:rsid w:val="0099281B"/>
    <w:rsid w:val="00995D99"/>
    <w:rsid w:val="009A0F0D"/>
    <w:rsid w:val="009A1378"/>
    <w:rsid w:val="009A3F86"/>
    <w:rsid w:val="009A5D55"/>
    <w:rsid w:val="009A68DC"/>
    <w:rsid w:val="009A7A53"/>
    <w:rsid w:val="009B11BF"/>
    <w:rsid w:val="009B15E9"/>
    <w:rsid w:val="009B2DC5"/>
    <w:rsid w:val="009C00E8"/>
    <w:rsid w:val="009C1A37"/>
    <w:rsid w:val="009C2011"/>
    <w:rsid w:val="009C405A"/>
    <w:rsid w:val="009C483B"/>
    <w:rsid w:val="009C4BAD"/>
    <w:rsid w:val="009C66DF"/>
    <w:rsid w:val="009D2A0C"/>
    <w:rsid w:val="009D3645"/>
    <w:rsid w:val="009D4079"/>
    <w:rsid w:val="009D4419"/>
    <w:rsid w:val="009D511A"/>
    <w:rsid w:val="009D5214"/>
    <w:rsid w:val="009E0CAB"/>
    <w:rsid w:val="009E1976"/>
    <w:rsid w:val="009E4A45"/>
    <w:rsid w:val="009E7B06"/>
    <w:rsid w:val="009F2259"/>
    <w:rsid w:val="009F4C0F"/>
    <w:rsid w:val="009F538F"/>
    <w:rsid w:val="009F69C4"/>
    <w:rsid w:val="00A0093B"/>
    <w:rsid w:val="00A015E7"/>
    <w:rsid w:val="00A02F29"/>
    <w:rsid w:val="00A0374A"/>
    <w:rsid w:val="00A05792"/>
    <w:rsid w:val="00A062EB"/>
    <w:rsid w:val="00A0758A"/>
    <w:rsid w:val="00A07C06"/>
    <w:rsid w:val="00A07FFE"/>
    <w:rsid w:val="00A13AC3"/>
    <w:rsid w:val="00A15566"/>
    <w:rsid w:val="00A16A30"/>
    <w:rsid w:val="00A17193"/>
    <w:rsid w:val="00A224C6"/>
    <w:rsid w:val="00A2366D"/>
    <w:rsid w:val="00A24B8C"/>
    <w:rsid w:val="00A24C2F"/>
    <w:rsid w:val="00A276E4"/>
    <w:rsid w:val="00A36EFB"/>
    <w:rsid w:val="00A4040E"/>
    <w:rsid w:val="00A43053"/>
    <w:rsid w:val="00A45E17"/>
    <w:rsid w:val="00A50AD5"/>
    <w:rsid w:val="00A51E31"/>
    <w:rsid w:val="00A52D55"/>
    <w:rsid w:val="00A52F07"/>
    <w:rsid w:val="00A60A8D"/>
    <w:rsid w:val="00A6122E"/>
    <w:rsid w:val="00A652E9"/>
    <w:rsid w:val="00A658DE"/>
    <w:rsid w:val="00A65FFC"/>
    <w:rsid w:val="00A6685C"/>
    <w:rsid w:val="00A6792A"/>
    <w:rsid w:val="00A72D8A"/>
    <w:rsid w:val="00A7691A"/>
    <w:rsid w:val="00A82B52"/>
    <w:rsid w:val="00A870D6"/>
    <w:rsid w:val="00A9105F"/>
    <w:rsid w:val="00A9195F"/>
    <w:rsid w:val="00A92391"/>
    <w:rsid w:val="00A9266D"/>
    <w:rsid w:val="00A92CCA"/>
    <w:rsid w:val="00A93362"/>
    <w:rsid w:val="00A9382B"/>
    <w:rsid w:val="00A96717"/>
    <w:rsid w:val="00AA15AC"/>
    <w:rsid w:val="00AA1A56"/>
    <w:rsid w:val="00AA2A39"/>
    <w:rsid w:val="00AA2BE8"/>
    <w:rsid w:val="00AA3485"/>
    <w:rsid w:val="00AA453F"/>
    <w:rsid w:val="00AA5E22"/>
    <w:rsid w:val="00AA78E9"/>
    <w:rsid w:val="00AB00FF"/>
    <w:rsid w:val="00AB1424"/>
    <w:rsid w:val="00AB24CB"/>
    <w:rsid w:val="00AB2739"/>
    <w:rsid w:val="00AB28C5"/>
    <w:rsid w:val="00AB2B4B"/>
    <w:rsid w:val="00AB2D20"/>
    <w:rsid w:val="00AB2F7C"/>
    <w:rsid w:val="00AB30F5"/>
    <w:rsid w:val="00AB6026"/>
    <w:rsid w:val="00AB6E02"/>
    <w:rsid w:val="00AB7F95"/>
    <w:rsid w:val="00AC023B"/>
    <w:rsid w:val="00AC1449"/>
    <w:rsid w:val="00AC2A03"/>
    <w:rsid w:val="00AC7482"/>
    <w:rsid w:val="00AD7B2C"/>
    <w:rsid w:val="00AE1F84"/>
    <w:rsid w:val="00AE291E"/>
    <w:rsid w:val="00AE4D91"/>
    <w:rsid w:val="00AE4E7F"/>
    <w:rsid w:val="00AE662C"/>
    <w:rsid w:val="00AE6C92"/>
    <w:rsid w:val="00AE764D"/>
    <w:rsid w:val="00AF0539"/>
    <w:rsid w:val="00AF1A30"/>
    <w:rsid w:val="00AF273F"/>
    <w:rsid w:val="00AF2819"/>
    <w:rsid w:val="00B01B94"/>
    <w:rsid w:val="00B047EF"/>
    <w:rsid w:val="00B05970"/>
    <w:rsid w:val="00B062E6"/>
    <w:rsid w:val="00B06B9B"/>
    <w:rsid w:val="00B15E9D"/>
    <w:rsid w:val="00B1628E"/>
    <w:rsid w:val="00B16C4C"/>
    <w:rsid w:val="00B17CB5"/>
    <w:rsid w:val="00B20B8D"/>
    <w:rsid w:val="00B22EEB"/>
    <w:rsid w:val="00B240FE"/>
    <w:rsid w:val="00B24703"/>
    <w:rsid w:val="00B24CE9"/>
    <w:rsid w:val="00B25DA9"/>
    <w:rsid w:val="00B25FCA"/>
    <w:rsid w:val="00B26830"/>
    <w:rsid w:val="00B26F0E"/>
    <w:rsid w:val="00B3084B"/>
    <w:rsid w:val="00B32A5B"/>
    <w:rsid w:val="00B35C11"/>
    <w:rsid w:val="00B362FE"/>
    <w:rsid w:val="00B369EC"/>
    <w:rsid w:val="00B36DD5"/>
    <w:rsid w:val="00B36E8C"/>
    <w:rsid w:val="00B405AF"/>
    <w:rsid w:val="00B411EF"/>
    <w:rsid w:val="00B41D9C"/>
    <w:rsid w:val="00B42D2A"/>
    <w:rsid w:val="00B51F5C"/>
    <w:rsid w:val="00B54CB1"/>
    <w:rsid w:val="00B56DDB"/>
    <w:rsid w:val="00B57751"/>
    <w:rsid w:val="00B6085C"/>
    <w:rsid w:val="00B62ECC"/>
    <w:rsid w:val="00B648F7"/>
    <w:rsid w:val="00B653F3"/>
    <w:rsid w:val="00B655B2"/>
    <w:rsid w:val="00B65AE1"/>
    <w:rsid w:val="00B70449"/>
    <w:rsid w:val="00B704E4"/>
    <w:rsid w:val="00B71BB8"/>
    <w:rsid w:val="00B71EA7"/>
    <w:rsid w:val="00B7250E"/>
    <w:rsid w:val="00B77BCB"/>
    <w:rsid w:val="00B81A65"/>
    <w:rsid w:val="00B90848"/>
    <w:rsid w:val="00B90F2E"/>
    <w:rsid w:val="00B91A1F"/>
    <w:rsid w:val="00B92D55"/>
    <w:rsid w:val="00B95DBE"/>
    <w:rsid w:val="00B95DCF"/>
    <w:rsid w:val="00B97A8B"/>
    <w:rsid w:val="00BA555A"/>
    <w:rsid w:val="00BA6559"/>
    <w:rsid w:val="00BB14F1"/>
    <w:rsid w:val="00BB22E5"/>
    <w:rsid w:val="00BB4350"/>
    <w:rsid w:val="00BC0AC0"/>
    <w:rsid w:val="00BC12CD"/>
    <w:rsid w:val="00BC1496"/>
    <w:rsid w:val="00BC14AB"/>
    <w:rsid w:val="00BC1BCC"/>
    <w:rsid w:val="00BC2AB6"/>
    <w:rsid w:val="00BC2EEB"/>
    <w:rsid w:val="00BC30B1"/>
    <w:rsid w:val="00BC6022"/>
    <w:rsid w:val="00BC60FE"/>
    <w:rsid w:val="00BD07A0"/>
    <w:rsid w:val="00BD0A67"/>
    <w:rsid w:val="00BD0D6B"/>
    <w:rsid w:val="00BD5E5D"/>
    <w:rsid w:val="00BE38F3"/>
    <w:rsid w:val="00BF3390"/>
    <w:rsid w:val="00BF3F5A"/>
    <w:rsid w:val="00BF4F74"/>
    <w:rsid w:val="00BF604F"/>
    <w:rsid w:val="00C02434"/>
    <w:rsid w:val="00C04ABF"/>
    <w:rsid w:val="00C12645"/>
    <w:rsid w:val="00C1641B"/>
    <w:rsid w:val="00C17844"/>
    <w:rsid w:val="00C2341D"/>
    <w:rsid w:val="00C24A62"/>
    <w:rsid w:val="00C30079"/>
    <w:rsid w:val="00C304C4"/>
    <w:rsid w:val="00C31D0A"/>
    <w:rsid w:val="00C34DB8"/>
    <w:rsid w:val="00C36B81"/>
    <w:rsid w:val="00C37AC8"/>
    <w:rsid w:val="00C40A01"/>
    <w:rsid w:val="00C43068"/>
    <w:rsid w:val="00C4561D"/>
    <w:rsid w:val="00C46A6D"/>
    <w:rsid w:val="00C478CD"/>
    <w:rsid w:val="00C519DF"/>
    <w:rsid w:val="00C543D6"/>
    <w:rsid w:val="00C55820"/>
    <w:rsid w:val="00C602BB"/>
    <w:rsid w:val="00C6303E"/>
    <w:rsid w:val="00C651AD"/>
    <w:rsid w:val="00C651FB"/>
    <w:rsid w:val="00C65569"/>
    <w:rsid w:val="00C65A94"/>
    <w:rsid w:val="00C66729"/>
    <w:rsid w:val="00C6712A"/>
    <w:rsid w:val="00C70131"/>
    <w:rsid w:val="00C70CFD"/>
    <w:rsid w:val="00C722BA"/>
    <w:rsid w:val="00C734FA"/>
    <w:rsid w:val="00C74D5B"/>
    <w:rsid w:val="00C77FCB"/>
    <w:rsid w:val="00C80AC1"/>
    <w:rsid w:val="00C85645"/>
    <w:rsid w:val="00C867B9"/>
    <w:rsid w:val="00C9037A"/>
    <w:rsid w:val="00C9198E"/>
    <w:rsid w:val="00C91C15"/>
    <w:rsid w:val="00C9247D"/>
    <w:rsid w:val="00C924A3"/>
    <w:rsid w:val="00C94D72"/>
    <w:rsid w:val="00C95952"/>
    <w:rsid w:val="00C9667D"/>
    <w:rsid w:val="00C9676A"/>
    <w:rsid w:val="00CA0168"/>
    <w:rsid w:val="00CA3D35"/>
    <w:rsid w:val="00CA65B3"/>
    <w:rsid w:val="00CB1525"/>
    <w:rsid w:val="00CB40EC"/>
    <w:rsid w:val="00CB4E8B"/>
    <w:rsid w:val="00CB58B7"/>
    <w:rsid w:val="00CB6748"/>
    <w:rsid w:val="00CB75A3"/>
    <w:rsid w:val="00CC1B1B"/>
    <w:rsid w:val="00CC4B79"/>
    <w:rsid w:val="00CC5D1A"/>
    <w:rsid w:val="00CC6BFE"/>
    <w:rsid w:val="00CC6DE6"/>
    <w:rsid w:val="00CC7321"/>
    <w:rsid w:val="00CC7784"/>
    <w:rsid w:val="00CD530B"/>
    <w:rsid w:val="00CE07C2"/>
    <w:rsid w:val="00CE08A2"/>
    <w:rsid w:val="00CE15F0"/>
    <w:rsid w:val="00CE1C3A"/>
    <w:rsid w:val="00CE319F"/>
    <w:rsid w:val="00CE4C04"/>
    <w:rsid w:val="00CE6754"/>
    <w:rsid w:val="00CE7854"/>
    <w:rsid w:val="00CF17C1"/>
    <w:rsid w:val="00CF2934"/>
    <w:rsid w:val="00CF345C"/>
    <w:rsid w:val="00CF404B"/>
    <w:rsid w:val="00CF50A7"/>
    <w:rsid w:val="00CF7A1C"/>
    <w:rsid w:val="00CF7CFB"/>
    <w:rsid w:val="00D00613"/>
    <w:rsid w:val="00D01C98"/>
    <w:rsid w:val="00D063DB"/>
    <w:rsid w:val="00D12824"/>
    <w:rsid w:val="00D164EB"/>
    <w:rsid w:val="00D169F5"/>
    <w:rsid w:val="00D20F34"/>
    <w:rsid w:val="00D21D02"/>
    <w:rsid w:val="00D22AA1"/>
    <w:rsid w:val="00D23416"/>
    <w:rsid w:val="00D23A4A"/>
    <w:rsid w:val="00D24AE5"/>
    <w:rsid w:val="00D26E2D"/>
    <w:rsid w:val="00D30DD9"/>
    <w:rsid w:val="00D373BC"/>
    <w:rsid w:val="00D37D73"/>
    <w:rsid w:val="00D42203"/>
    <w:rsid w:val="00D5147A"/>
    <w:rsid w:val="00D56A01"/>
    <w:rsid w:val="00D579AE"/>
    <w:rsid w:val="00D63AC8"/>
    <w:rsid w:val="00D64BDB"/>
    <w:rsid w:val="00D650F3"/>
    <w:rsid w:val="00D67494"/>
    <w:rsid w:val="00D715F8"/>
    <w:rsid w:val="00D762E7"/>
    <w:rsid w:val="00D80CDB"/>
    <w:rsid w:val="00D82A44"/>
    <w:rsid w:val="00D909BE"/>
    <w:rsid w:val="00D91F91"/>
    <w:rsid w:val="00D92031"/>
    <w:rsid w:val="00D97C2E"/>
    <w:rsid w:val="00DA35C4"/>
    <w:rsid w:val="00DA4CCE"/>
    <w:rsid w:val="00DA5C59"/>
    <w:rsid w:val="00DA639E"/>
    <w:rsid w:val="00DB052E"/>
    <w:rsid w:val="00DB2C02"/>
    <w:rsid w:val="00DB4964"/>
    <w:rsid w:val="00DB4A23"/>
    <w:rsid w:val="00DB5AC3"/>
    <w:rsid w:val="00DB5AE1"/>
    <w:rsid w:val="00DB5C86"/>
    <w:rsid w:val="00DB5E67"/>
    <w:rsid w:val="00DB69B7"/>
    <w:rsid w:val="00DB77BA"/>
    <w:rsid w:val="00DD15FC"/>
    <w:rsid w:val="00DE0192"/>
    <w:rsid w:val="00DF1BF8"/>
    <w:rsid w:val="00E00392"/>
    <w:rsid w:val="00E01681"/>
    <w:rsid w:val="00E02FF5"/>
    <w:rsid w:val="00E04C7E"/>
    <w:rsid w:val="00E04D62"/>
    <w:rsid w:val="00E07092"/>
    <w:rsid w:val="00E10186"/>
    <w:rsid w:val="00E10AB2"/>
    <w:rsid w:val="00E13B43"/>
    <w:rsid w:val="00E2134D"/>
    <w:rsid w:val="00E22821"/>
    <w:rsid w:val="00E22DAC"/>
    <w:rsid w:val="00E2421D"/>
    <w:rsid w:val="00E26A9C"/>
    <w:rsid w:val="00E27A11"/>
    <w:rsid w:val="00E30D87"/>
    <w:rsid w:val="00E3246A"/>
    <w:rsid w:val="00E3278C"/>
    <w:rsid w:val="00E33830"/>
    <w:rsid w:val="00E369EA"/>
    <w:rsid w:val="00E37C7F"/>
    <w:rsid w:val="00E40FE6"/>
    <w:rsid w:val="00E413AA"/>
    <w:rsid w:val="00E415C7"/>
    <w:rsid w:val="00E422AC"/>
    <w:rsid w:val="00E43BF3"/>
    <w:rsid w:val="00E50E68"/>
    <w:rsid w:val="00E51B88"/>
    <w:rsid w:val="00E51DD9"/>
    <w:rsid w:val="00E5282E"/>
    <w:rsid w:val="00E53BD3"/>
    <w:rsid w:val="00E549C5"/>
    <w:rsid w:val="00E67091"/>
    <w:rsid w:val="00E773E3"/>
    <w:rsid w:val="00E83895"/>
    <w:rsid w:val="00E84A92"/>
    <w:rsid w:val="00E86D9D"/>
    <w:rsid w:val="00E90976"/>
    <w:rsid w:val="00E92391"/>
    <w:rsid w:val="00EA0F1E"/>
    <w:rsid w:val="00EA4844"/>
    <w:rsid w:val="00EA5A18"/>
    <w:rsid w:val="00EB1EC2"/>
    <w:rsid w:val="00EB2680"/>
    <w:rsid w:val="00EB3EBD"/>
    <w:rsid w:val="00EB5DB8"/>
    <w:rsid w:val="00EC490F"/>
    <w:rsid w:val="00EC626C"/>
    <w:rsid w:val="00EC67EB"/>
    <w:rsid w:val="00ED36E3"/>
    <w:rsid w:val="00ED5C13"/>
    <w:rsid w:val="00ED6C81"/>
    <w:rsid w:val="00ED73B6"/>
    <w:rsid w:val="00ED7B19"/>
    <w:rsid w:val="00EE0874"/>
    <w:rsid w:val="00EE0E52"/>
    <w:rsid w:val="00EE45CE"/>
    <w:rsid w:val="00EE736B"/>
    <w:rsid w:val="00EF05EF"/>
    <w:rsid w:val="00EF201F"/>
    <w:rsid w:val="00EF510C"/>
    <w:rsid w:val="00F009F9"/>
    <w:rsid w:val="00F02A31"/>
    <w:rsid w:val="00F02C00"/>
    <w:rsid w:val="00F036E5"/>
    <w:rsid w:val="00F03899"/>
    <w:rsid w:val="00F0429D"/>
    <w:rsid w:val="00F0431E"/>
    <w:rsid w:val="00F06A23"/>
    <w:rsid w:val="00F06EA7"/>
    <w:rsid w:val="00F079BF"/>
    <w:rsid w:val="00F10AD1"/>
    <w:rsid w:val="00F12828"/>
    <w:rsid w:val="00F13AB8"/>
    <w:rsid w:val="00F1584E"/>
    <w:rsid w:val="00F178FC"/>
    <w:rsid w:val="00F203B0"/>
    <w:rsid w:val="00F205C8"/>
    <w:rsid w:val="00F22D76"/>
    <w:rsid w:val="00F233A6"/>
    <w:rsid w:val="00F27221"/>
    <w:rsid w:val="00F31482"/>
    <w:rsid w:val="00F32714"/>
    <w:rsid w:val="00F37DBC"/>
    <w:rsid w:val="00F40F5C"/>
    <w:rsid w:val="00F418C8"/>
    <w:rsid w:val="00F42B63"/>
    <w:rsid w:val="00F45BF3"/>
    <w:rsid w:val="00F46FE0"/>
    <w:rsid w:val="00F50139"/>
    <w:rsid w:val="00F52713"/>
    <w:rsid w:val="00F537DA"/>
    <w:rsid w:val="00F53FA9"/>
    <w:rsid w:val="00F54067"/>
    <w:rsid w:val="00F5511D"/>
    <w:rsid w:val="00F556BA"/>
    <w:rsid w:val="00F56B01"/>
    <w:rsid w:val="00F611DD"/>
    <w:rsid w:val="00F61D5B"/>
    <w:rsid w:val="00F62F43"/>
    <w:rsid w:val="00F63396"/>
    <w:rsid w:val="00F64A13"/>
    <w:rsid w:val="00F655AE"/>
    <w:rsid w:val="00F702DD"/>
    <w:rsid w:val="00F72827"/>
    <w:rsid w:val="00F73A3D"/>
    <w:rsid w:val="00F7626D"/>
    <w:rsid w:val="00F76632"/>
    <w:rsid w:val="00F76A0C"/>
    <w:rsid w:val="00F80814"/>
    <w:rsid w:val="00F82F0D"/>
    <w:rsid w:val="00F83793"/>
    <w:rsid w:val="00F83868"/>
    <w:rsid w:val="00F845B9"/>
    <w:rsid w:val="00F84B5B"/>
    <w:rsid w:val="00F85FD7"/>
    <w:rsid w:val="00F86315"/>
    <w:rsid w:val="00F9403B"/>
    <w:rsid w:val="00F95232"/>
    <w:rsid w:val="00F96162"/>
    <w:rsid w:val="00F963E1"/>
    <w:rsid w:val="00F97F39"/>
    <w:rsid w:val="00FA01FB"/>
    <w:rsid w:val="00FA11AF"/>
    <w:rsid w:val="00FA2C50"/>
    <w:rsid w:val="00FA2CC9"/>
    <w:rsid w:val="00FA614D"/>
    <w:rsid w:val="00FB2909"/>
    <w:rsid w:val="00FB3C83"/>
    <w:rsid w:val="00FB3CC3"/>
    <w:rsid w:val="00FB646D"/>
    <w:rsid w:val="00FB6B67"/>
    <w:rsid w:val="00FC0E45"/>
    <w:rsid w:val="00FC180F"/>
    <w:rsid w:val="00FC371C"/>
    <w:rsid w:val="00FD78F1"/>
    <w:rsid w:val="00FE16D5"/>
    <w:rsid w:val="00FE77CF"/>
    <w:rsid w:val="00FF5054"/>
    <w:rsid w:val="00FF5E80"/>
    <w:rsid w:val="00FF61E4"/>
    <w:rsid w:val="00FF63D5"/>
    <w:rsid w:val="00FF6DB0"/>
    <w:rsid w:val="010676BB"/>
    <w:rsid w:val="01206DD8"/>
    <w:rsid w:val="01235A3C"/>
    <w:rsid w:val="01472B4F"/>
    <w:rsid w:val="014947E8"/>
    <w:rsid w:val="018755D4"/>
    <w:rsid w:val="019F0FE8"/>
    <w:rsid w:val="01AA6D60"/>
    <w:rsid w:val="01B3241C"/>
    <w:rsid w:val="02033515"/>
    <w:rsid w:val="02141EFE"/>
    <w:rsid w:val="02393F28"/>
    <w:rsid w:val="023A36B8"/>
    <w:rsid w:val="025B6F72"/>
    <w:rsid w:val="02642AD9"/>
    <w:rsid w:val="02754D91"/>
    <w:rsid w:val="027B3FC8"/>
    <w:rsid w:val="029366A5"/>
    <w:rsid w:val="029C2373"/>
    <w:rsid w:val="02BB6479"/>
    <w:rsid w:val="02D52058"/>
    <w:rsid w:val="02DD4D09"/>
    <w:rsid w:val="02EC4AEE"/>
    <w:rsid w:val="031B2508"/>
    <w:rsid w:val="031C69F7"/>
    <w:rsid w:val="0328097B"/>
    <w:rsid w:val="03291DAC"/>
    <w:rsid w:val="034A2149"/>
    <w:rsid w:val="034C1A3F"/>
    <w:rsid w:val="036A770F"/>
    <w:rsid w:val="039437EE"/>
    <w:rsid w:val="03BB4232"/>
    <w:rsid w:val="03BD3A0B"/>
    <w:rsid w:val="03D10E11"/>
    <w:rsid w:val="03D975EB"/>
    <w:rsid w:val="03E472A6"/>
    <w:rsid w:val="04203678"/>
    <w:rsid w:val="04235AFA"/>
    <w:rsid w:val="043105CA"/>
    <w:rsid w:val="044D7030"/>
    <w:rsid w:val="045D4171"/>
    <w:rsid w:val="04734F96"/>
    <w:rsid w:val="047D3D02"/>
    <w:rsid w:val="04A12178"/>
    <w:rsid w:val="04AE4C35"/>
    <w:rsid w:val="04B66E09"/>
    <w:rsid w:val="04B830F5"/>
    <w:rsid w:val="04CA1D32"/>
    <w:rsid w:val="04D44935"/>
    <w:rsid w:val="04E97EA8"/>
    <w:rsid w:val="04ED63F7"/>
    <w:rsid w:val="05171224"/>
    <w:rsid w:val="05285E96"/>
    <w:rsid w:val="052A321A"/>
    <w:rsid w:val="05546F26"/>
    <w:rsid w:val="057D0FA8"/>
    <w:rsid w:val="058B5014"/>
    <w:rsid w:val="05C36B8E"/>
    <w:rsid w:val="05CD09FA"/>
    <w:rsid w:val="05E03CED"/>
    <w:rsid w:val="060476DA"/>
    <w:rsid w:val="061310A7"/>
    <w:rsid w:val="061F07E6"/>
    <w:rsid w:val="06260518"/>
    <w:rsid w:val="062B2124"/>
    <w:rsid w:val="06413C13"/>
    <w:rsid w:val="066A13DD"/>
    <w:rsid w:val="06AB74AB"/>
    <w:rsid w:val="06AC4228"/>
    <w:rsid w:val="06E328C3"/>
    <w:rsid w:val="070A389E"/>
    <w:rsid w:val="07265ABB"/>
    <w:rsid w:val="07290EDD"/>
    <w:rsid w:val="073B1F22"/>
    <w:rsid w:val="07414F3B"/>
    <w:rsid w:val="074C7E41"/>
    <w:rsid w:val="07836BDD"/>
    <w:rsid w:val="07965781"/>
    <w:rsid w:val="07A9792C"/>
    <w:rsid w:val="07BE3512"/>
    <w:rsid w:val="07D656D1"/>
    <w:rsid w:val="07F55E22"/>
    <w:rsid w:val="081622F9"/>
    <w:rsid w:val="081B48CF"/>
    <w:rsid w:val="08387588"/>
    <w:rsid w:val="0844060D"/>
    <w:rsid w:val="084B1F9C"/>
    <w:rsid w:val="08543881"/>
    <w:rsid w:val="08702CB6"/>
    <w:rsid w:val="08730E67"/>
    <w:rsid w:val="08817E09"/>
    <w:rsid w:val="088D32DC"/>
    <w:rsid w:val="089E0DC6"/>
    <w:rsid w:val="08A45D42"/>
    <w:rsid w:val="08B55AB0"/>
    <w:rsid w:val="08E81DFD"/>
    <w:rsid w:val="08E8406D"/>
    <w:rsid w:val="08EC28F7"/>
    <w:rsid w:val="09203431"/>
    <w:rsid w:val="092B7309"/>
    <w:rsid w:val="094421E1"/>
    <w:rsid w:val="095529B4"/>
    <w:rsid w:val="097037A3"/>
    <w:rsid w:val="098810E6"/>
    <w:rsid w:val="09974AC5"/>
    <w:rsid w:val="09CB5444"/>
    <w:rsid w:val="09CF209B"/>
    <w:rsid w:val="09F018B4"/>
    <w:rsid w:val="09F90434"/>
    <w:rsid w:val="0A050E30"/>
    <w:rsid w:val="0A0748F9"/>
    <w:rsid w:val="0A120DD1"/>
    <w:rsid w:val="0A553981"/>
    <w:rsid w:val="0A6F757E"/>
    <w:rsid w:val="0A854450"/>
    <w:rsid w:val="0AA421F6"/>
    <w:rsid w:val="0AC96B10"/>
    <w:rsid w:val="0AFB6FB7"/>
    <w:rsid w:val="0B100693"/>
    <w:rsid w:val="0B352A13"/>
    <w:rsid w:val="0B397288"/>
    <w:rsid w:val="0B4E16D1"/>
    <w:rsid w:val="0B8B118B"/>
    <w:rsid w:val="0BBC31A8"/>
    <w:rsid w:val="0BC24CBC"/>
    <w:rsid w:val="0BD17528"/>
    <w:rsid w:val="0BF3717D"/>
    <w:rsid w:val="0C2030F2"/>
    <w:rsid w:val="0C8B7B98"/>
    <w:rsid w:val="0CD70042"/>
    <w:rsid w:val="0D010EAB"/>
    <w:rsid w:val="0D220D24"/>
    <w:rsid w:val="0D7A7943"/>
    <w:rsid w:val="0DB16EC3"/>
    <w:rsid w:val="0DD45665"/>
    <w:rsid w:val="0DF864ED"/>
    <w:rsid w:val="0DFA79EA"/>
    <w:rsid w:val="0E0013EF"/>
    <w:rsid w:val="0E094F3A"/>
    <w:rsid w:val="0E2F49A8"/>
    <w:rsid w:val="0E3644AE"/>
    <w:rsid w:val="0E402C25"/>
    <w:rsid w:val="0E8D49AF"/>
    <w:rsid w:val="0E947708"/>
    <w:rsid w:val="0EB06D5E"/>
    <w:rsid w:val="0EB672B2"/>
    <w:rsid w:val="0EBD08C0"/>
    <w:rsid w:val="0ECB4EFD"/>
    <w:rsid w:val="0EE65C47"/>
    <w:rsid w:val="0F096E41"/>
    <w:rsid w:val="0F1D7C2E"/>
    <w:rsid w:val="0F1F69BE"/>
    <w:rsid w:val="0F263529"/>
    <w:rsid w:val="0F274DB8"/>
    <w:rsid w:val="0F467B3E"/>
    <w:rsid w:val="0F535EA7"/>
    <w:rsid w:val="0F5B0331"/>
    <w:rsid w:val="0F762755"/>
    <w:rsid w:val="0F8515BA"/>
    <w:rsid w:val="0F8B422F"/>
    <w:rsid w:val="0FAB7FB5"/>
    <w:rsid w:val="0FCB05BB"/>
    <w:rsid w:val="0FCF2EC4"/>
    <w:rsid w:val="0FE05658"/>
    <w:rsid w:val="101112AE"/>
    <w:rsid w:val="105216A0"/>
    <w:rsid w:val="107E37F2"/>
    <w:rsid w:val="10863144"/>
    <w:rsid w:val="10916A61"/>
    <w:rsid w:val="109813C9"/>
    <w:rsid w:val="10C62927"/>
    <w:rsid w:val="111966FF"/>
    <w:rsid w:val="111F3B67"/>
    <w:rsid w:val="1123343B"/>
    <w:rsid w:val="1124315F"/>
    <w:rsid w:val="11294FEF"/>
    <w:rsid w:val="112F4987"/>
    <w:rsid w:val="11305F12"/>
    <w:rsid w:val="116E51F8"/>
    <w:rsid w:val="117B1E7E"/>
    <w:rsid w:val="11983E8E"/>
    <w:rsid w:val="11B41D8C"/>
    <w:rsid w:val="11B94A8B"/>
    <w:rsid w:val="11C8394D"/>
    <w:rsid w:val="12017EE0"/>
    <w:rsid w:val="122C5491"/>
    <w:rsid w:val="12363DB5"/>
    <w:rsid w:val="125C25AB"/>
    <w:rsid w:val="125C26BB"/>
    <w:rsid w:val="126A02A9"/>
    <w:rsid w:val="12754930"/>
    <w:rsid w:val="12922E7B"/>
    <w:rsid w:val="12A00568"/>
    <w:rsid w:val="12A807E2"/>
    <w:rsid w:val="12B1051B"/>
    <w:rsid w:val="12DFF73E"/>
    <w:rsid w:val="12FF6769"/>
    <w:rsid w:val="13086E2B"/>
    <w:rsid w:val="130D0B5D"/>
    <w:rsid w:val="131D2DBD"/>
    <w:rsid w:val="132B7846"/>
    <w:rsid w:val="134D27F5"/>
    <w:rsid w:val="135C79FC"/>
    <w:rsid w:val="136D75E3"/>
    <w:rsid w:val="13875D5A"/>
    <w:rsid w:val="13987E00"/>
    <w:rsid w:val="13A02010"/>
    <w:rsid w:val="13BDEBB6"/>
    <w:rsid w:val="13E215BB"/>
    <w:rsid w:val="13E474E9"/>
    <w:rsid w:val="13F007A4"/>
    <w:rsid w:val="143C536D"/>
    <w:rsid w:val="143E4BBB"/>
    <w:rsid w:val="146B46E0"/>
    <w:rsid w:val="147679C9"/>
    <w:rsid w:val="14784D87"/>
    <w:rsid w:val="147C2FB1"/>
    <w:rsid w:val="14906088"/>
    <w:rsid w:val="14962434"/>
    <w:rsid w:val="14A262C9"/>
    <w:rsid w:val="14C0456D"/>
    <w:rsid w:val="14C737C2"/>
    <w:rsid w:val="14FA16B1"/>
    <w:rsid w:val="15161521"/>
    <w:rsid w:val="151B4E26"/>
    <w:rsid w:val="155965AA"/>
    <w:rsid w:val="156373F7"/>
    <w:rsid w:val="156F608A"/>
    <w:rsid w:val="15871077"/>
    <w:rsid w:val="15D77944"/>
    <w:rsid w:val="15D92787"/>
    <w:rsid w:val="15D956C9"/>
    <w:rsid w:val="160140FE"/>
    <w:rsid w:val="1604370F"/>
    <w:rsid w:val="16186F28"/>
    <w:rsid w:val="16452019"/>
    <w:rsid w:val="165221E1"/>
    <w:rsid w:val="165A47E0"/>
    <w:rsid w:val="16643BF7"/>
    <w:rsid w:val="168419B5"/>
    <w:rsid w:val="16B6036D"/>
    <w:rsid w:val="16C507D8"/>
    <w:rsid w:val="16F692F5"/>
    <w:rsid w:val="17185C59"/>
    <w:rsid w:val="172941E7"/>
    <w:rsid w:val="17451CB8"/>
    <w:rsid w:val="177D0A7D"/>
    <w:rsid w:val="178229D3"/>
    <w:rsid w:val="1783546A"/>
    <w:rsid w:val="17AD0FA2"/>
    <w:rsid w:val="17C942E8"/>
    <w:rsid w:val="17D010D5"/>
    <w:rsid w:val="17D63987"/>
    <w:rsid w:val="17DC640E"/>
    <w:rsid w:val="17E47A8F"/>
    <w:rsid w:val="17E81FF2"/>
    <w:rsid w:val="17EF3567"/>
    <w:rsid w:val="180544BB"/>
    <w:rsid w:val="18520D9F"/>
    <w:rsid w:val="1858158C"/>
    <w:rsid w:val="188E7C22"/>
    <w:rsid w:val="18C65CFD"/>
    <w:rsid w:val="18D705EA"/>
    <w:rsid w:val="18DC7067"/>
    <w:rsid w:val="18E14903"/>
    <w:rsid w:val="18E47C71"/>
    <w:rsid w:val="192452C5"/>
    <w:rsid w:val="19262DBE"/>
    <w:rsid w:val="19415A3D"/>
    <w:rsid w:val="19480C80"/>
    <w:rsid w:val="194F6C5B"/>
    <w:rsid w:val="197412E7"/>
    <w:rsid w:val="19886B85"/>
    <w:rsid w:val="19952E4B"/>
    <w:rsid w:val="19AA2003"/>
    <w:rsid w:val="19C7160F"/>
    <w:rsid w:val="19D9437C"/>
    <w:rsid w:val="19DF43FF"/>
    <w:rsid w:val="19E82A0E"/>
    <w:rsid w:val="19FB64CA"/>
    <w:rsid w:val="1A044089"/>
    <w:rsid w:val="1A561FA8"/>
    <w:rsid w:val="1A6068E0"/>
    <w:rsid w:val="1A611157"/>
    <w:rsid w:val="1A6922BC"/>
    <w:rsid w:val="1A9C25BE"/>
    <w:rsid w:val="1AA05E4F"/>
    <w:rsid w:val="1AA37240"/>
    <w:rsid w:val="1AC87E89"/>
    <w:rsid w:val="1ACD08AB"/>
    <w:rsid w:val="1AD452C8"/>
    <w:rsid w:val="1ADF76FF"/>
    <w:rsid w:val="1AE65567"/>
    <w:rsid w:val="1B0308F8"/>
    <w:rsid w:val="1B115758"/>
    <w:rsid w:val="1B484650"/>
    <w:rsid w:val="1B6E7921"/>
    <w:rsid w:val="1B7F3D59"/>
    <w:rsid w:val="1B900C78"/>
    <w:rsid w:val="1B901D6B"/>
    <w:rsid w:val="1BA849A4"/>
    <w:rsid w:val="1BB5063F"/>
    <w:rsid w:val="1BC33B77"/>
    <w:rsid w:val="1BCC158C"/>
    <w:rsid w:val="1BF51CCF"/>
    <w:rsid w:val="1BFC3CF6"/>
    <w:rsid w:val="1C2259E5"/>
    <w:rsid w:val="1C2B25E3"/>
    <w:rsid w:val="1C322A57"/>
    <w:rsid w:val="1C5623A7"/>
    <w:rsid w:val="1C761DBD"/>
    <w:rsid w:val="1C927ABC"/>
    <w:rsid w:val="1CB935A5"/>
    <w:rsid w:val="1CBC290B"/>
    <w:rsid w:val="1CC62064"/>
    <w:rsid w:val="1CE14C5D"/>
    <w:rsid w:val="1D093000"/>
    <w:rsid w:val="1D150840"/>
    <w:rsid w:val="1D4A3914"/>
    <w:rsid w:val="1D763768"/>
    <w:rsid w:val="1D8F38E3"/>
    <w:rsid w:val="1DA5370F"/>
    <w:rsid w:val="1DBF0664"/>
    <w:rsid w:val="1DC65566"/>
    <w:rsid w:val="1DD3735E"/>
    <w:rsid w:val="1DD856E4"/>
    <w:rsid w:val="1DFE6FCD"/>
    <w:rsid w:val="1E7F5205"/>
    <w:rsid w:val="1E965E7E"/>
    <w:rsid w:val="1EBF493B"/>
    <w:rsid w:val="1EC27FFB"/>
    <w:rsid w:val="1EC54172"/>
    <w:rsid w:val="1ED95EBD"/>
    <w:rsid w:val="1EDD7145"/>
    <w:rsid w:val="1EEA5D35"/>
    <w:rsid w:val="1EF57B8A"/>
    <w:rsid w:val="1EFA7E98"/>
    <w:rsid w:val="1F0627B3"/>
    <w:rsid w:val="1F081590"/>
    <w:rsid w:val="1F410151"/>
    <w:rsid w:val="1F4427AD"/>
    <w:rsid w:val="1F491D5E"/>
    <w:rsid w:val="1F537D59"/>
    <w:rsid w:val="1F941C92"/>
    <w:rsid w:val="1F9E6EE0"/>
    <w:rsid w:val="1FB6382F"/>
    <w:rsid w:val="1FC16373"/>
    <w:rsid w:val="1FCA3D0F"/>
    <w:rsid w:val="1FE22B96"/>
    <w:rsid w:val="1FFAB0C4"/>
    <w:rsid w:val="1FFABEFA"/>
    <w:rsid w:val="20004123"/>
    <w:rsid w:val="200C0317"/>
    <w:rsid w:val="200F3797"/>
    <w:rsid w:val="20134C97"/>
    <w:rsid w:val="201606B2"/>
    <w:rsid w:val="202517EA"/>
    <w:rsid w:val="20264674"/>
    <w:rsid w:val="202912B2"/>
    <w:rsid w:val="20292FD4"/>
    <w:rsid w:val="20343F89"/>
    <w:rsid w:val="203765E1"/>
    <w:rsid w:val="203F75A5"/>
    <w:rsid w:val="2057263D"/>
    <w:rsid w:val="207538EB"/>
    <w:rsid w:val="207A21AD"/>
    <w:rsid w:val="207A3058"/>
    <w:rsid w:val="208F52A9"/>
    <w:rsid w:val="209B727D"/>
    <w:rsid w:val="20B414D6"/>
    <w:rsid w:val="211949F6"/>
    <w:rsid w:val="21520D19"/>
    <w:rsid w:val="215B4D88"/>
    <w:rsid w:val="21A109F4"/>
    <w:rsid w:val="21F64EFC"/>
    <w:rsid w:val="2233158C"/>
    <w:rsid w:val="22351003"/>
    <w:rsid w:val="22542B2B"/>
    <w:rsid w:val="225706C2"/>
    <w:rsid w:val="22621BE8"/>
    <w:rsid w:val="22666071"/>
    <w:rsid w:val="226D6D6C"/>
    <w:rsid w:val="226F1FA9"/>
    <w:rsid w:val="228440C7"/>
    <w:rsid w:val="22B27890"/>
    <w:rsid w:val="22C54C87"/>
    <w:rsid w:val="22DA713D"/>
    <w:rsid w:val="22F430AF"/>
    <w:rsid w:val="22FF5091"/>
    <w:rsid w:val="233174FD"/>
    <w:rsid w:val="234401DF"/>
    <w:rsid w:val="23583645"/>
    <w:rsid w:val="2367138C"/>
    <w:rsid w:val="23741E88"/>
    <w:rsid w:val="237F4431"/>
    <w:rsid w:val="23AB016F"/>
    <w:rsid w:val="23C30397"/>
    <w:rsid w:val="23E978FD"/>
    <w:rsid w:val="240E077D"/>
    <w:rsid w:val="24144038"/>
    <w:rsid w:val="241F2169"/>
    <w:rsid w:val="2460053E"/>
    <w:rsid w:val="246F67A0"/>
    <w:rsid w:val="2484774A"/>
    <w:rsid w:val="248C2BBC"/>
    <w:rsid w:val="24951404"/>
    <w:rsid w:val="24A44692"/>
    <w:rsid w:val="24BA5435"/>
    <w:rsid w:val="24C51DD5"/>
    <w:rsid w:val="24F9705F"/>
    <w:rsid w:val="25130E3C"/>
    <w:rsid w:val="252B6C42"/>
    <w:rsid w:val="255E7A30"/>
    <w:rsid w:val="257B5FD4"/>
    <w:rsid w:val="258D5777"/>
    <w:rsid w:val="2593099C"/>
    <w:rsid w:val="25CA090C"/>
    <w:rsid w:val="25E67D9E"/>
    <w:rsid w:val="25EE5433"/>
    <w:rsid w:val="261456BC"/>
    <w:rsid w:val="261E60F4"/>
    <w:rsid w:val="263D41E7"/>
    <w:rsid w:val="263D5F9A"/>
    <w:rsid w:val="264A6F89"/>
    <w:rsid w:val="26567C0E"/>
    <w:rsid w:val="265C30FA"/>
    <w:rsid w:val="26605D66"/>
    <w:rsid w:val="26686BB5"/>
    <w:rsid w:val="269A79A0"/>
    <w:rsid w:val="26E55860"/>
    <w:rsid w:val="26EC3E3A"/>
    <w:rsid w:val="26FE2A7F"/>
    <w:rsid w:val="27001AC5"/>
    <w:rsid w:val="27061720"/>
    <w:rsid w:val="272E034B"/>
    <w:rsid w:val="27330146"/>
    <w:rsid w:val="275621FE"/>
    <w:rsid w:val="275C4F4D"/>
    <w:rsid w:val="277768FD"/>
    <w:rsid w:val="2787621F"/>
    <w:rsid w:val="27966499"/>
    <w:rsid w:val="27B44F56"/>
    <w:rsid w:val="27C11962"/>
    <w:rsid w:val="27C37B7F"/>
    <w:rsid w:val="27C9087F"/>
    <w:rsid w:val="27CC6FCD"/>
    <w:rsid w:val="27D37459"/>
    <w:rsid w:val="27E55C60"/>
    <w:rsid w:val="280C2D70"/>
    <w:rsid w:val="282742C4"/>
    <w:rsid w:val="282B6AEE"/>
    <w:rsid w:val="28534C50"/>
    <w:rsid w:val="28583C3C"/>
    <w:rsid w:val="28795B02"/>
    <w:rsid w:val="289329D5"/>
    <w:rsid w:val="289F010B"/>
    <w:rsid w:val="289F72D1"/>
    <w:rsid w:val="28A553BF"/>
    <w:rsid w:val="28A7487A"/>
    <w:rsid w:val="28BD4CA4"/>
    <w:rsid w:val="28DA15AC"/>
    <w:rsid w:val="28DB0F52"/>
    <w:rsid w:val="28DE499E"/>
    <w:rsid w:val="29220014"/>
    <w:rsid w:val="29291315"/>
    <w:rsid w:val="29502EFC"/>
    <w:rsid w:val="29542BE2"/>
    <w:rsid w:val="295A6E81"/>
    <w:rsid w:val="2960216F"/>
    <w:rsid w:val="296455D9"/>
    <w:rsid w:val="297A1A44"/>
    <w:rsid w:val="297C591A"/>
    <w:rsid w:val="29843C73"/>
    <w:rsid w:val="29871C61"/>
    <w:rsid w:val="29AC3E0E"/>
    <w:rsid w:val="29AE3CA1"/>
    <w:rsid w:val="29B00207"/>
    <w:rsid w:val="29C06BBD"/>
    <w:rsid w:val="29D4014D"/>
    <w:rsid w:val="29D423F1"/>
    <w:rsid w:val="29D90146"/>
    <w:rsid w:val="29E37CF2"/>
    <w:rsid w:val="29F63CEC"/>
    <w:rsid w:val="2A0E309D"/>
    <w:rsid w:val="2A1F339A"/>
    <w:rsid w:val="2A2A54A7"/>
    <w:rsid w:val="2A3F1A06"/>
    <w:rsid w:val="2A5D14BA"/>
    <w:rsid w:val="2A636B36"/>
    <w:rsid w:val="2A7315CB"/>
    <w:rsid w:val="2A826E5E"/>
    <w:rsid w:val="2A880BAD"/>
    <w:rsid w:val="2A992150"/>
    <w:rsid w:val="2AC07A3B"/>
    <w:rsid w:val="2AC86787"/>
    <w:rsid w:val="2ADF70F0"/>
    <w:rsid w:val="2AFC65C0"/>
    <w:rsid w:val="2AFD6687"/>
    <w:rsid w:val="2B133A7F"/>
    <w:rsid w:val="2B16399C"/>
    <w:rsid w:val="2B1B5E3D"/>
    <w:rsid w:val="2B296D7A"/>
    <w:rsid w:val="2B3743F2"/>
    <w:rsid w:val="2B52542E"/>
    <w:rsid w:val="2B5F51C1"/>
    <w:rsid w:val="2B805481"/>
    <w:rsid w:val="2B8E24AC"/>
    <w:rsid w:val="2BBD53B0"/>
    <w:rsid w:val="2BFF1D25"/>
    <w:rsid w:val="2C065F6B"/>
    <w:rsid w:val="2C296C65"/>
    <w:rsid w:val="2C2E108A"/>
    <w:rsid w:val="2C4F02C8"/>
    <w:rsid w:val="2C6933A5"/>
    <w:rsid w:val="2C6F20B6"/>
    <w:rsid w:val="2C7A3A88"/>
    <w:rsid w:val="2CA10331"/>
    <w:rsid w:val="2CA1328C"/>
    <w:rsid w:val="2CAA6831"/>
    <w:rsid w:val="2CC54099"/>
    <w:rsid w:val="2CD107CB"/>
    <w:rsid w:val="2CE40E42"/>
    <w:rsid w:val="2CF6618D"/>
    <w:rsid w:val="2D1031F6"/>
    <w:rsid w:val="2D1A4307"/>
    <w:rsid w:val="2D545D9B"/>
    <w:rsid w:val="2D74105A"/>
    <w:rsid w:val="2D7743B5"/>
    <w:rsid w:val="2D8A4800"/>
    <w:rsid w:val="2DA048F5"/>
    <w:rsid w:val="2DA6640E"/>
    <w:rsid w:val="2DB43C40"/>
    <w:rsid w:val="2DBD07AE"/>
    <w:rsid w:val="2DC4388A"/>
    <w:rsid w:val="2DCF2828"/>
    <w:rsid w:val="2DEC15D2"/>
    <w:rsid w:val="2DFA333B"/>
    <w:rsid w:val="2E2D5338"/>
    <w:rsid w:val="2E4122F1"/>
    <w:rsid w:val="2E4140F1"/>
    <w:rsid w:val="2E62053A"/>
    <w:rsid w:val="2E6550F6"/>
    <w:rsid w:val="2E7B38BA"/>
    <w:rsid w:val="2EB922CD"/>
    <w:rsid w:val="2EBF76F3"/>
    <w:rsid w:val="2EC04368"/>
    <w:rsid w:val="2ED80F10"/>
    <w:rsid w:val="2EDD28A3"/>
    <w:rsid w:val="2EEF556A"/>
    <w:rsid w:val="2F16724C"/>
    <w:rsid w:val="2F2B26E2"/>
    <w:rsid w:val="2F2F2FD5"/>
    <w:rsid w:val="2F3A65DB"/>
    <w:rsid w:val="2F464525"/>
    <w:rsid w:val="2F5729E1"/>
    <w:rsid w:val="2F5D2EE3"/>
    <w:rsid w:val="2F6A014B"/>
    <w:rsid w:val="2FD467DD"/>
    <w:rsid w:val="2FF41C79"/>
    <w:rsid w:val="2FFCA137"/>
    <w:rsid w:val="30041952"/>
    <w:rsid w:val="30052558"/>
    <w:rsid w:val="301F78F8"/>
    <w:rsid w:val="305562E8"/>
    <w:rsid w:val="305C4F4D"/>
    <w:rsid w:val="30723DE6"/>
    <w:rsid w:val="307C0229"/>
    <w:rsid w:val="30972274"/>
    <w:rsid w:val="309B5F8A"/>
    <w:rsid w:val="30A72361"/>
    <w:rsid w:val="30A72E6A"/>
    <w:rsid w:val="30A920CB"/>
    <w:rsid w:val="30BD2793"/>
    <w:rsid w:val="30CE4D92"/>
    <w:rsid w:val="30D1191E"/>
    <w:rsid w:val="30D11EFE"/>
    <w:rsid w:val="30DA5CA0"/>
    <w:rsid w:val="30E831D1"/>
    <w:rsid w:val="30F62CA4"/>
    <w:rsid w:val="31253B96"/>
    <w:rsid w:val="31465E8B"/>
    <w:rsid w:val="316E5288"/>
    <w:rsid w:val="317B68C4"/>
    <w:rsid w:val="31920F6C"/>
    <w:rsid w:val="31950BA5"/>
    <w:rsid w:val="31C70811"/>
    <w:rsid w:val="31DD3D77"/>
    <w:rsid w:val="31E14A6E"/>
    <w:rsid w:val="320656E3"/>
    <w:rsid w:val="3215659B"/>
    <w:rsid w:val="32491458"/>
    <w:rsid w:val="32493C34"/>
    <w:rsid w:val="32510F75"/>
    <w:rsid w:val="325C3FB4"/>
    <w:rsid w:val="32946EC5"/>
    <w:rsid w:val="32A23AFF"/>
    <w:rsid w:val="32B83797"/>
    <w:rsid w:val="331D0F83"/>
    <w:rsid w:val="332113F2"/>
    <w:rsid w:val="333034FB"/>
    <w:rsid w:val="33635E53"/>
    <w:rsid w:val="339502FE"/>
    <w:rsid w:val="33B2218F"/>
    <w:rsid w:val="33B92970"/>
    <w:rsid w:val="33D47686"/>
    <w:rsid w:val="33D52499"/>
    <w:rsid w:val="33E54B09"/>
    <w:rsid w:val="34006753"/>
    <w:rsid w:val="340E0074"/>
    <w:rsid w:val="34100329"/>
    <w:rsid w:val="34353F41"/>
    <w:rsid w:val="34376D3E"/>
    <w:rsid w:val="3443216E"/>
    <w:rsid w:val="345B18B1"/>
    <w:rsid w:val="346E7B52"/>
    <w:rsid w:val="347F682D"/>
    <w:rsid w:val="348B7932"/>
    <w:rsid w:val="349C5118"/>
    <w:rsid w:val="34A91AE5"/>
    <w:rsid w:val="34B2160D"/>
    <w:rsid w:val="34EA29F6"/>
    <w:rsid w:val="35051E1B"/>
    <w:rsid w:val="35442DBD"/>
    <w:rsid w:val="35691753"/>
    <w:rsid w:val="356D40C9"/>
    <w:rsid w:val="35AA13BD"/>
    <w:rsid w:val="35BF6D88"/>
    <w:rsid w:val="35EA385E"/>
    <w:rsid w:val="36047A1E"/>
    <w:rsid w:val="361A420B"/>
    <w:rsid w:val="365C4C91"/>
    <w:rsid w:val="36644F75"/>
    <w:rsid w:val="366C49AC"/>
    <w:rsid w:val="36A22E4F"/>
    <w:rsid w:val="36C17580"/>
    <w:rsid w:val="36C85681"/>
    <w:rsid w:val="36D2249F"/>
    <w:rsid w:val="36E55619"/>
    <w:rsid w:val="36EE2448"/>
    <w:rsid w:val="370338D0"/>
    <w:rsid w:val="371E1337"/>
    <w:rsid w:val="372A4537"/>
    <w:rsid w:val="374A4F4E"/>
    <w:rsid w:val="3760003C"/>
    <w:rsid w:val="376D1B86"/>
    <w:rsid w:val="378237CB"/>
    <w:rsid w:val="37824652"/>
    <w:rsid w:val="3795743F"/>
    <w:rsid w:val="37F11B70"/>
    <w:rsid w:val="37FD285C"/>
    <w:rsid w:val="385175C2"/>
    <w:rsid w:val="38645B8B"/>
    <w:rsid w:val="387716B8"/>
    <w:rsid w:val="388100A5"/>
    <w:rsid w:val="38913AAE"/>
    <w:rsid w:val="38C019A2"/>
    <w:rsid w:val="38CC3205"/>
    <w:rsid w:val="38D758DF"/>
    <w:rsid w:val="38DB5339"/>
    <w:rsid w:val="38FD5869"/>
    <w:rsid w:val="391E0321"/>
    <w:rsid w:val="392141BC"/>
    <w:rsid w:val="3950221E"/>
    <w:rsid w:val="39560D0D"/>
    <w:rsid w:val="39581240"/>
    <w:rsid w:val="39697E43"/>
    <w:rsid w:val="39731B66"/>
    <w:rsid w:val="398E3ADD"/>
    <w:rsid w:val="39966F49"/>
    <w:rsid w:val="399D43F6"/>
    <w:rsid w:val="39B2723C"/>
    <w:rsid w:val="39C27D9B"/>
    <w:rsid w:val="39DC64E3"/>
    <w:rsid w:val="3A054D83"/>
    <w:rsid w:val="3A2377C1"/>
    <w:rsid w:val="3A6075D6"/>
    <w:rsid w:val="3A7B36C8"/>
    <w:rsid w:val="3A7C4277"/>
    <w:rsid w:val="3A82504E"/>
    <w:rsid w:val="3A933C05"/>
    <w:rsid w:val="3ACF1306"/>
    <w:rsid w:val="3AE35A13"/>
    <w:rsid w:val="3AFD0B6F"/>
    <w:rsid w:val="3B0E67A4"/>
    <w:rsid w:val="3B1C39F8"/>
    <w:rsid w:val="3B2F2E4A"/>
    <w:rsid w:val="3B3766BE"/>
    <w:rsid w:val="3B3E65CB"/>
    <w:rsid w:val="3B4F6DB1"/>
    <w:rsid w:val="3B6F0F70"/>
    <w:rsid w:val="3B6F649D"/>
    <w:rsid w:val="3B76544E"/>
    <w:rsid w:val="3B78547A"/>
    <w:rsid w:val="3B9B10DF"/>
    <w:rsid w:val="3BA43E82"/>
    <w:rsid w:val="3BAE4232"/>
    <w:rsid w:val="3BB17A08"/>
    <w:rsid w:val="3BC31865"/>
    <w:rsid w:val="3BE00804"/>
    <w:rsid w:val="3BFF3885"/>
    <w:rsid w:val="3C137D9F"/>
    <w:rsid w:val="3C152043"/>
    <w:rsid w:val="3C180880"/>
    <w:rsid w:val="3C2B1C80"/>
    <w:rsid w:val="3C3D70D7"/>
    <w:rsid w:val="3C4651C7"/>
    <w:rsid w:val="3C485B8B"/>
    <w:rsid w:val="3C4F474F"/>
    <w:rsid w:val="3C64004C"/>
    <w:rsid w:val="3C766F45"/>
    <w:rsid w:val="3C784B85"/>
    <w:rsid w:val="3C7A7511"/>
    <w:rsid w:val="3C8E4582"/>
    <w:rsid w:val="3C9A5015"/>
    <w:rsid w:val="3CA14D7A"/>
    <w:rsid w:val="3CD93820"/>
    <w:rsid w:val="3CE81C31"/>
    <w:rsid w:val="3D0438CB"/>
    <w:rsid w:val="3D2B2ED9"/>
    <w:rsid w:val="3D3B4F8D"/>
    <w:rsid w:val="3D3C7A5B"/>
    <w:rsid w:val="3D7E7883"/>
    <w:rsid w:val="3D85611B"/>
    <w:rsid w:val="3D8E4104"/>
    <w:rsid w:val="3D90470A"/>
    <w:rsid w:val="3D914BDC"/>
    <w:rsid w:val="3D934BE6"/>
    <w:rsid w:val="3DBB285B"/>
    <w:rsid w:val="3DC977DE"/>
    <w:rsid w:val="3DCB3D80"/>
    <w:rsid w:val="3DCF443D"/>
    <w:rsid w:val="3DDB3CB8"/>
    <w:rsid w:val="3DFA115F"/>
    <w:rsid w:val="3DFA5D68"/>
    <w:rsid w:val="3E160884"/>
    <w:rsid w:val="3E1D4EA9"/>
    <w:rsid w:val="3E32189D"/>
    <w:rsid w:val="3E40760B"/>
    <w:rsid w:val="3E465628"/>
    <w:rsid w:val="3E5405E2"/>
    <w:rsid w:val="3EB659C0"/>
    <w:rsid w:val="3ECD24FB"/>
    <w:rsid w:val="3EE3009A"/>
    <w:rsid w:val="3EFF6AAF"/>
    <w:rsid w:val="3F133F7B"/>
    <w:rsid w:val="3F384D89"/>
    <w:rsid w:val="3F3F5B9B"/>
    <w:rsid w:val="3F585044"/>
    <w:rsid w:val="3F666B16"/>
    <w:rsid w:val="3F806EBB"/>
    <w:rsid w:val="3F80744D"/>
    <w:rsid w:val="3FA1587E"/>
    <w:rsid w:val="3FAD099D"/>
    <w:rsid w:val="3FD27F83"/>
    <w:rsid w:val="3FE019BA"/>
    <w:rsid w:val="3FEB29BB"/>
    <w:rsid w:val="3FFB425E"/>
    <w:rsid w:val="3FFE48BF"/>
    <w:rsid w:val="400C4D4C"/>
    <w:rsid w:val="4037604B"/>
    <w:rsid w:val="406549CA"/>
    <w:rsid w:val="406A3AAB"/>
    <w:rsid w:val="40863C5D"/>
    <w:rsid w:val="409D2975"/>
    <w:rsid w:val="40CB7A06"/>
    <w:rsid w:val="40D266CD"/>
    <w:rsid w:val="40F73690"/>
    <w:rsid w:val="40FA0035"/>
    <w:rsid w:val="410D063E"/>
    <w:rsid w:val="412B103C"/>
    <w:rsid w:val="41324802"/>
    <w:rsid w:val="41545AB6"/>
    <w:rsid w:val="415C08D2"/>
    <w:rsid w:val="416D52D9"/>
    <w:rsid w:val="418E2E60"/>
    <w:rsid w:val="41AD0100"/>
    <w:rsid w:val="41BB794F"/>
    <w:rsid w:val="41C174FC"/>
    <w:rsid w:val="41DD7C7C"/>
    <w:rsid w:val="420E23D7"/>
    <w:rsid w:val="422C0324"/>
    <w:rsid w:val="422E75D1"/>
    <w:rsid w:val="42302169"/>
    <w:rsid w:val="42312B0F"/>
    <w:rsid w:val="424F56E7"/>
    <w:rsid w:val="425C2D00"/>
    <w:rsid w:val="427246F2"/>
    <w:rsid w:val="42871864"/>
    <w:rsid w:val="429570FC"/>
    <w:rsid w:val="42B652A1"/>
    <w:rsid w:val="42D44BD4"/>
    <w:rsid w:val="42DE35C2"/>
    <w:rsid w:val="42F418E7"/>
    <w:rsid w:val="431015DF"/>
    <w:rsid w:val="4318634E"/>
    <w:rsid w:val="431B3605"/>
    <w:rsid w:val="436D4212"/>
    <w:rsid w:val="43740ACA"/>
    <w:rsid w:val="437B1C07"/>
    <w:rsid w:val="43894720"/>
    <w:rsid w:val="43B80F6E"/>
    <w:rsid w:val="43E6422A"/>
    <w:rsid w:val="441340DB"/>
    <w:rsid w:val="443857DD"/>
    <w:rsid w:val="443D608F"/>
    <w:rsid w:val="446A7515"/>
    <w:rsid w:val="448E680B"/>
    <w:rsid w:val="44967D42"/>
    <w:rsid w:val="449E79F8"/>
    <w:rsid w:val="44B95085"/>
    <w:rsid w:val="44D209FF"/>
    <w:rsid w:val="44E36589"/>
    <w:rsid w:val="45013CC1"/>
    <w:rsid w:val="453D628D"/>
    <w:rsid w:val="453F763B"/>
    <w:rsid w:val="45436D82"/>
    <w:rsid w:val="45495C40"/>
    <w:rsid w:val="45622D5F"/>
    <w:rsid w:val="4562571E"/>
    <w:rsid w:val="45865191"/>
    <w:rsid w:val="458E3677"/>
    <w:rsid w:val="45903E6D"/>
    <w:rsid w:val="45A356F9"/>
    <w:rsid w:val="45C110BD"/>
    <w:rsid w:val="45D50990"/>
    <w:rsid w:val="45DE22DB"/>
    <w:rsid w:val="45FA2938"/>
    <w:rsid w:val="46031D66"/>
    <w:rsid w:val="46095419"/>
    <w:rsid w:val="46282A22"/>
    <w:rsid w:val="463B75AB"/>
    <w:rsid w:val="467B133E"/>
    <w:rsid w:val="46C36D3C"/>
    <w:rsid w:val="46E90E9A"/>
    <w:rsid w:val="46F92601"/>
    <w:rsid w:val="474B36A8"/>
    <w:rsid w:val="4762437C"/>
    <w:rsid w:val="476971FB"/>
    <w:rsid w:val="478375AC"/>
    <w:rsid w:val="47A32580"/>
    <w:rsid w:val="47D60824"/>
    <w:rsid w:val="47D952E9"/>
    <w:rsid w:val="47E04A46"/>
    <w:rsid w:val="4820156C"/>
    <w:rsid w:val="48346A22"/>
    <w:rsid w:val="48593469"/>
    <w:rsid w:val="48737BFD"/>
    <w:rsid w:val="48807F4A"/>
    <w:rsid w:val="48946238"/>
    <w:rsid w:val="48A97402"/>
    <w:rsid w:val="48E31ED6"/>
    <w:rsid w:val="48F52A06"/>
    <w:rsid w:val="48F71C6F"/>
    <w:rsid w:val="494B1013"/>
    <w:rsid w:val="495C5C63"/>
    <w:rsid w:val="49673E80"/>
    <w:rsid w:val="49754AE2"/>
    <w:rsid w:val="49935F5B"/>
    <w:rsid w:val="49A46C39"/>
    <w:rsid w:val="49BA6A21"/>
    <w:rsid w:val="4A1353B7"/>
    <w:rsid w:val="4A2B5176"/>
    <w:rsid w:val="4A353AD9"/>
    <w:rsid w:val="4A501CEF"/>
    <w:rsid w:val="4A54349C"/>
    <w:rsid w:val="4A5610A4"/>
    <w:rsid w:val="4A6249C5"/>
    <w:rsid w:val="4A64341C"/>
    <w:rsid w:val="4A664CD3"/>
    <w:rsid w:val="4A8B027D"/>
    <w:rsid w:val="4AC434C7"/>
    <w:rsid w:val="4AC7649D"/>
    <w:rsid w:val="4AE01685"/>
    <w:rsid w:val="4AFF3B7F"/>
    <w:rsid w:val="4B0B03F9"/>
    <w:rsid w:val="4B0F21C7"/>
    <w:rsid w:val="4B1906C2"/>
    <w:rsid w:val="4B3F7158"/>
    <w:rsid w:val="4B566F03"/>
    <w:rsid w:val="4B5A0F5D"/>
    <w:rsid w:val="4B6D6959"/>
    <w:rsid w:val="4B71215E"/>
    <w:rsid w:val="4BB0725B"/>
    <w:rsid w:val="4BD85972"/>
    <w:rsid w:val="4BF05D36"/>
    <w:rsid w:val="4C1156C3"/>
    <w:rsid w:val="4C1F5299"/>
    <w:rsid w:val="4C261BE1"/>
    <w:rsid w:val="4C293A19"/>
    <w:rsid w:val="4C2A3F8A"/>
    <w:rsid w:val="4C3126A5"/>
    <w:rsid w:val="4C4C5C7A"/>
    <w:rsid w:val="4C744FA6"/>
    <w:rsid w:val="4C8947B8"/>
    <w:rsid w:val="4C8F18CC"/>
    <w:rsid w:val="4CD4726E"/>
    <w:rsid w:val="4CED5C9A"/>
    <w:rsid w:val="4CFC4495"/>
    <w:rsid w:val="4D102F5C"/>
    <w:rsid w:val="4D321E0D"/>
    <w:rsid w:val="4D383735"/>
    <w:rsid w:val="4D567F3D"/>
    <w:rsid w:val="4D5D5E0E"/>
    <w:rsid w:val="4D9612F8"/>
    <w:rsid w:val="4D985248"/>
    <w:rsid w:val="4D9D59CC"/>
    <w:rsid w:val="4DB22E1C"/>
    <w:rsid w:val="4DB92F8E"/>
    <w:rsid w:val="4DBF79B1"/>
    <w:rsid w:val="4E092D1A"/>
    <w:rsid w:val="4E296E9F"/>
    <w:rsid w:val="4E4A122F"/>
    <w:rsid w:val="4E891C17"/>
    <w:rsid w:val="4E8B7433"/>
    <w:rsid w:val="4E98770D"/>
    <w:rsid w:val="4E9B3A3C"/>
    <w:rsid w:val="4EDE0DF9"/>
    <w:rsid w:val="4EE0713C"/>
    <w:rsid w:val="4EE767CC"/>
    <w:rsid w:val="4F0817CD"/>
    <w:rsid w:val="4F095609"/>
    <w:rsid w:val="4F103C89"/>
    <w:rsid w:val="4F132AB5"/>
    <w:rsid w:val="4F355766"/>
    <w:rsid w:val="4F4D3736"/>
    <w:rsid w:val="4F4F046D"/>
    <w:rsid w:val="4F576CD7"/>
    <w:rsid w:val="4F610FE6"/>
    <w:rsid w:val="4F8E3E67"/>
    <w:rsid w:val="4F930C13"/>
    <w:rsid w:val="4FB664A3"/>
    <w:rsid w:val="4FBC72D4"/>
    <w:rsid w:val="4FE12A60"/>
    <w:rsid w:val="4FEB6D6B"/>
    <w:rsid w:val="4FEF357A"/>
    <w:rsid w:val="500F3325"/>
    <w:rsid w:val="50100644"/>
    <w:rsid w:val="502506B4"/>
    <w:rsid w:val="5028303A"/>
    <w:rsid w:val="502F5D9A"/>
    <w:rsid w:val="503F7CA2"/>
    <w:rsid w:val="504562C4"/>
    <w:rsid w:val="504E77EC"/>
    <w:rsid w:val="50507449"/>
    <w:rsid w:val="508E6727"/>
    <w:rsid w:val="50901BC8"/>
    <w:rsid w:val="50973441"/>
    <w:rsid w:val="509C00E6"/>
    <w:rsid w:val="50AE4520"/>
    <w:rsid w:val="50B434FA"/>
    <w:rsid w:val="510C0189"/>
    <w:rsid w:val="51156179"/>
    <w:rsid w:val="51272704"/>
    <w:rsid w:val="512F1369"/>
    <w:rsid w:val="514B606C"/>
    <w:rsid w:val="51544038"/>
    <w:rsid w:val="515E06C1"/>
    <w:rsid w:val="517E0C42"/>
    <w:rsid w:val="5189486A"/>
    <w:rsid w:val="518A1B3A"/>
    <w:rsid w:val="51915487"/>
    <w:rsid w:val="51B630D8"/>
    <w:rsid w:val="51B65F50"/>
    <w:rsid w:val="51C76D81"/>
    <w:rsid w:val="51E94207"/>
    <w:rsid w:val="51FD19F7"/>
    <w:rsid w:val="52220112"/>
    <w:rsid w:val="52363FFD"/>
    <w:rsid w:val="524F229B"/>
    <w:rsid w:val="526624A0"/>
    <w:rsid w:val="526A4026"/>
    <w:rsid w:val="526C3E05"/>
    <w:rsid w:val="52795C60"/>
    <w:rsid w:val="52CA408E"/>
    <w:rsid w:val="52E61A4A"/>
    <w:rsid w:val="52ED5C2C"/>
    <w:rsid w:val="52FC6FFE"/>
    <w:rsid w:val="53165896"/>
    <w:rsid w:val="53186F19"/>
    <w:rsid w:val="533536EC"/>
    <w:rsid w:val="533552E0"/>
    <w:rsid w:val="53415FFD"/>
    <w:rsid w:val="540C438E"/>
    <w:rsid w:val="54231B4F"/>
    <w:rsid w:val="543978E2"/>
    <w:rsid w:val="54476BFC"/>
    <w:rsid w:val="544A5DDF"/>
    <w:rsid w:val="545B650B"/>
    <w:rsid w:val="5493431B"/>
    <w:rsid w:val="549F72F6"/>
    <w:rsid w:val="54B264C4"/>
    <w:rsid w:val="54C959B9"/>
    <w:rsid w:val="54E66740"/>
    <w:rsid w:val="54FC6D80"/>
    <w:rsid w:val="55127171"/>
    <w:rsid w:val="551A5693"/>
    <w:rsid w:val="55282DAC"/>
    <w:rsid w:val="554274DB"/>
    <w:rsid w:val="554A236D"/>
    <w:rsid w:val="555E4FEE"/>
    <w:rsid w:val="556A0430"/>
    <w:rsid w:val="55755335"/>
    <w:rsid w:val="557716BE"/>
    <w:rsid w:val="558E0339"/>
    <w:rsid w:val="559D4E5A"/>
    <w:rsid w:val="559E0EDD"/>
    <w:rsid w:val="55B11B5F"/>
    <w:rsid w:val="55F17953"/>
    <w:rsid w:val="56134E2A"/>
    <w:rsid w:val="561F1CCF"/>
    <w:rsid w:val="563603C1"/>
    <w:rsid w:val="5647237D"/>
    <w:rsid w:val="56735BD7"/>
    <w:rsid w:val="568665AE"/>
    <w:rsid w:val="569917A1"/>
    <w:rsid w:val="56A67FDE"/>
    <w:rsid w:val="56BE3A79"/>
    <w:rsid w:val="56CD3967"/>
    <w:rsid w:val="56D271AD"/>
    <w:rsid w:val="56D42EC5"/>
    <w:rsid w:val="56FF0FEE"/>
    <w:rsid w:val="5709704E"/>
    <w:rsid w:val="5748207D"/>
    <w:rsid w:val="575C371E"/>
    <w:rsid w:val="57750E2E"/>
    <w:rsid w:val="578108CA"/>
    <w:rsid w:val="57830F62"/>
    <w:rsid w:val="57B16FD3"/>
    <w:rsid w:val="57BC43E8"/>
    <w:rsid w:val="57E61253"/>
    <w:rsid w:val="57F460BC"/>
    <w:rsid w:val="587745F6"/>
    <w:rsid w:val="58837CEE"/>
    <w:rsid w:val="589729E4"/>
    <w:rsid w:val="589F36A9"/>
    <w:rsid w:val="58A97E40"/>
    <w:rsid w:val="58C425E6"/>
    <w:rsid w:val="58D41626"/>
    <w:rsid w:val="58EF1F88"/>
    <w:rsid w:val="59417996"/>
    <w:rsid w:val="596C4A49"/>
    <w:rsid w:val="597B50A3"/>
    <w:rsid w:val="59831CB2"/>
    <w:rsid w:val="598B1CFB"/>
    <w:rsid w:val="59A20B01"/>
    <w:rsid w:val="59B10ED9"/>
    <w:rsid w:val="59B95B1C"/>
    <w:rsid w:val="59E8278E"/>
    <w:rsid w:val="59F1251A"/>
    <w:rsid w:val="59F75369"/>
    <w:rsid w:val="5A177DE1"/>
    <w:rsid w:val="5A18528D"/>
    <w:rsid w:val="5A3F3FA4"/>
    <w:rsid w:val="5A4D5042"/>
    <w:rsid w:val="5A610537"/>
    <w:rsid w:val="5A6D5B0C"/>
    <w:rsid w:val="5A902A3D"/>
    <w:rsid w:val="5A9B2893"/>
    <w:rsid w:val="5AB73026"/>
    <w:rsid w:val="5AC911BE"/>
    <w:rsid w:val="5B0B70B1"/>
    <w:rsid w:val="5B0B7AB7"/>
    <w:rsid w:val="5B187BA8"/>
    <w:rsid w:val="5B2C5D86"/>
    <w:rsid w:val="5B3D1B7B"/>
    <w:rsid w:val="5B5A4EB7"/>
    <w:rsid w:val="5B6B531E"/>
    <w:rsid w:val="5B7564C2"/>
    <w:rsid w:val="5B9D664B"/>
    <w:rsid w:val="5BC07177"/>
    <w:rsid w:val="5BD814CF"/>
    <w:rsid w:val="5BF00BBB"/>
    <w:rsid w:val="5C0413A0"/>
    <w:rsid w:val="5C2119D3"/>
    <w:rsid w:val="5C71089A"/>
    <w:rsid w:val="5CBC51DB"/>
    <w:rsid w:val="5CBD3553"/>
    <w:rsid w:val="5CBD7583"/>
    <w:rsid w:val="5CC03137"/>
    <w:rsid w:val="5CC1721E"/>
    <w:rsid w:val="5D3709EA"/>
    <w:rsid w:val="5D3F7829"/>
    <w:rsid w:val="5D6D6FB5"/>
    <w:rsid w:val="5D962652"/>
    <w:rsid w:val="5D9A3046"/>
    <w:rsid w:val="5DA360C5"/>
    <w:rsid w:val="5DCA7ACE"/>
    <w:rsid w:val="5DCC4E4B"/>
    <w:rsid w:val="5DD7212A"/>
    <w:rsid w:val="5DE373E4"/>
    <w:rsid w:val="5DEF1E1E"/>
    <w:rsid w:val="5DEF61CF"/>
    <w:rsid w:val="5DF01C50"/>
    <w:rsid w:val="5E101AD3"/>
    <w:rsid w:val="5E115032"/>
    <w:rsid w:val="5E1A07DF"/>
    <w:rsid w:val="5E276362"/>
    <w:rsid w:val="5E3B7935"/>
    <w:rsid w:val="5E484D5A"/>
    <w:rsid w:val="5E613156"/>
    <w:rsid w:val="5E683FCB"/>
    <w:rsid w:val="5E6F08FE"/>
    <w:rsid w:val="5E6F2644"/>
    <w:rsid w:val="5E7DA512"/>
    <w:rsid w:val="5EA25725"/>
    <w:rsid w:val="5EAA2424"/>
    <w:rsid w:val="5EB0420E"/>
    <w:rsid w:val="5EC35A7F"/>
    <w:rsid w:val="5EF06D91"/>
    <w:rsid w:val="5F0345C1"/>
    <w:rsid w:val="5F2364E5"/>
    <w:rsid w:val="5F262BA3"/>
    <w:rsid w:val="5F2B24C9"/>
    <w:rsid w:val="5F335FFE"/>
    <w:rsid w:val="5F3C22F4"/>
    <w:rsid w:val="5F69195C"/>
    <w:rsid w:val="5F9072FF"/>
    <w:rsid w:val="5FA07D58"/>
    <w:rsid w:val="5FA17146"/>
    <w:rsid w:val="5FAC576F"/>
    <w:rsid w:val="5FB2302B"/>
    <w:rsid w:val="5FDE1DBD"/>
    <w:rsid w:val="5FE7C234"/>
    <w:rsid w:val="5FF53933"/>
    <w:rsid w:val="60192074"/>
    <w:rsid w:val="60265AC0"/>
    <w:rsid w:val="60270547"/>
    <w:rsid w:val="603A03DD"/>
    <w:rsid w:val="606743BD"/>
    <w:rsid w:val="608077F3"/>
    <w:rsid w:val="60E5205C"/>
    <w:rsid w:val="610B45F1"/>
    <w:rsid w:val="611272BF"/>
    <w:rsid w:val="61290B01"/>
    <w:rsid w:val="612A3504"/>
    <w:rsid w:val="61770C4B"/>
    <w:rsid w:val="6191396C"/>
    <w:rsid w:val="6199710D"/>
    <w:rsid w:val="619B5E52"/>
    <w:rsid w:val="61BA4511"/>
    <w:rsid w:val="61E129F5"/>
    <w:rsid w:val="61EB2BFA"/>
    <w:rsid w:val="61EC3DC6"/>
    <w:rsid w:val="61F109A4"/>
    <w:rsid w:val="61F52B5B"/>
    <w:rsid w:val="6210649D"/>
    <w:rsid w:val="621E0B53"/>
    <w:rsid w:val="6231659D"/>
    <w:rsid w:val="62323AA7"/>
    <w:rsid w:val="623A5D10"/>
    <w:rsid w:val="625646E1"/>
    <w:rsid w:val="626062DB"/>
    <w:rsid w:val="62686252"/>
    <w:rsid w:val="626D3C7E"/>
    <w:rsid w:val="62806B93"/>
    <w:rsid w:val="62A852A7"/>
    <w:rsid w:val="62B1579F"/>
    <w:rsid w:val="62C720D8"/>
    <w:rsid w:val="62F04ABE"/>
    <w:rsid w:val="62F74F54"/>
    <w:rsid w:val="62F94319"/>
    <w:rsid w:val="632927AB"/>
    <w:rsid w:val="63487C01"/>
    <w:rsid w:val="634C7C8E"/>
    <w:rsid w:val="634E5488"/>
    <w:rsid w:val="635D4A72"/>
    <w:rsid w:val="63823A3E"/>
    <w:rsid w:val="638B665A"/>
    <w:rsid w:val="638C2E57"/>
    <w:rsid w:val="63BC7C33"/>
    <w:rsid w:val="63FC6BFA"/>
    <w:rsid w:val="641056F2"/>
    <w:rsid w:val="64436BAA"/>
    <w:rsid w:val="64447F7F"/>
    <w:rsid w:val="647068D2"/>
    <w:rsid w:val="649F2DB7"/>
    <w:rsid w:val="64DF4DFD"/>
    <w:rsid w:val="64E34014"/>
    <w:rsid w:val="651F29F0"/>
    <w:rsid w:val="652204F7"/>
    <w:rsid w:val="65223608"/>
    <w:rsid w:val="654A6523"/>
    <w:rsid w:val="654E6162"/>
    <w:rsid w:val="656C1170"/>
    <w:rsid w:val="657703AD"/>
    <w:rsid w:val="65A27094"/>
    <w:rsid w:val="65C20376"/>
    <w:rsid w:val="65C43592"/>
    <w:rsid w:val="65E32417"/>
    <w:rsid w:val="65FF6BAB"/>
    <w:rsid w:val="664074FF"/>
    <w:rsid w:val="66513663"/>
    <w:rsid w:val="666607C3"/>
    <w:rsid w:val="667F3009"/>
    <w:rsid w:val="66AA2DA8"/>
    <w:rsid w:val="66B57F31"/>
    <w:rsid w:val="66BE0B50"/>
    <w:rsid w:val="66D422EE"/>
    <w:rsid w:val="66F82588"/>
    <w:rsid w:val="66FB71F7"/>
    <w:rsid w:val="66FF1E31"/>
    <w:rsid w:val="6714790A"/>
    <w:rsid w:val="677B9FA2"/>
    <w:rsid w:val="679A112F"/>
    <w:rsid w:val="679F563B"/>
    <w:rsid w:val="67A64153"/>
    <w:rsid w:val="67B345B6"/>
    <w:rsid w:val="67BF555B"/>
    <w:rsid w:val="67C72A23"/>
    <w:rsid w:val="67CA2875"/>
    <w:rsid w:val="67DF69DA"/>
    <w:rsid w:val="67EB5499"/>
    <w:rsid w:val="67FB690B"/>
    <w:rsid w:val="67FC5416"/>
    <w:rsid w:val="680217AA"/>
    <w:rsid w:val="68172099"/>
    <w:rsid w:val="682D7737"/>
    <w:rsid w:val="684C4D63"/>
    <w:rsid w:val="68597165"/>
    <w:rsid w:val="68661575"/>
    <w:rsid w:val="68871B84"/>
    <w:rsid w:val="688E414D"/>
    <w:rsid w:val="6890103B"/>
    <w:rsid w:val="689E6148"/>
    <w:rsid w:val="68D80DBB"/>
    <w:rsid w:val="68E822DD"/>
    <w:rsid w:val="68F0462B"/>
    <w:rsid w:val="690A6D2E"/>
    <w:rsid w:val="690B27CE"/>
    <w:rsid w:val="6946188F"/>
    <w:rsid w:val="69583C1F"/>
    <w:rsid w:val="69747473"/>
    <w:rsid w:val="69AC6A45"/>
    <w:rsid w:val="69AF11CE"/>
    <w:rsid w:val="69F627FB"/>
    <w:rsid w:val="6A186779"/>
    <w:rsid w:val="6A1E4B6B"/>
    <w:rsid w:val="6A283CD3"/>
    <w:rsid w:val="6A3977C6"/>
    <w:rsid w:val="6A426571"/>
    <w:rsid w:val="6A661D3E"/>
    <w:rsid w:val="6AAF3179"/>
    <w:rsid w:val="6AC41210"/>
    <w:rsid w:val="6AEC72BA"/>
    <w:rsid w:val="6AF56CDF"/>
    <w:rsid w:val="6B3474E6"/>
    <w:rsid w:val="6B520BBD"/>
    <w:rsid w:val="6B547EE7"/>
    <w:rsid w:val="6B8800AD"/>
    <w:rsid w:val="6B8C1D7A"/>
    <w:rsid w:val="6BA5008B"/>
    <w:rsid w:val="6BD130C9"/>
    <w:rsid w:val="6BE0492A"/>
    <w:rsid w:val="6BE50AEF"/>
    <w:rsid w:val="6BED4161"/>
    <w:rsid w:val="6BEF2784"/>
    <w:rsid w:val="6BF17AB3"/>
    <w:rsid w:val="6C0A2667"/>
    <w:rsid w:val="6C1361B2"/>
    <w:rsid w:val="6C200068"/>
    <w:rsid w:val="6C293053"/>
    <w:rsid w:val="6C370BE5"/>
    <w:rsid w:val="6C500624"/>
    <w:rsid w:val="6C6B3949"/>
    <w:rsid w:val="6C75732F"/>
    <w:rsid w:val="6C8116C9"/>
    <w:rsid w:val="6C95337D"/>
    <w:rsid w:val="6C970405"/>
    <w:rsid w:val="6C9A25BF"/>
    <w:rsid w:val="6CA55F4C"/>
    <w:rsid w:val="6CAD1376"/>
    <w:rsid w:val="6CB8066A"/>
    <w:rsid w:val="6CBE4C57"/>
    <w:rsid w:val="6CC32BC8"/>
    <w:rsid w:val="6CC41C8D"/>
    <w:rsid w:val="6CD07216"/>
    <w:rsid w:val="6CE25CEF"/>
    <w:rsid w:val="6D064685"/>
    <w:rsid w:val="6D080C98"/>
    <w:rsid w:val="6D3E16A5"/>
    <w:rsid w:val="6D454479"/>
    <w:rsid w:val="6D4E385A"/>
    <w:rsid w:val="6D5B72EC"/>
    <w:rsid w:val="6D870E4A"/>
    <w:rsid w:val="6D943949"/>
    <w:rsid w:val="6DA457AE"/>
    <w:rsid w:val="6DA54F43"/>
    <w:rsid w:val="6DAE2A99"/>
    <w:rsid w:val="6DB716F2"/>
    <w:rsid w:val="6DC00942"/>
    <w:rsid w:val="6DD952B8"/>
    <w:rsid w:val="6DDB2232"/>
    <w:rsid w:val="6DEA79AF"/>
    <w:rsid w:val="6E184941"/>
    <w:rsid w:val="6E470F10"/>
    <w:rsid w:val="6E6122EB"/>
    <w:rsid w:val="6E6960B8"/>
    <w:rsid w:val="6E6D18CB"/>
    <w:rsid w:val="6E6F2046"/>
    <w:rsid w:val="6E940B03"/>
    <w:rsid w:val="6EB44992"/>
    <w:rsid w:val="6EC15DDC"/>
    <w:rsid w:val="6EC45F2E"/>
    <w:rsid w:val="6EE37919"/>
    <w:rsid w:val="6EE54C80"/>
    <w:rsid w:val="6EE7BEAC"/>
    <w:rsid w:val="6EEA47E7"/>
    <w:rsid w:val="6EF5745A"/>
    <w:rsid w:val="6F2018B0"/>
    <w:rsid w:val="6F314061"/>
    <w:rsid w:val="6F423A6E"/>
    <w:rsid w:val="6F7D6240"/>
    <w:rsid w:val="6F893272"/>
    <w:rsid w:val="6F9E67E5"/>
    <w:rsid w:val="6FE5EA34"/>
    <w:rsid w:val="6FE65469"/>
    <w:rsid w:val="6FE65A80"/>
    <w:rsid w:val="6FEF3FA0"/>
    <w:rsid w:val="6FF336FC"/>
    <w:rsid w:val="6FF9872E"/>
    <w:rsid w:val="6FFB14FD"/>
    <w:rsid w:val="70182BA3"/>
    <w:rsid w:val="701D7529"/>
    <w:rsid w:val="703634E2"/>
    <w:rsid w:val="70496352"/>
    <w:rsid w:val="707A0005"/>
    <w:rsid w:val="7098195F"/>
    <w:rsid w:val="709C4FEA"/>
    <w:rsid w:val="70A429F9"/>
    <w:rsid w:val="70A971E6"/>
    <w:rsid w:val="710024BD"/>
    <w:rsid w:val="71092DDC"/>
    <w:rsid w:val="711F376F"/>
    <w:rsid w:val="7162035F"/>
    <w:rsid w:val="719B375B"/>
    <w:rsid w:val="719D577B"/>
    <w:rsid w:val="71AD39E5"/>
    <w:rsid w:val="71BD5399"/>
    <w:rsid w:val="71EA03DA"/>
    <w:rsid w:val="71EF4C57"/>
    <w:rsid w:val="71F1588F"/>
    <w:rsid w:val="72255551"/>
    <w:rsid w:val="72266127"/>
    <w:rsid w:val="7268793E"/>
    <w:rsid w:val="72F9324B"/>
    <w:rsid w:val="730E095F"/>
    <w:rsid w:val="731A03B7"/>
    <w:rsid w:val="732F7315"/>
    <w:rsid w:val="73333E83"/>
    <w:rsid w:val="733F2574"/>
    <w:rsid w:val="73402E2D"/>
    <w:rsid w:val="73467AE6"/>
    <w:rsid w:val="734D29A5"/>
    <w:rsid w:val="736B3F8F"/>
    <w:rsid w:val="738F0579"/>
    <w:rsid w:val="73B51D1A"/>
    <w:rsid w:val="73CD516F"/>
    <w:rsid w:val="73D16596"/>
    <w:rsid w:val="73D23BF9"/>
    <w:rsid w:val="73DE0CEC"/>
    <w:rsid w:val="73DF5C2D"/>
    <w:rsid w:val="73ED4890"/>
    <w:rsid w:val="73F60FE8"/>
    <w:rsid w:val="74243127"/>
    <w:rsid w:val="74617383"/>
    <w:rsid w:val="74653111"/>
    <w:rsid w:val="74787812"/>
    <w:rsid w:val="74863C79"/>
    <w:rsid w:val="74880A03"/>
    <w:rsid w:val="74893C4B"/>
    <w:rsid w:val="74BB2DBD"/>
    <w:rsid w:val="74DD616A"/>
    <w:rsid w:val="74EC0070"/>
    <w:rsid w:val="74F57E29"/>
    <w:rsid w:val="74F96A78"/>
    <w:rsid w:val="75075EEE"/>
    <w:rsid w:val="75143484"/>
    <w:rsid w:val="75174429"/>
    <w:rsid w:val="75746AB9"/>
    <w:rsid w:val="75834590"/>
    <w:rsid w:val="7586502B"/>
    <w:rsid w:val="75986D0A"/>
    <w:rsid w:val="75A17F97"/>
    <w:rsid w:val="75AA3609"/>
    <w:rsid w:val="75B00227"/>
    <w:rsid w:val="75BC2223"/>
    <w:rsid w:val="75BE4330"/>
    <w:rsid w:val="75C322A3"/>
    <w:rsid w:val="75CF05A7"/>
    <w:rsid w:val="75F36699"/>
    <w:rsid w:val="762C4D56"/>
    <w:rsid w:val="76326989"/>
    <w:rsid w:val="76373B59"/>
    <w:rsid w:val="763B0C28"/>
    <w:rsid w:val="76495A85"/>
    <w:rsid w:val="76497118"/>
    <w:rsid w:val="76524302"/>
    <w:rsid w:val="76675BB7"/>
    <w:rsid w:val="76827315"/>
    <w:rsid w:val="769E443C"/>
    <w:rsid w:val="76A2154F"/>
    <w:rsid w:val="76B6575C"/>
    <w:rsid w:val="76F123A0"/>
    <w:rsid w:val="76FC3547"/>
    <w:rsid w:val="76FE09EE"/>
    <w:rsid w:val="7703299A"/>
    <w:rsid w:val="772921AA"/>
    <w:rsid w:val="773A7ED5"/>
    <w:rsid w:val="77483DB8"/>
    <w:rsid w:val="774A0118"/>
    <w:rsid w:val="77504ADA"/>
    <w:rsid w:val="775A02A9"/>
    <w:rsid w:val="777D479A"/>
    <w:rsid w:val="777F48F2"/>
    <w:rsid w:val="77942B08"/>
    <w:rsid w:val="77A73E9C"/>
    <w:rsid w:val="77C576CB"/>
    <w:rsid w:val="77C752E9"/>
    <w:rsid w:val="77CC5E74"/>
    <w:rsid w:val="77F40127"/>
    <w:rsid w:val="77FED226"/>
    <w:rsid w:val="78412737"/>
    <w:rsid w:val="78827D05"/>
    <w:rsid w:val="78BF67E9"/>
    <w:rsid w:val="78C0069D"/>
    <w:rsid w:val="78F92455"/>
    <w:rsid w:val="79095716"/>
    <w:rsid w:val="79186C17"/>
    <w:rsid w:val="79192194"/>
    <w:rsid w:val="79351C06"/>
    <w:rsid w:val="79392204"/>
    <w:rsid w:val="795B074D"/>
    <w:rsid w:val="79794F6E"/>
    <w:rsid w:val="79B94A61"/>
    <w:rsid w:val="79CE4802"/>
    <w:rsid w:val="79D73160"/>
    <w:rsid w:val="79DA54E6"/>
    <w:rsid w:val="79E401C8"/>
    <w:rsid w:val="79FA4FB5"/>
    <w:rsid w:val="79FE7DFD"/>
    <w:rsid w:val="7A0C3B7C"/>
    <w:rsid w:val="7A1F0FD2"/>
    <w:rsid w:val="7A280C3F"/>
    <w:rsid w:val="7A32006A"/>
    <w:rsid w:val="7A3C4222"/>
    <w:rsid w:val="7A434529"/>
    <w:rsid w:val="7A56203E"/>
    <w:rsid w:val="7B025978"/>
    <w:rsid w:val="7B077C17"/>
    <w:rsid w:val="7B086CD2"/>
    <w:rsid w:val="7B0F2F70"/>
    <w:rsid w:val="7B1E093D"/>
    <w:rsid w:val="7B4621A1"/>
    <w:rsid w:val="7B4F2472"/>
    <w:rsid w:val="7B766204"/>
    <w:rsid w:val="7BA1B3C9"/>
    <w:rsid w:val="7BB90819"/>
    <w:rsid w:val="7BBC6445"/>
    <w:rsid w:val="7BDE4686"/>
    <w:rsid w:val="7BEAC7AD"/>
    <w:rsid w:val="7BEED51C"/>
    <w:rsid w:val="7C046F37"/>
    <w:rsid w:val="7C13134B"/>
    <w:rsid w:val="7C246646"/>
    <w:rsid w:val="7C317C9A"/>
    <w:rsid w:val="7C324DF0"/>
    <w:rsid w:val="7C3C08C9"/>
    <w:rsid w:val="7C6D00F8"/>
    <w:rsid w:val="7C976EA9"/>
    <w:rsid w:val="7C9F7731"/>
    <w:rsid w:val="7CAC4D8D"/>
    <w:rsid w:val="7CC47C13"/>
    <w:rsid w:val="7CE88CDA"/>
    <w:rsid w:val="7CEB4FFB"/>
    <w:rsid w:val="7CFB1AFC"/>
    <w:rsid w:val="7D017011"/>
    <w:rsid w:val="7D1A270E"/>
    <w:rsid w:val="7D3E7D12"/>
    <w:rsid w:val="7D541699"/>
    <w:rsid w:val="7D603DDC"/>
    <w:rsid w:val="7D7653AD"/>
    <w:rsid w:val="7D8A4C86"/>
    <w:rsid w:val="7D8E5CC8"/>
    <w:rsid w:val="7D972EB0"/>
    <w:rsid w:val="7DC9709A"/>
    <w:rsid w:val="7DCE4432"/>
    <w:rsid w:val="7DF5EFC7"/>
    <w:rsid w:val="7DF898D7"/>
    <w:rsid w:val="7E0460AC"/>
    <w:rsid w:val="7E0C4FD0"/>
    <w:rsid w:val="7E401B91"/>
    <w:rsid w:val="7E792BD8"/>
    <w:rsid w:val="7E940531"/>
    <w:rsid w:val="7EAD08D8"/>
    <w:rsid w:val="7EB54C6D"/>
    <w:rsid w:val="7EDE68D3"/>
    <w:rsid w:val="7F010F09"/>
    <w:rsid w:val="7F1D7557"/>
    <w:rsid w:val="7F471236"/>
    <w:rsid w:val="7F591B71"/>
    <w:rsid w:val="7F6F4BD7"/>
    <w:rsid w:val="7FB65F35"/>
    <w:rsid w:val="7FDFC046"/>
    <w:rsid w:val="7FF37188"/>
    <w:rsid w:val="7FFB297B"/>
    <w:rsid w:val="7FFB2F87"/>
    <w:rsid w:val="7FFBE564"/>
    <w:rsid w:val="7FFC2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8B2088F"/>
  <w15:docId w15:val="{179FB44C-64BD-4A29-B15C-98F419B9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unhideWhenUsed="1" w:qFormat="1"/>
    <w:lsdException w:name="index 2" w:semiHidden="1" w:unhideWhenUsed="1"/>
    <w:lsdException w:name="index 3" w:uiPriority="0" w:qFormat="1"/>
    <w:lsdException w:name="index 4" w:uiPriority="0" w:qFormat="1"/>
    <w:lsdException w:name="index 5" w:semiHidden="1" w:unhideWhenUsed="1"/>
    <w:lsdException w:name="index 6" w:semiHidden="1" w:unhideWhenUsed="1"/>
    <w:lsdException w:name="index 7" w:uiPriority="0" w:unhideWhenUsed="1" w:qFormat="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0" w:qFormat="1"/>
    <w:lsdException w:name="footnote text" w:uiPriority="0" w:qFormat="1"/>
    <w:lsdException w:name="annotation text" w:uiPriority="0" w:qFormat="1"/>
    <w:lsdException w:name="header" w:uiPriority="0" w:qFormat="1"/>
    <w:lsdException w:name="footer" w:qFormat="1"/>
    <w:lsdException w:name="index heading" w:uiPriority="0" w:unhideWhenUsed="1" w:qFormat="1"/>
    <w:lsdException w:name="caption" w:uiPriority="0" w:qFormat="1"/>
    <w:lsdException w:name="table of figures" w:uiPriority="0" w:qFormat="1"/>
    <w:lsdException w:name="envelope address" w:semiHidden="1" w:unhideWhenUsed="1"/>
    <w:lsdException w:name="envelope return" w:uiPriority="0" w:qFormat="1"/>
    <w:lsdException w:name="footnote reference" w:uiPriority="0" w:qFormat="1"/>
    <w:lsdException w:name="annotation reference" w:uiPriority="0" w:qFormat="1"/>
    <w:lsdException w:name="line number" w:semiHidden="1" w:unhideWhenUsed="1"/>
    <w:lsdException w:name="page number" w:qFormat="1"/>
    <w:lsdException w:name="endnote reference" w:uiPriority="0" w:unhideWhenUsed="1" w:qFormat="1"/>
    <w:lsdException w:name="endnote text" w:uiPriority="0" w:unhideWhenUsed="1" w:qFormat="1"/>
    <w:lsdException w:name="table of authorities" w:uiPriority="0" w:qFormat="1"/>
    <w:lsdException w:name="macro" w:uiPriority="0" w:unhideWhenUsed="1" w:qFormat="1"/>
    <w:lsdException w:name="toa heading" w:uiPriority="0" w:qFormat="1"/>
    <w:lsdException w:name="List" w:uiPriority="0" w:qFormat="1"/>
    <w:lsdException w:name="List Bullet" w:uiPriority="0" w:unhideWhenUsed="1" w:qFormat="1"/>
    <w:lsdException w:name="List Number" w:uiPriority="0" w:qFormat="1"/>
    <w:lsdException w:name="List 2" w:uiPriority="0" w:qFormat="1"/>
    <w:lsdException w:name="List 3" w:uiPriority="0" w:qFormat="1"/>
    <w:lsdException w:name="List 4" w:semiHidden="1" w:unhideWhenUsed="1"/>
    <w:lsdException w:name="List 5" w:semiHidden="1" w:unhideWhenUsed="1"/>
    <w:lsdException w:name="List Bullet 2" w:uiPriority="0" w:qFormat="1"/>
    <w:lsdException w:name="List Bullet 3" w:uiPriority="0" w:qFormat="1"/>
    <w:lsdException w:name="List Bullet 4" w:uiPriority="0" w:qFormat="1"/>
    <w:lsdException w:name="List Bullet 5" w:uiPriority="0" w:qFormat="1"/>
    <w:lsdException w:name="List Number 2" w:uiPriority="0" w:qFormat="1"/>
    <w:lsdException w:name="List Number 3" w:uiPriority="0" w:qFormat="1"/>
    <w:lsdException w:name="List Number 4" w:uiPriority="0" w:qFormat="1"/>
    <w:lsdException w:name="List Number 5" w:uiPriority="0" w:qFormat="1"/>
    <w:lsdException w:name="Title" w:uiPriority="0" w:qFormat="1"/>
    <w:lsdException w:name="Closing" w:uiPriority="0" w:qFormat="1"/>
    <w:lsdException w:name="Signature" w:uiPriority="0" w:unhideWhenUsed="1" w:qFormat="1"/>
    <w:lsdException w:name="Default Paragraph Font" w:uiPriority="1" w:unhideWhenUsed="1" w:qFormat="1"/>
    <w:lsdException w:name="Body Text" w:uiPriority="0" w:unhideWhenUsed="1" w:qFormat="1"/>
    <w:lsdException w:name="Body Text Indent" w:qFormat="1"/>
    <w:lsdException w:name="List Continue" w:uiPriority="0"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uiPriority="0" w:qFormat="1"/>
    <w:lsdException w:name="Date" w:uiPriority="0" w:qFormat="1"/>
    <w:lsdException w:name="Body Text First Indent" w:uiPriority="0" w:qFormat="1"/>
    <w:lsdException w:name="Body Text First Indent 2" w:unhideWhenUsed="1" w:qFormat="1"/>
    <w:lsdException w:name="Note Heading" w:semiHidden="1" w:unhideWhenUsed="1"/>
    <w:lsdException w:name="Body Text 2" w:qFormat="1"/>
    <w:lsdException w:name="Body Text 3" w:uiPriority="0" w:qFormat="1"/>
    <w:lsdException w:name="Body Text Indent 2" w:uiPriority="0" w:qFormat="1"/>
    <w:lsdException w:name="Body Text Indent 3" w:uiPriority="0" w:qFormat="1"/>
    <w:lsdException w:name="Block Text" w:uiPriority="0" w:qFormat="1"/>
    <w:lsdException w:name="Hyperlink" w:qFormat="1"/>
    <w:lsdException w:name="FollowedHyperlink" w:qFormat="1"/>
    <w:lsdException w:name="Strong" w:uiPriority="0" w:qFormat="1"/>
    <w:lsdException w:name="Emphasis" w:uiPriority="0" w:qFormat="1"/>
    <w:lsdException w:name="Document Map"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unhideWhenUsed="1" w:qFormat="1"/>
    <w:lsdException w:name="HTML Address" w:semiHidden="1" w:unhideWhenUsed="1"/>
    <w:lsdException w:name="HTML Cite" w:unhideWhenUsed="1" w:qFormat="1"/>
    <w:lsdException w:name="HTML Code" w:unhideWhenUsed="1" w:qFormat="1"/>
    <w:lsdException w:name="HTML Definition" w:unhideWhenUsed="1" w:qFormat="1"/>
    <w:lsdException w:name="HTML Keyboard" w:semiHidden="1" w:unhideWhenUsed="1"/>
    <w:lsdException w:name="HTML Preformatted" w:uiPriority="0" w:unhideWhenUsed="1" w:qFormat="1"/>
    <w:lsdException w:name="HTML Sample" w:semiHidden="1" w:unhideWhenUsed="1"/>
    <w:lsdException w:name="HTML Typewriter" w:semiHidden="1" w:unhideWhenUsed="1"/>
    <w:lsdException w:name="HTML Variable" w:unhideWhenUsed="1" w:qFormat="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next w:val="20"/>
    <w:qFormat/>
    <w:pPr>
      <w:widowControl w:val="0"/>
      <w:jc w:val="both"/>
    </w:pPr>
    <w:rPr>
      <w:kern w:val="2"/>
      <w:sz w:val="21"/>
    </w:rPr>
  </w:style>
  <w:style w:type="paragraph" w:styleId="1">
    <w:name w:val="heading 1"/>
    <w:basedOn w:val="a1"/>
    <w:next w:val="a1"/>
    <w:link w:val="10"/>
    <w:uiPriority w:val="9"/>
    <w:qFormat/>
    <w:pPr>
      <w:keepNext/>
      <w:keepLines/>
      <w:spacing w:before="120" w:after="120"/>
      <w:jc w:val="center"/>
      <w:outlineLvl w:val="0"/>
    </w:pPr>
    <w:rPr>
      <w:b/>
      <w:kern w:val="44"/>
      <w:sz w:val="44"/>
    </w:rPr>
  </w:style>
  <w:style w:type="paragraph" w:styleId="21">
    <w:name w:val="heading 2"/>
    <w:basedOn w:val="a1"/>
    <w:next w:val="a1"/>
    <w:link w:val="22"/>
    <w:uiPriority w:val="9"/>
    <w:qFormat/>
    <w:pPr>
      <w:keepNext/>
      <w:keepLines/>
      <w:adjustRightInd w:val="0"/>
      <w:spacing w:before="240" w:line="360" w:lineRule="auto"/>
      <w:jc w:val="center"/>
      <w:textAlignment w:val="baseline"/>
      <w:outlineLvl w:val="1"/>
    </w:pPr>
    <w:rPr>
      <w:rFonts w:ascii="Arial" w:eastAsia="黑体" w:hAnsi="Arial"/>
      <w:b/>
      <w:kern w:val="0"/>
      <w:sz w:val="30"/>
    </w:rPr>
  </w:style>
  <w:style w:type="paragraph" w:styleId="3">
    <w:name w:val="heading 3"/>
    <w:basedOn w:val="a1"/>
    <w:next w:val="a1"/>
    <w:link w:val="30"/>
    <w:qFormat/>
    <w:pPr>
      <w:keepNext/>
      <w:keepLines/>
      <w:adjustRightInd w:val="0"/>
      <w:spacing w:before="240" w:after="120" w:line="300" w:lineRule="auto"/>
      <w:jc w:val="center"/>
      <w:textAlignment w:val="baseline"/>
      <w:outlineLvl w:val="2"/>
    </w:pPr>
    <w:rPr>
      <w:rFonts w:ascii="宋体" w:hAnsi="宋体"/>
      <w:b/>
      <w:kern w:val="0"/>
      <w:sz w:val="24"/>
    </w:rPr>
  </w:style>
  <w:style w:type="paragraph" w:styleId="40">
    <w:name w:val="heading 4"/>
    <w:basedOn w:val="a1"/>
    <w:next w:val="a1"/>
    <w:link w:val="41"/>
    <w:qFormat/>
    <w:pPr>
      <w:keepNext/>
      <w:keepLines/>
      <w:spacing w:before="280" w:after="290" w:line="372" w:lineRule="auto"/>
      <w:outlineLvl w:val="3"/>
    </w:pPr>
    <w:rPr>
      <w:rFonts w:ascii="Arial" w:eastAsia="黑体" w:hAnsi="Arial"/>
      <w:b/>
      <w:sz w:val="28"/>
    </w:rPr>
  </w:style>
  <w:style w:type="paragraph" w:styleId="5">
    <w:name w:val="heading 5"/>
    <w:basedOn w:val="a1"/>
    <w:next w:val="a1"/>
    <w:link w:val="50"/>
    <w:qFormat/>
    <w:pPr>
      <w:keepNext/>
      <w:keepLines/>
      <w:spacing w:before="280" w:after="290" w:line="372" w:lineRule="auto"/>
      <w:outlineLvl w:val="4"/>
    </w:pPr>
    <w:rPr>
      <w:b/>
      <w:sz w:val="28"/>
    </w:rPr>
  </w:style>
  <w:style w:type="paragraph" w:styleId="6">
    <w:name w:val="heading 6"/>
    <w:basedOn w:val="a1"/>
    <w:next w:val="a1"/>
    <w:link w:val="60"/>
    <w:qFormat/>
    <w:pPr>
      <w:keepNext/>
      <w:keepLines/>
      <w:spacing w:before="240" w:after="64" w:line="317" w:lineRule="auto"/>
      <w:outlineLvl w:val="5"/>
    </w:pPr>
    <w:rPr>
      <w:rFonts w:ascii="Arial" w:eastAsia="黑体" w:hAnsi="Arial"/>
      <w:b/>
      <w:sz w:val="24"/>
    </w:rPr>
  </w:style>
  <w:style w:type="paragraph" w:styleId="7">
    <w:name w:val="heading 7"/>
    <w:basedOn w:val="a1"/>
    <w:next w:val="a1"/>
    <w:link w:val="70"/>
    <w:qFormat/>
    <w:pPr>
      <w:keepNext/>
      <w:keepLines/>
      <w:spacing w:before="240" w:after="64" w:line="317" w:lineRule="auto"/>
      <w:outlineLvl w:val="6"/>
    </w:pPr>
    <w:rPr>
      <w:b/>
      <w:sz w:val="24"/>
    </w:rPr>
  </w:style>
  <w:style w:type="paragraph" w:styleId="8">
    <w:name w:val="heading 8"/>
    <w:basedOn w:val="a1"/>
    <w:next w:val="a1"/>
    <w:link w:val="80"/>
    <w:qFormat/>
    <w:pPr>
      <w:keepNext/>
      <w:keepLines/>
      <w:spacing w:before="240" w:after="64" w:line="317" w:lineRule="auto"/>
      <w:outlineLvl w:val="7"/>
    </w:pPr>
    <w:rPr>
      <w:rFonts w:ascii="Arial" w:eastAsia="黑体" w:hAnsi="Arial"/>
      <w:sz w:val="24"/>
    </w:rPr>
  </w:style>
  <w:style w:type="paragraph" w:styleId="9">
    <w:name w:val="heading 9"/>
    <w:basedOn w:val="a1"/>
    <w:next w:val="a1"/>
    <w:link w:val="90"/>
    <w:qFormat/>
    <w:pPr>
      <w:keepNext/>
      <w:keepLines/>
      <w:spacing w:before="240" w:after="64" w:line="317" w:lineRule="auto"/>
      <w:outlineLvl w:val="8"/>
    </w:pPr>
    <w:rPr>
      <w:rFonts w:ascii="Arial" w:eastAsia="黑体" w:hAnsi="Aria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20">
    <w:name w:val="Body Text First Indent 2"/>
    <w:basedOn w:val="a5"/>
    <w:link w:val="23"/>
    <w:uiPriority w:val="99"/>
    <w:unhideWhenUsed/>
    <w:qFormat/>
    <w:pPr>
      <w:ind w:firstLineChars="200" w:firstLine="420"/>
    </w:pPr>
  </w:style>
  <w:style w:type="paragraph" w:styleId="a5">
    <w:name w:val="Body Text Indent"/>
    <w:basedOn w:val="a6"/>
    <w:next w:val="a7"/>
    <w:link w:val="81"/>
    <w:uiPriority w:val="99"/>
    <w:qFormat/>
    <w:pPr>
      <w:ind w:leftChars="200" w:left="420"/>
    </w:pPr>
  </w:style>
  <w:style w:type="paragraph" w:styleId="a6">
    <w:name w:val="Body Text"/>
    <w:basedOn w:val="a1"/>
    <w:next w:val="a1"/>
    <w:link w:val="12"/>
    <w:unhideWhenUsed/>
    <w:qFormat/>
    <w:pPr>
      <w:spacing w:after="120"/>
    </w:pPr>
  </w:style>
  <w:style w:type="paragraph" w:styleId="a7">
    <w:name w:val="envelope return"/>
    <w:basedOn w:val="a1"/>
    <w:qFormat/>
    <w:pPr>
      <w:snapToGrid w:val="0"/>
    </w:pPr>
    <w:rPr>
      <w:rFonts w:ascii="Arial" w:hAnsi="Arial"/>
    </w:rPr>
  </w:style>
  <w:style w:type="paragraph" w:styleId="a8">
    <w:name w:val="macro"/>
    <w:link w:val="a9"/>
    <w:unhideWhenUsed/>
    <w:qFormat/>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200" w:after="200" w:line="276" w:lineRule="auto"/>
    </w:pPr>
    <w:rPr>
      <w:rFonts w:ascii="Arial Narrow" w:hAnsi="Arial Narrow"/>
      <w:sz w:val="22"/>
      <w:szCs w:val="22"/>
    </w:rPr>
  </w:style>
  <w:style w:type="paragraph" w:styleId="31">
    <w:name w:val="List 3"/>
    <w:basedOn w:val="a1"/>
    <w:qFormat/>
    <w:pPr>
      <w:snapToGrid w:val="0"/>
      <w:spacing w:line="360" w:lineRule="auto"/>
      <w:ind w:leftChars="400" w:left="100" w:right="-154" w:hangingChars="200" w:hanging="200"/>
    </w:pPr>
    <w:rPr>
      <w:sz w:val="24"/>
      <w:szCs w:val="24"/>
    </w:rPr>
  </w:style>
  <w:style w:type="paragraph" w:styleId="TOC7">
    <w:name w:val="toc 7"/>
    <w:basedOn w:val="a1"/>
    <w:next w:val="a1"/>
    <w:uiPriority w:val="39"/>
    <w:qFormat/>
    <w:pPr>
      <w:ind w:left="1260"/>
      <w:jc w:val="left"/>
    </w:pPr>
    <w:rPr>
      <w:rFonts w:ascii="Calibri" w:hAnsi="Calibri" w:cs="Calibri"/>
      <w:sz w:val="18"/>
      <w:szCs w:val="18"/>
    </w:rPr>
  </w:style>
  <w:style w:type="paragraph" w:styleId="24">
    <w:name w:val="List Number 2"/>
    <w:basedOn w:val="a1"/>
    <w:qFormat/>
    <w:pPr>
      <w:widowControl/>
      <w:tabs>
        <w:tab w:val="left" w:pos="720"/>
      </w:tabs>
      <w:ind w:left="720" w:hanging="360"/>
    </w:pPr>
    <w:rPr>
      <w:rFonts w:ascii="Arial" w:hAnsi="Arial"/>
      <w:kern w:val="0"/>
      <w:sz w:val="20"/>
      <w:lang w:eastAsia="en-US"/>
    </w:rPr>
  </w:style>
  <w:style w:type="paragraph" w:styleId="aa">
    <w:name w:val="table of authorities"/>
    <w:basedOn w:val="a1"/>
    <w:next w:val="a1"/>
    <w:qFormat/>
    <w:pPr>
      <w:ind w:leftChars="200" w:left="420"/>
    </w:pPr>
  </w:style>
  <w:style w:type="paragraph" w:styleId="42">
    <w:name w:val="List Bullet 4"/>
    <w:basedOn w:val="a1"/>
    <w:qFormat/>
    <w:pPr>
      <w:widowControl/>
      <w:tabs>
        <w:tab w:val="left" w:pos="1440"/>
      </w:tabs>
      <w:ind w:left="1440" w:hanging="360"/>
    </w:pPr>
    <w:rPr>
      <w:rFonts w:ascii="Arial" w:hAnsi="Arial"/>
      <w:kern w:val="0"/>
      <w:sz w:val="20"/>
      <w:lang w:eastAsia="en-US"/>
    </w:rPr>
  </w:style>
  <w:style w:type="paragraph" w:styleId="ab">
    <w:name w:val="List Number"/>
    <w:basedOn w:val="a1"/>
    <w:qFormat/>
    <w:pPr>
      <w:tabs>
        <w:tab w:val="left" w:pos="360"/>
        <w:tab w:val="left" w:pos="425"/>
      </w:tabs>
      <w:ind w:left="425" w:hanging="425"/>
    </w:pPr>
    <w:rPr>
      <w:szCs w:val="24"/>
    </w:rPr>
  </w:style>
  <w:style w:type="paragraph" w:styleId="ac">
    <w:name w:val="Normal Indent"/>
    <w:basedOn w:val="a1"/>
    <w:link w:val="ad"/>
    <w:qFormat/>
    <w:pPr>
      <w:ind w:firstLine="420"/>
    </w:pPr>
  </w:style>
  <w:style w:type="paragraph" w:styleId="ae">
    <w:name w:val="caption"/>
    <w:basedOn w:val="a1"/>
    <w:next w:val="a1"/>
    <w:link w:val="af"/>
    <w:qFormat/>
    <w:pPr>
      <w:widowControl/>
      <w:spacing w:before="152" w:after="160"/>
      <w:ind w:firstLine="420"/>
      <w:jc w:val="left"/>
    </w:pPr>
    <w:rPr>
      <w:rFonts w:ascii="Arial" w:eastAsia="黑体" w:hAnsi="Arial" w:cs="Arial"/>
      <w:sz w:val="20"/>
    </w:rPr>
  </w:style>
  <w:style w:type="paragraph" w:styleId="af0">
    <w:name w:val="List Bullet"/>
    <w:basedOn w:val="a1"/>
    <w:link w:val="af1"/>
    <w:unhideWhenUsed/>
    <w:qFormat/>
    <w:pPr>
      <w:widowControl/>
      <w:tabs>
        <w:tab w:val="left" w:pos="420"/>
      </w:tabs>
      <w:spacing w:beforeLines="50" w:after="156"/>
      <w:ind w:left="420" w:hanging="420"/>
      <w:jc w:val="left"/>
    </w:pPr>
    <w:rPr>
      <w:rFonts w:ascii="Arial" w:eastAsia="仿宋_GB2312" w:hAnsi="Arial" w:cs="Arial"/>
      <w:b/>
      <w:bCs/>
      <w:kern w:val="0"/>
      <w:sz w:val="24"/>
      <w:lang w:eastAsia="en-US" w:bidi="en-US"/>
    </w:rPr>
  </w:style>
  <w:style w:type="paragraph" w:styleId="af2">
    <w:name w:val="Document Map"/>
    <w:basedOn w:val="a1"/>
    <w:link w:val="af3"/>
    <w:qFormat/>
    <w:pPr>
      <w:shd w:val="clear" w:color="auto" w:fill="000080"/>
    </w:pPr>
    <w:rPr>
      <w:shd w:val="clear" w:color="auto" w:fill="000080"/>
    </w:rPr>
  </w:style>
  <w:style w:type="paragraph" w:styleId="af4">
    <w:name w:val="toa heading"/>
    <w:basedOn w:val="a1"/>
    <w:next w:val="a1"/>
    <w:qFormat/>
    <w:pPr>
      <w:widowControl/>
      <w:spacing w:before="240" w:after="120" w:line="288" w:lineRule="auto"/>
      <w:jc w:val="left"/>
    </w:pPr>
    <w:rPr>
      <w:rFonts w:ascii="Arial" w:hAnsi="Arial" w:cs="Arial"/>
      <w:b/>
      <w:bCs/>
      <w:kern w:val="0"/>
      <w:sz w:val="24"/>
      <w:szCs w:val="24"/>
    </w:rPr>
  </w:style>
  <w:style w:type="paragraph" w:styleId="af5">
    <w:name w:val="annotation text"/>
    <w:basedOn w:val="a1"/>
    <w:link w:val="82"/>
    <w:qFormat/>
    <w:pPr>
      <w:adjustRightInd w:val="0"/>
      <w:spacing w:line="360" w:lineRule="atLeast"/>
      <w:jc w:val="left"/>
      <w:textAlignment w:val="baseline"/>
    </w:pPr>
    <w:rPr>
      <w:kern w:val="0"/>
      <w:sz w:val="24"/>
    </w:rPr>
  </w:style>
  <w:style w:type="paragraph" w:styleId="af6">
    <w:name w:val="Salutation"/>
    <w:basedOn w:val="a1"/>
    <w:next w:val="a1"/>
    <w:link w:val="af7"/>
    <w:qFormat/>
    <w:pPr>
      <w:widowControl/>
    </w:pPr>
    <w:rPr>
      <w:rFonts w:ascii="Arial" w:hAnsi="Arial"/>
      <w:kern w:val="0"/>
      <w:sz w:val="20"/>
      <w:lang w:eastAsia="en-US"/>
    </w:rPr>
  </w:style>
  <w:style w:type="paragraph" w:styleId="32">
    <w:name w:val="Body Text 3"/>
    <w:basedOn w:val="a1"/>
    <w:link w:val="33"/>
    <w:qFormat/>
    <w:pPr>
      <w:widowControl/>
      <w:ind w:rightChars="-102" w:right="-214"/>
      <w:jc w:val="left"/>
    </w:pPr>
    <w:rPr>
      <w:rFonts w:ascii="仿宋_GB2312" w:eastAsia="仿宋_GB2312" w:hAnsi="宋体"/>
      <w:color w:val="FF0000"/>
      <w:szCs w:val="24"/>
    </w:rPr>
  </w:style>
  <w:style w:type="paragraph" w:styleId="af8">
    <w:name w:val="Closing"/>
    <w:basedOn w:val="a1"/>
    <w:link w:val="af9"/>
    <w:qFormat/>
    <w:pPr>
      <w:spacing w:line="360" w:lineRule="auto"/>
      <w:ind w:leftChars="2100" w:left="100"/>
    </w:pPr>
    <w:rPr>
      <w:rFonts w:ascii="Arial"/>
      <w:kern w:val="0"/>
      <w:sz w:val="24"/>
      <w:szCs w:val="24"/>
    </w:rPr>
  </w:style>
  <w:style w:type="paragraph" w:styleId="34">
    <w:name w:val="List Bullet 3"/>
    <w:basedOn w:val="a1"/>
    <w:qFormat/>
    <w:pPr>
      <w:widowControl/>
      <w:tabs>
        <w:tab w:val="left" w:pos="1080"/>
      </w:tabs>
      <w:ind w:left="1080" w:hanging="360"/>
    </w:pPr>
    <w:rPr>
      <w:rFonts w:ascii="Arial" w:hAnsi="Arial"/>
      <w:kern w:val="0"/>
      <w:sz w:val="20"/>
      <w:lang w:eastAsia="en-US"/>
    </w:rPr>
  </w:style>
  <w:style w:type="paragraph" w:styleId="35">
    <w:name w:val="List Number 3"/>
    <w:basedOn w:val="a1"/>
    <w:qFormat/>
    <w:pPr>
      <w:widowControl/>
      <w:tabs>
        <w:tab w:val="left" w:pos="1080"/>
      </w:tabs>
      <w:ind w:left="1080" w:hanging="360"/>
    </w:pPr>
    <w:rPr>
      <w:rFonts w:ascii="Arial" w:hAnsi="Arial"/>
      <w:kern w:val="0"/>
      <w:sz w:val="20"/>
      <w:lang w:eastAsia="en-US"/>
    </w:rPr>
  </w:style>
  <w:style w:type="paragraph" w:styleId="25">
    <w:name w:val="List 2"/>
    <w:basedOn w:val="a1"/>
    <w:qFormat/>
    <w:pPr>
      <w:ind w:leftChars="200" w:left="100" w:hangingChars="200" w:hanging="200"/>
    </w:pPr>
  </w:style>
  <w:style w:type="paragraph" w:styleId="afa">
    <w:name w:val="List Continue"/>
    <w:basedOn w:val="a1"/>
    <w:unhideWhenUsed/>
    <w:qFormat/>
    <w:pPr>
      <w:adjustRightInd w:val="0"/>
      <w:spacing w:after="120" w:line="360" w:lineRule="atLeast"/>
      <w:ind w:leftChars="200" w:left="420"/>
      <w:jc w:val="left"/>
    </w:pPr>
    <w:rPr>
      <w:rFonts w:cs="宋体"/>
      <w:kern w:val="0"/>
      <w:sz w:val="24"/>
    </w:rPr>
  </w:style>
  <w:style w:type="paragraph" w:styleId="afb">
    <w:name w:val="Block Text"/>
    <w:basedOn w:val="a1"/>
    <w:qFormat/>
    <w:pPr>
      <w:spacing w:beforeLines="50" w:before="156" w:line="360" w:lineRule="auto"/>
      <w:ind w:leftChars="-42" w:left="-88" w:rightChars="72" w:right="151" w:firstLineChars="200" w:firstLine="480"/>
    </w:pPr>
    <w:rPr>
      <w:rFonts w:ascii="仿宋_GB2312" w:eastAsia="仿宋_GB2312" w:hAnsi="宋体"/>
      <w:color w:val="FF0000"/>
      <w:sz w:val="24"/>
    </w:rPr>
  </w:style>
  <w:style w:type="paragraph" w:styleId="26">
    <w:name w:val="List Bullet 2"/>
    <w:basedOn w:val="a1"/>
    <w:qFormat/>
    <w:pPr>
      <w:tabs>
        <w:tab w:val="left" w:pos="360"/>
      </w:tabs>
      <w:ind w:left="360" w:hanging="360"/>
    </w:pPr>
    <w:rPr>
      <w:szCs w:val="24"/>
    </w:rPr>
  </w:style>
  <w:style w:type="paragraph" w:styleId="43">
    <w:name w:val="index 4"/>
    <w:basedOn w:val="a1"/>
    <w:next w:val="a1"/>
    <w:qFormat/>
    <w:pPr>
      <w:ind w:left="428" w:firstLine="140"/>
    </w:pPr>
    <w:rPr>
      <w:rFonts w:eastAsia="华文仿宋"/>
      <w:sz w:val="28"/>
      <w:szCs w:val="28"/>
    </w:rPr>
  </w:style>
  <w:style w:type="paragraph" w:styleId="TOC5">
    <w:name w:val="toc 5"/>
    <w:basedOn w:val="a1"/>
    <w:next w:val="a1"/>
    <w:uiPriority w:val="39"/>
    <w:qFormat/>
    <w:pPr>
      <w:ind w:left="840"/>
      <w:jc w:val="left"/>
    </w:pPr>
    <w:rPr>
      <w:rFonts w:ascii="Calibri" w:hAnsi="Calibri" w:cs="Calibri"/>
      <w:sz w:val="18"/>
      <w:szCs w:val="18"/>
    </w:rPr>
  </w:style>
  <w:style w:type="paragraph" w:styleId="TOC3">
    <w:name w:val="toc 3"/>
    <w:basedOn w:val="a1"/>
    <w:next w:val="a1"/>
    <w:uiPriority w:val="39"/>
    <w:qFormat/>
    <w:pPr>
      <w:ind w:left="420"/>
      <w:jc w:val="left"/>
    </w:pPr>
    <w:rPr>
      <w:rFonts w:ascii="Calibri" w:hAnsi="Calibri" w:cs="Calibri"/>
      <w:i/>
      <w:iCs/>
      <w:sz w:val="20"/>
    </w:rPr>
  </w:style>
  <w:style w:type="paragraph" w:styleId="afc">
    <w:name w:val="Plain Text"/>
    <w:basedOn w:val="a1"/>
    <w:link w:val="afd"/>
    <w:qFormat/>
    <w:pPr>
      <w:adjustRightInd w:val="0"/>
    </w:pPr>
    <w:rPr>
      <w:rFonts w:ascii="宋体" w:hAnsi="Courier New"/>
    </w:rPr>
  </w:style>
  <w:style w:type="paragraph" w:styleId="51">
    <w:name w:val="List Bullet 5"/>
    <w:basedOn w:val="a1"/>
    <w:qFormat/>
    <w:pPr>
      <w:widowControl/>
      <w:tabs>
        <w:tab w:val="left" w:pos="1800"/>
      </w:tabs>
      <w:ind w:left="1800" w:hanging="360"/>
    </w:pPr>
    <w:rPr>
      <w:rFonts w:ascii="Arial" w:hAnsi="Arial"/>
      <w:kern w:val="0"/>
      <w:sz w:val="20"/>
      <w:lang w:eastAsia="en-US"/>
    </w:rPr>
  </w:style>
  <w:style w:type="paragraph" w:styleId="44">
    <w:name w:val="List Number 4"/>
    <w:basedOn w:val="a1"/>
    <w:qFormat/>
    <w:pPr>
      <w:widowControl/>
      <w:tabs>
        <w:tab w:val="left" w:pos="1440"/>
      </w:tabs>
      <w:ind w:left="1440" w:hanging="360"/>
    </w:pPr>
    <w:rPr>
      <w:rFonts w:ascii="Arial" w:hAnsi="Arial"/>
      <w:kern w:val="0"/>
      <w:sz w:val="20"/>
      <w:lang w:eastAsia="en-US"/>
    </w:rPr>
  </w:style>
  <w:style w:type="paragraph" w:styleId="TOC8">
    <w:name w:val="toc 8"/>
    <w:basedOn w:val="a1"/>
    <w:next w:val="a1"/>
    <w:uiPriority w:val="39"/>
    <w:qFormat/>
    <w:pPr>
      <w:ind w:left="1470"/>
      <w:jc w:val="left"/>
    </w:pPr>
    <w:rPr>
      <w:rFonts w:ascii="Calibri" w:hAnsi="Calibri" w:cs="Calibri"/>
      <w:sz w:val="18"/>
      <w:szCs w:val="18"/>
    </w:rPr>
  </w:style>
  <w:style w:type="paragraph" w:styleId="36">
    <w:name w:val="index 3"/>
    <w:basedOn w:val="a1"/>
    <w:next w:val="a1"/>
    <w:qFormat/>
    <w:pPr>
      <w:snapToGrid w:val="0"/>
      <w:spacing w:line="360" w:lineRule="auto"/>
      <w:ind w:leftChars="400" w:left="400" w:firstLineChars="168" w:firstLine="168"/>
      <w:jc w:val="left"/>
    </w:pPr>
    <w:rPr>
      <w:spacing w:val="20"/>
      <w:kern w:val="0"/>
      <w:sz w:val="28"/>
      <w:szCs w:val="28"/>
    </w:rPr>
  </w:style>
  <w:style w:type="paragraph" w:styleId="afe">
    <w:name w:val="Date"/>
    <w:basedOn w:val="a1"/>
    <w:next w:val="a1"/>
    <w:link w:val="aff"/>
    <w:qFormat/>
    <w:pPr>
      <w:ind w:leftChars="2500" w:left="100"/>
    </w:pPr>
  </w:style>
  <w:style w:type="paragraph" w:styleId="27">
    <w:name w:val="Body Text Indent 2"/>
    <w:basedOn w:val="a1"/>
    <w:link w:val="28"/>
    <w:qFormat/>
    <w:pPr>
      <w:ind w:left="1260"/>
    </w:pPr>
  </w:style>
  <w:style w:type="paragraph" w:styleId="aff0">
    <w:name w:val="endnote text"/>
    <w:basedOn w:val="a1"/>
    <w:link w:val="13"/>
    <w:unhideWhenUsed/>
    <w:qFormat/>
    <w:pPr>
      <w:snapToGrid w:val="0"/>
      <w:jc w:val="left"/>
    </w:pPr>
  </w:style>
  <w:style w:type="paragraph" w:styleId="aff1">
    <w:name w:val="Balloon Text"/>
    <w:basedOn w:val="a1"/>
    <w:link w:val="71"/>
    <w:uiPriority w:val="99"/>
    <w:qFormat/>
    <w:rPr>
      <w:sz w:val="18"/>
      <w:szCs w:val="18"/>
    </w:rPr>
  </w:style>
  <w:style w:type="paragraph" w:styleId="aff2">
    <w:name w:val="footer"/>
    <w:basedOn w:val="a1"/>
    <w:uiPriority w:val="99"/>
    <w:qFormat/>
    <w:pPr>
      <w:tabs>
        <w:tab w:val="center" w:pos="4153"/>
        <w:tab w:val="right" w:pos="8306"/>
      </w:tabs>
      <w:snapToGrid w:val="0"/>
      <w:jc w:val="left"/>
    </w:pPr>
    <w:rPr>
      <w:sz w:val="18"/>
    </w:rPr>
  </w:style>
  <w:style w:type="paragraph" w:styleId="aff3">
    <w:name w:val="header"/>
    <w:basedOn w:val="a1"/>
    <w:link w:val="aff4"/>
    <w:qFormat/>
    <w:pPr>
      <w:pBdr>
        <w:bottom w:val="single" w:sz="6" w:space="1" w:color="auto"/>
      </w:pBdr>
      <w:tabs>
        <w:tab w:val="center" w:pos="4153"/>
        <w:tab w:val="right" w:pos="8306"/>
      </w:tabs>
      <w:snapToGrid w:val="0"/>
    </w:pPr>
    <w:rPr>
      <w:sz w:val="18"/>
    </w:rPr>
  </w:style>
  <w:style w:type="paragraph" w:styleId="aff5">
    <w:name w:val="Signature"/>
    <w:basedOn w:val="a1"/>
    <w:link w:val="aff6"/>
    <w:unhideWhenUsed/>
    <w:qFormat/>
    <w:pPr>
      <w:spacing w:line="380" w:lineRule="exact"/>
      <w:ind w:leftChars="1800" w:left="100"/>
      <w:jc w:val="left"/>
    </w:pPr>
    <w:rPr>
      <w:rFonts w:eastAsia="华文楷体"/>
      <w:sz w:val="24"/>
      <w:szCs w:val="24"/>
      <w:lang w:eastAsia="zh-TW"/>
    </w:rPr>
  </w:style>
  <w:style w:type="paragraph" w:styleId="TOC1">
    <w:name w:val="toc 1"/>
    <w:basedOn w:val="a1"/>
    <w:next w:val="a1"/>
    <w:uiPriority w:val="39"/>
    <w:qFormat/>
    <w:pPr>
      <w:spacing w:before="120" w:after="120"/>
      <w:jc w:val="left"/>
    </w:pPr>
    <w:rPr>
      <w:rFonts w:ascii="Calibri" w:hAnsi="Calibri" w:cs="Calibri"/>
      <w:b/>
      <w:bCs/>
      <w:caps/>
      <w:sz w:val="20"/>
    </w:rPr>
  </w:style>
  <w:style w:type="paragraph" w:styleId="TOC4">
    <w:name w:val="toc 4"/>
    <w:basedOn w:val="a1"/>
    <w:next w:val="a1"/>
    <w:uiPriority w:val="39"/>
    <w:qFormat/>
    <w:pPr>
      <w:ind w:left="630"/>
      <w:jc w:val="left"/>
    </w:pPr>
    <w:rPr>
      <w:rFonts w:ascii="Calibri" w:hAnsi="Calibri" w:cs="Calibri"/>
      <w:sz w:val="18"/>
      <w:szCs w:val="18"/>
    </w:rPr>
  </w:style>
  <w:style w:type="paragraph" w:styleId="aff7">
    <w:name w:val="index heading"/>
    <w:basedOn w:val="a1"/>
    <w:next w:val="14"/>
    <w:unhideWhenUsed/>
    <w:qFormat/>
    <w:pPr>
      <w:widowControl/>
      <w:spacing w:before="240" w:after="200"/>
      <w:ind w:firstLineChars="200" w:firstLine="200"/>
      <w:jc w:val="left"/>
    </w:pPr>
    <w:rPr>
      <w:rFonts w:ascii="Calibri" w:hAnsi="Calibri" w:cs="宋体"/>
      <w:kern w:val="0"/>
      <w:sz w:val="20"/>
      <w:szCs w:val="21"/>
      <w:lang w:eastAsia="en-US" w:bidi="en-US"/>
    </w:rPr>
  </w:style>
  <w:style w:type="paragraph" w:styleId="14">
    <w:name w:val="index 1"/>
    <w:basedOn w:val="a1"/>
    <w:next w:val="a1"/>
    <w:unhideWhenUsed/>
    <w:qFormat/>
    <w:pPr>
      <w:widowControl/>
      <w:spacing w:before="200" w:after="200" w:line="276" w:lineRule="auto"/>
      <w:ind w:firstLine="420"/>
      <w:jc w:val="left"/>
    </w:pPr>
    <w:rPr>
      <w:rFonts w:ascii="Calibri" w:hAnsi="Calibri" w:cs="宋体"/>
      <w:kern w:val="0"/>
      <w:sz w:val="20"/>
      <w:lang w:eastAsia="en-US" w:bidi="en-US"/>
    </w:rPr>
  </w:style>
  <w:style w:type="paragraph" w:styleId="aff8">
    <w:name w:val="Subtitle"/>
    <w:basedOn w:val="a1"/>
    <w:next w:val="a1"/>
    <w:link w:val="aff9"/>
    <w:qFormat/>
    <w:pPr>
      <w:widowControl/>
      <w:spacing w:before="200" w:after="1000"/>
      <w:ind w:firstLine="420"/>
      <w:jc w:val="left"/>
    </w:pPr>
    <w:rPr>
      <w:rFonts w:ascii="Calibri" w:hAnsi="Calibri"/>
      <w:caps/>
      <w:color w:val="595959"/>
      <w:spacing w:val="10"/>
      <w:kern w:val="0"/>
      <w:sz w:val="24"/>
      <w:szCs w:val="24"/>
      <w:lang w:eastAsia="en-US" w:bidi="en-US"/>
    </w:rPr>
  </w:style>
  <w:style w:type="paragraph" w:styleId="52">
    <w:name w:val="List Number 5"/>
    <w:basedOn w:val="a1"/>
    <w:qFormat/>
    <w:pPr>
      <w:widowControl/>
      <w:tabs>
        <w:tab w:val="left" w:pos="1800"/>
      </w:tabs>
      <w:ind w:left="1800" w:hanging="360"/>
    </w:pPr>
    <w:rPr>
      <w:rFonts w:ascii="Arial" w:hAnsi="Arial"/>
      <w:kern w:val="0"/>
      <w:sz w:val="20"/>
      <w:lang w:eastAsia="en-US"/>
    </w:rPr>
  </w:style>
  <w:style w:type="paragraph" w:styleId="affa">
    <w:name w:val="List"/>
    <w:basedOn w:val="a1"/>
    <w:qFormat/>
    <w:pPr>
      <w:ind w:left="200" w:hangingChars="200" w:hanging="200"/>
    </w:pPr>
  </w:style>
  <w:style w:type="paragraph" w:styleId="affb">
    <w:name w:val="footnote text"/>
    <w:basedOn w:val="a1"/>
    <w:link w:val="affc"/>
    <w:qFormat/>
    <w:pPr>
      <w:snapToGrid w:val="0"/>
      <w:jc w:val="left"/>
    </w:pPr>
    <w:rPr>
      <w:kern w:val="0"/>
      <w:sz w:val="18"/>
      <w:szCs w:val="18"/>
    </w:rPr>
  </w:style>
  <w:style w:type="paragraph" w:styleId="TOC6">
    <w:name w:val="toc 6"/>
    <w:basedOn w:val="a1"/>
    <w:next w:val="a1"/>
    <w:uiPriority w:val="39"/>
    <w:qFormat/>
    <w:pPr>
      <w:ind w:left="1050"/>
      <w:jc w:val="left"/>
    </w:pPr>
    <w:rPr>
      <w:rFonts w:ascii="Calibri" w:hAnsi="Calibri" w:cs="Calibri"/>
      <w:sz w:val="18"/>
      <w:szCs w:val="18"/>
    </w:rPr>
  </w:style>
  <w:style w:type="paragraph" w:styleId="37">
    <w:name w:val="Body Text Indent 3"/>
    <w:basedOn w:val="a1"/>
    <w:link w:val="38"/>
    <w:qFormat/>
    <w:pPr>
      <w:widowControl/>
      <w:spacing w:before="60" w:after="60" w:line="280" w:lineRule="atLeast"/>
      <w:ind w:right="291" w:firstLine="400"/>
    </w:pPr>
    <w:rPr>
      <w:rFonts w:ascii="宋体"/>
      <w:kern w:val="0"/>
    </w:rPr>
  </w:style>
  <w:style w:type="paragraph" w:styleId="72">
    <w:name w:val="index 7"/>
    <w:basedOn w:val="a1"/>
    <w:next w:val="a1"/>
    <w:unhideWhenUsed/>
    <w:qFormat/>
    <w:pPr>
      <w:widowControl/>
      <w:spacing w:before="240" w:after="200"/>
      <w:ind w:leftChars="1200" w:left="1200" w:firstLineChars="200" w:firstLine="200"/>
      <w:jc w:val="left"/>
    </w:pPr>
    <w:rPr>
      <w:rFonts w:ascii="Calibri" w:hAnsi="Calibri" w:cs="宋体"/>
      <w:kern w:val="0"/>
      <w:sz w:val="20"/>
      <w:szCs w:val="21"/>
      <w:lang w:eastAsia="en-US" w:bidi="en-US"/>
    </w:rPr>
  </w:style>
  <w:style w:type="paragraph" w:styleId="affd">
    <w:name w:val="table of figures"/>
    <w:basedOn w:val="a1"/>
    <w:next w:val="a1"/>
    <w:qFormat/>
    <w:pPr>
      <w:ind w:leftChars="200" w:left="840" w:hangingChars="200" w:hanging="420"/>
    </w:pPr>
  </w:style>
  <w:style w:type="paragraph" w:styleId="TOC2">
    <w:name w:val="toc 2"/>
    <w:basedOn w:val="a1"/>
    <w:next w:val="a1"/>
    <w:uiPriority w:val="39"/>
    <w:qFormat/>
    <w:pPr>
      <w:ind w:left="210"/>
      <w:jc w:val="left"/>
    </w:pPr>
    <w:rPr>
      <w:rFonts w:ascii="Calibri" w:hAnsi="Calibri" w:cs="Calibri"/>
      <w:smallCaps/>
      <w:sz w:val="20"/>
    </w:rPr>
  </w:style>
  <w:style w:type="paragraph" w:styleId="TOC9">
    <w:name w:val="toc 9"/>
    <w:basedOn w:val="a1"/>
    <w:next w:val="a1"/>
    <w:uiPriority w:val="39"/>
    <w:qFormat/>
    <w:pPr>
      <w:ind w:left="1680"/>
      <w:jc w:val="left"/>
    </w:pPr>
    <w:rPr>
      <w:rFonts w:ascii="Calibri" w:hAnsi="Calibri" w:cs="Calibri"/>
      <w:sz w:val="18"/>
      <w:szCs w:val="18"/>
    </w:rPr>
  </w:style>
  <w:style w:type="paragraph" w:styleId="29">
    <w:name w:val="Body Text 2"/>
    <w:basedOn w:val="a1"/>
    <w:next w:val="a6"/>
    <w:link w:val="2a"/>
    <w:uiPriority w:val="99"/>
    <w:qFormat/>
    <w:pPr>
      <w:jc w:val="left"/>
    </w:pPr>
    <w:rPr>
      <w:rFonts w:ascii="仿宋_GB2312" w:eastAsia="仿宋_GB2312" w:hAnsi="宋体"/>
    </w:rPr>
  </w:style>
  <w:style w:type="paragraph" w:styleId="HTML">
    <w:name w:val="HTML Preformatted"/>
    <w:basedOn w:val="a1"/>
    <w:link w:val="HTML0"/>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200" w:line="330" w:lineRule="atLeast"/>
      <w:ind w:firstLine="420"/>
      <w:jc w:val="left"/>
    </w:pPr>
    <w:rPr>
      <w:rFonts w:ascii="Arial" w:hAnsi="Arial" w:cs="Arial"/>
      <w:kern w:val="0"/>
      <w:szCs w:val="21"/>
    </w:rPr>
  </w:style>
  <w:style w:type="paragraph" w:styleId="affe">
    <w:name w:val="Normal (Web)"/>
    <w:basedOn w:val="a1"/>
    <w:qFormat/>
    <w:pPr>
      <w:widowControl/>
      <w:spacing w:beforeAutospacing="1" w:afterAutospacing="1"/>
      <w:jc w:val="left"/>
    </w:pPr>
    <w:rPr>
      <w:rFonts w:ascii="宋体" w:hAnsi="宋体"/>
      <w:kern w:val="0"/>
      <w:sz w:val="24"/>
      <w:szCs w:val="24"/>
    </w:rPr>
  </w:style>
  <w:style w:type="paragraph" w:styleId="a">
    <w:name w:val="Title"/>
    <w:basedOn w:val="a1"/>
    <w:next w:val="a1"/>
    <w:link w:val="afff"/>
    <w:qFormat/>
    <w:pPr>
      <w:numPr>
        <w:numId w:val="1"/>
      </w:numPr>
      <w:spacing w:before="240" w:after="60"/>
      <w:jc w:val="center"/>
      <w:outlineLvl w:val="0"/>
    </w:pPr>
    <w:rPr>
      <w:rFonts w:ascii="Cambria" w:hAnsi="Cambria"/>
      <w:b/>
      <w:bCs/>
      <w:sz w:val="32"/>
      <w:szCs w:val="32"/>
    </w:rPr>
  </w:style>
  <w:style w:type="paragraph" w:styleId="afff0">
    <w:name w:val="annotation subject"/>
    <w:basedOn w:val="af5"/>
    <w:next w:val="af5"/>
    <w:link w:val="73"/>
    <w:qFormat/>
    <w:pPr>
      <w:adjustRightInd/>
      <w:spacing w:line="240" w:lineRule="auto"/>
      <w:textAlignment w:val="auto"/>
    </w:pPr>
    <w:rPr>
      <w:b/>
      <w:bCs/>
      <w:kern w:val="2"/>
      <w:sz w:val="21"/>
    </w:rPr>
  </w:style>
  <w:style w:type="paragraph" w:styleId="afff1">
    <w:name w:val="Body Text First Indent"/>
    <w:basedOn w:val="a6"/>
    <w:next w:val="a1"/>
    <w:link w:val="afff2"/>
    <w:qFormat/>
    <w:pPr>
      <w:ind w:firstLineChars="100" w:firstLine="420"/>
    </w:pPr>
    <w:rPr>
      <w:szCs w:val="24"/>
    </w:rPr>
  </w:style>
  <w:style w:type="table" w:styleId="afff3">
    <w:name w:val="Table Grid"/>
    <w:basedOn w:val="a3"/>
    <w:qFormat/>
    <w:pPr>
      <w:widowControl w:val="0"/>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b">
    <w:name w:val="Medium Grid 2"/>
    <w:basedOn w:val="a3"/>
    <w:uiPriority w:val="1"/>
    <w:unhideWhenUsed/>
    <w:qFormat/>
    <w:rPr>
      <w:rFonts w:ascii="等线" w:eastAsia="等线" w:hAnsi="等线"/>
      <w:sz w:val="22"/>
      <w:szCs w:val="22"/>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CCCCCC"/>
      </w:tcPr>
    </w:tblStylePr>
    <w:tblStylePr w:type="band1Vert">
      <w:tblPr/>
      <w:tcPr>
        <w:shd w:val="clear" w:color="auto" w:fill="808080"/>
      </w:tcPr>
    </w:tblStylePr>
    <w:tblStylePr w:type="band1Horz">
      <w:tblPr/>
      <w:tcPr>
        <w:shd w:val="clear" w:color="auto" w:fill="808080"/>
      </w:tcPr>
    </w:tblStylePr>
    <w:tblStylePr w:type="nwCell">
      <w:tblPr/>
      <w:tcPr>
        <w:shd w:val="clear" w:color="auto" w:fill="FFFFFF"/>
      </w:tcPr>
    </w:tblStylePr>
  </w:style>
  <w:style w:type="character" w:styleId="afff4">
    <w:name w:val="Strong"/>
    <w:qFormat/>
    <w:rPr>
      <w:b/>
      <w:bCs/>
    </w:rPr>
  </w:style>
  <w:style w:type="character" w:styleId="afff5">
    <w:name w:val="endnote reference"/>
    <w:unhideWhenUsed/>
    <w:qFormat/>
    <w:rPr>
      <w:vertAlign w:val="superscript"/>
    </w:rPr>
  </w:style>
  <w:style w:type="character" w:styleId="afff6">
    <w:name w:val="page number"/>
    <w:basedOn w:val="a2"/>
    <w:uiPriority w:val="99"/>
    <w:qFormat/>
    <w:rPr>
      <w:kern w:val="0"/>
      <w:sz w:val="24"/>
      <w:szCs w:val="20"/>
    </w:rPr>
  </w:style>
  <w:style w:type="character" w:styleId="afff7">
    <w:name w:val="FollowedHyperlink"/>
    <w:uiPriority w:val="99"/>
    <w:qFormat/>
    <w:rPr>
      <w:color w:val="800080"/>
      <w:kern w:val="0"/>
      <w:sz w:val="24"/>
      <w:szCs w:val="20"/>
      <w:u w:val="single"/>
    </w:rPr>
  </w:style>
  <w:style w:type="character" w:styleId="afff8">
    <w:name w:val="Emphasis"/>
    <w:qFormat/>
    <w:rPr>
      <w:color w:val="CC0000"/>
    </w:rPr>
  </w:style>
  <w:style w:type="character" w:styleId="HTML1">
    <w:name w:val="HTML Definition"/>
    <w:basedOn w:val="a2"/>
    <w:uiPriority w:val="99"/>
    <w:unhideWhenUsed/>
    <w:qFormat/>
  </w:style>
  <w:style w:type="character" w:styleId="HTML2">
    <w:name w:val="HTML Acronym"/>
    <w:basedOn w:val="a2"/>
    <w:uiPriority w:val="99"/>
    <w:unhideWhenUsed/>
    <w:qFormat/>
  </w:style>
  <w:style w:type="character" w:styleId="HTML3">
    <w:name w:val="HTML Variable"/>
    <w:basedOn w:val="a2"/>
    <w:uiPriority w:val="99"/>
    <w:unhideWhenUsed/>
    <w:qFormat/>
  </w:style>
  <w:style w:type="character" w:styleId="afff9">
    <w:name w:val="Hyperlink"/>
    <w:uiPriority w:val="99"/>
    <w:qFormat/>
    <w:rPr>
      <w:color w:val="0000FF"/>
      <w:u w:val="single"/>
    </w:rPr>
  </w:style>
  <w:style w:type="character" w:styleId="HTML4">
    <w:name w:val="HTML Code"/>
    <w:basedOn w:val="a2"/>
    <w:uiPriority w:val="99"/>
    <w:unhideWhenUsed/>
    <w:qFormat/>
    <w:rPr>
      <w:rFonts w:ascii="Courier New" w:hAnsi="Courier New"/>
      <w:color w:val="FF6400"/>
      <w:sz w:val="20"/>
      <w:u w:val="single"/>
    </w:rPr>
  </w:style>
  <w:style w:type="character" w:styleId="afffa">
    <w:name w:val="annotation reference"/>
    <w:basedOn w:val="a2"/>
    <w:qFormat/>
    <w:rPr>
      <w:sz w:val="21"/>
      <w:szCs w:val="21"/>
    </w:rPr>
  </w:style>
  <w:style w:type="character" w:styleId="HTML5">
    <w:name w:val="HTML Cite"/>
    <w:basedOn w:val="a2"/>
    <w:uiPriority w:val="99"/>
    <w:unhideWhenUsed/>
    <w:qFormat/>
  </w:style>
  <w:style w:type="character" w:styleId="afffb">
    <w:name w:val="footnote reference"/>
    <w:qFormat/>
    <w:rPr>
      <w:vertAlign w:val="superscript"/>
    </w:rPr>
  </w:style>
  <w:style w:type="character" w:customStyle="1" w:styleId="81">
    <w:name w:val="正文文本缩进 字符8"/>
    <w:basedOn w:val="a2"/>
    <w:link w:val="a5"/>
    <w:qFormat/>
    <w:rPr>
      <w:kern w:val="2"/>
      <w:sz w:val="21"/>
    </w:rPr>
  </w:style>
  <w:style w:type="character" w:customStyle="1" w:styleId="23">
    <w:name w:val="正文文本首行缩进 2 字符"/>
    <w:link w:val="20"/>
    <w:uiPriority w:val="99"/>
    <w:qFormat/>
    <w:rPr>
      <w:kern w:val="2"/>
      <w:sz w:val="21"/>
    </w:rPr>
  </w:style>
  <w:style w:type="character" w:customStyle="1" w:styleId="12">
    <w:name w:val="正文文本 字符1"/>
    <w:link w:val="a6"/>
    <w:qFormat/>
    <w:rPr>
      <w:kern w:val="2"/>
      <w:sz w:val="21"/>
    </w:rPr>
  </w:style>
  <w:style w:type="character" w:customStyle="1" w:styleId="afff2">
    <w:name w:val="正文文本首行缩进 字符"/>
    <w:link w:val="afff1"/>
    <w:qFormat/>
    <w:rPr>
      <w:kern w:val="2"/>
      <w:sz w:val="21"/>
      <w:szCs w:val="24"/>
    </w:rPr>
  </w:style>
  <w:style w:type="character" w:customStyle="1" w:styleId="a9">
    <w:name w:val="宏文本 字符"/>
    <w:link w:val="a8"/>
    <w:qFormat/>
    <w:rPr>
      <w:rFonts w:ascii="Arial Narrow" w:hAnsi="Arial Narrow"/>
      <w:sz w:val="22"/>
      <w:szCs w:val="22"/>
    </w:rPr>
  </w:style>
  <w:style w:type="character" w:customStyle="1" w:styleId="10">
    <w:name w:val="标题 1 字符"/>
    <w:link w:val="1"/>
    <w:uiPriority w:val="9"/>
    <w:qFormat/>
    <w:rPr>
      <w:b/>
      <w:kern w:val="44"/>
      <w:sz w:val="44"/>
    </w:rPr>
  </w:style>
  <w:style w:type="character" w:customStyle="1" w:styleId="22">
    <w:name w:val="标题 2 字符"/>
    <w:link w:val="21"/>
    <w:uiPriority w:val="9"/>
    <w:qFormat/>
    <w:rPr>
      <w:rFonts w:ascii="Arial" w:eastAsia="黑体" w:hAnsi="Arial"/>
      <w:b/>
      <w:sz w:val="30"/>
    </w:rPr>
  </w:style>
  <w:style w:type="character" w:customStyle="1" w:styleId="30">
    <w:name w:val="标题 3 字符"/>
    <w:link w:val="3"/>
    <w:qFormat/>
    <w:rPr>
      <w:rFonts w:ascii="宋体" w:hAnsi="宋体"/>
      <w:b/>
      <w:sz w:val="24"/>
    </w:rPr>
  </w:style>
  <w:style w:type="character" w:customStyle="1" w:styleId="41">
    <w:name w:val="标题 4 字符"/>
    <w:link w:val="40"/>
    <w:qFormat/>
    <w:rPr>
      <w:rFonts w:ascii="Arial" w:eastAsia="黑体" w:hAnsi="Arial"/>
      <w:b/>
      <w:kern w:val="2"/>
      <w:sz w:val="28"/>
    </w:rPr>
  </w:style>
  <w:style w:type="character" w:customStyle="1" w:styleId="50">
    <w:name w:val="标题 5 字符"/>
    <w:link w:val="5"/>
    <w:qFormat/>
    <w:rPr>
      <w:b/>
      <w:kern w:val="2"/>
      <w:sz w:val="28"/>
    </w:rPr>
  </w:style>
  <w:style w:type="character" w:customStyle="1" w:styleId="60">
    <w:name w:val="标题 6 字符"/>
    <w:link w:val="6"/>
    <w:qFormat/>
    <w:rPr>
      <w:rFonts w:ascii="Arial" w:eastAsia="黑体" w:hAnsi="Arial"/>
      <w:b/>
      <w:kern w:val="2"/>
      <w:sz w:val="24"/>
    </w:rPr>
  </w:style>
  <w:style w:type="character" w:customStyle="1" w:styleId="70">
    <w:name w:val="标题 7 字符"/>
    <w:link w:val="7"/>
    <w:qFormat/>
    <w:rPr>
      <w:b/>
      <w:kern w:val="2"/>
      <w:sz w:val="24"/>
    </w:rPr>
  </w:style>
  <w:style w:type="character" w:customStyle="1" w:styleId="80">
    <w:name w:val="标题 8 字符"/>
    <w:link w:val="8"/>
    <w:qFormat/>
    <w:rPr>
      <w:rFonts w:ascii="Arial" w:eastAsia="黑体" w:hAnsi="Arial"/>
      <w:kern w:val="2"/>
      <w:sz w:val="24"/>
    </w:rPr>
  </w:style>
  <w:style w:type="character" w:customStyle="1" w:styleId="90">
    <w:name w:val="标题 9 字符"/>
    <w:link w:val="9"/>
    <w:qFormat/>
    <w:rPr>
      <w:rFonts w:ascii="Arial" w:eastAsia="黑体" w:hAnsi="Arial"/>
      <w:kern w:val="2"/>
      <w:sz w:val="21"/>
    </w:rPr>
  </w:style>
  <w:style w:type="character" w:customStyle="1" w:styleId="ad">
    <w:name w:val="正文缩进 字符"/>
    <w:link w:val="ac"/>
    <w:qFormat/>
    <w:locked/>
    <w:rPr>
      <w:kern w:val="2"/>
      <w:sz w:val="21"/>
    </w:rPr>
  </w:style>
  <w:style w:type="character" w:customStyle="1" w:styleId="af">
    <w:name w:val="题注 字符"/>
    <w:link w:val="ae"/>
    <w:qFormat/>
    <w:locked/>
    <w:rPr>
      <w:rFonts w:ascii="Arial" w:eastAsia="黑体" w:hAnsi="Arial" w:cs="Arial"/>
      <w:kern w:val="2"/>
    </w:rPr>
  </w:style>
  <w:style w:type="character" w:customStyle="1" w:styleId="af1">
    <w:name w:val="列表项目符号 字符"/>
    <w:link w:val="af0"/>
    <w:qFormat/>
    <w:locked/>
    <w:rPr>
      <w:rFonts w:ascii="Arial" w:eastAsia="仿宋_GB2312" w:hAnsi="Arial" w:cs="Arial"/>
      <w:b/>
      <w:bCs/>
      <w:sz w:val="24"/>
      <w:lang w:eastAsia="en-US" w:bidi="en-US"/>
    </w:rPr>
  </w:style>
  <w:style w:type="character" w:customStyle="1" w:styleId="af3">
    <w:name w:val="文档结构图 字符"/>
    <w:link w:val="af2"/>
    <w:qFormat/>
    <w:rPr>
      <w:kern w:val="2"/>
      <w:sz w:val="21"/>
      <w:shd w:val="clear" w:color="auto" w:fill="000080"/>
    </w:rPr>
  </w:style>
  <w:style w:type="character" w:customStyle="1" w:styleId="82">
    <w:name w:val="批注文字 字符8"/>
    <w:basedOn w:val="a2"/>
    <w:link w:val="af5"/>
    <w:qFormat/>
    <w:rPr>
      <w:sz w:val="24"/>
    </w:rPr>
  </w:style>
  <w:style w:type="character" w:customStyle="1" w:styleId="af7">
    <w:name w:val="称呼 字符"/>
    <w:link w:val="af6"/>
    <w:qFormat/>
    <w:rPr>
      <w:rFonts w:ascii="Arial" w:hAnsi="Arial"/>
      <w:lang w:eastAsia="en-US"/>
    </w:rPr>
  </w:style>
  <w:style w:type="character" w:customStyle="1" w:styleId="33">
    <w:name w:val="正文文本 3 字符"/>
    <w:link w:val="32"/>
    <w:qFormat/>
    <w:rPr>
      <w:rFonts w:ascii="仿宋_GB2312" w:eastAsia="仿宋_GB2312" w:hAnsi="宋体"/>
      <w:color w:val="FF0000"/>
      <w:kern w:val="2"/>
      <w:sz w:val="21"/>
      <w:szCs w:val="24"/>
    </w:rPr>
  </w:style>
  <w:style w:type="character" w:customStyle="1" w:styleId="af9">
    <w:name w:val="结束语 字符"/>
    <w:link w:val="af8"/>
    <w:qFormat/>
    <w:rPr>
      <w:rFonts w:ascii="Arial"/>
      <w:sz w:val="24"/>
      <w:szCs w:val="24"/>
    </w:rPr>
  </w:style>
  <w:style w:type="character" w:customStyle="1" w:styleId="afd">
    <w:name w:val="纯文本 字符"/>
    <w:link w:val="afc"/>
    <w:qFormat/>
    <w:rPr>
      <w:rFonts w:ascii="宋体" w:hAnsi="Courier New"/>
      <w:kern w:val="2"/>
      <w:sz w:val="21"/>
    </w:rPr>
  </w:style>
  <w:style w:type="character" w:customStyle="1" w:styleId="aff">
    <w:name w:val="日期 字符"/>
    <w:link w:val="afe"/>
    <w:qFormat/>
    <w:rPr>
      <w:kern w:val="2"/>
      <w:sz w:val="21"/>
    </w:rPr>
  </w:style>
  <w:style w:type="character" w:customStyle="1" w:styleId="28">
    <w:name w:val="正文文本缩进 2 字符"/>
    <w:link w:val="27"/>
    <w:qFormat/>
    <w:rPr>
      <w:kern w:val="2"/>
      <w:sz w:val="21"/>
    </w:rPr>
  </w:style>
  <w:style w:type="character" w:customStyle="1" w:styleId="13">
    <w:name w:val="尾注文本 字符1"/>
    <w:link w:val="aff0"/>
    <w:qFormat/>
    <w:locked/>
    <w:rPr>
      <w:kern w:val="2"/>
      <w:sz w:val="21"/>
    </w:rPr>
  </w:style>
  <w:style w:type="character" w:customStyle="1" w:styleId="71">
    <w:name w:val="批注框文本 字符7"/>
    <w:basedOn w:val="a2"/>
    <w:link w:val="aff1"/>
    <w:qFormat/>
    <w:rPr>
      <w:kern w:val="2"/>
      <w:sz w:val="18"/>
      <w:szCs w:val="18"/>
    </w:rPr>
  </w:style>
  <w:style w:type="character" w:customStyle="1" w:styleId="aff4">
    <w:name w:val="页眉 字符"/>
    <w:link w:val="aff3"/>
    <w:qFormat/>
    <w:rPr>
      <w:kern w:val="2"/>
      <w:sz w:val="18"/>
    </w:rPr>
  </w:style>
  <w:style w:type="character" w:customStyle="1" w:styleId="aff6">
    <w:name w:val="签名 字符"/>
    <w:link w:val="aff5"/>
    <w:qFormat/>
    <w:rPr>
      <w:rFonts w:eastAsia="华文楷体"/>
      <w:kern w:val="2"/>
      <w:sz w:val="24"/>
      <w:szCs w:val="24"/>
      <w:lang w:eastAsia="zh-TW"/>
    </w:rPr>
  </w:style>
  <w:style w:type="character" w:customStyle="1" w:styleId="aff9">
    <w:name w:val="副标题 字符"/>
    <w:link w:val="aff8"/>
    <w:qFormat/>
    <w:rPr>
      <w:rFonts w:ascii="Calibri" w:hAnsi="Calibri"/>
      <w:caps/>
      <w:color w:val="595959"/>
      <w:spacing w:val="10"/>
      <w:sz w:val="24"/>
      <w:szCs w:val="24"/>
      <w:lang w:eastAsia="en-US" w:bidi="en-US"/>
    </w:rPr>
  </w:style>
  <w:style w:type="character" w:customStyle="1" w:styleId="affc">
    <w:name w:val="脚注文本 字符"/>
    <w:link w:val="affb"/>
    <w:qFormat/>
    <w:rPr>
      <w:sz w:val="18"/>
      <w:szCs w:val="18"/>
    </w:rPr>
  </w:style>
  <w:style w:type="character" w:customStyle="1" w:styleId="38">
    <w:name w:val="正文文本缩进 3 字符"/>
    <w:link w:val="37"/>
    <w:qFormat/>
    <w:rPr>
      <w:rFonts w:ascii="宋体"/>
      <w:sz w:val="21"/>
    </w:rPr>
  </w:style>
  <w:style w:type="character" w:customStyle="1" w:styleId="2a">
    <w:name w:val="正文文本 2 字符"/>
    <w:link w:val="29"/>
    <w:uiPriority w:val="99"/>
    <w:qFormat/>
    <w:rPr>
      <w:rFonts w:ascii="仿宋_GB2312" w:eastAsia="仿宋_GB2312" w:hAnsi="宋体"/>
      <w:kern w:val="2"/>
      <w:sz w:val="21"/>
    </w:rPr>
  </w:style>
  <w:style w:type="character" w:customStyle="1" w:styleId="HTML0">
    <w:name w:val="HTML 预设格式 字符"/>
    <w:link w:val="HTML"/>
    <w:qFormat/>
    <w:rPr>
      <w:rFonts w:ascii="Arial" w:hAnsi="Arial" w:cs="Arial"/>
      <w:sz w:val="21"/>
      <w:szCs w:val="21"/>
    </w:rPr>
  </w:style>
  <w:style w:type="character" w:customStyle="1" w:styleId="afff">
    <w:name w:val="标题 字符"/>
    <w:link w:val="a"/>
    <w:qFormat/>
    <w:rPr>
      <w:rFonts w:ascii="Cambria" w:hAnsi="Cambria"/>
      <w:b/>
      <w:bCs/>
      <w:kern w:val="2"/>
      <w:sz w:val="32"/>
      <w:szCs w:val="32"/>
    </w:rPr>
  </w:style>
  <w:style w:type="character" w:customStyle="1" w:styleId="73">
    <w:name w:val="批注主题 字符7"/>
    <w:basedOn w:val="82"/>
    <w:link w:val="afff0"/>
    <w:qFormat/>
    <w:rPr>
      <w:b/>
      <w:bCs/>
      <w:kern w:val="2"/>
      <w:sz w:val="21"/>
    </w:rPr>
  </w:style>
  <w:style w:type="paragraph" w:customStyle="1" w:styleId="Default">
    <w:name w:val="Default"/>
    <w:qFormat/>
    <w:pPr>
      <w:widowControl w:val="0"/>
      <w:autoSpaceDE w:val="0"/>
      <w:autoSpaceDN w:val="0"/>
      <w:adjustRightInd w:val="0"/>
    </w:pPr>
    <w:rPr>
      <w:rFonts w:ascii="宋体"/>
      <w:color w:val="000000"/>
      <w:sz w:val="24"/>
      <w:szCs w:val="24"/>
    </w:rPr>
  </w:style>
  <w:style w:type="character" w:customStyle="1" w:styleId="Char">
    <w:name w:val="页眉 Char"/>
    <w:link w:val="15"/>
    <w:qFormat/>
    <w:rPr>
      <w:rFonts w:eastAsia="Calibri"/>
      <w:color w:val="000000"/>
      <w:sz w:val="18"/>
      <w:szCs w:val="18"/>
    </w:rPr>
  </w:style>
  <w:style w:type="paragraph" w:customStyle="1" w:styleId="15">
    <w:name w:val="页眉1"/>
    <w:basedOn w:val="a1"/>
    <w:link w:val="Char"/>
    <w:qFormat/>
    <w:pPr>
      <w:widowControl/>
      <w:pBdr>
        <w:bottom w:val="single" w:sz="6" w:space="1" w:color="auto"/>
      </w:pBdr>
      <w:tabs>
        <w:tab w:val="center" w:pos="4153"/>
        <w:tab w:val="right" w:pos="8306"/>
      </w:tabs>
      <w:snapToGrid w:val="0"/>
      <w:spacing w:after="160"/>
      <w:jc w:val="center"/>
    </w:pPr>
    <w:rPr>
      <w:rFonts w:eastAsia="Calibri"/>
      <w:color w:val="000000"/>
      <w:kern w:val="0"/>
      <w:sz w:val="18"/>
      <w:szCs w:val="18"/>
    </w:rPr>
  </w:style>
  <w:style w:type="character" w:customStyle="1" w:styleId="Char0">
    <w:name w:val="页脚 Char"/>
    <w:link w:val="16"/>
    <w:qFormat/>
    <w:rPr>
      <w:kern w:val="2"/>
      <w:sz w:val="18"/>
      <w:szCs w:val="18"/>
    </w:rPr>
  </w:style>
  <w:style w:type="paragraph" w:customStyle="1" w:styleId="16">
    <w:name w:val="页脚1"/>
    <w:basedOn w:val="a1"/>
    <w:link w:val="Char0"/>
    <w:qFormat/>
    <w:pPr>
      <w:tabs>
        <w:tab w:val="center" w:pos="4153"/>
        <w:tab w:val="right" w:pos="8306"/>
      </w:tabs>
      <w:snapToGrid w:val="0"/>
      <w:jc w:val="left"/>
    </w:pPr>
    <w:rPr>
      <w:sz w:val="18"/>
      <w:szCs w:val="18"/>
    </w:rPr>
  </w:style>
  <w:style w:type="paragraph" w:customStyle="1" w:styleId="CharChar">
    <w:name w:val="标题 Char Char"/>
    <w:basedOn w:val="a1"/>
    <w:qFormat/>
    <w:pPr>
      <w:jc w:val="center"/>
      <w:outlineLvl w:val="0"/>
    </w:pPr>
    <w:rPr>
      <w:rFonts w:ascii="Arial" w:hAnsi="Arial"/>
      <w:b/>
      <w:bCs/>
      <w:szCs w:val="21"/>
    </w:rPr>
  </w:style>
  <w:style w:type="paragraph" w:customStyle="1" w:styleId="AONormal">
    <w:name w:val="AONormal"/>
    <w:qFormat/>
    <w:pPr>
      <w:spacing w:line="260" w:lineRule="atLeast"/>
    </w:pPr>
    <w:rPr>
      <w:sz w:val="22"/>
      <w:szCs w:val="22"/>
      <w:lang w:val="en-GB" w:eastAsia="en-US"/>
    </w:rPr>
  </w:style>
  <w:style w:type="paragraph" w:customStyle="1" w:styleId="CharChar1CharCharCharChar1CharCharCharCharCharCharCharChar">
    <w:name w:val="Char Char1 Char Char Char Char1 Char Char Char Char Char Char Char Char"/>
    <w:basedOn w:val="a1"/>
    <w:qFormat/>
    <w:rPr>
      <w:szCs w:val="24"/>
    </w:rPr>
  </w:style>
  <w:style w:type="character" w:customStyle="1" w:styleId="310">
    <w:name w:val="正文文本 3 字符1"/>
    <w:uiPriority w:val="99"/>
    <w:semiHidden/>
    <w:qFormat/>
    <w:rPr>
      <w:rFonts w:eastAsia="Calibri"/>
      <w:color w:val="000000"/>
      <w:kern w:val="2"/>
      <w:sz w:val="16"/>
      <w:szCs w:val="16"/>
    </w:rPr>
  </w:style>
  <w:style w:type="character" w:customStyle="1" w:styleId="HTML6">
    <w:name w:val="HTML 预设格式 字符6"/>
    <w:semiHidden/>
    <w:qFormat/>
    <w:rPr>
      <w:rFonts w:ascii="Courier New" w:hAnsi="Courier New" w:cs="Courier New"/>
      <w:kern w:val="2"/>
    </w:rPr>
  </w:style>
  <w:style w:type="character" w:customStyle="1" w:styleId="45">
    <w:name w:val="纯文本 字符4"/>
    <w:semiHidden/>
    <w:qFormat/>
    <w:rPr>
      <w:rFonts w:ascii="等线" w:eastAsia="等线" w:hAnsi="Courier New" w:cs="Courier New" w:hint="eastAsia"/>
      <w:kern w:val="0"/>
      <w:sz w:val="24"/>
      <w:szCs w:val="30"/>
      <w:lang w:eastAsia="en-US"/>
    </w:rPr>
  </w:style>
  <w:style w:type="character" w:customStyle="1" w:styleId="Heading3Char">
    <w:name w:val="Heading 3 Char"/>
    <w:qFormat/>
    <w:rPr>
      <w:rFonts w:ascii="宋体" w:eastAsia="宋体" w:hAnsi="宋体" w:hint="eastAsia"/>
      <w:b/>
      <w:bCs/>
      <w:sz w:val="32"/>
      <w:szCs w:val="32"/>
      <w:lang w:val="en-US" w:eastAsia="zh-CN" w:bidi="ar-SA"/>
    </w:rPr>
  </w:style>
  <w:style w:type="character" w:customStyle="1" w:styleId="h91">
    <w:name w:val="h91"/>
    <w:qFormat/>
    <w:rPr>
      <w:rFonts w:hint="default"/>
      <w:sz w:val="18"/>
      <w:szCs w:val="18"/>
      <w:u w:val="none"/>
    </w:rPr>
  </w:style>
  <w:style w:type="character" w:customStyle="1" w:styleId="Char1">
    <w:name w:val="纯文本 Char"/>
    <w:qFormat/>
    <w:rPr>
      <w:rFonts w:ascii="宋体" w:eastAsia="宋体" w:hAnsi="Courier New" w:hint="eastAsia"/>
      <w:kern w:val="2"/>
      <w:sz w:val="21"/>
    </w:rPr>
  </w:style>
  <w:style w:type="character" w:customStyle="1" w:styleId="afffc">
    <w:name w:val="无间隔 字符"/>
    <w:link w:val="17"/>
    <w:qFormat/>
    <w:locked/>
    <w:rPr>
      <w:lang w:eastAsia="en-US" w:bidi="en-US"/>
    </w:rPr>
  </w:style>
  <w:style w:type="paragraph" w:customStyle="1" w:styleId="17">
    <w:name w:val="无间隔1"/>
    <w:basedOn w:val="a1"/>
    <w:link w:val="afffc"/>
    <w:qFormat/>
    <w:pPr>
      <w:widowControl/>
      <w:ind w:firstLine="420"/>
      <w:jc w:val="left"/>
    </w:pPr>
    <w:rPr>
      <w:kern w:val="0"/>
      <w:sz w:val="20"/>
      <w:lang w:eastAsia="en-US" w:bidi="en-US"/>
    </w:rPr>
  </w:style>
  <w:style w:type="character" w:customStyle="1" w:styleId="53">
    <w:name w:val="宏文本 字符5"/>
    <w:uiPriority w:val="99"/>
    <w:semiHidden/>
    <w:qFormat/>
    <w:rPr>
      <w:rFonts w:ascii="Courier New" w:hAnsi="Courier New" w:cs="Courier New" w:hint="default"/>
      <w:kern w:val="2"/>
      <w:sz w:val="24"/>
      <w:szCs w:val="24"/>
    </w:rPr>
  </w:style>
  <w:style w:type="character" w:customStyle="1" w:styleId="2c">
    <w:name w:val="副标题 字符2"/>
    <w:uiPriority w:val="11"/>
    <w:qFormat/>
    <w:rPr>
      <w:rFonts w:ascii="等线" w:eastAsia="等线" w:hAnsi="等线" w:cs="Times New Roman" w:hint="eastAsia"/>
      <w:b/>
      <w:bCs/>
      <w:kern w:val="28"/>
      <w:sz w:val="32"/>
      <w:szCs w:val="32"/>
    </w:rPr>
  </w:style>
  <w:style w:type="character" w:customStyle="1" w:styleId="2Char1">
    <w:name w:val="正文首行缩进 2 Char1"/>
    <w:uiPriority w:val="99"/>
    <w:qFormat/>
    <w:rPr>
      <w:kern w:val="2"/>
      <w:sz w:val="21"/>
    </w:rPr>
  </w:style>
  <w:style w:type="character" w:customStyle="1" w:styleId="Char2">
    <w:name w:val="鎵规敞妗嗘枃鏈?Char"/>
    <w:qFormat/>
  </w:style>
  <w:style w:type="character" w:customStyle="1" w:styleId="2d">
    <w:name w:val="正文文本缩进 字符2"/>
    <w:uiPriority w:val="99"/>
    <w:semiHidden/>
    <w:qFormat/>
    <w:rPr>
      <w:rFonts w:ascii="Times New Roman" w:hAnsi="Times New Roman" w:cs="Times New Roman" w:hint="default"/>
      <w:kern w:val="2"/>
      <w:sz w:val="21"/>
    </w:rPr>
  </w:style>
  <w:style w:type="character" w:customStyle="1" w:styleId="emailstyle19">
    <w:name w:val="emailstyle19"/>
    <w:qFormat/>
    <w:rPr>
      <w:rFonts w:ascii="Arial" w:hAnsi="Arial" w:cs="Arial" w:hint="default"/>
      <w:color w:val="auto"/>
    </w:rPr>
  </w:style>
  <w:style w:type="character" w:customStyle="1" w:styleId="emailstyle18">
    <w:name w:val="emailstyle18"/>
    <w:qFormat/>
    <w:rPr>
      <w:rFonts w:ascii="Arial" w:hAnsi="Arial" w:cs="Arial" w:hint="default"/>
      <w:color w:val="auto"/>
    </w:rPr>
  </w:style>
  <w:style w:type="character" w:customStyle="1" w:styleId="2Char">
    <w:name w:val="样式2 Char"/>
    <w:link w:val="2e"/>
    <w:qFormat/>
    <w:locked/>
    <w:rPr>
      <w:rFonts w:ascii="Calibri" w:hAnsi="Calibri"/>
      <w:kern w:val="2"/>
      <w:sz w:val="21"/>
      <w:szCs w:val="24"/>
    </w:rPr>
  </w:style>
  <w:style w:type="paragraph" w:customStyle="1" w:styleId="2e">
    <w:name w:val="样式2"/>
    <w:basedOn w:val="TOC2"/>
    <w:link w:val="2Char"/>
    <w:qFormat/>
    <w:pPr>
      <w:spacing w:before="120" w:after="120"/>
      <w:ind w:leftChars="200" w:left="200"/>
    </w:pPr>
    <w:rPr>
      <w:b/>
      <w:sz w:val="21"/>
      <w:szCs w:val="24"/>
    </w:rPr>
  </w:style>
  <w:style w:type="character" w:customStyle="1" w:styleId="54">
    <w:name w:val="标题 字符5"/>
    <w:uiPriority w:val="10"/>
    <w:qFormat/>
    <w:rPr>
      <w:rFonts w:ascii="等线 Light" w:eastAsia="等线 Light" w:hAnsi="等线 Light" w:cs="Times New Roman" w:hint="eastAsia"/>
      <w:b/>
      <w:bCs/>
      <w:kern w:val="2"/>
      <w:sz w:val="32"/>
      <w:szCs w:val="32"/>
    </w:rPr>
  </w:style>
  <w:style w:type="character" w:customStyle="1" w:styleId="z-">
    <w:name w:val="z-窗体底端 字符"/>
    <w:link w:val="z-1"/>
    <w:qFormat/>
    <w:rPr>
      <w:rFonts w:ascii="Arial" w:hAnsi="Arial" w:cs="Arial"/>
      <w:vanish/>
      <w:kern w:val="2"/>
      <w:sz w:val="16"/>
      <w:szCs w:val="16"/>
    </w:rPr>
  </w:style>
  <w:style w:type="paragraph" w:customStyle="1" w:styleId="z-1">
    <w:name w:val="z-窗体底端1"/>
    <w:basedOn w:val="a1"/>
    <w:next w:val="a1"/>
    <w:link w:val="z-"/>
    <w:unhideWhenUsed/>
    <w:qFormat/>
    <w:pPr>
      <w:pBdr>
        <w:top w:val="single" w:sz="6" w:space="1" w:color="auto"/>
      </w:pBdr>
      <w:jc w:val="center"/>
    </w:pPr>
    <w:rPr>
      <w:rFonts w:ascii="Arial" w:hAnsi="Arial" w:cs="Arial"/>
      <w:vanish/>
      <w:sz w:val="16"/>
      <w:szCs w:val="16"/>
    </w:rPr>
  </w:style>
  <w:style w:type="character" w:customStyle="1" w:styleId="Char3">
    <w:name w:val="圆点标号 Char"/>
    <w:link w:val="afffd"/>
    <w:uiPriority w:val="99"/>
    <w:qFormat/>
    <w:rPr>
      <w:kern w:val="2"/>
      <w:sz w:val="24"/>
      <w:szCs w:val="24"/>
    </w:rPr>
  </w:style>
  <w:style w:type="paragraph" w:customStyle="1" w:styleId="afffd">
    <w:name w:val="圆点标号"/>
    <w:basedOn w:val="a1"/>
    <w:link w:val="Char3"/>
    <w:uiPriority w:val="99"/>
    <w:qFormat/>
    <w:pPr>
      <w:tabs>
        <w:tab w:val="left" w:pos="425"/>
      </w:tabs>
      <w:spacing w:line="360" w:lineRule="auto"/>
      <w:ind w:left="425" w:hanging="425"/>
    </w:pPr>
    <w:rPr>
      <w:sz w:val="24"/>
      <w:szCs w:val="24"/>
    </w:rPr>
  </w:style>
  <w:style w:type="character" w:customStyle="1" w:styleId="afffe">
    <w:name w:val="批注文字 字符"/>
    <w:qFormat/>
    <w:rPr>
      <w:sz w:val="24"/>
    </w:rPr>
  </w:style>
  <w:style w:type="character" w:customStyle="1" w:styleId="AltAChar">
    <w:name w:val="图片题注(Alt+A) Char"/>
    <w:link w:val="AltA"/>
    <w:qFormat/>
    <w:locked/>
    <w:rPr>
      <w:rFonts w:ascii="黑体" w:eastAsia="黑体" w:hAnsi="黑体" w:cs="Arial"/>
      <w:color w:val="808080"/>
      <w:kern w:val="2"/>
      <w:szCs w:val="21"/>
      <w:lang w:eastAsia="en-US" w:bidi="en-US"/>
    </w:rPr>
  </w:style>
  <w:style w:type="paragraph" w:customStyle="1" w:styleId="AltA">
    <w:name w:val="图片题注(Alt+A)"/>
    <w:basedOn w:val="ae"/>
    <w:next w:val="a1"/>
    <w:link w:val="AltAChar"/>
    <w:qFormat/>
    <w:pPr>
      <w:spacing w:before="120" w:after="240" w:line="276" w:lineRule="auto"/>
      <w:jc w:val="center"/>
    </w:pPr>
    <w:rPr>
      <w:rFonts w:ascii="黑体" w:hAnsi="黑体"/>
      <w:color w:val="808080"/>
      <w:szCs w:val="21"/>
      <w:lang w:eastAsia="en-US" w:bidi="en-US"/>
    </w:rPr>
  </w:style>
  <w:style w:type="character" w:customStyle="1" w:styleId="affff">
    <w:name w:val="引用 字符"/>
    <w:link w:val="18"/>
    <w:qFormat/>
    <w:rPr>
      <w:i/>
      <w:iCs/>
      <w:szCs w:val="24"/>
      <w:lang w:eastAsia="en-US" w:bidi="en-US"/>
    </w:rPr>
  </w:style>
  <w:style w:type="paragraph" w:customStyle="1" w:styleId="18">
    <w:name w:val="引用1"/>
    <w:basedOn w:val="a1"/>
    <w:next w:val="a1"/>
    <w:link w:val="affff"/>
    <w:qFormat/>
    <w:pPr>
      <w:widowControl/>
      <w:spacing w:before="200" w:after="200" w:line="276" w:lineRule="auto"/>
      <w:ind w:firstLine="420"/>
      <w:jc w:val="left"/>
    </w:pPr>
    <w:rPr>
      <w:i/>
      <w:iCs/>
      <w:kern w:val="0"/>
      <w:sz w:val="20"/>
      <w:szCs w:val="24"/>
      <w:lang w:eastAsia="en-US" w:bidi="en-US"/>
    </w:rPr>
  </w:style>
  <w:style w:type="character" w:customStyle="1" w:styleId="2f">
    <w:name w:val="签名 字符2"/>
    <w:semiHidden/>
    <w:qFormat/>
    <w:rPr>
      <w:kern w:val="2"/>
      <w:sz w:val="21"/>
      <w:szCs w:val="24"/>
    </w:rPr>
  </w:style>
  <w:style w:type="character" w:customStyle="1" w:styleId="46">
    <w:name w:val="正文文本首行缩进 字符4"/>
    <w:uiPriority w:val="99"/>
    <w:semiHidden/>
    <w:qFormat/>
  </w:style>
  <w:style w:type="character" w:customStyle="1" w:styleId="AltAGB2312GB2312Char">
    <w:name w:val="样式 图片题注(Alt+A) + (西文) 仿宋_GB2312 (中文) 仿宋_GB2312 Char"/>
    <w:link w:val="AltAGB2312GB2312"/>
    <w:qFormat/>
    <w:locked/>
    <w:rPr>
      <w:rFonts w:ascii="仿宋_GB2312" w:eastAsia="仿宋_GB2312" w:hAnsi="仿宋_GB2312" w:cs="Arial"/>
      <w:color w:val="808080"/>
      <w:kern w:val="2"/>
      <w:sz w:val="24"/>
      <w:szCs w:val="21"/>
      <w:lang w:eastAsia="en-US" w:bidi="en-US"/>
    </w:rPr>
  </w:style>
  <w:style w:type="paragraph" w:customStyle="1" w:styleId="AltAGB2312GB2312">
    <w:name w:val="样式 图片题注(Alt+A) + (西文) 仿宋_GB2312 (中文) 仿宋_GB2312"/>
    <w:basedOn w:val="AltA"/>
    <w:link w:val="AltAGB2312GB2312Char"/>
    <w:qFormat/>
    <w:rPr>
      <w:rFonts w:ascii="仿宋_GB2312" w:eastAsia="仿宋_GB2312" w:hAnsi="仿宋_GB2312"/>
      <w:sz w:val="24"/>
    </w:rPr>
  </w:style>
  <w:style w:type="character" w:customStyle="1" w:styleId="55">
    <w:name w:val="批注框文本 字符5"/>
    <w:uiPriority w:val="99"/>
    <w:semiHidden/>
    <w:qFormat/>
    <w:rPr>
      <w:kern w:val="2"/>
      <w:sz w:val="18"/>
      <w:szCs w:val="18"/>
    </w:rPr>
  </w:style>
  <w:style w:type="character" w:customStyle="1" w:styleId="bodytextChar">
    <w:name w:val="bodytext Char"/>
    <w:qFormat/>
    <w:rPr>
      <w:rFonts w:ascii="宋体" w:eastAsia="宋体" w:hAnsi="宋体" w:hint="eastAsia"/>
      <w:sz w:val="24"/>
      <w:szCs w:val="24"/>
      <w:lang w:val="en-US" w:eastAsia="en-US" w:bidi="ar-SA"/>
    </w:rPr>
  </w:style>
  <w:style w:type="character" w:customStyle="1" w:styleId="emailstyle22">
    <w:name w:val="emailstyle22"/>
    <w:qFormat/>
    <w:rPr>
      <w:rFonts w:ascii="Arial" w:hAnsi="Arial" w:cs="Arial"/>
      <w:color w:val="auto"/>
    </w:rPr>
  </w:style>
  <w:style w:type="character" w:customStyle="1" w:styleId="19">
    <w:name w:val="页眉 字符1"/>
    <w:qFormat/>
    <w:rPr>
      <w:kern w:val="2"/>
      <w:sz w:val="18"/>
      <w:szCs w:val="18"/>
    </w:rPr>
  </w:style>
  <w:style w:type="character" w:customStyle="1" w:styleId="font21">
    <w:name w:val="font21"/>
    <w:basedOn w:val="a2"/>
    <w:qFormat/>
    <w:rPr>
      <w:rFonts w:ascii="宋体" w:eastAsia="宋体" w:hAnsi="宋体" w:cs="宋体" w:hint="eastAsia"/>
      <w:color w:val="000000"/>
      <w:sz w:val="22"/>
      <w:szCs w:val="22"/>
      <w:u w:val="none"/>
    </w:rPr>
  </w:style>
  <w:style w:type="character" w:customStyle="1" w:styleId="style41">
    <w:name w:val="style41"/>
    <w:qFormat/>
    <w:rPr>
      <w:sz w:val="21"/>
      <w:szCs w:val="21"/>
    </w:rPr>
  </w:style>
  <w:style w:type="character" w:customStyle="1" w:styleId="1a">
    <w:name w:val="不明显参考1"/>
    <w:qFormat/>
    <w:rPr>
      <w:b/>
      <w:bCs/>
      <w:color w:val="4F81BD"/>
    </w:rPr>
  </w:style>
  <w:style w:type="character" w:customStyle="1" w:styleId="1b">
    <w:name w:val="称呼 字符1"/>
    <w:uiPriority w:val="99"/>
    <w:semiHidden/>
    <w:qFormat/>
    <w:rPr>
      <w:kern w:val="2"/>
      <w:sz w:val="21"/>
    </w:rPr>
  </w:style>
  <w:style w:type="character" w:customStyle="1" w:styleId="titleemph1">
    <w:name w:val="title_emph1"/>
    <w:qFormat/>
    <w:rPr>
      <w:rFonts w:ascii="Arial" w:eastAsia="宋体" w:hAnsi="Arial" w:cs="Arial" w:hint="default"/>
      <w:b/>
      <w:bCs/>
      <w:sz w:val="20"/>
      <w:szCs w:val="20"/>
    </w:rPr>
  </w:style>
  <w:style w:type="character" w:customStyle="1" w:styleId="CharChar0">
    <w:name w:val="任务分类 Char Char"/>
    <w:link w:val="affff0"/>
    <w:qFormat/>
    <w:rPr>
      <w:rFonts w:ascii="Arial" w:eastAsia="华文仿宋" w:hAnsi="Arial"/>
      <w:b/>
      <w:bCs/>
      <w:kern w:val="44"/>
      <w:sz w:val="24"/>
      <w:szCs w:val="24"/>
      <w:lang w:eastAsia="en-US"/>
    </w:rPr>
  </w:style>
  <w:style w:type="paragraph" w:customStyle="1" w:styleId="affff0">
    <w:name w:val="任务分类"/>
    <w:basedOn w:val="MainBodyText"/>
    <w:link w:val="CharChar0"/>
    <w:qFormat/>
    <w:pPr>
      <w:tabs>
        <w:tab w:val="left" w:pos="1440"/>
      </w:tabs>
      <w:ind w:firstLineChars="0" w:firstLine="0"/>
    </w:pPr>
    <w:rPr>
      <w:b/>
      <w:bCs/>
      <w:kern w:val="44"/>
    </w:rPr>
  </w:style>
  <w:style w:type="paragraph" w:customStyle="1" w:styleId="MainBodyText">
    <w:name w:val="Main Body Text"/>
    <w:basedOn w:val="a1"/>
    <w:link w:val="MainBodyTextCharChar"/>
    <w:qFormat/>
    <w:pPr>
      <w:widowControl/>
      <w:spacing w:line="360" w:lineRule="auto"/>
      <w:ind w:firstLineChars="190" w:firstLine="456"/>
    </w:pPr>
    <w:rPr>
      <w:rFonts w:ascii="Arial" w:eastAsia="华文仿宋" w:hAnsi="Arial"/>
      <w:kern w:val="0"/>
      <w:sz w:val="24"/>
      <w:szCs w:val="24"/>
      <w:lang w:eastAsia="en-US"/>
    </w:rPr>
  </w:style>
  <w:style w:type="character" w:customStyle="1" w:styleId="MainBodyTextCharChar">
    <w:name w:val="Main Body Text Char Char"/>
    <w:link w:val="MainBodyText"/>
    <w:qFormat/>
    <w:rPr>
      <w:rFonts w:ascii="Arial" w:eastAsia="华文仿宋" w:hAnsi="Arial"/>
      <w:sz w:val="24"/>
      <w:szCs w:val="24"/>
      <w:lang w:eastAsia="en-US"/>
    </w:rPr>
  </w:style>
  <w:style w:type="character" w:customStyle="1" w:styleId="Char4">
    <w:name w:val="正文首行缩进 Char"/>
    <w:link w:val="1c"/>
    <w:qFormat/>
    <w:rPr>
      <w:szCs w:val="24"/>
    </w:rPr>
  </w:style>
  <w:style w:type="paragraph" w:customStyle="1" w:styleId="1c">
    <w:name w:val="正文首行缩进1"/>
    <w:basedOn w:val="1d"/>
    <w:link w:val="Char4"/>
    <w:qFormat/>
    <w:pPr>
      <w:ind w:firstLineChars="100" w:firstLine="420"/>
    </w:pPr>
    <w:rPr>
      <w:szCs w:val="24"/>
    </w:rPr>
  </w:style>
  <w:style w:type="paragraph" w:customStyle="1" w:styleId="1d">
    <w:name w:val="正文文本1"/>
    <w:basedOn w:val="a1"/>
    <w:link w:val="Char5"/>
    <w:qFormat/>
    <w:pPr>
      <w:spacing w:after="120"/>
    </w:pPr>
    <w:rPr>
      <w:kern w:val="0"/>
      <w:sz w:val="20"/>
    </w:rPr>
  </w:style>
  <w:style w:type="character" w:customStyle="1" w:styleId="Char5">
    <w:name w:val="正文文本 Char"/>
    <w:link w:val="1d"/>
    <w:qFormat/>
  </w:style>
  <w:style w:type="character" w:customStyle="1" w:styleId="FollowedHyperlink1">
    <w:name w:val="FollowedHyperlink1"/>
    <w:qFormat/>
    <w:rPr>
      <w:color w:val="800080"/>
      <w:u w:val="single"/>
    </w:rPr>
  </w:style>
  <w:style w:type="character" w:customStyle="1" w:styleId="210">
    <w:name w:val="正文文本首行缩进 2 字符1"/>
    <w:uiPriority w:val="99"/>
    <w:semiHidden/>
    <w:qFormat/>
  </w:style>
  <w:style w:type="character" w:customStyle="1" w:styleId="56">
    <w:name w:val="尾注文本 字符5"/>
    <w:uiPriority w:val="99"/>
    <w:semiHidden/>
    <w:qFormat/>
    <w:rPr>
      <w:kern w:val="2"/>
      <w:sz w:val="21"/>
      <w:szCs w:val="24"/>
    </w:rPr>
  </w:style>
  <w:style w:type="character" w:customStyle="1" w:styleId="Char10">
    <w:name w:val="称呼 Char1"/>
    <w:uiPriority w:val="99"/>
    <w:semiHidden/>
    <w:qFormat/>
    <w:rPr>
      <w:rFonts w:ascii="Calibri" w:eastAsia="Calibri" w:hAnsi="Calibri" w:cs="Calibri"/>
      <w:color w:val="000000"/>
      <w:kern w:val="2"/>
      <w:sz w:val="22"/>
      <w:szCs w:val="22"/>
    </w:rPr>
  </w:style>
  <w:style w:type="character" w:customStyle="1" w:styleId="Char11">
    <w:name w:val="脚注文本 Char1"/>
    <w:qFormat/>
    <w:rPr>
      <w:rFonts w:ascii="Tahoma" w:hAnsi="Tahoma" w:cs="Tahoma" w:hint="default"/>
      <w:kern w:val="2"/>
      <w:sz w:val="18"/>
      <w:szCs w:val="18"/>
    </w:rPr>
  </w:style>
  <w:style w:type="character" w:customStyle="1" w:styleId="510">
    <w:name w:val="标题 5 字符1"/>
    <w:qFormat/>
    <w:locked/>
    <w:rPr>
      <w:b/>
      <w:sz w:val="28"/>
    </w:rPr>
  </w:style>
  <w:style w:type="character" w:customStyle="1" w:styleId="1e">
    <w:name w:val="明显引用 字符1"/>
    <w:qFormat/>
    <w:rPr>
      <w:i/>
      <w:iCs/>
      <w:color w:val="4472C4"/>
      <w:sz w:val="24"/>
    </w:rPr>
  </w:style>
  <w:style w:type="character" w:customStyle="1" w:styleId="74">
    <w:name w:val="正文文本 字符7"/>
    <w:uiPriority w:val="99"/>
    <w:semiHidden/>
    <w:qFormat/>
    <w:rPr>
      <w:kern w:val="2"/>
      <w:sz w:val="21"/>
    </w:rPr>
  </w:style>
  <w:style w:type="character" w:customStyle="1" w:styleId="emailstyle20">
    <w:name w:val="emailstyle20"/>
    <w:qFormat/>
    <w:rPr>
      <w:rFonts w:ascii="Arial" w:hAnsi="Arial" w:cs="Arial" w:hint="default"/>
      <w:color w:val="auto"/>
    </w:rPr>
  </w:style>
  <w:style w:type="character" w:customStyle="1" w:styleId="resultoftext1">
    <w:name w:val="resultoftext1"/>
    <w:qFormat/>
    <w:rPr>
      <w:color w:val="auto"/>
      <w:shd w:val="clear" w:color="auto" w:fill="auto"/>
    </w:rPr>
  </w:style>
  <w:style w:type="character" w:customStyle="1" w:styleId="Char6">
    <w:name w:val="文档结构图 Char"/>
    <w:link w:val="1f"/>
    <w:qFormat/>
    <w:rPr>
      <w:szCs w:val="24"/>
      <w:shd w:val="clear" w:color="auto" w:fill="000080"/>
    </w:rPr>
  </w:style>
  <w:style w:type="paragraph" w:customStyle="1" w:styleId="1f">
    <w:name w:val="文档结构图1"/>
    <w:basedOn w:val="a1"/>
    <w:link w:val="Char6"/>
    <w:qFormat/>
    <w:pPr>
      <w:shd w:val="clear" w:color="auto" w:fill="000080"/>
    </w:pPr>
    <w:rPr>
      <w:kern w:val="0"/>
      <w:sz w:val="20"/>
      <w:szCs w:val="24"/>
      <w:shd w:val="clear" w:color="auto" w:fill="000080"/>
    </w:rPr>
  </w:style>
  <w:style w:type="character" w:customStyle="1" w:styleId="CharChar10">
    <w:name w:val="Char Char10"/>
    <w:qFormat/>
    <w:rPr>
      <w:rFonts w:ascii="Times New Roman" w:eastAsia="宋体" w:hAnsi="Times New Roman" w:cs="Times New Roman"/>
      <w:b/>
      <w:bCs/>
      <w:kern w:val="2"/>
      <w:sz w:val="32"/>
      <w:szCs w:val="32"/>
      <w:lang w:val="en-US" w:eastAsia="zh-CN" w:bidi="ar-SA"/>
    </w:rPr>
  </w:style>
  <w:style w:type="character" w:customStyle="1" w:styleId="3CharChar">
    <w:name w:val="标题 3 Char Char"/>
    <w:link w:val="311"/>
    <w:qFormat/>
    <w:rPr>
      <w:rFonts w:ascii="Times New Roman" w:eastAsia="宋体" w:hAnsi="Times New Roman" w:cs="Times New Roman"/>
      <w:b/>
      <w:bCs/>
      <w:kern w:val="2"/>
      <w:sz w:val="32"/>
      <w:szCs w:val="32"/>
      <w:lang w:val="en-US" w:eastAsia="zh-CN" w:bidi="ar-SA"/>
    </w:rPr>
  </w:style>
  <w:style w:type="paragraph" w:customStyle="1" w:styleId="311">
    <w:name w:val="标题 31"/>
    <w:basedOn w:val="a1"/>
    <w:next w:val="a1"/>
    <w:link w:val="3CharChar"/>
    <w:qFormat/>
    <w:pPr>
      <w:keepNext/>
      <w:keepLines/>
      <w:spacing w:before="260" w:after="260" w:line="416" w:lineRule="auto"/>
      <w:outlineLvl w:val="2"/>
    </w:pPr>
    <w:rPr>
      <w:b/>
      <w:bCs/>
      <w:sz w:val="32"/>
      <w:szCs w:val="32"/>
    </w:rPr>
  </w:style>
  <w:style w:type="character" w:customStyle="1" w:styleId="Char12">
    <w:name w:val="正文 Char1"/>
    <w:qFormat/>
    <w:rPr>
      <w:rFonts w:ascii="宋体" w:eastAsia="宋体" w:hAnsi="宋体" w:cs="宋体" w:hint="eastAsia"/>
      <w:kern w:val="2"/>
      <w:sz w:val="21"/>
      <w:lang w:val="en-US" w:eastAsia="zh-CN" w:bidi="ar-SA"/>
    </w:rPr>
  </w:style>
  <w:style w:type="character" w:customStyle="1" w:styleId="Char20">
    <w:name w:val="日期 Char2"/>
    <w:uiPriority w:val="99"/>
    <w:semiHidden/>
    <w:qFormat/>
    <w:rPr>
      <w:rFonts w:ascii="宋体" w:eastAsia="宋体" w:hAnsi="宋体" w:cs="宋体" w:hint="eastAsia"/>
      <w:sz w:val="24"/>
    </w:rPr>
  </w:style>
  <w:style w:type="character" w:customStyle="1" w:styleId="2f0">
    <w:name w:val="明显引用 字符2"/>
    <w:uiPriority w:val="30"/>
    <w:qFormat/>
    <w:rPr>
      <w:rFonts w:ascii="Times New Roman" w:hAnsi="Times New Roman" w:cs="Times New Roman" w:hint="default"/>
      <w:i/>
      <w:iCs/>
      <w:color w:val="4472C4"/>
      <w:kern w:val="2"/>
      <w:sz w:val="21"/>
    </w:rPr>
  </w:style>
  <w:style w:type="character" w:customStyle="1" w:styleId="39">
    <w:name w:val="尾注文本 字符3"/>
    <w:qFormat/>
    <w:rPr>
      <w:rFonts w:ascii="宋体" w:eastAsia="宋体" w:hAnsi="宋体" w:cs="宋体" w:hint="eastAsia"/>
      <w:sz w:val="24"/>
      <w:szCs w:val="24"/>
    </w:rPr>
  </w:style>
  <w:style w:type="character" w:customStyle="1" w:styleId="61">
    <w:name w:val="正文文本 字符6"/>
    <w:semiHidden/>
    <w:qFormat/>
    <w:rPr>
      <w:kern w:val="2"/>
      <w:sz w:val="21"/>
      <w:szCs w:val="24"/>
    </w:rPr>
  </w:style>
  <w:style w:type="character" w:customStyle="1" w:styleId="320">
    <w:name w:val="正文文本缩进 3 字符2"/>
    <w:semiHidden/>
    <w:qFormat/>
    <w:rPr>
      <w:rFonts w:ascii="宋体" w:eastAsia="宋体" w:hAnsi="宋体" w:cs="宋体" w:hint="eastAsia"/>
      <w:sz w:val="16"/>
      <w:szCs w:val="16"/>
    </w:rPr>
  </w:style>
  <w:style w:type="character" w:customStyle="1" w:styleId="z-4">
    <w:name w:val="z-窗体底端 字符4"/>
    <w:semiHidden/>
    <w:qFormat/>
    <w:rPr>
      <w:rFonts w:ascii="Arial" w:hAnsi="Arial" w:cs="Arial" w:hint="default"/>
      <w:vanish/>
      <w:kern w:val="2"/>
      <w:sz w:val="16"/>
      <w:szCs w:val="16"/>
    </w:rPr>
  </w:style>
  <w:style w:type="character" w:customStyle="1" w:styleId="-1">
    <w:name w:val="浅色底纹 - 强调文字颜色 1字符"/>
    <w:link w:val="-11"/>
    <w:qFormat/>
    <w:locked/>
    <w:rPr>
      <w:i/>
      <w:iCs/>
      <w:color w:val="4F81BD"/>
      <w:lang w:eastAsia="en-US" w:bidi="en-US"/>
    </w:rPr>
  </w:style>
  <w:style w:type="paragraph" w:customStyle="1" w:styleId="-11">
    <w:name w:val="浅色底纹 - 强调文字颜色 11"/>
    <w:basedOn w:val="a1"/>
    <w:next w:val="a1"/>
    <w:link w:val="-1"/>
    <w:qFormat/>
    <w:pPr>
      <w:widowControl/>
      <w:pBdr>
        <w:top w:val="single" w:sz="4" w:space="10" w:color="4F81BD"/>
        <w:left w:val="single" w:sz="4" w:space="10" w:color="4F81BD"/>
      </w:pBdr>
      <w:spacing w:before="200" w:line="276" w:lineRule="auto"/>
      <w:ind w:left="1296" w:right="1152" w:firstLine="420"/>
      <w:jc w:val="left"/>
    </w:pPr>
    <w:rPr>
      <w:i/>
      <w:iCs/>
      <w:color w:val="4F81BD"/>
      <w:kern w:val="0"/>
      <w:sz w:val="20"/>
      <w:lang w:eastAsia="en-US" w:bidi="en-US"/>
    </w:rPr>
  </w:style>
  <w:style w:type="character" w:customStyle="1" w:styleId="150">
    <w:name w:val="15"/>
    <w:qFormat/>
    <w:rPr>
      <w:rFonts w:ascii="Times New Roman" w:hAnsi="Times New Roman" w:cs="Times New Roman" w:hint="default"/>
      <w:b/>
      <w:bCs/>
      <w:sz w:val="20"/>
      <w:szCs w:val="20"/>
    </w:rPr>
  </w:style>
  <w:style w:type="character" w:customStyle="1" w:styleId="3a">
    <w:name w:val="标题 字符3"/>
    <w:qFormat/>
    <w:rPr>
      <w:rFonts w:ascii="等线 Light" w:eastAsia="等线 Light" w:hAnsi="等线 Light" w:cs="Times New Roman" w:hint="eastAsia"/>
      <w:b/>
      <w:bCs/>
      <w:sz w:val="32"/>
      <w:szCs w:val="32"/>
    </w:rPr>
  </w:style>
  <w:style w:type="character" w:customStyle="1" w:styleId="110">
    <w:name w:val="标题 1 字符1"/>
    <w:qFormat/>
    <w:locked/>
    <w:rPr>
      <w:b/>
      <w:kern w:val="44"/>
      <w:sz w:val="44"/>
      <w:szCs w:val="24"/>
    </w:rPr>
  </w:style>
  <w:style w:type="character" w:customStyle="1" w:styleId="CharChar8">
    <w:name w:val="Char Char8"/>
    <w:qFormat/>
    <w:rPr>
      <w:rFonts w:ascii="Arial" w:eastAsia="黑体" w:hAnsi="Arial" w:cs="Arial" w:hint="default"/>
      <w:b/>
      <w:bCs/>
      <w:kern w:val="2"/>
      <w:sz w:val="32"/>
      <w:szCs w:val="32"/>
      <w:lang w:val="en-US" w:eastAsia="zh-CN" w:bidi="ar-SA"/>
    </w:rPr>
  </w:style>
  <w:style w:type="character" w:customStyle="1" w:styleId="Char21">
    <w:name w:val="批注文字 Char2"/>
    <w:uiPriority w:val="99"/>
    <w:semiHidden/>
    <w:qFormat/>
    <w:rPr>
      <w:rFonts w:ascii="宋体" w:eastAsia="宋体" w:hAnsi="宋体" w:cs="宋体" w:hint="eastAsia"/>
      <w:sz w:val="24"/>
    </w:rPr>
  </w:style>
  <w:style w:type="character" w:customStyle="1" w:styleId="2f1">
    <w:name w:val="尾注文本 字符2"/>
    <w:uiPriority w:val="99"/>
    <w:semiHidden/>
    <w:qFormat/>
    <w:rPr>
      <w:rFonts w:ascii="Times New Roman" w:hAnsi="Times New Roman" w:cs="Times New Roman" w:hint="default"/>
      <w:kern w:val="2"/>
      <w:sz w:val="21"/>
    </w:rPr>
  </w:style>
  <w:style w:type="character" w:customStyle="1" w:styleId="1f0">
    <w:name w:val="签名 字符1"/>
    <w:uiPriority w:val="99"/>
    <w:qFormat/>
    <w:rPr>
      <w:kern w:val="2"/>
      <w:sz w:val="21"/>
    </w:rPr>
  </w:style>
  <w:style w:type="character" w:customStyle="1" w:styleId="57">
    <w:name w:val="明显引用 字符5"/>
    <w:uiPriority w:val="30"/>
    <w:qFormat/>
    <w:rPr>
      <w:i/>
      <w:iCs/>
      <w:color w:val="4472C4"/>
      <w:kern w:val="2"/>
      <w:sz w:val="21"/>
      <w:szCs w:val="24"/>
    </w:rPr>
  </w:style>
  <w:style w:type="character" w:customStyle="1" w:styleId="AltAGB2312GB2312CharChar">
    <w:name w:val="样式 图片题注(Alt+A) + (西文) 仿宋_GB2312 (中文) 仿宋_GB2312 Char Char"/>
    <w:qFormat/>
    <w:rPr>
      <w:rFonts w:ascii="仿宋_GB2312" w:eastAsia="仿宋_GB2312" w:hAnsi="仿宋_GB2312" w:cs="Arial" w:hint="eastAsia"/>
      <w:color w:val="808080"/>
      <w:kern w:val="2"/>
      <w:sz w:val="24"/>
      <w:szCs w:val="21"/>
      <w:lang w:eastAsia="en-US" w:bidi="en-US"/>
    </w:rPr>
  </w:style>
  <w:style w:type="character" w:customStyle="1" w:styleId="z-2">
    <w:name w:val="z-窗体底端 字符2"/>
    <w:uiPriority w:val="99"/>
    <w:semiHidden/>
    <w:qFormat/>
    <w:rPr>
      <w:rFonts w:ascii="Arial" w:hAnsi="Arial" w:cs="Arial" w:hint="default"/>
      <w:vanish/>
      <w:kern w:val="2"/>
      <w:sz w:val="16"/>
      <w:szCs w:val="16"/>
    </w:rPr>
  </w:style>
  <w:style w:type="character" w:customStyle="1" w:styleId="CharChar4">
    <w:name w:val="Char Char4"/>
    <w:qFormat/>
    <w:rPr>
      <w:kern w:val="2"/>
      <w:sz w:val="18"/>
      <w:szCs w:val="18"/>
    </w:rPr>
  </w:style>
  <w:style w:type="character" w:customStyle="1" w:styleId="1f1">
    <w:name w:val="未处理的提及1"/>
    <w:uiPriority w:val="99"/>
    <w:unhideWhenUsed/>
    <w:qFormat/>
    <w:rPr>
      <w:color w:val="605E5C"/>
      <w:shd w:val="clear" w:color="auto" w:fill="E1DFDD"/>
    </w:rPr>
  </w:style>
  <w:style w:type="character" w:customStyle="1" w:styleId="CharChar1">
    <w:name w:val="新正文 Char Char"/>
    <w:link w:val="affff1"/>
    <w:qFormat/>
    <w:rPr>
      <w:rFonts w:ascii="宋体" w:hAnsi="宋体"/>
      <w:kern w:val="2"/>
      <w:sz w:val="24"/>
      <w:szCs w:val="24"/>
    </w:rPr>
  </w:style>
  <w:style w:type="paragraph" w:customStyle="1" w:styleId="affff1">
    <w:name w:val="新正文"/>
    <w:basedOn w:val="a1"/>
    <w:link w:val="CharChar1"/>
    <w:qFormat/>
    <w:pPr>
      <w:spacing w:beforeLines="50" w:before="156" w:afterLines="50" w:after="156" w:line="360" w:lineRule="auto"/>
      <w:ind w:firstLineChars="200" w:firstLine="200"/>
    </w:pPr>
    <w:rPr>
      <w:rFonts w:ascii="宋体" w:hAnsi="宋体"/>
      <w:sz w:val="24"/>
      <w:szCs w:val="24"/>
    </w:rPr>
  </w:style>
  <w:style w:type="character" w:customStyle="1" w:styleId="47">
    <w:name w:val="副标题 字符4"/>
    <w:qFormat/>
    <w:rPr>
      <w:rFonts w:ascii="等线" w:eastAsia="等线" w:hAnsi="等线" w:cs="Times New Roman" w:hint="eastAsia"/>
      <w:b/>
      <w:bCs/>
      <w:kern w:val="28"/>
      <w:sz w:val="32"/>
      <w:szCs w:val="32"/>
      <w:lang w:eastAsia="en-US"/>
    </w:rPr>
  </w:style>
  <w:style w:type="character" w:customStyle="1" w:styleId="2f2">
    <w:name w:val="纯文本 字符2"/>
    <w:semiHidden/>
    <w:qFormat/>
    <w:rPr>
      <w:rFonts w:ascii="等线" w:eastAsia="等线" w:hAnsi="Courier New" w:cs="Courier New" w:hint="eastAsia"/>
      <w:kern w:val="2"/>
      <w:sz w:val="21"/>
    </w:rPr>
  </w:style>
  <w:style w:type="character" w:customStyle="1" w:styleId="2f3">
    <w:name w:val="正文文本首行缩进 字符2"/>
    <w:qFormat/>
  </w:style>
  <w:style w:type="character" w:customStyle="1" w:styleId="Char22">
    <w:name w:val="纯文本 Char2"/>
    <w:uiPriority w:val="99"/>
    <w:qFormat/>
    <w:rPr>
      <w:rFonts w:ascii="宋体" w:eastAsia="宋体" w:hAnsi="Courier New" w:cs="Courier New" w:hint="eastAsia"/>
      <w:sz w:val="21"/>
      <w:szCs w:val="21"/>
    </w:rPr>
  </w:style>
  <w:style w:type="character" w:customStyle="1" w:styleId="ListParagraphChar">
    <w:name w:val="List Paragraph Char"/>
    <w:link w:val="2f4"/>
    <w:uiPriority w:val="99"/>
    <w:qFormat/>
    <w:rPr>
      <w:rFonts w:ascii="Calibri" w:hAnsi="Calibri"/>
      <w:kern w:val="2"/>
      <w:sz w:val="21"/>
      <w:szCs w:val="22"/>
    </w:rPr>
  </w:style>
  <w:style w:type="paragraph" w:customStyle="1" w:styleId="2f4">
    <w:name w:val="列出段落2"/>
    <w:basedOn w:val="a1"/>
    <w:link w:val="ListParagraphChar"/>
    <w:uiPriority w:val="99"/>
    <w:qFormat/>
    <w:pPr>
      <w:ind w:firstLineChars="200" w:firstLine="420"/>
    </w:pPr>
    <w:rPr>
      <w:rFonts w:ascii="Calibri" w:hAnsi="Calibri"/>
      <w:szCs w:val="22"/>
    </w:rPr>
  </w:style>
  <w:style w:type="character" w:customStyle="1" w:styleId="1-61">
    <w:name w:val="中等深浅网格 1 - 强调文字颜色 61"/>
    <w:qFormat/>
    <w:rPr>
      <w:b/>
      <w:bCs/>
      <w:color w:val="4F81BD"/>
    </w:rPr>
  </w:style>
  <w:style w:type="character" w:customStyle="1" w:styleId="62">
    <w:name w:val="引用 字符6"/>
    <w:qFormat/>
    <w:rPr>
      <w:i/>
      <w:iCs/>
      <w:color w:val="3F3F3F"/>
      <w:kern w:val="2"/>
      <w:sz w:val="21"/>
    </w:rPr>
  </w:style>
  <w:style w:type="character" w:customStyle="1" w:styleId="1f2">
    <w:name w:val="正文文本缩进 字符1"/>
    <w:qFormat/>
    <w:rPr>
      <w:kern w:val="2"/>
      <w:sz w:val="21"/>
      <w:szCs w:val="24"/>
    </w:rPr>
  </w:style>
  <w:style w:type="character" w:customStyle="1" w:styleId="affff2">
    <w:name w:val="样式 宋体 (西文)一号 (复杂文种)小一 黑色"/>
    <w:qFormat/>
    <w:rPr>
      <w:rFonts w:ascii="Arial" w:eastAsia="黑体" w:hAnsi="Arial" w:cs="Arial" w:hint="default"/>
      <w:b/>
      <w:color w:val="000000"/>
      <w:sz w:val="72"/>
      <w:szCs w:val="48"/>
    </w:rPr>
  </w:style>
  <w:style w:type="character" w:customStyle="1" w:styleId="HTMLChar2">
    <w:name w:val="HTML 预设格式 Char2"/>
    <w:qFormat/>
    <w:rPr>
      <w:rFonts w:ascii="Courier New" w:hAnsi="Courier New" w:cs="Courier New" w:hint="default"/>
      <w:kern w:val="2"/>
      <w:sz w:val="24"/>
    </w:rPr>
  </w:style>
  <w:style w:type="character" w:customStyle="1" w:styleId="1f3">
    <w:name w:val="正文文本首行缩进 字符1"/>
    <w:uiPriority w:val="99"/>
    <w:qFormat/>
    <w:locked/>
    <w:rPr>
      <w:kern w:val="2"/>
      <w:sz w:val="21"/>
      <w:szCs w:val="24"/>
    </w:rPr>
  </w:style>
  <w:style w:type="character" w:customStyle="1" w:styleId="Char30">
    <w:name w:val="引用 Char3"/>
    <w:uiPriority w:val="29"/>
    <w:qFormat/>
    <w:rPr>
      <w:rFonts w:ascii="宋体" w:eastAsia="宋体" w:hAnsi="宋体" w:cs="宋体" w:hint="eastAsia"/>
      <w:i/>
      <w:iCs/>
      <w:color w:val="000000"/>
      <w:sz w:val="24"/>
    </w:rPr>
  </w:style>
  <w:style w:type="character" w:customStyle="1" w:styleId="Char13">
    <w:name w:val="页脚 Char1"/>
    <w:uiPriority w:val="99"/>
    <w:qFormat/>
    <w:rPr>
      <w:rFonts w:ascii="宋体" w:eastAsia="宋体" w:hAnsi="宋体" w:cs="宋体" w:hint="eastAsia"/>
      <w:sz w:val="18"/>
      <w:szCs w:val="18"/>
    </w:rPr>
  </w:style>
  <w:style w:type="character" w:customStyle="1" w:styleId="UnresolvedMention1">
    <w:name w:val="Unresolved Mention1"/>
    <w:uiPriority w:val="99"/>
    <w:unhideWhenUsed/>
    <w:qFormat/>
    <w:rPr>
      <w:color w:val="605E5C"/>
      <w:szCs w:val="24"/>
      <w:shd w:val="clear" w:color="auto" w:fill="E1DFDD"/>
    </w:rPr>
  </w:style>
  <w:style w:type="character" w:customStyle="1" w:styleId="63">
    <w:name w:val="批注框文本 字符6"/>
    <w:semiHidden/>
    <w:qFormat/>
    <w:rPr>
      <w:kern w:val="2"/>
      <w:sz w:val="18"/>
      <w:szCs w:val="18"/>
    </w:rPr>
  </w:style>
  <w:style w:type="character" w:customStyle="1" w:styleId="affff3">
    <w:name w:val="彩色列表字符"/>
    <w:link w:val="1f4"/>
    <w:qFormat/>
    <w:locked/>
    <w:rPr>
      <w:rFonts w:ascii="Calibri" w:hAnsi="Calibri" w:cs="宋体"/>
      <w:sz w:val="24"/>
      <w:szCs w:val="22"/>
    </w:rPr>
  </w:style>
  <w:style w:type="paragraph" w:customStyle="1" w:styleId="1f4">
    <w:name w:val="彩色列表1"/>
    <w:basedOn w:val="a1"/>
    <w:link w:val="affff3"/>
    <w:qFormat/>
    <w:pPr>
      <w:widowControl/>
      <w:ind w:firstLineChars="200" w:firstLine="420"/>
      <w:jc w:val="left"/>
    </w:pPr>
    <w:rPr>
      <w:rFonts w:ascii="Calibri" w:hAnsi="Calibri" w:cs="宋体"/>
      <w:kern w:val="0"/>
      <w:sz w:val="24"/>
      <w:szCs w:val="22"/>
    </w:rPr>
  </w:style>
  <w:style w:type="character" w:customStyle="1" w:styleId="CharChar42">
    <w:name w:val="Char Char42"/>
    <w:qFormat/>
    <w:rPr>
      <w:kern w:val="2"/>
      <w:sz w:val="18"/>
      <w:szCs w:val="18"/>
    </w:rPr>
  </w:style>
  <w:style w:type="character" w:customStyle="1" w:styleId="48">
    <w:name w:val="页眉 字符4"/>
    <w:semiHidden/>
    <w:qFormat/>
    <w:rPr>
      <w:rFonts w:ascii="Verdana" w:eastAsia="仿宋_GB2312" w:hAnsi="Verdana" w:cs="宋体" w:hint="default"/>
      <w:kern w:val="0"/>
      <w:sz w:val="18"/>
      <w:szCs w:val="18"/>
      <w:lang w:eastAsia="en-US"/>
    </w:rPr>
  </w:style>
  <w:style w:type="character" w:customStyle="1" w:styleId="font11">
    <w:name w:val="font11"/>
    <w:basedOn w:val="a2"/>
    <w:qFormat/>
    <w:rPr>
      <w:rFonts w:ascii="宋体" w:eastAsia="宋体" w:hAnsi="宋体" w:cs="宋体" w:hint="eastAsia"/>
      <w:color w:val="FF0000"/>
      <w:sz w:val="21"/>
      <w:szCs w:val="21"/>
      <w:u w:val="none"/>
    </w:rPr>
  </w:style>
  <w:style w:type="character" w:customStyle="1" w:styleId="2f5">
    <w:name w:val="未处理的提及2"/>
    <w:uiPriority w:val="99"/>
    <w:unhideWhenUsed/>
    <w:qFormat/>
    <w:rPr>
      <w:color w:val="605E5C"/>
      <w:szCs w:val="24"/>
      <w:shd w:val="clear" w:color="auto" w:fill="E1DFDD"/>
    </w:rPr>
  </w:style>
  <w:style w:type="character" w:customStyle="1" w:styleId="CharChar82">
    <w:name w:val="Char Char82"/>
    <w:qFormat/>
    <w:rPr>
      <w:rFonts w:eastAsia="宋体"/>
      <w:b/>
      <w:bCs/>
      <w:kern w:val="2"/>
      <w:sz w:val="32"/>
      <w:szCs w:val="32"/>
      <w:lang w:val="en-US" w:eastAsia="zh-CN" w:bidi="ar-SA"/>
    </w:rPr>
  </w:style>
  <w:style w:type="character" w:customStyle="1" w:styleId="DocumentMapChar1">
    <w:name w:val="Document Map Char1"/>
    <w:uiPriority w:val="99"/>
    <w:semiHidden/>
    <w:qFormat/>
    <w:rPr>
      <w:rFonts w:ascii="Tahoma" w:eastAsia="宋体" w:hAnsi="Tahoma" w:cs="Tahoma"/>
      <w:kern w:val="2"/>
      <w:sz w:val="16"/>
      <w:szCs w:val="16"/>
    </w:rPr>
  </w:style>
  <w:style w:type="character" w:customStyle="1" w:styleId="240">
    <w:name w:val="正文文本首行缩进 2 字符4"/>
    <w:uiPriority w:val="99"/>
    <w:semiHidden/>
    <w:qFormat/>
  </w:style>
  <w:style w:type="character" w:customStyle="1" w:styleId="3Char1">
    <w:name w:val="正文文本 3 Char1"/>
    <w:uiPriority w:val="99"/>
    <w:semiHidden/>
    <w:qFormat/>
    <w:rPr>
      <w:rFonts w:ascii="Calibri" w:eastAsia="Calibri" w:hAnsi="Calibri" w:cs="Calibri"/>
      <w:color w:val="000000"/>
      <w:kern w:val="2"/>
      <w:sz w:val="16"/>
      <w:szCs w:val="16"/>
    </w:rPr>
  </w:style>
  <w:style w:type="character" w:customStyle="1" w:styleId="Footer-EvenCharChar">
    <w:name w:val="Footer-Even Char Char"/>
    <w:qFormat/>
    <w:rPr>
      <w:rFonts w:ascii="Times New Roman" w:eastAsia="宋体" w:hAnsi="Times New Roman" w:cs="Times New Roman"/>
      <w:kern w:val="2"/>
      <w:sz w:val="18"/>
      <w:szCs w:val="18"/>
      <w:lang w:val="en-US" w:eastAsia="zh-CN" w:bidi="ar-SA"/>
    </w:rPr>
  </w:style>
  <w:style w:type="character" w:customStyle="1" w:styleId="1f5">
    <w:name w:val="不明显强调1"/>
    <w:qFormat/>
    <w:rPr>
      <w:i/>
      <w:iCs/>
      <w:color w:val="243F60"/>
    </w:rPr>
  </w:style>
  <w:style w:type="character" w:customStyle="1" w:styleId="Char23">
    <w:name w:val="尾注文本 Char2"/>
    <w:qFormat/>
    <w:rPr>
      <w:rFonts w:ascii="Tahoma" w:hAnsi="Tahoma" w:cs="Tahoma" w:hint="default"/>
      <w:kern w:val="2"/>
      <w:sz w:val="21"/>
      <w:szCs w:val="24"/>
    </w:rPr>
  </w:style>
  <w:style w:type="character" w:customStyle="1" w:styleId="CharChar83">
    <w:name w:val="Char Char83"/>
    <w:qFormat/>
    <w:rPr>
      <w:rFonts w:ascii="Arial" w:eastAsia="黑体" w:hAnsi="Arial"/>
      <w:b/>
      <w:bCs/>
      <w:kern w:val="2"/>
      <w:sz w:val="32"/>
      <w:szCs w:val="32"/>
      <w:lang w:val="en-US" w:eastAsia="zh-CN" w:bidi="ar-SA"/>
    </w:rPr>
  </w:style>
  <w:style w:type="character" w:customStyle="1" w:styleId="91">
    <w:name w:val="标题 9 字符1"/>
    <w:qFormat/>
    <w:locked/>
    <w:rPr>
      <w:rFonts w:ascii="Arial" w:eastAsia="黑体" w:hAnsi="Arial"/>
      <w:sz w:val="21"/>
    </w:rPr>
  </w:style>
  <w:style w:type="character" w:customStyle="1" w:styleId="HTML10">
    <w:name w:val="HTML 预设格式 字符1"/>
    <w:semiHidden/>
    <w:qFormat/>
    <w:rPr>
      <w:rFonts w:ascii="Courier New" w:hAnsi="Courier New" w:cs="Courier New" w:hint="default"/>
    </w:rPr>
  </w:style>
  <w:style w:type="character" w:customStyle="1" w:styleId="1Char">
    <w:name w:val="标题1 Char"/>
    <w:qFormat/>
    <w:rPr>
      <w:rFonts w:ascii="Times New Roman" w:eastAsia="宋体" w:hAnsi="Times New Roman" w:cs="Times New Roman"/>
      <w:b/>
      <w:bCs/>
      <w:kern w:val="44"/>
      <w:sz w:val="44"/>
      <w:szCs w:val="44"/>
      <w:lang w:val="en-US" w:eastAsia="zh-CN" w:bidi="ar-SA"/>
    </w:rPr>
  </w:style>
  <w:style w:type="character" w:customStyle="1" w:styleId="Char40">
    <w:name w:val="尾注文本 Char4"/>
    <w:uiPriority w:val="99"/>
    <w:semiHidden/>
    <w:qFormat/>
    <w:rPr>
      <w:rFonts w:cs="宋体"/>
      <w:sz w:val="24"/>
    </w:rPr>
  </w:style>
  <w:style w:type="character" w:customStyle="1" w:styleId="1f6">
    <w:name w:val="批注文字 字符1"/>
    <w:qFormat/>
    <w:rPr>
      <w:sz w:val="24"/>
    </w:rPr>
  </w:style>
  <w:style w:type="character" w:customStyle="1" w:styleId="111">
    <w:name w:val="页码11"/>
    <w:qFormat/>
    <w:rPr>
      <w:rFonts w:cs="Times New Roman"/>
    </w:rPr>
  </w:style>
  <w:style w:type="character" w:customStyle="1" w:styleId="58">
    <w:name w:val="副标题 字符5"/>
    <w:uiPriority w:val="11"/>
    <w:qFormat/>
    <w:rPr>
      <w:rFonts w:ascii="等线" w:eastAsia="等线" w:hAnsi="等线" w:cs="Times New Roman" w:hint="eastAsia"/>
      <w:b/>
      <w:bCs/>
      <w:kern w:val="28"/>
      <w:sz w:val="32"/>
      <w:szCs w:val="32"/>
    </w:rPr>
  </w:style>
  <w:style w:type="character" w:customStyle="1" w:styleId="220">
    <w:name w:val="正文文本首行缩进 2 字符2"/>
    <w:qFormat/>
    <w:rPr>
      <w:kern w:val="2"/>
      <w:sz w:val="21"/>
    </w:rPr>
  </w:style>
  <w:style w:type="character" w:customStyle="1" w:styleId="211">
    <w:name w:val="正文文本缩进 2 字符1"/>
    <w:qFormat/>
    <w:locked/>
    <w:rPr>
      <w:kern w:val="2"/>
      <w:sz w:val="32"/>
    </w:rPr>
  </w:style>
  <w:style w:type="character" w:customStyle="1" w:styleId="Char14">
    <w:name w:val="文档结构图 Char1"/>
    <w:qFormat/>
    <w:rPr>
      <w:rFonts w:ascii="宋体" w:eastAsia="宋体" w:hAnsi="Times New Roman" w:cs="宋体" w:hint="eastAsia"/>
      <w:sz w:val="18"/>
      <w:szCs w:val="18"/>
    </w:rPr>
  </w:style>
  <w:style w:type="character" w:customStyle="1" w:styleId="emailstyle23">
    <w:name w:val="emailstyle23"/>
    <w:qFormat/>
    <w:rPr>
      <w:rFonts w:ascii="Arial" w:hAnsi="Arial" w:cs="Arial" w:hint="default"/>
      <w:color w:val="auto"/>
    </w:rPr>
  </w:style>
  <w:style w:type="character" w:customStyle="1" w:styleId="Char15">
    <w:name w:val="宏文本 Char1"/>
    <w:qFormat/>
    <w:rPr>
      <w:rFonts w:ascii="Courier New" w:hAnsi="Courier New" w:cs="Courier New" w:hint="default"/>
      <w:kern w:val="2"/>
      <w:sz w:val="24"/>
      <w:szCs w:val="24"/>
    </w:rPr>
  </w:style>
  <w:style w:type="character" w:customStyle="1" w:styleId="59">
    <w:name w:val="正文文本首行缩进 字符5"/>
    <w:semiHidden/>
    <w:qFormat/>
    <w:rPr>
      <w:rFonts w:ascii="宋体" w:hAnsi="宋体"/>
      <w:kern w:val="2"/>
      <w:sz w:val="21"/>
    </w:rPr>
  </w:style>
  <w:style w:type="character" w:customStyle="1" w:styleId="font141">
    <w:name w:val="font141"/>
    <w:qFormat/>
    <w:rPr>
      <w:rFonts w:ascii="宋体" w:eastAsia="宋体" w:hAnsi="宋体" w:cs="宋体" w:hint="eastAsia"/>
      <w:color w:val="000000"/>
      <w:sz w:val="20"/>
      <w:szCs w:val="20"/>
      <w:u w:val="none"/>
    </w:rPr>
  </w:style>
  <w:style w:type="character" w:customStyle="1" w:styleId="1f7">
    <w:name w:val="书籍标题1"/>
    <w:qFormat/>
    <w:rPr>
      <w:b/>
      <w:bCs/>
      <w:i/>
      <w:iCs/>
      <w:spacing w:val="9"/>
    </w:rPr>
  </w:style>
  <w:style w:type="character" w:customStyle="1" w:styleId="410">
    <w:name w:val="标题 4 字符1"/>
    <w:qFormat/>
    <w:locked/>
    <w:rPr>
      <w:rFonts w:ascii="Arial" w:eastAsia="黑体" w:hAnsi="Arial"/>
      <w:b/>
      <w:sz w:val="28"/>
    </w:rPr>
  </w:style>
  <w:style w:type="character" w:customStyle="1" w:styleId="75">
    <w:name w:val="引用 字符7"/>
    <w:link w:val="2f6"/>
    <w:qFormat/>
    <w:rPr>
      <w:i/>
      <w:iCs/>
      <w:szCs w:val="24"/>
      <w:lang w:eastAsia="en-US" w:bidi="en-US"/>
    </w:rPr>
  </w:style>
  <w:style w:type="paragraph" w:customStyle="1" w:styleId="2f6">
    <w:name w:val="引用2"/>
    <w:basedOn w:val="a1"/>
    <w:next w:val="a1"/>
    <w:link w:val="75"/>
    <w:qFormat/>
    <w:pPr>
      <w:widowControl/>
      <w:spacing w:before="200" w:after="200" w:line="276" w:lineRule="auto"/>
      <w:ind w:firstLine="420"/>
      <w:jc w:val="left"/>
    </w:pPr>
    <w:rPr>
      <w:i/>
      <w:iCs/>
      <w:kern w:val="0"/>
      <w:sz w:val="20"/>
      <w:szCs w:val="24"/>
      <w:lang w:eastAsia="en-US" w:bidi="en-US"/>
    </w:rPr>
  </w:style>
  <w:style w:type="character" w:customStyle="1" w:styleId="CharChar2">
    <w:name w:val="标题三 Char Char"/>
    <w:link w:val="affff4"/>
    <w:qFormat/>
    <w:rPr>
      <w:rFonts w:ascii="黑体" w:eastAsia="黑体"/>
      <w:kern w:val="44"/>
      <w:sz w:val="28"/>
      <w:szCs w:val="28"/>
    </w:rPr>
  </w:style>
  <w:style w:type="paragraph" w:customStyle="1" w:styleId="affff4">
    <w:name w:val="标题三"/>
    <w:basedOn w:val="1"/>
    <w:link w:val="CharChar2"/>
    <w:qFormat/>
    <w:pPr>
      <w:spacing w:before="340" w:after="330" w:line="576" w:lineRule="auto"/>
      <w:ind w:left="432" w:hanging="432"/>
      <w:jc w:val="both"/>
    </w:pPr>
    <w:rPr>
      <w:rFonts w:ascii="黑体" w:eastAsia="黑体"/>
      <w:b w:val="0"/>
      <w:sz w:val="28"/>
      <w:szCs w:val="28"/>
    </w:rPr>
  </w:style>
  <w:style w:type="character" w:customStyle="1" w:styleId="76">
    <w:name w:val="批注文字 字符7"/>
    <w:semiHidden/>
    <w:qFormat/>
    <w:rPr>
      <w:kern w:val="2"/>
      <w:sz w:val="21"/>
    </w:rPr>
  </w:style>
  <w:style w:type="character" w:customStyle="1" w:styleId="3Char2">
    <w:name w:val="标题 3 Char2"/>
    <w:link w:val="3110"/>
    <w:qFormat/>
    <w:locked/>
    <w:rPr>
      <w:b/>
      <w:bCs/>
      <w:kern w:val="2"/>
      <w:sz w:val="32"/>
      <w:szCs w:val="32"/>
    </w:rPr>
  </w:style>
  <w:style w:type="paragraph" w:customStyle="1" w:styleId="3110">
    <w:name w:val="标题 311"/>
    <w:basedOn w:val="a1"/>
    <w:next w:val="a1"/>
    <w:link w:val="3Char2"/>
    <w:qFormat/>
    <w:pPr>
      <w:keepNext/>
      <w:keepLines/>
      <w:widowControl/>
      <w:spacing w:before="260" w:after="260" w:line="412" w:lineRule="auto"/>
      <w:ind w:firstLine="420"/>
      <w:jc w:val="left"/>
      <w:outlineLvl w:val="2"/>
    </w:pPr>
    <w:rPr>
      <w:b/>
      <w:bCs/>
      <w:sz w:val="32"/>
      <w:szCs w:val="32"/>
    </w:rPr>
  </w:style>
  <w:style w:type="character" w:customStyle="1" w:styleId="221">
    <w:name w:val="正文文本 2 字符2"/>
    <w:uiPriority w:val="99"/>
    <w:semiHidden/>
    <w:qFormat/>
    <w:rPr>
      <w:rFonts w:ascii="Times New Roman" w:hAnsi="Times New Roman" w:cs="Times New Roman" w:hint="default"/>
      <w:kern w:val="2"/>
      <w:sz w:val="21"/>
    </w:rPr>
  </w:style>
  <w:style w:type="character" w:customStyle="1" w:styleId="2Char2">
    <w:name w:val="正文文本 2 Char2"/>
    <w:uiPriority w:val="99"/>
    <w:semiHidden/>
    <w:qFormat/>
    <w:rPr>
      <w:rFonts w:ascii="宋体" w:eastAsia="宋体" w:hAnsi="宋体" w:cs="宋体" w:hint="eastAsia"/>
      <w:sz w:val="24"/>
    </w:rPr>
  </w:style>
  <w:style w:type="character" w:customStyle="1" w:styleId="standdate1">
    <w:name w:val="standdate1"/>
    <w:qFormat/>
    <w:rPr>
      <w:rFonts w:ascii="黑体" w:eastAsia="黑体" w:hAnsi="Times New Roman" w:cs="Times New Roman"/>
      <w:color w:val="auto"/>
      <w:sz w:val="24"/>
      <w:u w:val="none"/>
    </w:rPr>
  </w:style>
  <w:style w:type="character" w:customStyle="1" w:styleId="2f7">
    <w:name w:val="正文文本 字符2"/>
    <w:uiPriority w:val="99"/>
    <w:semiHidden/>
    <w:qFormat/>
    <w:rPr>
      <w:rFonts w:ascii="Times New Roman" w:hAnsi="Times New Roman" w:cs="Times New Roman" w:hint="default"/>
      <w:kern w:val="2"/>
      <w:sz w:val="21"/>
    </w:rPr>
  </w:style>
  <w:style w:type="character" w:customStyle="1" w:styleId="Char24">
    <w:name w:val="批注框文本 Char2"/>
    <w:uiPriority w:val="99"/>
    <w:semiHidden/>
    <w:qFormat/>
    <w:rPr>
      <w:rFonts w:ascii="宋体" w:eastAsia="宋体" w:hAnsi="宋体" w:cs="宋体" w:hint="eastAsia"/>
      <w:sz w:val="18"/>
      <w:szCs w:val="18"/>
    </w:rPr>
  </w:style>
  <w:style w:type="character" w:customStyle="1" w:styleId="Char25">
    <w:name w:val="引用 Char2"/>
    <w:uiPriority w:val="99"/>
    <w:qFormat/>
    <w:rPr>
      <w:i/>
      <w:iCs/>
      <w:color w:val="000000"/>
      <w:kern w:val="2"/>
      <w:sz w:val="21"/>
    </w:rPr>
  </w:style>
  <w:style w:type="character" w:customStyle="1" w:styleId="49">
    <w:name w:val="明显引用 字符4"/>
    <w:qFormat/>
    <w:rPr>
      <w:rFonts w:ascii="Verdana" w:eastAsia="仿宋_GB2312" w:hAnsi="Verdana" w:cs="宋体" w:hint="default"/>
      <w:i/>
      <w:iCs/>
      <w:color w:val="4472C4"/>
      <w:kern w:val="0"/>
      <w:sz w:val="24"/>
      <w:szCs w:val="30"/>
      <w:lang w:eastAsia="en-US"/>
    </w:rPr>
  </w:style>
  <w:style w:type="character" w:customStyle="1" w:styleId="3Char">
    <w:name w:val="正文文本缩进 3 Char"/>
    <w:link w:val="312"/>
    <w:qFormat/>
    <w:rPr>
      <w:rFonts w:ascii="Calibri" w:eastAsia="Calibri" w:hAnsi="Calibri" w:cs="Calibri"/>
      <w:color w:val="000000"/>
      <w:kern w:val="2"/>
      <w:sz w:val="16"/>
      <w:szCs w:val="16"/>
    </w:rPr>
  </w:style>
  <w:style w:type="paragraph" w:customStyle="1" w:styleId="312">
    <w:name w:val="正文文本缩进 31"/>
    <w:basedOn w:val="a1"/>
    <w:link w:val="3Char"/>
    <w:qFormat/>
    <w:pPr>
      <w:spacing w:after="120"/>
      <w:ind w:leftChars="200" w:left="420"/>
    </w:pPr>
    <w:rPr>
      <w:rFonts w:ascii="Calibri" w:eastAsia="Calibri" w:hAnsi="Calibri" w:cs="Calibri"/>
      <w:color w:val="000000"/>
      <w:sz w:val="16"/>
      <w:szCs w:val="16"/>
    </w:rPr>
  </w:style>
  <w:style w:type="character" w:customStyle="1" w:styleId="Char7">
    <w:name w:val="批注文字 Char"/>
    <w:link w:val="1f8"/>
    <w:uiPriority w:val="99"/>
    <w:qFormat/>
    <w:rPr>
      <w:kern w:val="2"/>
      <w:sz w:val="21"/>
    </w:rPr>
  </w:style>
  <w:style w:type="paragraph" w:customStyle="1" w:styleId="1f8">
    <w:name w:val="批注文字1"/>
    <w:basedOn w:val="a1"/>
    <w:link w:val="Char7"/>
    <w:uiPriority w:val="99"/>
    <w:qFormat/>
    <w:pPr>
      <w:widowControl/>
      <w:spacing w:after="160" w:line="257" w:lineRule="auto"/>
      <w:jc w:val="left"/>
    </w:pPr>
  </w:style>
  <w:style w:type="character" w:customStyle="1" w:styleId="shorttext">
    <w:name w:val="short_text"/>
    <w:qFormat/>
    <w:rPr>
      <w:rFonts w:ascii="Tahoma" w:hAnsi="Tahoma" w:cs="Tahoma" w:hint="default"/>
      <w:sz w:val="24"/>
    </w:rPr>
  </w:style>
  <w:style w:type="character" w:customStyle="1" w:styleId="3b">
    <w:name w:val="正文文本缩进 字符3"/>
    <w:semiHidden/>
    <w:qFormat/>
    <w:rPr>
      <w:rFonts w:ascii="宋体" w:eastAsia="宋体" w:hAnsi="宋体" w:cs="宋体" w:hint="eastAsia"/>
      <w:sz w:val="24"/>
      <w:szCs w:val="24"/>
    </w:rPr>
  </w:style>
  <w:style w:type="character" w:customStyle="1" w:styleId="2f8">
    <w:name w:val="页脚 字符2"/>
    <w:semiHidden/>
    <w:qFormat/>
    <w:rPr>
      <w:rFonts w:ascii="Times New Roman" w:hAnsi="Times New Roman" w:cs="Times New Roman" w:hint="default"/>
      <w:kern w:val="2"/>
      <w:sz w:val="18"/>
      <w:szCs w:val="18"/>
    </w:rPr>
  </w:style>
  <w:style w:type="character" w:customStyle="1" w:styleId="HTML30">
    <w:name w:val="HTML 预设格式 字符3"/>
    <w:qFormat/>
    <w:rPr>
      <w:rFonts w:ascii="Courier New" w:hAnsi="Courier New" w:cs="Courier New" w:hint="default"/>
      <w:kern w:val="2"/>
    </w:rPr>
  </w:style>
  <w:style w:type="character" w:customStyle="1" w:styleId="64">
    <w:name w:val="正文文本缩进 字符6"/>
    <w:semiHidden/>
    <w:qFormat/>
    <w:rPr>
      <w:kern w:val="2"/>
      <w:sz w:val="21"/>
      <w:szCs w:val="24"/>
    </w:rPr>
  </w:style>
  <w:style w:type="character" w:customStyle="1" w:styleId="annotationreference1">
    <w:name w:val="annotation reference1"/>
    <w:qFormat/>
    <w:rPr>
      <w:sz w:val="21"/>
      <w:szCs w:val="21"/>
    </w:rPr>
  </w:style>
  <w:style w:type="character" w:customStyle="1" w:styleId="3c">
    <w:name w:val="纯文本 字符3"/>
    <w:semiHidden/>
    <w:qFormat/>
    <w:rPr>
      <w:rFonts w:ascii="等线" w:eastAsia="等线" w:hAnsi="Courier New" w:cs="Courier New" w:hint="eastAsia"/>
      <w:sz w:val="24"/>
      <w:szCs w:val="24"/>
    </w:rPr>
  </w:style>
  <w:style w:type="character" w:customStyle="1" w:styleId="112">
    <w:name w:val="不明显参考11"/>
    <w:qFormat/>
    <w:rPr>
      <w:b/>
      <w:bCs/>
      <w:color w:val="4F81BD"/>
    </w:rPr>
  </w:style>
  <w:style w:type="character" w:customStyle="1" w:styleId="3d">
    <w:name w:val="日期 字符3"/>
    <w:semiHidden/>
    <w:qFormat/>
    <w:rPr>
      <w:rFonts w:ascii="宋体" w:eastAsia="宋体" w:hAnsi="宋体" w:cs="宋体" w:hint="eastAsia"/>
      <w:sz w:val="24"/>
      <w:szCs w:val="24"/>
    </w:rPr>
  </w:style>
  <w:style w:type="character" w:customStyle="1" w:styleId="2f9">
    <w:name w:val="标题 字符2"/>
    <w:uiPriority w:val="10"/>
    <w:qFormat/>
    <w:rPr>
      <w:rFonts w:ascii="等线 Light" w:eastAsia="等线 Light" w:hAnsi="等线 Light" w:cs="Times New Roman" w:hint="eastAsia"/>
      <w:b/>
      <w:bCs/>
      <w:kern w:val="2"/>
      <w:sz w:val="32"/>
      <w:szCs w:val="32"/>
    </w:rPr>
  </w:style>
  <w:style w:type="character" w:customStyle="1" w:styleId="2fa">
    <w:name w:val="页码2"/>
    <w:qFormat/>
  </w:style>
  <w:style w:type="character" w:customStyle="1" w:styleId="4a">
    <w:name w:val="批注主题 字符4"/>
    <w:semiHidden/>
    <w:qFormat/>
    <w:rPr>
      <w:rFonts w:ascii="Verdana" w:eastAsia="仿宋_GB2312" w:hAnsi="Verdana" w:cs="宋体" w:hint="default"/>
      <w:b/>
      <w:bCs/>
      <w:kern w:val="0"/>
      <w:sz w:val="24"/>
      <w:szCs w:val="30"/>
      <w:lang w:eastAsia="en-US"/>
    </w:rPr>
  </w:style>
  <w:style w:type="character" w:customStyle="1" w:styleId="z-5">
    <w:name w:val="z-窗体顶端 字符5"/>
    <w:qFormat/>
    <w:rPr>
      <w:rFonts w:ascii="Arial" w:hAnsi="Arial" w:cs="Arial"/>
      <w:vanish/>
      <w:kern w:val="2"/>
      <w:sz w:val="16"/>
      <w:szCs w:val="16"/>
    </w:rPr>
  </w:style>
  <w:style w:type="character" w:customStyle="1" w:styleId="212">
    <w:name w:val="正文文本 2 字符1"/>
    <w:semiHidden/>
    <w:qFormat/>
    <w:rPr>
      <w:sz w:val="24"/>
    </w:rPr>
  </w:style>
  <w:style w:type="character" w:customStyle="1" w:styleId="3e">
    <w:name w:val="签名 字符3"/>
    <w:semiHidden/>
    <w:qFormat/>
    <w:rPr>
      <w:kern w:val="2"/>
      <w:sz w:val="21"/>
    </w:rPr>
  </w:style>
  <w:style w:type="character" w:customStyle="1" w:styleId="5a">
    <w:name w:val="脚注文本 字符5"/>
    <w:uiPriority w:val="99"/>
    <w:semiHidden/>
    <w:qFormat/>
    <w:rPr>
      <w:kern w:val="2"/>
      <w:sz w:val="18"/>
      <w:szCs w:val="18"/>
    </w:rPr>
  </w:style>
  <w:style w:type="character" w:customStyle="1" w:styleId="4b">
    <w:name w:val="日期 字符4"/>
    <w:semiHidden/>
    <w:qFormat/>
    <w:rPr>
      <w:rFonts w:ascii="Verdana" w:eastAsia="仿宋_GB2312" w:hAnsi="Verdana" w:cs="宋体" w:hint="default"/>
      <w:kern w:val="0"/>
      <w:sz w:val="24"/>
      <w:szCs w:val="30"/>
      <w:lang w:eastAsia="en-US"/>
    </w:rPr>
  </w:style>
  <w:style w:type="character" w:customStyle="1" w:styleId="4Char">
    <w:name w:val="标题4 Char"/>
    <w:link w:val="4c"/>
    <w:qFormat/>
    <w:locked/>
    <w:rPr>
      <w:rFonts w:ascii="宋体" w:hAnsi="宋体" w:cs="宋体"/>
      <w:b/>
      <w:bCs/>
      <w:kern w:val="2"/>
      <w:sz w:val="28"/>
      <w:szCs w:val="28"/>
    </w:rPr>
  </w:style>
  <w:style w:type="paragraph" w:customStyle="1" w:styleId="4c">
    <w:name w:val="标题4"/>
    <w:basedOn w:val="40"/>
    <w:next w:val="affff5"/>
    <w:link w:val="4Char"/>
    <w:qFormat/>
    <w:pPr>
      <w:tabs>
        <w:tab w:val="left" w:pos="1701"/>
      </w:tabs>
      <w:snapToGrid w:val="0"/>
      <w:ind w:left="2100" w:hanging="2269"/>
    </w:pPr>
    <w:rPr>
      <w:rFonts w:ascii="宋体" w:eastAsia="宋体" w:hAnsi="宋体" w:cs="宋体"/>
      <w:bCs/>
      <w:szCs w:val="28"/>
    </w:rPr>
  </w:style>
  <w:style w:type="paragraph" w:customStyle="1" w:styleId="affff5">
    <w:name w:val="正文 缩进"/>
    <w:basedOn w:val="a1"/>
    <w:qFormat/>
    <w:pPr>
      <w:snapToGrid w:val="0"/>
      <w:spacing w:line="300" w:lineRule="auto"/>
      <w:ind w:firstLineChars="200" w:firstLine="560"/>
    </w:pPr>
    <w:rPr>
      <w:rFonts w:ascii="Calibri" w:hAnsi="Calibri" w:cs="宋体"/>
      <w:kern w:val="0"/>
      <w:sz w:val="24"/>
    </w:rPr>
  </w:style>
  <w:style w:type="character" w:customStyle="1" w:styleId="3f">
    <w:name w:val="明显引用 字符3"/>
    <w:qFormat/>
    <w:rPr>
      <w:i/>
      <w:iCs/>
      <w:color w:val="4472C4"/>
      <w:kern w:val="2"/>
      <w:sz w:val="21"/>
    </w:rPr>
  </w:style>
  <w:style w:type="character" w:customStyle="1" w:styleId="330">
    <w:name w:val="正文文本缩进 3 字符3"/>
    <w:semiHidden/>
    <w:qFormat/>
    <w:rPr>
      <w:rFonts w:ascii="Verdana" w:eastAsia="仿宋_GB2312" w:hAnsi="Verdana" w:cs="宋体" w:hint="default"/>
      <w:kern w:val="0"/>
      <w:sz w:val="16"/>
      <w:szCs w:val="16"/>
      <w:lang w:eastAsia="en-US"/>
    </w:rPr>
  </w:style>
  <w:style w:type="character" w:customStyle="1" w:styleId="Char26">
    <w:name w:val="文档结构图 Char2"/>
    <w:uiPriority w:val="99"/>
    <w:qFormat/>
    <w:rPr>
      <w:rFonts w:ascii="宋体" w:eastAsia="宋体" w:hAnsi="宋体" w:cs="宋体" w:hint="eastAsia"/>
      <w:sz w:val="18"/>
      <w:szCs w:val="18"/>
    </w:rPr>
  </w:style>
  <w:style w:type="character" w:customStyle="1" w:styleId="65">
    <w:name w:val="页眉 字符6"/>
    <w:semiHidden/>
    <w:qFormat/>
    <w:rPr>
      <w:kern w:val="2"/>
      <w:sz w:val="18"/>
      <w:szCs w:val="18"/>
    </w:rPr>
  </w:style>
  <w:style w:type="character" w:customStyle="1" w:styleId="4d">
    <w:name w:val="正文文本 字符4"/>
    <w:semiHidden/>
    <w:qFormat/>
    <w:rPr>
      <w:rFonts w:ascii="Verdana" w:eastAsia="仿宋_GB2312" w:hAnsi="Verdana" w:cs="宋体" w:hint="default"/>
      <w:kern w:val="0"/>
      <w:sz w:val="24"/>
      <w:szCs w:val="30"/>
      <w:lang w:eastAsia="en-US"/>
    </w:rPr>
  </w:style>
  <w:style w:type="character" w:customStyle="1" w:styleId="CharChar5">
    <w:name w:val="Char Char5"/>
    <w:qFormat/>
    <w:rPr>
      <w:rFonts w:ascii="??" w:eastAsia="??" w:hAnsi="??" w:hint="default"/>
      <w:kern w:val="2"/>
      <w:sz w:val="21"/>
      <w:lang w:val="en-US" w:eastAsia="zh-CN" w:bidi="ar-SA"/>
    </w:rPr>
  </w:style>
  <w:style w:type="character" w:customStyle="1" w:styleId="HeaderChar1">
    <w:name w:val="Header Char1"/>
    <w:uiPriority w:val="99"/>
    <w:semiHidden/>
    <w:qFormat/>
    <w:rPr>
      <w:rFonts w:ascii="Times New Roman" w:eastAsia="宋体" w:hAnsi="Times New Roman" w:cs="Times New Roman"/>
      <w:kern w:val="2"/>
      <w:sz w:val="21"/>
      <w:szCs w:val="24"/>
    </w:rPr>
  </w:style>
  <w:style w:type="character" w:customStyle="1" w:styleId="5b">
    <w:name w:val="正文文本 字符5"/>
    <w:semiHidden/>
    <w:qFormat/>
    <w:locked/>
    <w:rPr>
      <w:kern w:val="2"/>
      <w:sz w:val="21"/>
      <w:szCs w:val="24"/>
    </w:rPr>
  </w:style>
  <w:style w:type="character" w:customStyle="1" w:styleId="3f0">
    <w:name w:val="批注框文本 字符3"/>
    <w:semiHidden/>
    <w:qFormat/>
    <w:rPr>
      <w:rFonts w:ascii="宋体" w:eastAsia="宋体" w:hAnsi="宋体" w:cs="宋体" w:hint="eastAsia"/>
      <w:sz w:val="18"/>
      <w:szCs w:val="18"/>
    </w:rPr>
  </w:style>
  <w:style w:type="character" w:customStyle="1" w:styleId="AltACharChar">
    <w:name w:val="图片题注(Alt+A) Char Char"/>
    <w:qFormat/>
    <w:rPr>
      <w:rFonts w:ascii="Calibri" w:eastAsia="黑体" w:hAnsi="Calibri" w:cs="Arial" w:hint="default"/>
      <w:color w:val="808080"/>
      <w:kern w:val="2"/>
      <w:sz w:val="21"/>
      <w:szCs w:val="21"/>
      <w:lang w:eastAsia="en-US" w:bidi="en-US"/>
    </w:rPr>
  </w:style>
  <w:style w:type="character" w:customStyle="1" w:styleId="1CrlfShiftMChar">
    <w:name w:val="正文首行缩进1(Crlf+Shift+M) Char"/>
    <w:link w:val="1CrlfShiftM"/>
    <w:qFormat/>
    <w:locked/>
    <w:rPr>
      <w:rFonts w:ascii="宋体" w:hAnsi="宋体" w:cs="宋体"/>
      <w:b/>
      <w:kern w:val="2"/>
      <w:sz w:val="24"/>
      <w:szCs w:val="24"/>
    </w:rPr>
  </w:style>
  <w:style w:type="paragraph" w:customStyle="1" w:styleId="1CrlfShiftM">
    <w:name w:val="正文首行缩进1(Crlf+Shift+M)"/>
    <w:link w:val="1CrlfShiftMChar"/>
    <w:qFormat/>
    <w:pPr>
      <w:tabs>
        <w:tab w:val="left" w:pos="624"/>
      </w:tabs>
      <w:adjustRightInd w:val="0"/>
      <w:snapToGrid w:val="0"/>
      <w:spacing w:before="200" w:after="200" w:line="360" w:lineRule="auto"/>
      <w:ind w:left="624" w:hanging="624"/>
    </w:pPr>
    <w:rPr>
      <w:rFonts w:ascii="宋体" w:hAnsi="宋体" w:cs="宋体"/>
      <w:b/>
      <w:kern w:val="2"/>
      <w:sz w:val="24"/>
      <w:szCs w:val="24"/>
    </w:rPr>
  </w:style>
  <w:style w:type="character" w:customStyle="1" w:styleId="Char16">
    <w:name w:val="批注文字 Char1"/>
    <w:link w:val="annotationtext1"/>
    <w:qFormat/>
    <w:rPr>
      <w:rFonts w:ascii="Times New Roman" w:eastAsia="宋体" w:hAnsi="Times New Roman" w:cs="宋体" w:hint="default"/>
      <w:sz w:val="24"/>
      <w:szCs w:val="20"/>
    </w:rPr>
  </w:style>
  <w:style w:type="paragraph" w:customStyle="1" w:styleId="annotationtext1">
    <w:name w:val="annotation text1"/>
    <w:basedOn w:val="a1"/>
    <w:link w:val="Char16"/>
    <w:qFormat/>
    <w:pPr>
      <w:widowControl/>
      <w:spacing w:after="160" w:line="257" w:lineRule="auto"/>
      <w:jc w:val="left"/>
    </w:pPr>
    <w:rPr>
      <w:rFonts w:cs="宋体"/>
      <w:kern w:val="0"/>
      <w:sz w:val="24"/>
    </w:rPr>
  </w:style>
  <w:style w:type="character" w:customStyle="1" w:styleId="content1">
    <w:name w:val="content1"/>
    <w:qFormat/>
    <w:rPr>
      <w:color w:val="000000"/>
      <w:sz w:val="33"/>
      <w:szCs w:val="33"/>
    </w:rPr>
  </w:style>
  <w:style w:type="character" w:customStyle="1" w:styleId="5c">
    <w:name w:val="文档结构图 字符5"/>
    <w:uiPriority w:val="99"/>
    <w:semiHidden/>
    <w:qFormat/>
    <w:rPr>
      <w:rFonts w:ascii="Microsoft YaHei UI" w:eastAsia="Microsoft YaHei UI" w:hAnsi="Microsoft YaHei UI" w:hint="eastAsia"/>
      <w:kern w:val="2"/>
      <w:sz w:val="18"/>
      <w:szCs w:val="18"/>
    </w:rPr>
  </w:style>
  <w:style w:type="character" w:customStyle="1" w:styleId="1CrlfShiftMCharChar">
    <w:name w:val="正文首行缩进1(Crlf+Shift+M) Char Char"/>
    <w:qFormat/>
    <w:rPr>
      <w:rFonts w:ascii="宋体" w:eastAsia="宋体" w:hAnsi="宋体" w:cs="宋体" w:hint="eastAsia"/>
      <w:b/>
      <w:kern w:val="2"/>
      <w:sz w:val="24"/>
      <w:szCs w:val="24"/>
    </w:rPr>
  </w:style>
  <w:style w:type="character" w:customStyle="1" w:styleId="5d">
    <w:name w:val="引用 字符5"/>
    <w:uiPriority w:val="29"/>
    <w:qFormat/>
    <w:rPr>
      <w:i/>
      <w:iCs/>
      <w:color w:val="404040"/>
      <w:kern w:val="2"/>
      <w:sz w:val="21"/>
      <w:szCs w:val="24"/>
    </w:rPr>
  </w:style>
  <w:style w:type="character" w:customStyle="1" w:styleId="5e">
    <w:name w:val="日期 字符5"/>
    <w:uiPriority w:val="99"/>
    <w:semiHidden/>
    <w:qFormat/>
    <w:rPr>
      <w:kern w:val="2"/>
      <w:sz w:val="21"/>
      <w:szCs w:val="24"/>
    </w:rPr>
  </w:style>
  <w:style w:type="character" w:customStyle="1" w:styleId="5f">
    <w:name w:val="页眉 字符5"/>
    <w:uiPriority w:val="99"/>
    <w:semiHidden/>
    <w:qFormat/>
    <w:rPr>
      <w:kern w:val="2"/>
      <w:sz w:val="18"/>
      <w:szCs w:val="18"/>
    </w:rPr>
  </w:style>
  <w:style w:type="character" w:customStyle="1" w:styleId="z-3">
    <w:name w:val="z-窗体底端 字符3"/>
    <w:semiHidden/>
    <w:qFormat/>
    <w:rPr>
      <w:rFonts w:ascii="Arial" w:hAnsi="Arial" w:cs="Arial" w:hint="default"/>
      <w:vanish/>
      <w:kern w:val="2"/>
      <w:sz w:val="16"/>
      <w:szCs w:val="16"/>
    </w:rPr>
  </w:style>
  <w:style w:type="character" w:customStyle="1" w:styleId="4e">
    <w:name w:val="脚注文本 字符4"/>
    <w:semiHidden/>
    <w:qFormat/>
    <w:rPr>
      <w:rFonts w:ascii="Verdana" w:eastAsia="仿宋_GB2312" w:hAnsi="Verdana" w:cs="宋体" w:hint="default"/>
      <w:kern w:val="0"/>
      <w:sz w:val="18"/>
      <w:szCs w:val="18"/>
      <w:lang w:eastAsia="en-US"/>
    </w:rPr>
  </w:style>
  <w:style w:type="character" w:customStyle="1" w:styleId="3f1">
    <w:name w:val="批注文字 字符3"/>
    <w:qFormat/>
    <w:rPr>
      <w:rFonts w:ascii="宋体" w:eastAsia="宋体" w:hAnsi="宋体" w:cs="宋体" w:hint="eastAsia"/>
      <w:sz w:val="24"/>
      <w:szCs w:val="24"/>
    </w:rPr>
  </w:style>
  <w:style w:type="character" w:customStyle="1" w:styleId="font61">
    <w:name w:val="font61"/>
    <w:basedOn w:val="a2"/>
    <w:qFormat/>
    <w:rPr>
      <w:rFonts w:ascii="Arial" w:hAnsi="Arial" w:cs="Arial" w:hint="default"/>
      <w:color w:val="000000"/>
      <w:sz w:val="16"/>
      <w:szCs w:val="16"/>
      <w:u w:val="none"/>
    </w:rPr>
  </w:style>
  <w:style w:type="character" w:customStyle="1" w:styleId="66">
    <w:name w:val="脚注文本 字符6"/>
    <w:semiHidden/>
    <w:qFormat/>
    <w:rPr>
      <w:kern w:val="2"/>
      <w:sz w:val="18"/>
      <w:szCs w:val="18"/>
    </w:rPr>
  </w:style>
  <w:style w:type="character" w:customStyle="1" w:styleId="AChar">
    <w:name w:val="A表格文字左对齐 Char"/>
    <w:link w:val="Affff6"/>
    <w:qFormat/>
    <w:rPr>
      <w:rFonts w:ascii="宋体" w:hAnsi="宋体"/>
    </w:rPr>
  </w:style>
  <w:style w:type="paragraph" w:customStyle="1" w:styleId="Affff6">
    <w:name w:val="A表格文字左对齐"/>
    <w:basedOn w:val="a1"/>
    <w:link w:val="AChar"/>
    <w:qFormat/>
    <w:pPr>
      <w:adjustRightInd w:val="0"/>
      <w:spacing w:before="40" w:after="4"/>
      <w:jc w:val="left"/>
    </w:pPr>
    <w:rPr>
      <w:rFonts w:ascii="宋体" w:hAnsi="宋体"/>
      <w:kern w:val="0"/>
      <w:sz w:val="20"/>
    </w:rPr>
  </w:style>
  <w:style w:type="character" w:customStyle="1" w:styleId="Char27">
    <w:name w:val="正文文本 Char2"/>
    <w:link w:val="BodyText1"/>
    <w:uiPriority w:val="99"/>
    <w:qFormat/>
    <w:rPr>
      <w:rFonts w:ascii="宋体" w:eastAsia="宋体" w:hAnsi="宋体" w:cs="宋体" w:hint="eastAsia"/>
      <w:sz w:val="24"/>
    </w:rPr>
  </w:style>
  <w:style w:type="paragraph" w:customStyle="1" w:styleId="BodyText1">
    <w:name w:val="Body Text1"/>
    <w:basedOn w:val="a1"/>
    <w:link w:val="Char27"/>
    <w:qFormat/>
    <w:pPr>
      <w:widowControl/>
      <w:spacing w:after="120" w:line="257" w:lineRule="auto"/>
      <w:jc w:val="left"/>
    </w:pPr>
    <w:rPr>
      <w:rFonts w:ascii="宋体" w:hAnsi="宋体" w:cs="宋体" w:hint="eastAsia"/>
      <w:kern w:val="0"/>
      <w:sz w:val="24"/>
    </w:rPr>
  </w:style>
  <w:style w:type="character" w:customStyle="1" w:styleId="230">
    <w:name w:val="正文文本 2 字符3"/>
    <w:qFormat/>
    <w:rPr>
      <w:rFonts w:ascii="宋体" w:eastAsia="宋体" w:hAnsi="宋体" w:cs="宋体" w:hint="eastAsia"/>
      <w:sz w:val="24"/>
      <w:szCs w:val="24"/>
    </w:rPr>
  </w:style>
  <w:style w:type="character" w:customStyle="1" w:styleId="5f0">
    <w:name w:val="正文文本缩进 字符5"/>
    <w:qFormat/>
    <w:rPr>
      <w:kern w:val="2"/>
      <w:sz w:val="21"/>
      <w:szCs w:val="24"/>
    </w:rPr>
  </w:style>
  <w:style w:type="character" w:customStyle="1" w:styleId="CharChar11">
    <w:name w:val="Char Char1"/>
    <w:qFormat/>
    <w:rPr>
      <w:rFonts w:ascii="??" w:eastAsia="??" w:hAnsi="??" w:hint="eastAsia"/>
      <w:kern w:val="2"/>
      <w:sz w:val="21"/>
      <w:lang w:val="en-US" w:eastAsia="zh-CN" w:bidi="ar-SA"/>
    </w:rPr>
  </w:style>
  <w:style w:type="character" w:customStyle="1" w:styleId="260">
    <w:name w:val="正文文本缩进 2 字符6"/>
    <w:semiHidden/>
    <w:qFormat/>
    <w:rPr>
      <w:kern w:val="2"/>
      <w:sz w:val="21"/>
      <w:szCs w:val="24"/>
    </w:rPr>
  </w:style>
  <w:style w:type="character" w:customStyle="1" w:styleId="1-610">
    <w:name w:val="中等深浅列表 1 - 强调文字颜色 61"/>
    <w:qFormat/>
    <w:rPr>
      <w:i/>
      <w:iCs/>
      <w:color w:val="243F60"/>
    </w:rPr>
  </w:style>
  <w:style w:type="character" w:customStyle="1" w:styleId="AChar0">
    <w:name w:val="A表格文字 Char"/>
    <w:link w:val="Affff7"/>
    <w:qFormat/>
    <w:rPr>
      <w:rFonts w:ascii="宋体" w:hAnsi="宋体"/>
      <w:kern w:val="21"/>
    </w:rPr>
  </w:style>
  <w:style w:type="paragraph" w:customStyle="1" w:styleId="Affff7">
    <w:name w:val="A表格文字"/>
    <w:basedOn w:val="a1"/>
    <w:link w:val="AChar0"/>
    <w:qFormat/>
    <w:pPr>
      <w:adjustRightInd w:val="0"/>
      <w:snapToGrid w:val="0"/>
      <w:spacing w:before="40" w:after="40"/>
      <w:jc w:val="left"/>
    </w:pPr>
    <w:rPr>
      <w:rFonts w:ascii="宋体" w:hAnsi="宋体"/>
      <w:kern w:val="21"/>
      <w:sz w:val="20"/>
    </w:rPr>
  </w:style>
  <w:style w:type="character" w:customStyle="1" w:styleId="Char17">
    <w:name w:val="日期 Char1"/>
    <w:qFormat/>
    <w:rPr>
      <w:rFonts w:ascii="Times New Roman" w:eastAsia="宋体" w:hAnsi="Times New Roman" w:cs="宋体" w:hint="default"/>
      <w:sz w:val="24"/>
      <w:szCs w:val="20"/>
    </w:rPr>
  </w:style>
  <w:style w:type="character" w:customStyle="1" w:styleId="2fb">
    <w:name w:val="批注主题 字符2"/>
    <w:uiPriority w:val="99"/>
    <w:semiHidden/>
    <w:qFormat/>
    <w:rPr>
      <w:rFonts w:ascii="Times New Roman" w:hAnsi="Times New Roman" w:cs="Times New Roman" w:hint="default"/>
      <w:b/>
      <w:bCs/>
      <w:kern w:val="2"/>
      <w:sz w:val="21"/>
    </w:rPr>
  </w:style>
  <w:style w:type="character" w:customStyle="1" w:styleId="Char8">
    <w:name w:val="批注框文本 Char"/>
    <w:link w:val="1f9"/>
    <w:qFormat/>
    <w:rPr>
      <w:rFonts w:eastAsia="Calibri"/>
      <w:color w:val="000000"/>
      <w:sz w:val="18"/>
      <w:szCs w:val="18"/>
    </w:rPr>
  </w:style>
  <w:style w:type="paragraph" w:customStyle="1" w:styleId="1f9">
    <w:name w:val="批注框文本1"/>
    <w:basedOn w:val="a1"/>
    <w:link w:val="Char8"/>
    <w:qFormat/>
    <w:pPr>
      <w:widowControl/>
      <w:jc w:val="left"/>
    </w:pPr>
    <w:rPr>
      <w:rFonts w:eastAsia="Calibri"/>
      <w:color w:val="000000"/>
      <w:kern w:val="0"/>
      <w:sz w:val="18"/>
      <w:szCs w:val="18"/>
    </w:rPr>
  </w:style>
  <w:style w:type="character" w:customStyle="1" w:styleId="231">
    <w:name w:val="正文文本缩进 2 字符3"/>
    <w:qFormat/>
    <w:rPr>
      <w:rFonts w:ascii="宋体" w:eastAsia="宋体" w:hAnsi="宋体" w:cs="宋体" w:hint="eastAsia"/>
      <w:sz w:val="24"/>
      <w:szCs w:val="24"/>
    </w:rPr>
  </w:style>
  <w:style w:type="character" w:customStyle="1" w:styleId="HTML50">
    <w:name w:val="HTML 预设格式 字符5"/>
    <w:uiPriority w:val="99"/>
    <w:semiHidden/>
    <w:qFormat/>
    <w:rPr>
      <w:rFonts w:ascii="Courier New" w:hAnsi="Courier New" w:cs="Courier New" w:hint="default"/>
      <w:kern w:val="2"/>
      <w:szCs w:val="24"/>
    </w:rPr>
  </w:style>
  <w:style w:type="character" w:customStyle="1" w:styleId="1fa">
    <w:name w:val="明显参考1"/>
    <w:qFormat/>
    <w:rPr>
      <w:b/>
      <w:bCs/>
      <w:i/>
      <w:iCs/>
      <w:caps/>
      <w:color w:val="4F81BD"/>
    </w:rPr>
  </w:style>
  <w:style w:type="character" w:customStyle="1" w:styleId="213">
    <w:name w:val="标题 2 字符1"/>
    <w:qFormat/>
    <w:locked/>
    <w:rPr>
      <w:rFonts w:ascii="Arial" w:eastAsia="黑体" w:hAnsi="Arial"/>
      <w:b/>
      <w:bCs/>
      <w:kern w:val="2"/>
      <w:sz w:val="32"/>
      <w:szCs w:val="32"/>
    </w:rPr>
  </w:style>
  <w:style w:type="character" w:customStyle="1" w:styleId="1fb">
    <w:name w:val="副标题 字符1"/>
    <w:qFormat/>
    <w:locked/>
    <w:rPr>
      <w:rFonts w:ascii="Calibri" w:hAnsi="Calibri" w:cs="Calibri" w:hint="default"/>
      <w:caps/>
      <w:color w:val="595959"/>
      <w:spacing w:val="10"/>
      <w:sz w:val="24"/>
      <w:szCs w:val="24"/>
      <w:lang w:eastAsia="en-US" w:bidi="en-US"/>
    </w:rPr>
  </w:style>
  <w:style w:type="character" w:customStyle="1" w:styleId="113">
    <w:name w:val="明显参考11"/>
    <w:qFormat/>
    <w:rPr>
      <w:b/>
      <w:bCs/>
      <w:i/>
      <w:iCs/>
      <w:caps/>
      <w:color w:val="4F81BD"/>
    </w:rPr>
  </w:style>
  <w:style w:type="character" w:customStyle="1" w:styleId="2fc">
    <w:name w:val="文档结构图 字符2"/>
    <w:uiPriority w:val="99"/>
    <w:semiHidden/>
    <w:qFormat/>
    <w:rPr>
      <w:rFonts w:ascii="Microsoft YaHei UI" w:eastAsia="Microsoft YaHei UI" w:hAnsi="Times New Roman" w:hint="eastAsia"/>
      <w:kern w:val="2"/>
      <w:sz w:val="18"/>
      <w:szCs w:val="18"/>
    </w:rPr>
  </w:style>
  <w:style w:type="character" w:customStyle="1" w:styleId="1fc">
    <w:name w:val="页码1"/>
    <w:qFormat/>
    <w:rPr>
      <w:rFonts w:cs="Times New Roman"/>
    </w:rPr>
  </w:style>
  <w:style w:type="character" w:customStyle="1" w:styleId="1fd">
    <w:name w:val="批注主题字符1"/>
    <w:uiPriority w:val="99"/>
    <w:qFormat/>
    <w:rPr>
      <w:rFonts w:ascii="Calibri" w:eastAsia="宋体" w:hAnsi="Calibri"/>
      <w:b/>
      <w:bCs/>
      <w:color w:val="auto"/>
      <w:sz w:val="21"/>
      <w:szCs w:val="22"/>
    </w:rPr>
  </w:style>
  <w:style w:type="character" w:customStyle="1" w:styleId="1fe">
    <w:name w:val="脚注文本 字符1"/>
    <w:semiHidden/>
    <w:qFormat/>
    <w:rPr>
      <w:kern w:val="2"/>
      <w:sz w:val="18"/>
      <w:szCs w:val="18"/>
    </w:rPr>
  </w:style>
  <w:style w:type="character" w:customStyle="1" w:styleId="3f2">
    <w:name w:val="引用 字符3"/>
    <w:qFormat/>
    <w:rPr>
      <w:i/>
      <w:iCs/>
      <w:color w:val="404040"/>
      <w:kern w:val="2"/>
      <w:sz w:val="21"/>
    </w:rPr>
  </w:style>
  <w:style w:type="character" w:customStyle="1" w:styleId="67">
    <w:name w:val="纯文本 字符6"/>
    <w:semiHidden/>
    <w:qFormat/>
    <w:rPr>
      <w:rFonts w:ascii="等线" w:eastAsia="等线" w:hAnsi="Courier New" w:cs="Courier New"/>
      <w:kern w:val="2"/>
      <w:sz w:val="21"/>
      <w:szCs w:val="24"/>
    </w:rPr>
  </w:style>
  <w:style w:type="character" w:customStyle="1" w:styleId="CharChar71">
    <w:name w:val="Char Char71"/>
    <w:qFormat/>
    <w:rPr>
      <w:rFonts w:ascii="Tahoma" w:eastAsia="宋体" w:hAnsi="Tahoma" w:cs="Times New Roman"/>
      <w:b/>
      <w:bCs/>
      <w:kern w:val="2"/>
      <w:sz w:val="32"/>
      <w:szCs w:val="32"/>
      <w:lang w:val="en-US" w:eastAsia="zh-CN" w:bidi="ar-SA"/>
    </w:rPr>
  </w:style>
  <w:style w:type="character" w:customStyle="1" w:styleId="68">
    <w:name w:val="日期 字符6"/>
    <w:semiHidden/>
    <w:qFormat/>
    <w:rPr>
      <w:kern w:val="2"/>
      <w:sz w:val="21"/>
      <w:szCs w:val="24"/>
    </w:rPr>
  </w:style>
  <w:style w:type="character" w:customStyle="1" w:styleId="1ff">
    <w:name w:val="明显强调1"/>
    <w:qFormat/>
    <w:rPr>
      <w:b/>
      <w:bCs/>
      <w:caps/>
      <w:color w:val="243F60"/>
      <w:spacing w:val="10"/>
    </w:rPr>
  </w:style>
  <w:style w:type="character" w:customStyle="1" w:styleId="1ff0">
    <w:name w:val="日期 字符1"/>
    <w:qFormat/>
    <w:locked/>
    <w:rPr>
      <w:rFonts w:eastAsia="楷体"/>
      <w:kern w:val="2"/>
      <w:sz w:val="32"/>
    </w:rPr>
  </w:style>
  <w:style w:type="character" w:customStyle="1" w:styleId="unnamed1">
    <w:name w:val="unnamed1"/>
    <w:qFormat/>
  </w:style>
  <w:style w:type="character" w:customStyle="1" w:styleId="Char31">
    <w:name w:val="正文文本缩进 Char3"/>
    <w:uiPriority w:val="99"/>
    <w:semiHidden/>
    <w:qFormat/>
    <w:rPr>
      <w:rFonts w:ascii="宋体" w:eastAsia="宋体" w:hAnsi="宋体" w:cs="宋体" w:hint="eastAsia"/>
      <w:sz w:val="24"/>
    </w:rPr>
  </w:style>
  <w:style w:type="character" w:customStyle="1" w:styleId="69">
    <w:name w:val="宏文本 字符6"/>
    <w:semiHidden/>
    <w:qFormat/>
    <w:rPr>
      <w:rFonts w:ascii="Courier New" w:hAnsi="Courier New" w:cs="Courier New"/>
      <w:kern w:val="2"/>
      <w:sz w:val="24"/>
      <w:szCs w:val="24"/>
    </w:rPr>
  </w:style>
  <w:style w:type="character" w:customStyle="1" w:styleId="5f1">
    <w:name w:val="纯文本 字符5"/>
    <w:semiHidden/>
    <w:qFormat/>
    <w:rPr>
      <w:rFonts w:ascii="等线" w:eastAsia="等线" w:hAnsi="Courier New" w:cs="Courier New" w:hint="eastAsia"/>
      <w:kern w:val="2"/>
      <w:sz w:val="21"/>
      <w:szCs w:val="24"/>
    </w:rPr>
  </w:style>
  <w:style w:type="character" w:customStyle="1" w:styleId="241">
    <w:name w:val="正文文本缩进 2 字符4"/>
    <w:semiHidden/>
    <w:qFormat/>
    <w:rPr>
      <w:rFonts w:ascii="Verdana" w:eastAsia="仿宋_GB2312" w:hAnsi="Verdana" w:cs="宋体" w:hint="default"/>
      <w:kern w:val="0"/>
      <w:sz w:val="24"/>
      <w:szCs w:val="30"/>
      <w:lang w:eastAsia="en-US"/>
    </w:rPr>
  </w:style>
  <w:style w:type="character" w:customStyle="1" w:styleId="text1">
    <w:name w:val="text1"/>
    <w:qFormat/>
    <w:rPr>
      <w:rFonts w:ascii="Times New Roman" w:eastAsia="宋体" w:hAnsi="Times New Roman" w:cs="Times New Roman"/>
      <w:sz w:val="18"/>
      <w:szCs w:val="18"/>
    </w:rPr>
  </w:style>
  <w:style w:type="character" w:customStyle="1" w:styleId="Char18">
    <w:name w:val="尾注文本 Char1"/>
    <w:qFormat/>
    <w:rPr>
      <w:kern w:val="2"/>
      <w:sz w:val="21"/>
      <w:szCs w:val="24"/>
    </w:rPr>
  </w:style>
  <w:style w:type="character" w:customStyle="1" w:styleId="3Char10">
    <w:name w:val="标题 3 Char1"/>
    <w:qFormat/>
    <w:rPr>
      <w:rFonts w:ascii="宋体" w:eastAsia="宋体" w:hAnsi="宋体" w:cs="宋体" w:hint="eastAsia"/>
      <w:b/>
      <w:bCs/>
      <w:sz w:val="24"/>
      <w:szCs w:val="32"/>
    </w:rPr>
  </w:style>
  <w:style w:type="character" w:customStyle="1" w:styleId="261">
    <w:name w:val="正文文本 2 字符6"/>
    <w:semiHidden/>
    <w:qFormat/>
    <w:rPr>
      <w:kern w:val="2"/>
      <w:sz w:val="21"/>
    </w:rPr>
  </w:style>
  <w:style w:type="character" w:customStyle="1" w:styleId="font41">
    <w:name w:val="font41"/>
    <w:basedOn w:val="a2"/>
    <w:qFormat/>
    <w:rPr>
      <w:rFonts w:ascii="宋体" w:eastAsia="宋体" w:hAnsi="宋体" w:cs="宋体" w:hint="eastAsia"/>
      <w:color w:val="000000"/>
      <w:sz w:val="21"/>
      <w:szCs w:val="21"/>
      <w:u w:val="none"/>
    </w:rPr>
  </w:style>
  <w:style w:type="character" w:customStyle="1" w:styleId="4f">
    <w:name w:val="批注文字 字符4"/>
    <w:semiHidden/>
    <w:qFormat/>
    <w:rPr>
      <w:rFonts w:ascii="Verdana" w:eastAsia="仿宋_GB2312" w:hAnsi="Verdana" w:cs="宋体" w:hint="default"/>
      <w:kern w:val="0"/>
      <w:sz w:val="24"/>
      <w:szCs w:val="30"/>
      <w:lang w:eastAsia="en-US"/>
    </w:rPr>
  </w:style>
  <w:style w:type="character" w:customStyle="1" w:styleId="3f3">
    <w:name w:val="正文文本 字符3"/>
    <w:qFormat/>
    <w:rPr>
      <w:rFonts w:ascii="宋体" w:eastAsia="宋体" w:hAnsi="宋体" w:cs="宋体" w:hint="eastAsia"/>
      <w:sz w:val="24"/>
      <w:szCs w:val="24"/>
    </w:rPr>
  </w:style>
  <w:style w:type="character" w:customStyle="1" w:styleId="2fd">
    <w:name w:val="中等深浅网格 2 字符"/>
    <w:link w:val="214"/>
    <w:uiPriority w:val="1"/>
    <w:qFormat/>
    <w:rPr>
      <w:rFonts w:ascii="等线" w:eastAsia="等线" w:hAnsi="等线"/>
      <w:sz w:val="22"/>
    </w:rPr>
  </w:style>
  <w:style w:type="paragraph" w:customStyle="1" w:styleId="214">
    <w:name w:val="中等深浅网格 21"/>
    <w:link w:val="2fd"/>
    <w:uiPriority w:val="1"/>
    <w:qFormat/>
    <w:rPr>
      <w:rFonts w:ascii="等线" w:eastAsia="等线" w:hAnsi="等线"/>
      <w:sz w:val="22"/>
    </w:rPr>
  </w:style>
  <w:style w:type="character" w:customStyle="1" w:styleId="4f0">
    <w:name w:val="正文文本缩进 字符4"/>
    <w:semiHidden/>
    <w:qFormat/>
    <w:rPr>
      <w:rFonts w:ascii="Verdana" w:eastAsia="仿宋_GB2312" w:hAnsi="Verdana" w:cs="宋体" w:hint="default"/>
      <w:kern w:val="0"/>
      <w:sz w:val="24"/>
      <w:szCs w:val="30"/>
      <w:lang w:eastAsia="en-US"/>
    </w:rPr>
  </w:style>
  <w:style w:type="character" w:customStyle="1" w:styleId="1ff1">
    <w:name w:val="批注引用1"/>
    <w:qFormat/>
    <w:rPr>
      <w:sz w:val="21"/>
      <w:szCs w:val="21"/>
    </w:rPr>
  </w:style>
  <w:style w:type="character" w:customStyle="1" w:styleId="Char19">
    <w:name w:val="正文首行缩进 Char1"/>
    <w:uiPriority w:val="99"/>
    <w:qFormat/>
  </w:style>
  <w:style w:type="character" w:customStyle="1" w:styleId="3f4">
    <w:name w:val="页脚 字符3"/>
    <w:uiPriority w:val="99"/>
    <w:semiHidden/>
    <w:qFormat/>
    <w:rPr>
      <w:rFonts w:ascii="宋体" w:eastAsia="宋体" w:hAnsi="宋体" w:cs="宋体" w:hint="eastAsia"/>
      <w:sz w:val="18"/>
      <w:szCs w:val="18"/>
    </w:rPr>
  </w:style>
  <w:style w:type="character" w:customStyle="1" w:styleId="6a">
    <w:name w:val="批注主题 字符6"/>
    <w:semiHidden/>
    <w:qFormat/>
    <w:rPr>
      <w:b/>
      <w:bCs/>
      <w:kern w:val="2"/>
      <w:sz w:val="21"/>
      <w:szCs w:val="24"/>
    </w:rPr>
  </w:style>
  <w:style w:type="character" w:customStyle="1" w:styleId="CharChar3">
    <w:name w:val="备注 Char Char"/>
    <w:link w:val="affff8"/>
    <w:qFormat/>
    <w:rPr>
      <w:color w:val="FF0000"/>
      <w:kern w:val="2"/>
      <w:sz w:val="28"/>
    </w:rPr>
  </w:style>
  <w:style w:type="paragraph" w:customStyle="1" w:styleId="affff8">
    <w:name w:val="备注"/>
    <w:basedOn w:val="a1"/>
    <w:link w:val="CharChar3"/>
    <w:qFormat/>
    <w:pPr>
      <w:spacing w:line="360" w:lineRule="auto"/>
    </w:pPr>
    <w:rPr>
      <w:color w:val="FF0000"/>
      <w:sz w:val="28"/>
    </w:rPr>
  </w:style>
  <w:style w:type="character" w:customStyle="1" w:styleId="610">
    <w:name w:val="标题 6 字符1"/>
    <w:qFormat/>
    <w:locked/>
    <w:rPr>
      <w:rFonts w:ascii="Arial" w:eastAsia="黑体" w:hAnsi="Arial"/>
      <w:b/>
      <w:sz w:val="24"/>
    </w:rPr>
  </w:style>
  <w:style w:type="character" w:customStyle="1" w:styleId="2Char0">
    <w:name w:val="正文文本 2 Char"/>
    <w:link w:val="215"/>
    <w:qFormat/>
  </w:style>
  <w:style w:type="paragraph" w:customStyle="1" w:styleId="215">
    <w:name w:val="正文文本 21"/>
    <w:basedOn w:val="a1"/>
    <w:link w:val="2Char0"/>
    <w:qFormat/>
    <w:pPr>
      <w:spacing w:after="120" w:line="480" w:lineRule="auto"/>
    </w:pPr>
    <w:rPr>
      <w:kern w:val="0"/>
      <w:sz w:val="20"/>
    </w:rPr>
  </w:style>
  <w:style w:type="character" w:customStyle="1" w:styleId="710">
    <w:name w:val="标题 7 字符1"/>
    <w:qFormat/>
    <w:locked/>
    <w:rPr>
      <w:b/>
      <w:sz w:val="24"/>
    </w:rPr>
  </w:style>
  <w:style w:type="character" w:customStyle="1" w:styleId="HTML40">
    <w:name w:val="HTML 预设格式 字符4"/>
    <w:semiHidden/>
    <w:qFormat/>
    <w:rPr>
      <w:rFonts w:ascii="Courier New" w:eastAsia="仿宋_GB2312" w:hAnsi="Courier New" w:cs="Courier New" w:hint="default"/>
      <w:kern w:val="0"/>
      <w:sz w:val="30"/>
      <w:szCs w:val="30"/>
      <w:lang w:eastAsia="en-US"/>
    </w:rPr>
  </w:style>
  <w:style w:type="character" w:customStyle="1" w:styleId="4f1">
    <w:name w:val="引用 字符4"/>
    <w:qFormat/>
    <w:rPr>
      <w:rFonts w:ascii="Verdana" w:eastAsia="仿宋_GB2312" w:hAnsi="Verdana" w:cs="宋体" w:hint="default"/>
      <w:i/>
      <w:iCs/>
      <w:color w:val="404040"/>
      <w:kern w:val="0"/>
      <w:sz w:val="24"/>
      <w:szCs w:val="30"/>
      <w:lang w:eastAsia="en-US"/>
    </w:rPr>
  </w:style>
  <w:style w:type="character" w:customStyle="1" w:styleId="emailstyle21">
    <w:name w:val="emailstyle21"/>
    <w:qFormat/>
    <w:rPr>
      <w:rFonts w:ascii="Arial" w:hAnsi="Arial" w:cs="Arial" w:hint="default"/>
      <w:color w:val="auto"/>
    </w:rPr>
  </w:style>
  <w:style w:type="character" w:customStyle="1" w:styleId="313">
    <w:name w:val="标题 3 字符1"/>
    <w:qFormat/>
    <w:rPr>
      <w:b/>
      <w:bCs/>
      <w:kern w:val="2"/>
      <w:sz w:val="32"/>
      <w:szCs w:val="32"/>
    </w:rPr>
  </w:style>
  <w:style w:type="character" w:customStyle="1" w:styleId="2fe">
    <w:name w:val="引用 字符2"/>
    <w:uiPriority w:val="29"/>
    <w:qFormat/>
    <w:rPr>
      <w:rFonts w:ascii="Times New Roman" w:hAnsi="Times New Roman" w:cs="Times New Roman" w:hint="default"/>
      <w:i/>
      <w:iCs/>
      <w:color w:val="404040"/>
      <w:kern w:val="2"/>
      <w:sz w:val="21"/>
    </w:rPr>
  </w:style>
  <w:style w:type="character" w:customStyle="1" w:styleId="Char1a">
    <w:name w:val="正文文本缩进 Char1"/>
    <w:qFormat/>
    <w:rPr>
      <w:kern w:val="2"/>
      <w:sz w:val="21"/>
      <w:szCs w:val="24"/>
    </w:rPr>
  </w:style>
  <w:style w:type="character" w:customStyle="1" w:styleId="Char32">
    <w:name w:val="副标题 Char3"/>
    <w:uiPriority w:val="11"/>
    <w:qFormat/>
    <w:rPr>
      <w:rFonts w:ascii="Cambria" w:hAnsi="Cambria" w:cs="Times New Roman" w:hint="default"/>
      <w:b/>
      <w:bCs/>
      <w:kern w:val="28"/>
      <w:sz w:val="32"/>
      <w:szCs w:val="32"/>
    </w:rPr>
  </w:style>
  <w:style w:type="character" w:customStyle="1" w:styleId="font51">
    <w:name w:val="font51"/>
    <w:qFormat/>
    <w:rPr>
      <w:rFonts w:ascii="宋体" w:eastAsia="宋体" w:hAnsi="宋体" w:cs="宋体" w:hint="eastAsia"/>
      <w:color w:val="000000"/>
      <w:sz w:val="22"/>
      <w:szCs w:val="22"/>
      <w:u w:val="none"/>
      <w:vertAlign w:val="superscript"/>
    </w:rPr>
  </w:style>
  <w:style w:type="character" w:customStyle="1" w:styleId="2ff">
    <w:name w:val="宏文本 字符2"/>
    <w:uiPriority w:val="99"/>
    <w:semiHidden/>
    <w:qFormat/>
    <w:rPr>
      <w:rFonts w:ascii="Courier New" w:hAnsi="Courier New" w:cs="Courier New" w:hint="default"/>
      <w:kern w:val="2"/>
      <w:sz w:val="24"/>
      <w:szCs w:val="24"/>
    </w:rPr>
  </w:style>
  <w:style w:type="character" w:customStyle="1" w:styleId="CharChar12">
    <w:name w:val="Char Char12"/>
    <w:qFormat/>
    <w:rPr>
      <w:rFonts w:ascii="Times New Roman" w:eastAsia="宋体" w:hAnsi="Times New Roman" w:cs="Times New Roman"/>
      <w:b/>
      <w:bCs/>
      <w:kern w:val="44"/>
      <w:sz w:val="44"/>
      <w:szCs w:val="44"/>
      <w:lang w:val="en-US" w:eastAsia="zh-CN" w:bidi="ar-SA"/>
    </w:rPr>
  </w:style>
  <w:style w:type="character" w:customStyle="1" w:styleId="HTMLChar4">
    <w:name w:val="HTML 预设格式 Char4"/>
    <w:uiPriority w:val="99"/>
    <w:semiHidden/>
    <w:qFormat/>
    <w:rPr>
      <w:rFonts w:ascii="Courier New" w:hAnsi="Courier New" w:cs="Courier New" w:hint="default"/>
    </w:rPr>
  </w:style>
  <w:style w:type="character" w:customStyle="1" w:styleId="CharChar121">
    <w:name w:val="Char Char121"/>
    <w:qFormat/>
    <w:rPr>
      <w:rFonts w:ascii="Times New Roman" w:eastAsia="宋体" w:hAnsi="Times New Roman" w:cs="Times New Roman"/>
      <w:b/>
      <w:bCs/>
      <w:kern w:val="44"/>
      <w:sz w:val="44"/>
      <w:szCs w:val="44"/>
      <w:lang w:val="en-US" w:eastAsia="zh-CN" w:bidi="ar-SA"/>
    </w:rPr>
  </w:style>
  <w:style w:type="character" w:customStyle="1" w:styleId="1ff2">
    <w:name w:val="结束语 字符1"/>
    <w:uiPriority w:val="99"/>
    <w:semiHidden/>
    <w:qFormat/>
    <w:rPr>
      <w:kern w:val="2"/>
      <w:sz w:val="21"/>
    </w:rPr>
  </w:style>
  <w:style w:type="character" w:customStyle="1" w:styleId="3f5">
    <w:name w:val="宏文本 字符3"/>
    <w:qFormat/>
    <w:rPr>
      <w:rFonts w:ascii="Courier New" w:hAnsi="Courier New" w:cs="Courier New" w:hint="default"/>
      <w:kern w:val="2"/>
      <w:sz w:val="24"/>
      <w:szCs w:val="24"/>
    </w:rPr>
  </w:style>
  <w:style w:type="character" w:customStyle="1" w:styleId="4f2">
    <w:name w:val="宏文本 字符4"/>
    <w:semiHidden/>
    <w:qFormat/>
    <w:rPr>
      <w:rFonts w:ascii="Courier New" w:eastAsia="仿宋_GB2312" w:hAnsi="Courier New" w:cs="Courier New" w:hint="default"/>
      <w:kern w:val="0"/>
      <w:sz w:val="24"/>
      <w:szCs w:val="24"/>
      <w:lang w:eastAsia="en-US"/>
    </w:rPr>
  </w:style>
  <w:style w:type="character" w:customStyle="1" w:styleId="77">
    <w:name w:val="明显引用 字符7"/>
    <w:link w:val="1ff3"/>
    <w:qFormat/>
    <w:rPr>
      <w:i/>
      <w:iCs/>
      <w:color w:val="4F81BD"/>
      <w:szCs w:val="24"/>
      <w:lang w:eastAsia="en-US" w:bidi="en-US"/>
    </w:rPr>
  </w:style>
  <w:style w:type="paragraph" w:customStyle="1" w:styleId="1ff3">
    <w:name w:val="明显引用1"/>
    <w:basedOn w:val="a1"/>
    <w:next w:val="a1"/>
    <w:link w:val="77"/>
    <w:qFormat/>
    <w:pPr>
      <w:widowControl/>
      <w:pBdr>
        <w:top w:val="single" w:sz="4" w:space="10" w:color="4F81BD"/>
        <w:left w:val="single" w:sz="4" w:space="10" w:color="4F81BD"/>
      </w:pBdr>
      <w:spacing w:before="200" w:line="276" w:lineRule="auto"/>
      <w:ind w:left="1296" w:right="1152" w:firstLine="420"/>
      <w:jc w:val="left"/>
    </w:pPr>
    <w:rPr>
      <w:i/>
      <w:iCs/>
      <w:color w:val="4F81BD"/>
      <w:kern w:val="0"/>
      <w:sz w:val="20"/>
      <w:szCs w:val="24"/>
      <w:lang w:eastAsia="en-US" w:bidi="en-US"/>
    </w:rPr>
  </w:style>
  <w:style w:type="character" w:customStyle="1" w:styleId="Char33">
    <w:name w:val="尾注文本 Char3"/>
    <w:qFormat/>
    <w:rPr>
      <w:kern w:val="2"/>
      <w:sz w:val="21"/>
    </w:rPr>
  </w:style>
  <w:style w:type="character" w:customStyle="1" w:styleId="CMBChar">
    <w:name w:val="CMB正文 Char"/>
    <w:link w:val="CMB"/>
    <w:qFormat/>
    <w:locked/>
    <w:rPr>
      <w:rFonts w:ascii="宋体" w:hAnsi="宋体" w:cs="Arial"/>
      <w:sz w:val="24"/>
      <w:lang w:val="en-GB" w:eastAsia="en-US"/>
    </w:rPr>
  </w:style>
  <w:style w:type="paragraph" w:customStyle="1" w:styleId="CMB">
    <w:name w:val="CMB正文"/>
    <w:link w:val="CMBChar"/>
    <w:qFormat/>
    <w:pPr>
      <w:spacing w:before="120" w:after="120" w:line="360" w:lineRule="auto"/>
      <w:ind w:left="576"/>
    </w:pPr>
    <w:rPr>
      <w:rFonts w:ascii="宋体" w:hAnsi="宋体" w:cs="Arial"/>
      <w:sz w:val="24"/>
      <w:lang w:val="en-GB" w:eastAsia="en-US"/>
    </w:rPr>
  </w:style>
  <w:style w:type="character" w:customStyle="1" w:styleId="1ff4">
    <w:name w:val="宏文本 字符1"/>
    <w:semiHidden/>
    <w:qFormat/>
    <w:rPr>
      <w:rFonts w:ascii="Courier New" w:hAnsi="Courier New" w:cs="Courier New" w:hint="default"/>
      <w:sz w:val="24"/>
      <w:szCs w:val="24"/>
    </w:rPr>
  </w:style>
  <w:style w:type="character" w:customStyle="1" w:styleId="232">
    <w:name w:val="正文文本首行缩进 2 字符3"/>
    <w:semiHidden/>
    <w:qFormat/>
  </w:style>
  <w:style w:type="character" w:customStyle="1" w:styleId="CharChar81">
    <w:name w:val="Char Char81"/>
    <w:qFormat/>
    <w:rPr>
      <w:rFonts w:eastAsia="宋体"/>
      <w:b/>
      <w:bCs/>
      <w:kern w:val="2"/>
      <w:sz w:val="32"/>
      <w:szCs w:val="32"/>
      <w:lang w:val="en-US" w:eastAsia="zh-CN" w:bidi="ar-SA"/>
    </w:rPr>
  </w:style>
  <w:style w:type="character" w:customStyle="1" w:styleId="3f6">
    <w:name w:val="脚注文本 字符3"/>
    <w:semiHidden/>
    <w:qFormat/>
    <w:rPr>
      <w:rFonts w:ascii="宋体" w:eastAsia="宋体" w:hAnsi="宋体" w:cs="宋体" w:hint="eastAsia"/>
      <w:sz w:val="18"/>
      <w:szCs w:val="18"/>
    </w:rPr>
  </w:style>
  <w:style w:type="character" w:customStyle="1" w:styleId="1ff5">
    <w:name w:val="日期字符1"/>
    <w:uiPriority w:val="99"/>
    <w:qFormat/>
    <w:rPr>
      <w:rFonts w:ascii="Calibri" w:eastAsia="宋体" w:hAnsi="Calibri"/>
      <w:color w:val="auto"/>
      <w:sz w:val="21"/>
      <w:szCs w:val="22"/>
    </w:rPr>
  </w:style>
  <w:style w:type="character" w:customStyle="1" w:styleId="Char1b">
    <w:name w:val="纯文本 Char1"/>
    <w:qFormat/>
    <w:rPr>
      <w:rFonts w:ascii="宋体" w:eastAsia="宋体" w:hAnsi="Courier New" w:cs="Courier New" w:hint="eastAsia"/>
      <w:sz w:val="24"/>
      <w:szCs w:val="21"/>
    </w:rPr>
  </w:style>
  <w:style w:type="character" w:customStyle="1" w:styleId="FooterChar1">
    <w:name w:val="Footer Char1"/>
    <w:uiPriority w:val="99"/>
    <w:semiHidden/>
    <w:qFormat/>
    <w:rPr>
      <w:rFonts w:ascii="Times New Roman" w:eastAsia="宋体" w:hAnsi="Times New Roman" w:cs="Times New Roman"/>
      <w:kern w:val="2"/>
      <w:sz w:val="21"/>
      <w:szCs w:val="24"/>
    </w:rPr>
  </w:style>
  <w:style w:type="character" w:customStyle="1" w:styleId="250">
    <w:name w:val="正文文本首行缩进 2 字符5"/>
    <w:uiPriority w:val="99"/>
    <w:semiHidden/>
    <w:qFormat/>
    <w:rPr>
      <w:kern w:val="2"/>
      <w:sz w:val="21"/>
      <w:szCs w:val="24"/>
    </w:rPr>
  </w:style>
  <w:style w:type="character" w:customStyle="1" w:styleId="font01">
    <w:name w:val="font01"/>
    <w:basedOn w:val="a2"/>
    <w:qFormat/>
    <w:rPr>
      <w:rFonts w:ascii="微软雅黑" w:eastAsia="微软雅黑" w:hAnsi="微软雅黑" w:cs="微软雅黑"/>
      <w:b/>
      <w:color w:val="000000"/>
      <w:sz w:val="20"/>
      <w:szCs w:val="20"/>
      <w:u w:val="none"/>
    </w:rPr>
  </w:style>
  <w:style w:type="character" w:customStyle="1" w:styleId="z-6">
    <w:name w:val="z-窗体底端 字符6"/>
    <w:uiPriority w:val="99"/>
    <w:semiHidden/>
    <w:qFormat/>
    <w:rPr>
      <w:rFonts w:ascii="Arial" w:hAnsi="Arial" w:cs="Arial"/>
      <w:vanish/>
      <w:kern w:val="2"/>
      <w:sz w:val="16"/>
      <w:szCs w:val="16"/>
    </w:rPr>
  </w:style>
  <w:style w:type="character" w:customStyle="1" w:styleId="CharChar411">
    <w:name w:val="Char Char411"/>
    <w:qFormat/>
    <w:rPr>
      <w:kern w:val="2"/>
      <w:sz w:val="18"/>
      <w:szCs w:val="18"/>
    </w:rPr>
  </w:style>
  <w:style w:type="character" w:customStyle="1" w:styleId="350">
    <w:name w:val="正文文本缩进 3 字符5"/>
    <w:uiPriority w:val="99"/>
    <w:semiHidden/>
    <w:qFormat/>
    <w:rPr>
      <w:kern w:val="2"/>
      <w:sz w:val="16"/>
      <w:szCs w:val="16"/>
    </w:rPr>
  </w:style>
  <w:style w:type="character" w:customStyle="1" w:styleId="CharChar6">
    <w:name w:val="正文 Char Char"/>
    <w:qFormat/>
    <w:rPr>
      <w:rFonts w:ascii="宋体" w:eastAsia="宋体" w:hAnsi="宋体" w:cs="宋体" w:hint="eastAsia"/>
      <w:kern w:val="2"/>
      <w:sz w:val="21"/>
      <w:lang w:val="en-US" w:eastAsia="zh-CN" w:bidi="ar-SA"/>
    </w:rPr>
  </w:style>
  <w:style w:type="character" w:customStyle="1" w:styleId="affff9">
    <w:name w:val="正文文本 字符"/>
    <w:qFormat/>
    <w:rPr>
      <w:rFonts w:ascii="宋体" w:hAnsi="宋体"/>
      <w:kern w:val="2"/>
      <w:sz w:val="24"/>
    </w:rPr>
  </w:style>
  <w:style w:type="character" w:customStyle="1" w:styleId="1ff6">
    <w:name w:val="脚注引用1"/>
    <w:qFormat/>
    <w:rPr>
      <w:vertAlign w:val="superscript"/>
    </w:rPr>
  </w:style>
  <w:style w:type="character" w:customStyle="1" w:styleId="CharChar7">
    <w:name w:val="纯文本 Char Char"/>
    <w:qFormat/>
    <w:rPr>
      <w:rFonts w:ascii="宋体" w:eastAsia="宋体" w:hAnsi="Courier New" w:cs="Courier New"/>
      <w:kern w:val="2"/>
      <w:sz w:val="21"/>
      <w:szCs w:val="21"/>
      <w:lang w:val="en-US" w:eastAsia="zh-CN" w:bidi="ar-SA"/>
    </w:rPr>
  </w:style>
  <w:style w:type="character" w:customStyle="1" w:styleId="4f3">
    <w:name w:val="尾注文本 字符4"/>
    <w:semiHidden/>
    <w:qFormat/>
    <w:rPr>
      <w:rFonts w:ascii="Verdana" w:eastAsia="仿宋_GB2312" w:hAnsi="Verdana" w:cs="宋体" w:hint="default"/>
      <w:kern w:val="0"/>
      <w:sz w:val="24"/>
      <w:szCs w:val="30"/>
      <w:lang w:eastAsia="en-US"/>
    </w:rPr>
  </w:style>
  <w:style w:type="character" w:customStyle="1" w:styleId="Char1c">
    <w:name w:val="结束语 Char1"/>
    <w:uiPriority w:val="99"/>
    <w:semiHidden/>
    <w:qFormat/>
    <w:rPr>
      <w:rFonts w:ascii="Calibri" w:eastAsia="Calibri" w:hAnsi="Calibri" w:cs="Calibri"/>
      <w:color w:val="000000"/>
      <w:kern w:val="2"/>
      <w:sz w:val="22"/>
      <w:szCs w:val="22"/>
    </w:rPr>
  </w:style>
  <w:style w:type="character" w:customStyle="1" w:styleId="4f4">
    <w:name w:val="标题 字符4"/>
    <w:qFormat/>
    <w:rPr>
      <w:rFonts w:ascii="等线 Light" w:eastAsia="等线 Light" w:hAnsi="等线 Light" w:cs="Times New Roman" w:hint="eastAsia"/>
      <w:b/>
      <w:bCs/>
      <w:kern w:val="0"/>
      <w:sz w:val="32"/>
      <w:szCs w:val="32"/>
      <w:lang w:eastAsia="en-US"/>
    </w:rPr>
  </w:style>
  <w:style w:type="character" w:customStyle="1" w:styleId="affffa">
    <w:name w:val="列表段落 字符"/>
    <w:link w:val="3f7"/>
    <w:uiPriority w:val="99"/>
    <w:qFormat/>
    <w:locked/>
    <w:rPr>
      <w:kern w:val="2"/>
      <w:sz w:val="21"/>
    </w:rPr>
  </w:style>
  <w:style w:type="paragraph" w:customStyle="1" w:styleId="3f7">
    <w:name w:val="列表段落3"/>
    <w:basedOn w:val="a1"/>
    <w:link w:val="affffa"/>
    <w:uiPriority w:val="99"/>
    <w:qFormat/>
    <w:pPr>
      <w:ind w:firstLineChars="200" w:firstLine="420"/>
    </w:pPr>
  </w:style>
  <w:style w:type="character" w:customStyle="1" w:styleId="2Char3">
    <w:name w:val="正文文本缩进 2 Char"/>
    <w:link w:val="216"/>
    <w:qFormat/>
    <w:rPr>
      <w:sz w:val="32"/>
    </w:rPr>
  </w:style>
  <w:style w:type="paragraph" w:customStyle="1" w:styleId="216">
    <w:name w:val="正文文本缩进 21"/>
    <w:basedOn w:val="a1"/>
    <w:link w:val="2Char3"/>
    <w:qFormat/>
    <w:pPr>
      <w:ind w:left="105" w:firstLine="690"/>
    </w:pPr>
    <w:rPr>
      <w:kern w:val="0"/>
      <w:sz w:val="32"/>
    </w:rPr>
  </w:style>
  <w:style w:type="character" w:customStyle="1" w:styleId="hps">
    <w:name w:val="hps"/>
    <w:qFormat/>
    <w:rPr>
      <w:rFonts w:ascii="Tahoma" w:hAnsi="Tahoma" w:cs="Tahoma" w:hint="default"/>
      <w:sz w:val="24"/>
    </w:rPr>
  </w:style>
  <w:style w:type="character" w:customStyle="1" w:styleId="HTMLChar3">
    <w:name w:val="HTML 预设格式 Char3"/>
    <w:qFormat/>
    <w:rPr>
      <w:rFonts w:ascii="Courier New" w:hAnsi="Courier New" w:cs="Courier New" w:hint="default"/>
      <w:kern w:val="2"/>
    </w:rPr>
  </w:style>
  <w:style w:type="character" w:customStyle="1" w:styleId="2Char10">
    <w:name w:val="正文文本缩进 2 Char1"/>
    <w:qFormat/>
    <w:rPr>
      <w:rFonts w:ascii="Times New Roman" w:eastAsia="宋体" w:hAnsi="Times New Roman" w:cs="宋体" w:hint="default"/>
      <w:sz w:val="24"/>
      <w:szCs w:val="20"/>
    </w:rPr>
  </w:style>
  <w:style w:type="character" w:customStyle="1" w:styleId="2Char20">
    <w:name w:val="正文文本缩进 2 Char2"/>
    <w:uiPriority w:val="99"/>
    <w:semiHidden/>
    <w:qFormat/>
    <w:rPr>
      <w:rFonts w:ascii="宋体" w:eastAsia="宋体" w:hAnsi="宋体" w:cs="宋体" w:hint="eastAsia"/>
      <w:sz w:val="24"/>
    </w:rPr>
  </w:style>
  <w:style w:type="character" w:customStyle="1" w:styleId="affffb">
    <w:name w:val="页脚 字符"/>
    <w:uiPriority w:val="99"/>
    <w:qFormat/>
    <w:rPr>
      <w:kern w:val="2"/>
      <w:sz w:val="18"/>
    </w:rPr>
  </w:style>
  <w:style w:type="character" w:customStyle="1" w:styleId="Char1d">
    <w:name w:val="批注主题 Char1"/>
    <w:link w:val="annotationsubject1"/>
    <w:qFormat/>
    <w:rPr>
      <w:rFonts w:ascii="Times New Roman" w:eastAsia="宋体" w:hAnsi="Times New Roman" w:cs="宋体" w:hint="default"/>
      <w:b/>
      <w:bCs/>
      <w:sz w:val="24"/>
      <w:szCs w:val="20"/>
    </w:rPr>
  </w:style>
  <w:style w:type="paragraph" w:customStyle="1" w:styleId="annotationsubject1">
    <w:name w:val="annotation subject1"/>
    <w:basedOn w:val="annotationtext1"/>
    <w:next w:val="annotationtext1"/>
    <w:link w:val="Char1d"/>
    <w:qFormat/>
    <w:rPr>
      <w:b/>
      <w:bCs/>
    </w:rPr>
  </w:style>
  <w:style w:type="character" w:customStyle="1" w:styleId="Char1e">
    <w:name w:val="正文缩进 Char1"/>
    <w:qFormat/>
    <w:rPr>
      <w:rFonts w:ascii="Tahoma" w:hAnsi="Tahoma" w:cs="Tahoma" w:hint="default"/>
      <w:kern w:val="2"/>
      <w:sz w:val="21"/>
      <w:szCs w:val="24"/>
    </w:rPr>
  </w:style>
  <w:style w:type="character" w:customStyle="1" w:styleId="Char34">
    <w:name w:val="标题 Char3"/>
    <w:uiPriority w:val="10"/>
    <w:qFormat/>
    <w:rPr>
      <w:rFonts w:ascii="Calibri Light" w:hAnsi="Calibri Light" w:cs="Times New Roman"/>
      <w:b/>
      <w:bCs/>
      <w:color w:val="000000"/>
      <w:kern w:val="2"/>
      <w:sz w:val="32"/>
      <w:szCs w:val="32"/>
    </w:rPr>
  </w:style>
  <w:style w:type="character" w:customStyle="1" w:styleId="Char1f">
    <w:name w:val="标题 Char1"/>
    <w:qFormat/>
    <w:rPr>
      <w:rFonts w:ascii="Cambria" w:eastAsia="宋体" w:hAnsi="Cambria" w:cs="Times New Roman" w:hint="default"/>
      <w:b/>
      <w:bCs/>
      <w:sz w:val="32"/>
      <w:szCs w:val="32"/>
    </w:rPr>
  </w:style>
  <w:style w:type="character" w:customStyle="1" w:styleId="1ff7">
    <w:name w:val="页脚 字符1"/>
    <w:uiPriority w:val="99"/>
    <w:qFormat/>
    <w:rPr>
      <w:kern w:val="2"/>
      <w:sz w:val="18"/>
      <w:szCs w:val="18"/>
    </w:rPr>
  </w:style>
  <w:style w:type="character" w:customStyle="1" w:styleId="6b">
    <w:name w:val="副标题 字符6"/>
    <w:qFormat/>
    <w:rPr>
      <w:rFonts w:ascii="等线" w:eastAsia="等线" w:hAnsi="等线" w:cs="Times New Roman"/>
      <w:b/>
      <w:bCs/>
      <w:kern w:val="28"/>
      <w:sz w:val="32"/>
      <w:szCs w:val="32"/>
    </w:rPr>
  </w:style>
  <w:style w:type="character" w:customStyle="1" w:styleId="z-10">
    <w:name w:val="z-窗体底端 字符1"/>
    <w:link w:val="z-20"/>
    <w:qFormat/>
    <w:rPr>
      <w:rFonts w:ascii="Arial" w:hAnsi="Arial" w:cs="Arial" w:hint="default"/>
      <w:vanish/>
      <w:kern w:val="2"/>
      <w:sz w:val="16"/>
      <w:szCs w:val="16"/>
    </w:rPr>
  </w:style>
  <w:style w:type="paragraph" w:customStyle="1" w:styleId="z-20">
    <w:name w:val="z-窗体底端2"/>
    <w:basedOn w:val="a1"/>
    <w:next w:val="a1"/>
    <w:link w:val="z-10"/>
    <w:unhideWhenUsed/>
    <w:qFormat/>
    <w:pPr>
      <w:pBdr>
        <w:top w:val="single" w:sz="6" w:space="1" w:color="auto"/>
      </w:pBdr>
      <w:jc w:val="center"/>
    </w:pPr>
    <w:rPr>
      <w:rFonts w:ascii="Arial" w:hAnsi="Arial" w:cs="Arial"/>
      <w:vanish/>
      <w:sz w:val="16"/>
      <w:szCs w:val="16"/>
    </w:rPr>
  </w:style>
  <w:style w:type="character" w:customStyle="1" w:styleId="3f8">
    <w:name w:val="副标题 字符3"/>
    <w:qFormat/>
    <w:rPr>
      <w:rFonts w:ascii="等线" w:eastAsia="等线" w:hAnsi="等线" w:cs="Times New Roman" w:hint="eastAsia"/>
      <w:b/>
      <w:bCs/>
      <w:kern w:val="28"/>
      <w:sz w:val="32"/>
      <w:szCs w:val="32"/>
    </w:rPr>
  </w:style>
  <w:style w:type="character" w:customStyle="1" w:styleId="2CharCharChar">
    <w:name w:val="标题 2 Char Char Char"/>
    <w:qFormat/>
    <w:rPr>
      <w:rFonts w:ascii="Arial" w:eastAsia="黑体" w:hAnsi="Arial"/>
      <w:b/>
      <w:bCs/>
      <w:kern w:val="2"/>
      <w:sz w:val="32"/>
      <w:szCs w:val="32"/>
      <w:lang w:val="en-US" w:eastAsia="zh-CN" w:bidi="ar-SA"/>
    </w:rPr>
  </w:style>
  <w:style w:type="character" w:customStyle="1" w:styleId="Char9">
    <w:name w:val="脚注文本 Char"/>
    <w:link w:val="1ff8"/>
    <w:qFormat/>
    <w:rPr>
      <w:sz w:val="18"/>
      <w:szCs w:val="18"/>
    </w:rPr>
  </w:style>
  <w:style w:type="paragraph" w:customStyle="1" w:styleId="1ff8">
    <w:name w:val="脚注文本1"/>
    <w:basedOn w:val="a1"/>
    <w:link w:val="Char9"/>
    <w:qFormat/>
    <w:pPr>
      <w:snapToGrid w:val="0"/>
      <w:jc w:val="left"/>
    </w:pPr>
    <w:rPr>
      <w:kern w:val="0"/>
      <w:sz w:val="18"/>
      <w:szCs w:val="18"/>
    </w:rPr>
  </w:style>
  <w:style w:type="character" w:customStyle="1" w:styleId="2-61">
    <w:name w:val="中等深浅列表 2 - 强调文字颜色 61"/>
    <w:qFormat/>
    <w:rPr>
      <w:b/>
      <w:bCs/>
      <w:caps/>
      <w:color w:val="243F60"/>
      <w:spacing w:val="10"/>
    </w:rPr>
  </w:style>
  <w:style w:type="character" w:customStyle="1" w:styleId="1ff9">
    <w:name w:val="引用 字符1"/>
    <w:qFormat/>
    <w:rPr>
      <w:i/>
      <w:iCs/>
      <w:color w:val="404040"/>
      <w:sz w:val="24"/>
    </w:rPr>
  </w:style>
  <w:style w:type="character" w:customStyle="1" w:styleId="CharChar84">
    <w:name w:val="Char Char84"/>
    <w:qFormat/>
    <w:rPr>
      <w:rFonts w:eastAsia="宋体"/>
      <w:b/>
      <w:bCs/>
      <w:kern w:val="2"/>
      <w:sz w:val="32"/>
      <w:szCs w:val="32"/>
      <w:lang w:val="en-US" w:eastAsia="zh-CN" w:bidi="ar-SA"/>
    </w:rPr>
  </w:style>
  <w:style w:type="character" w:customStyle="1" w:styleId="TitleChar1">
    <w:name w:val="Title Char1"/>
    <w:uiPriority w:val="10"/>
    <w:qFormat/>
    <w:rPr>
      <w:rFonts w:ascii="Cambria" w:eastAsia="宋体" w:hAnsi="Cambria" w:cs="Times New Roman"/>
      <w:color w:val="17365D"/>
      <w:spacing w:val="5"/>
      <w:kern w:val="28"/>
      <w:sz w:val="52"/>
      <w:szCs w:val="52"/>
    </w:rPr>
  </w:style>
  <w:style w:type="character" w:customStyle="1" w:styleId="Char28">
    <w:name w:val="正文首行缩进 Char2"/>
    <w:uiPriority w:val="99"/>
    <w:semiHidden/>
    <w:qFormat/>
    <w:rPr>
      <w:rFonts w:ascii="宋体" w:eastAsia="Calibri" w:hAnsi="宋体"/>
      <w:color w:val="000000"/>
      <w:kern w:val="2"/>
      <w:sz w:val="22"/>
      <w:szCs w:val="22"/>
    </w:rPr>
  </w:style>
  <w:style w:type="character" w:customStyle="1" w:styleId="z-0">
    <w:name w:val="z-窗体顶端 字符"/>
    <w:link w:val="z-11"/>
    <w:qFormat/>
    <w:rPr>
      <w:rFonts w:ascii="Arial" w:hAnsi="Arial" w:cs="Arial"/>
      <w:vanish/>
      <w:kern w:val="2"/>
      <w:sz w:val="16"/>
      <w:szCs w:val="16"/>
    </w:rPr>
  </w:style>
  <w:style w:type="paragraph" w:customStyle="1" w:styleId="z-11">
    <w:name w:val="z-窗体顶端1"/>
    <w:basedOn w:val="a1"/>
    <w:next w:val="a1"/>
    <w:link w:val="z-0"/>
    <w:unhideWhenUsed/>
    <w:qFormat/>
    <w:pPr>
      <w:pBdr>
        <w:bottom w:val="single" w:sz="6" w:space="1" w:color="auto"/>
      </w:pBdr>
      <w:jc w:val="center"/>
    </w:pPr>
    <w:rPr>
      <w:rFonts w:ascii="Arial" w:hAnsi="Arial" w:cs="Arial"/>
      <w:vanish/>
      <w:sz w:val="16"/>
      <w:szCs w:val="16"/>
    </w:rPr>
  </w:style>
  <w:style w:type="character" w:customStyle="1" w:styleId="PlainTextChar1">
    <w:name w:val="Plain Text Char1"/>
    <w:uiPriority w:val="99"/>
    <w:semiHidden/>
    <w:qFormat/>
    <w:rPr>
      <w:rFonts w:ascii="Consolas" w:eastAsia="宋体" w:hAnsi="Consolas" w:cs="Consolas"/>
      <w:kern w:val="2"/>
      <w:sz w:val="21"/>
      <w:szCs w:val="21"/>
    </w:rPr>
  </w:style>
  <w:style w:type="character" w:customStyle="1" w:styleId="2ff0">
    <w:name w:val="批注文字 字符2"/>
    <w:qFormat/>
    <w:locked/>
    <w:rPr>
      <w:rFonts w:ascii="Calibri" w:hAnsi="Calibri"/>
      <w:kern w:val="2"/>
      <w:sz w:val="21"/>
      <w:szCs w:val="24"/>
    </w:rPr>
  </w:style>
  <w:style w:type="character" w:customStyle="1" w:styleId="114">
    <w:name w:val="不明显强调11"/>
    <w:qFormat/>
    <w:rPr>
      <w:i/>
      <w:iCs/>
      <w:color w:val="243F60"/>
    </w:rPr>
  </w:style>
  <w:style w:type="character" w:customStyle="1" w:styleId="3f9">
    <w:name w:val="页眉 字符3"/>
    <w:semiHidden/>
    <w:qFormat/>
    <w:rPr>
      <w:rFonts w:ascii="宋体" w:eastAsia="宋体" w:hAnsi="宋体" w:cs="宋体" w:hint="eastAsia"/>
      <w:sz w:val="18"/>
      <w:szCs w:val="18"/>
    </w:rPr>
  </w:style>
  <w:style w:type="character" w:customStyle="1" w:styleId="font1">
    <w:name w:val="font1"/>
    <w:qFormat/>
    <w:rPr>
      <w:rFonts w:ascii="Times New Roman" w:eastAsia="宋体" w:hAnsi="Times New Roman" w:cs="Times New Roman"/>
      <w:color w:val="000000"/>
      <w:sz w:val="18"/>
      <w:szCs w:val="18"/>
    </w:rPr>
  </w:style>
  <w:style w:type="character" w:customStyle="1" w:styleId="z-50">
    <w:name w:val="z-窗体底端 字符5"/>
    <w:qFormat/>
    <w:rPr>
      <w:rFonts w:ascii="Arial" w:hAnsi="Arial" w:cs="Arial"/>
      <w:vanish/>
      <w:kern w:val="2"/>
      <w:sz w:val="16"/>
      <w:szCs w:val="16"/>
    </w:rPr>
  </w:style>
  <w:style w:type="character" w:customStyle="1" w:styleId="3Char0">
    <w:name w:val="正文 + 标题 3 Char"/>
    <w:qFormat/>
    <w:rPr>
      <w:rFonts w:ascii="宋体" w:eastAsia="宋体" w:hAnsi="宋体" w:cs="Times New Roman"/>
      <w:kern w:val="2"/>
      <w:sz w:val="30"/>
      <w:szCs w:val="30"/>
      <w:lang w:val="en-US" w:eastAsia="zh-CN" w:bidi="ar-SA"/>
    </w:rPr>
  </w:style>
  <w:style w:type="character" w:customStyle="1" w:styleId="1ffa">
    <w:name w:val="标题 字符1"/>
    <w:qFormat/>
    <w:locked/>
    <w:rPr>
      <w:rFonts w:ascii="Cambria" w:hAnsi="Cambria"/>
      <w:b/>
      <w:bCs/>
      <w:kern w:val="2"/>
      <w:sz w:val="32"/>
      <w:szCs w:val="32"/>
    </w:rPr>
  </w:style>
  <w:style w:type="character" w:customStyle="1" w:styleId="2-610">
    <w:name w:val="中等深浅网格 2 - 强调文字颜色 61"/>
    <w:qFormat/>
    <w:rPr>
      <w:b/>
      <w:bCs/>
      <w:i/>
      <w:iCs/>
      <w:caps/>
      <w:color w:val="4F81BD"/>
    </w:rPr>
  </w:style>
  <w:style w:type="character" w:customStyle="1" w:styleId="2Char21">
    <w:name w:val="正文首行缩进 2 Char2"/>
    <w:uiPriority w:val="99"/>
    <w:semiHidden/>
    <w:qFormat/>
  </w:style>
  <w:style w:type="character" w:customStyle="1" w:styleId="6c">
    <w:name w:val="标题 字符6"/>
    <w:qFormat/>
    <w:rPr>
      <w:rFonts w:ascii="等线 Light" w:eastAsia="等线 Light" w:hAnsi="等线 Light" w:cs="Times New Roman"/>
      <w:b/>
      <w:bCs/>
      <w:kern w:val="2"/>
      <w:sz w:val="32"/>
      <w:szCs w:val="32"/>
    </w:rPr>
  </w:style>
  <w:style w:type="character" w:customStyle="1" w:styleId="HTML20">
    <w:name w:val="HTML 预设格式 字符2"/>
    <w:uiPriority w:val="99"/>
    <w:semiHidden/>
    <w:qFormat/>
    <w:rPr>
      <w:rFonts w:ascii="Courier New" w:hAnsi="Courier New" w:cs="Courier New" w:hint="default"/>
      <w:kern w:val="2"/>
    </w:rPr>
  </w:style>
  <w:style w:type="character" w:customStyle="1" w:styleId="Char29">
    <w:name w:val="副标题 Char2"/>
    <w:qFormat/>
    <w:rPr>
      <w:rFonts w:ascii="Cambria" w:hAnsi="Cambria" w:cs="Times New Roman" w:hint="default"/>
      <w:b/>
      <w:bCs/>
      <w:kern w:val="28"/>
      <w:sz w:val="32"/>
      <w:szCs w:val="32"/>
    </w:rPr>
  </w:style>
  <w:style w:type="character" w:customStyle="1" w:styleId="font31">
    <w:name w:val="font31"/>
    <w:basedOn w:val="a2"/>
    <w:qFormat/>
    <w:rPr>
      <w:rFonts w:ascii="宋体" w:eastAsia="宋体" w:hAnsi="宋体" w:cs="宋体" w:hint="eastAsia"/>
      <w:color w:val="000000"/>
      <w:sz w:val="21"/>
      <w:szCs w:val="21"/>
      <w:u w:val="none"/>
    </w:rPr>
  </w:style>
  <w:style w:type="character" w:customStyle="1" w:styleId="affffc">
    <w:name w:val="报告日期"/>
    <w:qFormat/>
    <w:rPr>
      <w:rFonts w:ascii="Tahoma" w:hAnsi="Tahoma" w:cs="Times New Roman" w:hint="default"/>
      <w:sz w:val="36"/>
    </w:rPr>
  </w:style>
  <w:style w:type="character" w:customStyle="1" w:styleId="Chara">
    <w:name w:val="批注主题 Char"/>
    <w:link w:val="1ffb"/>
    <w:qFormat/>
    <w:rPr>
      <w:rFonts w:eastAsia="Calibri"/>
      <w:b/>
      <w:bCs/>
      <w:color w:val="000000"/>
      <w:sz w:val="22"/>
    </w:rPr>
  </w:style>
  <w:style w:type="paragraph" w:customStyle="1" w:styleId="1ffb">
    <w:name w:val="批注主题1"/>
    <w:basedOn w:val="1f8"/>
    <w:next w:val="1f8"/>
    <w:link w:val="Chara"/>
    <w:qFormat/>
    <w:rPr>
      <w:b/>
      <w:bCs/>
    </w:rPr>
  </w:style>
  <w:style w:type="character" w:customStyle="1" w:styleId="2ff1">
    <w:name w:val="明显强调2"/>
    <w:qFormat/>
    <w:rPr>
      <w:b/>
      <w:bCs/>
      <w:caps/>
      <w:color w:val="243F60"/>
      <w:spacing w:val="10"/>
    </w:rPr>
  </w:style>
  <w:style w:type="character" w:customStyle="1" w:styleId="115">
    <w:name w:val="未处理的提及11"/>
    <w:uiPriority w:val="99"/>
    <w:unhideWhenUsed/>
    <w:qFormat/>
    <w:rPr>
      <w:color w:val="605E5C"/>
      <w:shd w:val="clear" w:color="auto" w:fill="E1DFDD"/>
    </w:rPr>
  </w:style>
  <w:style w:type="character" w:customStyle="1" w:styleId="affffd">
    <w:name w:val="批注框文本 字符"/>
    <w:uiPriority w:val="99"/>
    <w:qFormat/>
    <w:rPr>
      <w:kern w:val="2"/>
      <w:sz w:val="18"/>
      <w:szCs w:val="18"/>
    </w:rPr>
  </w:style>
  <w:style w:type="character" w:customStyle="1" w:styleId="4f5">
    <w:name w:val="文档结构图 字符4"/>
    <w:semiHidden/>
    <w:qFormat/>
    <w:rPr>
      <w:rFonts w:ascii="Microsoft YaHei UI" w:eastAsia="Microsoft YaHei UI" w:hAnsi="Verdana" w:cs="宋体" w:hint="eastAsia"/>
      <w:kern w:val="0"/>
      <w:sz w:val="18"/>
      <w:szCs w:val="18"/>
      <w:lang w:eastAsia="en-US"/>
    </w:rPr>
  </w:style>
  <w:style w:type="character" w:customStyle="1" w:styleId="z-12">
    <w:name w:val="z-窗体顶端 字符1"/>
    <w:link w:val="z-21"/>
    <w:qFormat/>
    <w:rPr>
      <w:rFonts w:ascii="Arial" w:hAnsi="Arial" w:cs="Arial" w:hint="default"/>
      <w:vanish/>
      <w:kern w:val="2"/>
      <w:sz w:val="16"/>
      <w:szCs w:val="16"/>
    </w:rPr>
  </w:style>
  <w:style w:type="paragraph" w:customStyle="1" w:styleId="z-21">
    <w:name w:val="z-窗体顶端2"/>
    <w:basedOn w:val="a1"/>
    <w:next w:val="a1"/>
    <w:link w:val="z-12"/>
    <w:unhideWhenUsed/>
    <w:qFormat/>
    <w:pPr>
      <w:pBdr>
        <w:bottom w:val="single" w:sz="6" w:space="1" w:color="auto"/>
      </w:pBdr>
      <w:jc w:val="center"/>
    </w:pPr>
    <w:rPr>
      <w:rFonts w:ascii="Arial" w:hAnsi="Arial" w:cs="Arial"/>
      <w:vanish/>
      <w:sz w:val="16"/>
      <w:szCs w:val="16"/>
    </w:rPr>
  </w:style>
  <w:style w:type="character" w:customStyle="1" w:styleId="Char35">
    <w:name w:val="宏文本 Char3"/>
    <w:uiPriority w:val="99"/>
    <w:semiHidden/>
    <w:qFormat/>
    <w:rPr>
      <w:rFonts w:ascii="Courier New" w:hAnsi="Courier New" w:cs="Courier New" w:hint="default"/>
      <w:sz w:val="24"/>
      <w:szCs w:val="24"/>
    </w:rPr>
  </w:style>
  <w:style w:type="character" w:customStyle="1" w:styleId="1ffc">
    <w:name w:val="纯文本 字符1"/>
    <w:qFormat/>
    <w:rPr>
      <w:rFonts w:ascii="宋体" w:eastAsia="宋体" w:hAnsi="Courier New" w:hint="eastAsia"/>
      <w:kern w:val="2"/>
      <w:sz w:val="21"/>
    </w:rPr>
  </w:style>
  <w:style w:type="character" w:customStyle="1" w:styleId="4Char0">
    <w:name w:val="样式4 Char"/>
    <w:link w:val="4"/>
    <w:qFormat/>
    <w:locked/>
    <w:rPr>
      <w:rFonts w:ascii="Arial" w:hAnsi="Arial"/>
      <w:b/>
      <w:kern w:val="2"/>
      <w:sz w:val="32"/>
      <w:szCs w:val="24"/>
    </w:rPr>
  </w:style>
  <w:style w:type="paragraph" w:customStyle="1" w:styleId="4">
    <w:name w:val="样式4"/>
    <w:basedOn w:val="40"/>
    <w:link w:val="4Char0"/>
    <w:qFormat/>
    <w:pPr>
      <w:numPr>
        <w:ilvl w:val="3"/>
        <w:numId w:val="1"/>
      </w:numPr>
      <w:tabs>
        <w:tab w:val="left" w:pos="425"/>
      </w:tabs>
      <w:ind w:left="864"/>
    </w:pPr>
    <w:rPr>
      <w:rFonts w:eastAsia="宋体"/>
      <w:sz w:val="32"/>
      <w:szCs w:val="24"/>
    </w:rPr>
  </w:style>
  <w:style w:type="character" w:customStyle="1" w:styleId="810">
    <w:name w:val="标题 8 字符1"/>
    <w:qFormat/>
    <w:locked/>
    <w:rPr>
      <w:rFonts w:ascii="Arial" w:eastAsia="黑体" w:hAnsi="Arial"/>
      <w:sz w:val="24"/>
    </w:rPr>
  </w:style>
  <w:style w:type="character" w:customStyle="1" w:styleId="z-60">
    <w:name w:val="z-窗体顶端 字符6"/>
    <w:uiPriority w:val="99"/>
    <w:semiHidden/>
    <w:qFormat/>
    <w:rPr>
      <w:rFonts w:ascii="Arial" w:hAnsi="Arial" w:cs="Arial"/>
      <w:vanish/>
      <w:kern w:val="2"/>
      <w:sz w:val="16"/>
      <w:szCs w:val="16"/>
    </w:rPr>
  </w:style>
  <w:style w:type="character" w:customStyle="1" w:styleId="z-22">
    <w:name w:val="z-窗体顶端 字符2"/>
    <w:uiPriority w:val="99"/>
    <w:semiHidden/>
    <w:qFormat/>
    <w:rPr>
      <w:rFonts w:ascii="Arial" w:hAnsi="Arial" w:cs="Arial" w:hint="default"/>
      <w:vanish/>
      <w:kern w:val="2"/>
      <w:sz w:val="16"/>
      <w:szCs w:val="16"/>
    </w:rPr>
  </w:style>
  <w:style w:type="character" w:customStyle="1" w:styleId="4f6">
    <w:name w:val="页脚 字符4"/>
    <w:uiPriority w:val="99"/>
    <w:semiHidden/>
    <w:qFormat/>
    <w:rPr>
      <w:rFonts w:ascii="Verdana" w:eastAsia="仿宋_GB2312" w:hAnsi="Verdana" w:cs="宋体" w:hint="default"/>
      <w:kern w:val="0"/>
      <w:sz w:val="18"/>
      <w:szCs w:val="18"/>
      <w:lang w:eastAsia="en-US"/>
    </w:rPr>
  </w:style>
  <w:style w:type="character" w:customStyle="1" w:styleId="3fa">
    <w:name w:val="批注主题 字符3"/>
    <w:semiHidden/>
    <w:qFormat/>
    <w:rPr>
      <w:rFonts w:ascii="宋体" w:eastAsia="宋体" w:hAnsi="宋体" w:cs="宋体" w:hint="eastAsia"/>
      <w:b/>
      <w:bCs/>
      <w:sz w:val="24"/>
      <w:szCs w:val="24"/>
    </w:rPr>
  </w:style>
  <w:style w:type="character" w:customStyle="1" w:styleId="BodyTextChar0">
    <w:name w:val="Body Text Char"/>
    <w:qFormat/>
    <w:rPr>
      <w:rFonts w:ascii="仿宋_GB2312" w:eastAsia="仿宋_GB2312" w:hAnsi="宋体" w:cs="Times New Roman"/>
      <w:color w:val="000080"/>
      <w:kern w:val="2"/>
      <w:sz w:val="28"/>
      <w:szCs w:val="18"/>
      <w:lang w:val="en-US" w:eastAsia="zh-CN" w:bidi="ar-SA"/>
    </w:rPr>
  </w:style>
  <w:style w:type="character" w:customStyle="1" w:styleId="font101">
    <w:name w:val="font101"/>
    <w:qFormat/>
    <w:rPr>
      <w:rFonts w:ascii="font-weight : 400" w:eastAsia="font-weight : 400" w:hAnsi="font-weight : 400" w:cs="font-weight : 400" w:hint="default"/>
      <w:color w:val="000000"/>
      <w:sz w:val="22"/>
      <w:szCs w:val="22"/>
      <w:u w:val="none"/>
      <w:vertAlign w:val="superscript"/>
    </w:rPr>
  </w:style>
  <w:style w:type="character" w:customStyle="1" w:styleId="affffe">
    <w:name w:val="正文文本缩进 字符"/>
    <w:uiPriority w:val="99"/>
    <w:qFormat/>
    <w:rPr>
      <w:kern w:val="2"/>
      <w:sz w:val="21"/>
    </w:rPr>
  </w:style>
  <w:style w:type="character" w:customStyle="1" w:styleId="6d">
    <w:name w:val="文档结构图 字符6"/>
    <w:semiHidden/>
    <w:qFormat/>
    <w:rPr>
      <w:rFonts w:ascii="Microsoft YaHei UI" w:eastAsia="Microsoft YaHei UI"/>
      <w:kern w:val="2"/>
      <w:sz w:val="18"/>
      <w:szCs w:val="18"/>
    </w:rPr>
  </w:style>
  <w:style w:type="character" w:customStyle="1" w:styleId="Char2a">
    <w:name w:val="脚注文本 Char2"/>
    <w:uiPriority w:val="99"/>
    <w:semiHidden/>
    <w:qFormat/>
    <w:rPr>
      <w:rFonts w:ascii="宋体" w:eastAsia="宋体" w:hAnsi="宋体" w:cs="宋体" w:hint="eastAsia"/>
      <w:sz w:val="18"/>
      <w:szCs w:val="18"/>
    </w:rPr>
  </w:style>
  <w:style w:type="character" w:customStyle="1" w:styleId="Char2b">
    <w:name w:val="明显引用 Char2"/>
    <w:uiPriority w:val="99"/>
    <w:qFormat/>
    <w:rPr>
      <w:b/>
      <w:bCs/>
      <w:i/>
      <w:iCs/>
      <w:color w:val="4F81BD"/>
      <w:kern w:val="2"/>
      <w:sz w:val="21"/>
    </w:rPr>
  </w:style>
  <w:style w:type="character" w:customStyle="1" w:styleId="z-30">
    <w:name w:val="z-窗体顶端 字符3"/>
    <w:semiHidden/>
    <w:qFormat/>
    <w:rPr>
      <w:rFonts w:ascii="Arial" w:hAnsi="Arial" w:cs="Arial" w:hint="default"/>
      <w:vanish/>
      <w:kern w:val="2"/>
      <w:sz w:val="16"/>
      <w:szCs w:val="16"/>
    </w:rPr>
  </w:style>
  <w:style w:type="character" w:customStyle="1" w:styleId="Charb">
    <w:name w:val="正文缩进 Char"/>
    <w:link w:val="NormalIndent1"/>
    <w:qFormat/>
    <w:rPr>
      <w:rFonts w:eastAsia="微软简仿宋"/>
      <w:color w:val="000000"/>
      <w:kern w:val="2"/>
      <w:sz w:val="28"/>
      <w:szCs w:val="22"/>
    </w:rPr>
  </w:style>
  <w:style w:type="paragraph" w:customStyle="1" w:styleId="NormalIndent1">
    <w:name w:val="Normal Indent1"/>
    <w:basedOn w:val="a1"/>
    <w:link w:val="Charb"/>
    <w:qFormat/>
    <w:pPr>
      <w:widowControl/>
      <w:spacing w:after="160" w:line="257" w:lineRule="auto"/>
      <w:ind w:firstLine="420"/>
      <w:jc w:val="left"/>
    </w:pPr>
    <w:rPr>
      <w:rFonts w:eastAsia="微软简仿宋"/>
      <w:color w:val="000000"/>
      <w:sz w:val="28"/>
      <w:szCs w:val="22"/>
    </w:rPr>
  </w:style>
  <w:style w:type="character" w:customStyle="1" w:styleId="3Char3">
    <w:name w:val="样式3 Char"/>
    <w:link w:val="3fb"/>
    <w:qFormat/>
    <w:locked/>
    <w:rPr>
      <w:rFonts w:ascii="Calibri" w:hAnsi="Calibri"/>
      <w:b/>
      <w:kern w:val="2"/>
      <w:sz w:val="24"/>
      <w:szCs w:val="24"/>
    </w:rPr>
  </w:style>
  <w:style w:type="paragraph" w:customStyle="1" w:styleId="3fb">
    <w:name w:val="样式3"/>
    <w:basedOn w:val="TOC1"/>
    <w:link w:val="3Char3"/>
    <w:qFormat/>
    <w:pPr>
      <w:spacing w:line="300" w:lineRule="auto"/>
    </w:pPr>
    <w:rPr>
      <w:bCs w:val="0"/>
      <w:szCs w:val="24"/>
    </w:rPr>
  </w:style>
  <w:style w:type="character" w:customStyle="1" w:styleId="CharChar101">
    <w:name w:val="Char Char101"/>
    <w:qFormat/>
    <w:rPr>
      <w:rFonts w:ascii="Times New Roman" w:eastAsia="宋体" w:hAnsi="Times New Roman" w:cs="Times New Roman"/>
      <w:b/>
      <w:bCs/>
      <w:kern w:val="2"/>
      <w:sz w:val="32"/>
      <w:szCs w:val="32"/>
      <w:lang w:val="en-US" w:eastAsia="zh-CN" w:bidi="ar-SA"/>
    </w:rPr>
  </w:style>
  <w:style w:type="character" w:customStyle="1" w:styleId="6e">
    <w:name w:val="页脚 字符6"/>
    <w:semiHidden/>
    <w:qFormat/>
    <w:rPr>
      <w:kern w:val="2"/>
      <w:sz w:val="18"/>
      <w:szCs w:val="18"/>
    </w:rPr>
  </w:style>
  <w:style w:type="character" w:customStyle="1" w:styleId="Char1f0">
    <w:name w:val="正文文本 Char1"/>
    <w:qFormat/>
    <w:rPr>
      <w:rFonts w:ascii="Tahoma" w:hAnsi="Tahoma" w:cs="Tahoma" w:hint="default"/>
      <w:kern w:val="2"/>
      <w:sz w:val="24"/>
      <w:szCs w:val="24"/>
    </w:rPr>
  </w:style>
  <w:style w:type="character" w:customStyle="1" w:styleId="251">
    <w:name w:val="正文文本缩进 2 字符5"/>
    <w:uiPriority w:val="99"/>
    <w:semiHidden/>
    <w:qFormat/>
    <w:rPr>
      <w:kern w:val="2"/>
      <w:sz w:val="21"/>
      <w:szCs w:val="24"/>
    </w:rPr>
  </w:style>
  <w:style w:type="character" w:customStyle="1" w:styleId="font91">
    <w:name w:val="font91"/>
    <w:qFormat/>
    <w:rPr>
      <w:rFonts w:ascii="宋体" w:eastAsia="宋体" w:hAnsi="宋体" w:cs="宋体" w:hint="eastAsia"/>
      <w:color w:val="000000"/>
      <w:sz w:val="22"/>
      <w:szCs w:val="22"/>
      <w:u w:val="none"/>
    </w:rPr>
  </w:style>
  <w:style w:type="character" w:customStyle="1" w:styleId="314">
    <w:name w:val="正文文本缩进 3 字符1"/>
    <w:uiPriority w:val="99"/>
    <w:semiHidden/>
    <w:qFormat/>
    <w:rPr>
      <w:rFonts w:ascii="Times New Roman" w:hAnsi="Times New Roman" w:cs="Times New Roman" w:hint="default"/>
      <w:kern w:val="2"/>
      <w:sz w:val="16"/>
      <w:szCs w:val="16"/>
    </w:rPr>
  </w:style>
  <w:style w:type="character" w:customStyle="1" w:styleId="6f">
    <w:name w:val="批注文字 字符6"/>
    <w:semiHidden/>
    <w:qFormat/>
    <w:rPr>
      <w:kern w:val="2"/>
      <w:sz w:val="21"/>
      <w:szCs w:val="24"/>
    </w:rPr>
  </w:style>
  <w:style w:type="character" w:customStyle="1" w:styleId="Char1f1">
    <w:name w:val="明显引用 Char1"/>
    <w:qFormat/>
    <w:rPr>
      <w:rFonts w:ascii="Tahoma" w:hAnsi="Tahoma" w:cs="Tahoma" w:hint="default"/>
      <w:i/>
      <w:iCs/>
      <w:color w:val="5B9BD5"/>
      <w:kern w:val="2"/>
      <w:sz w:val="21"/>
      <w:szCs w:val="24"/>
    </w:rPr>
  </w:style>
  <w:style w:type="character" w:customStyle="1" w:styleId="242">
    <w:name w:val="正文文本 2 字符4"/>
    <w:semiHidden/>
    <w:qFormat/>
    <w:rPr>
      <w:kern w:val="2"/>
      <w:sz w:val="21"/>
    </w:rPr>
  </w:style>
  <w:style w:type="character" w:customStyle="1" w:styleId="CharChar9">
    <w:name w:val="文档结构图 Char Char"/>
    <w:qFormat/>
    <w:rPr>
      <w:rFonts w:ascii="宋体" w:eastAsia="宋体" w:hAnsi="Times New Roman" w:cs="Times New Roman"/>
      <w:sz w:val="18"/>
      <w:szCs w:val="18"/>
    </w:rPr>
  </w:style>
  <w:style w:type="character" w:customStyle="1" w:styleId="2ff2">
    <w:name w:val="页眉 字符2"/>
    <w:semiHidden/>
    <w:qFormat/>
    <w:rPr>
      <w:rFonts w:ascii="Times New Roman" w:hAnsi="Times New Roman" w:cs="Times New Roman" w:hint="default"/>
      <w:kern w:val="2"/>
      <w:sz w:val="18"/>
      <w:szCs w:val="18"/>
    </w:rPr>
  </w:style>
  <w:style w:type="character" w:customStyle="1" w:styleId="Char2c">
    <w:name w:val="宏文本 Char2"/>
    <w:qFormat/>
    <w:rPr>
      <w:rFonts w:ascii="Courier New" w:hAnsi="Courier New" w:cs="Courier New" w:hint="default"/>
      <w:kern w:val="2"/>
      <w:sz w:val="24"/>
      <w:szCs w:val="24"/>
    </w:rPr>
  </w:style>
  <w:style w:type="character" w:customStyle="1" w:styleId="Charc">
    <w:name w:val="日期 Char"/>
    <w:link w:val="1ffd"/>
    <w:qFormat/>
    <w:rPr>
      <w:sz w:val="44"/>
    </w:rPr>
  </w:style>
  <w:style w:type="paragraph" w:customStyle="1" w:styleId="1ffd">
    <w:name w:val="日期1"/>
    <w:basedOn w:val="a1"/>
    <w:next w:val="a1"/>
    <w:link w:val="Charc"/>
    <w:qFormat/>
    <w:pPr>
      <w:tabs>
        <w:tab w:val="left" w:pos="425"/>
      </w:tabs>
      <w:autoSpaceDE w:val="0"/>
      <w:autoSpaceDN w:val="0"/>
      <w:adjustRightInd w:val="0"/>
      <w:spacing w:before="60" w:after="60" w:line="312" w:lineRule="atLeast"/>
      <w:ind w:left="425" w:hanging="425"/>
      <w:jc w:val="right"/>
      <w:textAlignment w:val="baseline"/>
    </w:pPr>
    <w:rPr>
      <w:kern w:val="0"/>
      <w:sz w:val="44"/>
    </w:rPr>
  </w:style>
  <w:style w:type="character" w:customStyle="1" w:styleId="afffff">
    <w:name w:val="彩色网格字符"/>
    <w:link w:val="1ffe"/>
    <w:qFormat/>
    <w:locked/>
    <w:rPr>
      <w:i/>
      <w:iCs/>
      <w:lang w:eastAsia="en-US" w:bidi="en-US"/>
    </w:rPr>
  </w:style>
  <w:style w:type="paragraph" w:customStyle="1" w:styleId="1ffe">
    <w:name w:val="彩色网格1"/>
    <w:basedOn w:val="a1"/>
    <w:next w:val="a1"/>
    <w:link w:val="afffff"/>
    <w:qFormat/>
    <w:pPr>
      <w:widowControl/>
      <w:spacing w:before="200" w:after="200" w:line="276" w:lineRule="auto"/>
      <w:ind w:firstLine="420"/>
      <w:jc w:val="left"/>
    </w:pPr>
    <w:rPr>
      <w:i/>
      <w:iCs/>
      <w:kern w:val="0"/>
      <w:sz w:val="20"/>
      <w:lang w:eastAsia="en-US" w:bidi="en-US"/>
    </w:rPr>
  </w:style>
  <w:style w:type="character" w:customStyle="1" w:styleId="afffff0">
    <w:name w:val="尾注文本 字符"/>
    <w:qFormat/>
    <w:rPr>
      <w:kern w:val="2"/>
      <w:sz w:val="21"/>
      <w:szCs w:val="24"/>
    </w:rPr>
  </w:style>
  <w:style w:type="character" w:customStyle="1" w:styleId="1Char0">
    <w:name w:val="样式1 Char"/>
    <w:link w:val="1fff"/>
    <w:qFormat/>
    <w:locked/>
    <w:rPr>
      <w:rFonts w:ascii="Calibri" w:hAnsi="Calibri"/>
      <w:b/>
      <w:kern w:val="2"/>
      <w:sz w:val="24"/>
      <w:szCs w:val="24"/>
    </w:rPr>
  </w:style>
  <w:style w:type="paragraph" w:customStyle="1" w:styleId="1fff">
    <w:name w:val="样式1"/>
    <w:basedOn w:val="TOC1"/>
    <w:link w:val="1Char0"/>
    <w:qFormat/>
    <w:pPr>
      <w:spacing w:line="300" w:lineRule="auto"/>
    </w:pPr>
    <w:rPr>
      <w:bCs w:val="0"/>
      <w:szCs w:val="24"/>
    </w:rPr>
  </w:style>
  <w:style w:type="character" w:customStyle="1" w:styleId="Char2d">
    <w:name w:val="标题 Char2"/>
    <w:uiPriority w:val="10"/>
    <w:qFormat/>
    <w:rPr>
      <w:rFonts w:ascii="Cambria" w:hAnsi="Cambria" w:cs="Times New Roman" w:hint="default"/>
      <w:b/>
      <w:bCs/>
      <w:sz w:val="32"/>
      <w:szCs w:val="32"/>
    </w:rPr>
  </w:style>
  <w:style w:type="character" w:customStyle="1" w:styleId="font71">
    <w:name w:val="font71"/>
    <w:qFormat/>
    <w:rPr>
      <w:rFonts w:ascii="font-weight : 400" w:eastAsia="font-weight : 400" w:hAnsi="font-weight : 400" w:cs="font-weight : 400" w:hint="default"/>
      <w:color w:val="000000"/>
      <w:sz w:val="22"/>
      <w:szCs w:val="22"/>
      <w:u w:val="none"/>
      <w:vertAlign w:val="superscript"/>
    </w:rPr>
  </w:style>
  <w:style w:type="character" w:customStyle="1" w:styleId="340">
    <w:name w:val="正文文本缩进 3 字符4"/>
    <w:uiPriority w:val="99"/>
    <w:semiHidden/>
    <w:qFormat/>
    <w:rPr>
      <w:kern w:val="2"/>
      <w:sz w:val="16"/>
      <w:szCs w:val="16"/>
    </w:rPr>
  </w:style>
  <w:style w:type="character" w:customStyle="1" w:styleId="biaoti-61">
    <w:name w:val="biaoti-61"/>
    <w:qFormat/>
    <w:rPr>
      <w:b/>
      <w:bCs/>
      <w:color w:val="000066"/>
      <w:sz w:val="30"/>
      <w:szCs w:val="30"/>
    </w:rPr>
  </w:style>
  <w:style w:type="character" w:customStyle="1" w:styleId="Chard">
    <w:name w:val="正文文本缩进 Char"/>
    <w:qFormat/>
    <w:rPr>
      <w:rFonts w:ascii="宋体" w:eastAsia="宋体" w:hAnsi="宋体" w:hint="eastAsia"/>
      <w:kern w:val="2"/>
      <w:sz w:val="21"/>
      <w:szCs w:val="24"/>
    </w:rPr>
  </w:style>
  <w:style w:type="character" w:customStyle="1" w:styleId="3fc">
    <w:name w:val="文档结构图 字符3"/>
    <w:semiHidden/>
    <w:qFormat/>
    <w:rPr>
      <w:rFonts w:ascii="Microsoft YaHei UI" w:eastAsia="Microsoft YaHei UI" w:hAnsi="Microsoft YaHei UI" w:cs="宋体" w:hint="eastAsia"/>
      <w:sz w:val="18"/>
      <w:szCs w:val="18"/>
    </w:rPr>
  </w:style>
  <w:style w:type="character" w:customStyle="1" w:styleId="1fff0">
    <w:name w:val="批注文字字符1"/>
    <w:uiPriority w:val="99"/>
    <w:qFormat/>
    <w:rPr>
      <w:rFonts w:ascii="Calibri" w:eastAsia="宋体" w:hAnsi="Calibri"/>
      <w:color w:val="auto"/>
      <w:sz w:val="21"/>
      <w:szCs w:val="22"/>
    </w:rPr>
  </w:style>
  <w:style w:type="character" w:customStyle="1" w:styleId="CharChar70">
    <w:name w:val="Char Char7"/>
    <w:qFormat/>
    <w:rPr>
      <w:rFonts w:ascii="Times New Roman" w:eastAsia="宋体" w:hAnsi="Times New Roman" w:cs="Times New Roman"/>
      <w:b/>
      <w:bCs/>
      <w:kern w:val="2"/>
      <w:sz w:val="32"/>
      <w:szCs w:val="32"/>
      <w:lang w:val="en-US" w:eastAsia="zh-CN" w:bidi="ar-SA"/>
    </w:rPr>
  </w:style>
  <w:style w:type="character" w:customStyle="1" w:styleId="1fff1">
    <w:name w:val="文档结构图 字符1"/>
    <w:qFormat/>
    <w:rPr>
      <w:rFonts w:ascii="Microsoft YaHei UI" w:eastAsia="Microsoft YaHei UI"/>
      <w:kern w:val="2"/>
      <w:sz w:val="18"/>
      <w:szCs w:val="18"/>
    </w:rPr>
  </w:style>
  <w:style w:type="character" w:customStyle="1" w:styleId="2ff3">
    <w:name w:val="脚注文本 字符2"/>
    <w:uiPriority w:val="99"/>
    <w:semiHidden/>
    <w:qFormat/>
    <w:rPr>
      <w:rFonts w:ascii="Times New Roman" w:hAnsi="Times New Roman" w:cs="Times New Roman" w:hint="default"/>
      <w:kern w:val="2"/>
      <w:sz w:val="18"/>
      <w:szCs w:val="18"/>
    </w:rPr>
  </w:style>
  <w:style w:type="character" w:customStyle="1" w:styleId="5f2">
    <w:name w:val="批注主题 字符5"/>
    <w:uiPriority w:val="99"/>
    <w:semiHidden/>
    <w:qFormat/>
    <w:rPr>
      <w:b/>
      <w:bCs/>
      <w:kern w:val="2"/>
      <w:sz w:val="21"/>
      <w:szCs w:val="24"/>
    </w:rPr>
  </w:style>
  <w:style w:type="character" w:customStyle="1" w:styleId="Char36">
    <w:name w:val="明显引用 Char3"/>
    <w:uiPriority w:val="30"/>
    <w:qFormat/>
    <w:rPr>
      <w:rFonts w:ascii="宋体" w:eastAsia="宋体" w:hAnsi="宋体" w:cs="宋体" w:hint="eastAsia"/>
      <w:b/>
      <w:bCs/>
      <w:i/>
      <w:iCs/>
      <w:color w:val="4F81BD"/>
      <w:sz w:val="24"/>
    </w:rPr>
  </w:style>
  <w:style w:type="character" w:customStyle="1" w:styleId="font81">
    <w:name w:val="font81"/>
    <w:qFormat/>
    <w:rPr>
      <w:rFonts w:ascii="font-weight : 400" w:eastAsia="font-weight : 400" w:hAnsi="font-weight : 400" w:cs="font-weight : 400"/>
      <w:color w:val="000000"/>
      <w:sz w:val="22"/>
      <w:szCs w:val="22"/>
      <w:u w:val="none"/>
    </w:rPr>
  </w:style>
  <w:style w:type="character" w:customStyle="1" w:styleId="4f7">
    <w:name w:val="批注框文本 字符4"/>
    <w:semiHidden/>
    <w:qFormat/>
    <w:rPr>
      <w:rFonts w:ascii="Verdana" w:eastAsia="仿宋_GB2312" w:hAnsi="Verdana" w:cs="宋体" w:hint="default"/>
      <w:kern w:val="0"/>
      <w:sz w:val="18"/>
      <w:szCs w:val="18"/>
      <w:lang w:eastAsia="en-US"/>
    </w:rPr>
  </w:style>
  <w:style w:type="character" w:customStyle="1" w:styleId="Char1f2">
    <w:name w:val="引用 Char1"/>
    <w:qFormat/>
    <w:rPr>
      <w:rFonts w:ascii="Tahoma" w:hAnsi="Tahoma" w:cs="Tahoma" w:hint="default"/>
      <w:i/>
      <w:iCs/>
      <w:color w:val="404040"/>
      <w:kern w:val="2"/>
      <w:sz w:val="21"/>
      <w:szCs w:val="24"/>
    </w:rPr>
  </w:style>
  <w:style w:type="character" w:customStyle="1" w:styleId="CharChara">
    <w:name w:val="Char Char"/>
    <w:qFormat/>
    <w:rPr>
      <w:rFonts w:ascii="??" w:eastAsia="??"/>
      <w:kern w:val="2"/>
      <w:sz w:val="21"/>
      <w:lang w:val="en-US" w:eastAsia="zh-CN" w:bidi="ar-SA"/>
    </w:rPr>
  </w:style>
  <w:style w:type="character" w:customStyle="1" w:styleId="Char37">
    <w:name w:val="文档结构图 Char3"/>
    <w:uiPriority w:val="99"/>
    <w:semiHidden/>
    <w:qFormat/>
    <w:rPr>
      <w:rFonts w:ascii="Microsoft YaHei UI" w:eastAsia="Microsoft YaHei UI" w:hAnsi="Calibri" w:cs="Calibri"/>
      <w:color w:val="000000"/>
      <w:kern w:val="2"/>
      <w:sz w:val="18"/>
      <w:szCs w:val="18"/>
    </w:rPr>
  </w:style>
  <w:style w:type="character" w:customStyle="1" w:styleId="2Char1Char1">
    <w:name w:val="标题 2 Char1 Char1"/>
    <w:link w:val="217"/>
    <w:qFormat/>
    <w:rPr>
      <w:rFonts w:ascii="Arial" w:eastAsia="黑体" w:hAnsi="Arial"/>
      <w:b/>
      <w:kern w:val="2"/>
      <w:sz w:val="32"/>
    </w:rPr>
  </w:style>
  <w:style w:type="paragraph" w:customStyle="1" w:styleId="217">
    <w:name w:val="标题 21"/>
    <w:basedOn w:val="a1"/>
    <w:next w:val="a1"/>
    <w:link w:val="2Char1Char1"/>
    <w:qFormat/>
    <w:pPr>
      <w:keepNext/>
      <w:keepLines/>
      <w:spacing w:before="260" w:after="260" w:line="416" w:lineRule="auto"/>
      <w:outlineLvl w:val="1"/>
    </w:pPr>
    <w:rPr>
      <w:rFonts w:ascii="Arial" w:eastAsia="黑体" w:hAnsi="Arial"/>
      <w:b/>
      <w:sz w:val="32"/>
    </w:rPr>
  </w:style>
  <w:style w:type="character" w:customStyle="1" w:styleId="4Char1">
    <w:name w:val="标题 4 Char"/>
    <w:qFormat/>
    <w:rPr>
      <w:rFonts w:ascii="Arial" w:hAnsi="Arial" w:cs="宋体" w:hint="default"/>
      <w:b/>
      <w:bCs/>
      <w:sz w:val="21"/>
      <w:szCs w:val="28"/>
    </w:rPr>
  </w:style>
  <w:style w:type="character" w:customStyle="1" w:styleId="6f0">
    <w:name w:val="尾注文本 字符6"/>
    <w:semiHidden/>
    <w:qFormat/>
    <w:rPr>
      <w:kern w:val="2"/>
      <w:sz w:val="21"/>
    </w:rPr>
  </w:style>
  <w:style w:type="character" w:customStyle="1" w:styleId="2ff4">
    <w:name w:val="日期 字符2"/>
    <w:uiPriority w:val="99"/>
    <w:semiHidden/>
    <w:qFormat/>
    <w:rPr>
      <w:rFonts w:ascii="Times New Roman" w:hAnsi="Times New Roman" w:cs="Times New Roman" w:hint="default"/>
      <w:kern w:val="2"/>
      <w:sz w:val="21"/>
    </w:rPr>
  </w:style>
  <w:style w:type="character" w:customStyle="1" w:styleId="3-61">
    <w:name w:val="中等深浅网格 3 - 强调文字颜色 61"/>
    <w:qFormat/>
    <w:rPr>
      <w:b/>
      <w:bCs/>
      <w:i/>
      <w:iCs/>
      <w:spacing w:val="9"/>
    </w:rPr>
  </w:style>
  <w:style w:type="character" w:customStyle="1" w:styleId="HTMLChar1">
    <w:name w:val="HTML 预设格式 Char1"/>
    <w:qFormat/>
    <w:rPr>
      <w:rFonts w:ascii="Courier New" w:hAnsi="Courier New" w:cs="Courier New" w:hint="default"/>
      <w:kern w:val="2"/>
    </w:rPr>
  </w:style>
  <w:style w:type="character" w:customStyle="1" w:styleId="Char1f3">
    <w:name w:val="页眉 Char1"/>
    <w:link w:val="header1"/>
    <w:uiPriority w:val="99"/>
    <w:qFormat/>
    <w:rPr>
      <w:rFonts w:ascii="宋体" w:eastAsia="宋体" w:hAnsi="宋体" w:cs="宋体" w:hint="eastAsia"/>
      <w:sz w:val="18"/>
      <w:szCs w:val="18"/>
    </w:rPr>
  </w:style>
  <w:style w:type="paragraph" w:customStyle="1" w:styleId="header1">
    <w:name w:val="header1"/>
    <w:basedOn w:val="a1"/>
    <w:link w:val="Char1f3"/>
    <w:qFormat/>
    <w:pPr>
      <w:widowControl/>
      <w:pBdr>
        <w:bottom w:val="single" w:sz="6" w:space="1" w:color="auto"/>
      </w:pBdr>
      <w:tabs>
        <w:tab w:val="center" w:pos="4153"/>
        <w:tab w:val="right" w:pos="8306"/>
      </w:tabs>
      <w:snapToGrid w:val="0"/>
      <w:spacing w:after="160"/>
      <w:jc w:val="center"/>
    </w:pPr>
    <w:rPr>
      <w:rFonts w:ascii="宋体" w:hAnsi="宋体" w:cs="宋体" w:hint="eastAsia"/>
      <w:kern w:val="0"/>
      <w:sz w:val="18"/>
      <w:szCs w:val="18"/>
    </w:rPr>
  </w:style>
  <w:style w:type="character" w:customStyle="1" w:styleId="252">
    <w:name w:val="正文文本 2 字符5"/>
    <w:uiPriority w:val="99"/>
    <w:semiHidden/>
    <w:qFormat/>
    <w:rPr>
      <w:rFonts w:ascii="Times New Roman" w:eastAsia="宋体" w:hAnsi="Times New Roman" w:cs="Times New Roman"/>
      <w:szCs w:val="20"/>
    </w:rPr>
  </w:style>
  <w:style w:type="character" w:customStyle="1" w:styleId="z-40">
    <w:name w:val="z-窗体顶端 字符4"/>
    <w:semiHidden/>
    <w:qFormat/>
    <w:rPr>
      <w:rFonts w:ascii="Arial" w:hAnsi="Arial" w:cs="Arial" w:hint="default"/>
      <w:vanish/>
      <w:kern w:val="2"/>
      <w:sz w:val="16"/>
      <w:szCs w:val="16"/>
    </w:rPr>
  </w:style>
  <w:style w:type="character" w:customStyle="1" w:styleId="5f3">
    <w:name w:val="批注文字 字符5"/>
    <w:semiHidden/>
    <w:qFormat/>
    <w:locked/>
    <w:rPr>
      <w:kern w:val="2"/>
      <w:sz w:val="21"/>
      <w:szCs w:val="24"/>
    </w:rPr>
  </w:style>
  <w:style w:type="character" w:customStyle="1" w:styleId="Chare">
    <w:name w:val="正文 Char"/>
    <w:qFormat/>
    <w:rPr>
      <w:rFonts w:ascii="宋体" w:eastAsia="宋体" w:hAnsi="宋体" w:cs="宋体" w:hint="eastAsia"/>
      <w:kern w:val="2"/>
      <w:sz w:val="21"/>
      <w:lang w:val="en-US" w:eastAsia="zh-CN" w:bidi="ar-SA"/>
    </w:rPr>
  </w:style>
  <w:style w:type="character" w:customStyle="1" w:styleId="Char2e">
    <w:name w:val="批注主题 Char2"/>
    <w:uiPriority w:val="99"/>
    <w:semiHidden/>
    <w:qFormat/>
    <w:rPr>
      <w:rFonts w:ascii="宋体" w:eastAsia="宋体" w:hAnsi="宋体" w:cs="宋体" w:hint="eastAsia"/>
      <w:b/>
      <w:bCs/>
      <w:sz w:val="24"/>
    </w:rPr>
  </w:style>
  <w:style w:type="character" w:customStyle="1" w:styleId="Charf">
    <w:name w:val="标题 Char"/>
    <w:link w:val="1fff2"/>
    <w:qFormat/>
    <w:rPr>
      <w:rFonts w:ascii="黑体" w:eastAsia="黑体" w:hAnsi="Arial" w:cs="宋体"/>
      <w:b/>
      <w:kern w:val="44"/>
      <w:sz w:val="36"/>
      <w:szCs w:val="36"/>
    </w:rPr>
  </w:style>
  <w:style w:type="paragraph" w:customStyle="1" w:styleId="1fff2">
    <w:name w:val="标题1"/>
    <w:basedOn w:val="1"/>
    <w:link w:val="Charf"/>
    <w:qFormat/>
    <w:pPr>
      <w:pageBreakBefore/>
      <w:tabs>
        <w:tab w:val="left" w:pos="425"/>
      </w:tabs>
      <w:snapToGrid w:val="0"/>
      <w:spacing w:before="340" w:after="330"/>
      <w:ind w:left="840" w:hanging="420"/>
      <w:jc w:val="left"/>
    </w:pPr>
    <w:rPr>
      <w:rFonts w:ascii="黑体" w:eastAsia="黑体" w:hAnsi="Arial" w:cs="宋体"/>
      <w:sz w:val="36"/>
      <w:szCs w:val="36"/>
    </w:rPr>
  </w:style>
  <w:style w:type="character" w:customStyle="1" w:styleId="CharChar41">
    <w:name w:val="Char Char41"/>
    <w:qFormat/>
    <w:rPr>
      <w:kern w:val="2"/>
      <w:sz w:val="18"/>
      <w:szCs w:val="18"/>
    </w:rPr>
  </w:style>
  <w:style w:type="character" w:customStyle="1" w:styleId="Heading1Char">
    <w:name w:val="Heading 1 Char"/>
    <w:qFormat/>
    <w:rPr>
      <w:rFonts w:ascii="Arial" w:eastAsia="Batang" w:hAnsi="Arial" w:cs="Arial" w:hint="default"/>
      <w:b/>
      <w:kern w:val="28"/>
      <w:sz w:val="32"/>
      <w:lang w:val="en-GB" w:eastAsia="ja-JP" w:bidi="ar-SA"/>
    </w:rPr>
  </w:style>
  <w:style w:type="character" w:customStyle="1" w:styleId="pagenumber1">
    <w:name w:val="page number1"/>
    <w:qFormat/>
  </w:style>
  <w:style w:type="character" w:customStyle="1" w:styleId="1fff3">
    <w:name w:val="批注主题 字符1"/>
    <w:qFormat/>
    <w:locked/>
    <w:rPr>
      <w:b/>
      <w:bCs/>
      <w:kern w:val="2"/>
      <w:sz w:val="21"/>
    </w:rPr>
  </w:style>
  <w:style w:type="character" w:customStyle="1" w:styleId="222">
    <w:name w:val="正文文本缩进 2 字符2"/>
    <w:uiPriority w:val="99"/>
    <w:semiHidden/>
    <w:qFormat/>
    <w:rPr>
      <w:rFonts w:ascii="Times New Roman" w:hAnsi="Times New Roman" w:cs="Times New Roman" w:hint="default"/>
      <w:kern w:val="2"/>
      <w:sz w:val="21"/>
    </w:rPr>
  </w:style>
  <w:style w:type="character" w:customStyle="1" w:styleId="emailstyle17">
    <w:name w:val="emailstyle17"/>
    <w:qFormat/>
    <w:rPr>
      <w:rFonts w:ascii="Calibri" w:hAnsi="Calibri" w:cs="Calibri" w:hint="default"/>
      <w:color w:val="44546A"/>
    </w:rPr>
  </w:style>
  <w:style w:type="character" w:customStyle="1" w:styleId="6f1">
    <w:name w:val="明显引用 字符6"/>
    <w:qFormat/>
    <w:rPr>
      <w:i/>
      <w:iCs/>
      <w:color w:val="4472C4"/>
      <w:kern w:val="2"/>
      <w:sz w:val="21"/>
    </w:rPr>
  </w:style>
  <w:style w:type="character" w:customStyle="1" w:styleId="CharCharb">
    <w:name w:val="编号列表 Char Char"/>
    <w:qFormat/>
    <w:rPr>
      <w:rFonts w:ascii="Verdana" w:eastAsia="宋体" w:hAnsi="Verdana" w:cs="Times New Roman"/>
      <w:kern w:val="2"/>
      <w:sz w:val="24"/>
      <w:szCs w:val="24"/>
      <w:lang w:val="en-US" w:eastAsia="zh-CN" w:bidi="ar-SA"/>
    </w:rPr>
  </w:style>
  <w:style w:type="character" w:customStyle="1" w:styleId="Charf0">
    <w:name w:val="我的正文样式 Char"/>
    <w:link w:val="afffff1"/>
    <w:qFormat/>
    <w:locked/>
    <w:rPr>
      <w:sz w:val="24"/>
      <w:szCs w:val="24"/>
    </w:rPr>
  </w:style>
  <w:style w:type="paragraph" w:customStyle="1" w:styleId="afffff1">
    <w:name w:val="我的正文样式"/>
    <w:basedOn w:val="a1"/>
    <w:link w:val="Charf0"/>
    <w:qFormat/>
    <w:pPr>
      <w:spacing w:line="288" w:lineRule="auto"/>
      <w:ind w:firstLineChars="200" w:firstLine="480"/>
    </w:pPr>
    <w:rPr>
      <w:kern w:val="0"/>
      <w:sz w:val="24"/>
      <w:szCs w:val="24"/>
    </w:rPr>
  </w:style>
  <w:style w:type="character" w:customStyle="1" w:styleId="2Char11">
    <w:name w:val="正文文本 2 Char1"/>
    <w:qFormat/>
    <w:rPr>
      <w:rFonts w:ascii="Times New Roman" w:eastAsia="宋体" w:hAnsi="Times New Roman" w:cs="宋体" w:hint="default"/>
      <w:sz w:val="24"/>
      <w:szCs w:val="20"/>
    </w:rPr>
  </w:style>
  <w:style w:type="character" w:customStyle="1" w:styleId="2ff5">
    <w:name w:val="书籍标题2"/>
    <w:qFormat/>
    <w:rPr>
      <w:b/>
      <w:bCs/>
      <w:i/>
      <w:iCs/>
      <w:spacing w:val="9"/>
    </w:rPr>
  </w:style>
  <w:style w:type="character" w:customStyle="1" w:styleId="afffff2">
    <w:name w:val="批注主题 字符"/>
    <w:qFormat/>
    <w:rPr>
      <w:b/>
      <w:bCs/>
      <w:kern w:val="2"/>
      <w:sz w:val="21"/>
    </w:rPr>
  </w:style>
  <w:style w:type="character" w:customStyle="1" w:styleId="afffff3">
    <w:name w:val="明显引用 字符"/>
    <w:link w:val="116"/>
    <w:qFormat/>
    <w:rPr>
      <w:i/>
      <w:iCs/>
      <w:color w:val="4F81BD"/>
      <w:szCs w:val="24"/>
      <w:lang w:eastAsia="en-US" w:bidi="en-US"/>
    </w:rPr>
  </w:style>
  <w:style w:type="paragraph" w:customStyle="1" w:styleId="116">
    <w:name w:val="明显引用11"/>
    <w:basedOn w:val="a1"/>
    <w:next w:val="a1"/>
    <w:link w:val="afffff3"/>
    <w:qFormat/>
    <w:pPr>
      <w:widowControl/>
      <w:pBdr>
        <w:top w:val="single" w:sz="4" w:space="10" w:color="4F81BD"/>
        <w:left w:val="single" w:sz="4" w:space="10" w:color="4F81BD"/>
      </w:pBdr>
      <w:spacing w:before="200" w:line="276" w:lineRule="auto"/>
      <w:ind w:left="1296" w:right="1152" w:firstLine="420"/>
      <w:jc w:val="left"/>
    </w:pPr>
    <w:rPr>
      <w:i/>
      <w:iCs/>
      <w:color w:val="4F81BD"/>
      <w:kern w:val="0"/>
      <w:sz w:val="20"/>
      <w:szCs w:val="24"/>
      <w:lang w:eastAsia="en-US" w:bidi="en-US"/>
    </w:rPr>
  </w:style>
  <w:style w:type="character" w:customStyle="1" w:styleId="2ff6">
    <w:name w:val="批注框文本 字符2"/>
    <w:semiHidden/>
    <w:qFormat/>
    <w:rPr>
      <w:rFonts w:ascii="Times New Roman" w:hAnsi="Times New Roman" w:cs="Times New Roman" w:hint="default"/>
      <w:kern w:val="2"/>
      <w:sz w:val="18"/>
      <w:szCs w:val="18"/>
    </w:rPr>
  </w:style>
  <w:style w:type="character" w:customStyle="1" w:styleId="p131">
    <w:name w:val="p131"/>
    <w:qFormat/>
    <w:rPr>
      <w:sz w:val="22"/>
      <w:u w:val="none"/>
    </w:rPr>
  </w:style>
  <w:style w:type="character" w:customStyle="1" w:styleId="Char1f4">
    <w:name w:val="副标题 Char1"/>
    <w:qFormat/>
    <w:rPr>
      <w:rFonts w:ascii="Cambria" w:hAnsi="Cambria" w:cs="Times New Roman" w:hint="default"/>
      <w:b/>
      <w:bCs/>
      <w:kern w:val="28"/>
      <w:sz w:val="32"/>
      <w:szCs w:val="32"/>
    </w:rPr>
  </w:style>
  <w:style w:type="character" w:customStyle="1" w:styleId="1fff4">
    <w:name w:val="批注框文本 字符1"/>
    <w:qFormat/>
    <w:rPr>
      <w:kern w:val="2"/>
      <w:sz w:val="18"/>
      <w:szCs w:val="18"/>
    </w:rPr>
  </w:style>
  <w:style w:type="character" w:customStyle="1" w:styleId="Char1f5">
    <w:name w:val="批注框文本 Char1"/>
    <w:link w:val="BalloonText1"/>
    <w:qFormat/>
    <w:rPr>
      <w:rFonts w:ascii="Times New Roman" w:eastAsia="宋体" w:hAnsi="Times New Roman" w:cs="宋体" w:hint="default"/>
      <w:sz w:val="18"/>
      <w:szCs w:val="18"/>
    </w:rPr>
  </w:style>
  <w:style w:type="paragraph" w:customStyle="1" w:styleId="BalloonText1">
    <w:name w:val="Balloon Text1"/>
    <w:basedOn w:val="a1"/>
    <w:link w:val="Char1f5"/>
    <w:qFormat/>
    <w:pPr>
      <w:widowControl/>
      <w:jc w:val="left"/>
    </w:pPr>
    <w:rPr>
      <w:rFonts w:cs="宋体"/>
      <w:kern w:val="0"/>
      <w:sz w:val="18"/>
      <w:szCs w:val="18"/>
    </w:rPr>
  </w:style>
  <w:style w:type="character" w:customStyle="1" w:styleId="st1">
    <w:name w:val="st1"/>
    <w:qFormat/>
    <w:rPr>
      <w:rFonts w:ascii="Times New Roman" w:eastAsia="宋体" w:hAnsi="Times New Roman" w:cs="Times New Roman"/>
    </w:rPr>
  </w:style>
  <w:style w:type="character" w:customStyle="1" w:styleId="78">
    <w:name w:val="正文文本缩进 字符7"/>
    <w:semiHidden/>
    <w:qFormat/>
    <w:rPr>
      <w:kern w:val="2"/>
      <w:sz w:val="21"/>
    </w:rPr>
  </w:style>
  <w:style w:type="character" w:customStyle="1" w:styleId="3fd">
    <w:name w:val="正文文本首行缩进 字符3"/>
    <w:semiHidden/>
    <w:qFormat/>
  </w:style>
  <w:style w:type="character" w:customStyle="1" w:styleId="5f4">
    <w:name w:val="页脚 字符5"/>
    <w:uiPriority w:val="99"/>
    <w:semiHidden/>
    <w:qFormat/>
    <w:rPr>
      <w:kern w:val="2"/>
      <w:sz w:val="18"/>
      <w:szCs w:val="18"/>
    </w:rPr>
  </w:style>
  <w:style w:type="paragraph" w:customStyle="1" w:styleId="331">
    <w:name w:val="正文文本缩进 33"/>
    <w:basedOn w:val="a1"/>
    <w:qFormat/>
    <w:pPr>
      <w:adjustRightInd w:val="0"/>
      <w:spacing w:line="360" w:lineRule="auto"/>
      <w:ind w:left="960"/>
      <w:jc w:val="left"/>
    </w:pPr>
    <w:rPr>
      <w:rFonts w:ascii="Calibri" w:eastAsia="楷体" w:hAnsi="Calibri" w:cs="宋体"/>
      <w:kern w:val="0"/>
      <w:sz w:val="24"/>
    </w:rPr>
  </w:style>
  <w:style w:type="paragraph" w:customStyle="1" w:styleId="Char4CharCharChar2">
    <w:name w:val="Char4 Char Char Char2"/>
    <w:basedOn w:val="a1"/>
    <w:qFormat/>
    <w:rPr>
      <w:rFonts w:ascii="Tahoma" w:hAnsi="Tahoma" w:cs="宋体"/>
      <w:kern w:val="0"/>
      <w:sz w:val="24"/>
    </w:rPr>
  </w:style>
  <w:style w:type="paragraph" w:customStyle="1" w:styleId="Char2CharCharChar2">
    <w:name w:val="Char2 Char Char Char2"/>
    <w:basedOn w:val="a1"/>
    <w:qFormat/>
    <w:pPr>
      <w:adjustRightInd w:val="0"/>
      <w:spacing w:line="360" w:lineRule="auto"/>
    </w:pPr>
    <w:rPr>
      <w:rFonts w:ascii="Calibri" w:hAnsi="Calibri" w:cs="宋体"/>
      <w:kern w:val="0"/>
      <w:sz w:val="24"/>
    </w:rPr>
  </w:style>
  <w:style w:type="paragraph" w:customStyle="1" w:styleId="CharCharCharCharCharCharChar1">
    <w:name w:val="Char Char Char Char Char Char Char1"/>
    <w:basedOn w:val="a1"/>
    <w:qFormat/>
    <w:pPr>
      <w:widowControl/>
      <w:ind w:firstLine="420"/>
      <w:jc w:val="left"/>
    </w:pPr>
    <w:rPr>
      <w:rFonts w:ascii="Calibri" w:hAnsi="Calibri" w:cs="宋体"/>
      <w:kern w:val="0"/>
      <w:sz w:val="24"/>
      <w:szCs w:val="21"/>
    </w:rPr>
  </w:style>
  <w:style w:type="paragraph" w:customStyle="1" w:styleId="xl126">
    <w:name w:val="xl126"/>
    <w:basedOn w:val="a1"/>
    <w:qFormat/>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4TimesNewRomanTimesNewRoman">
    <w:name w:val="样式 标题 4 + (西文) Times New Roman (中文) 宋体 (复杂脚本) Times New Roman..."/>
    <w:basedOn w:val="40"/>
    <w:qFormat/>
    <w:pPr>
      <w:keepLines w:val="0"/>
      <w:widowControl/>
      <w:tabs>
        <w:tab w:val="left" w:pos="864"/>
        <w:tab w:val="left" w:pos="900"/>
      </w:tabs>
      <w:spacing w:before="60" w:after="120" w:line="377" w:lineRule="auto"/>
      <w:ind w:left="864" w:hanging="864"/>
      <w:jc w:val="left"/>
    </w:pPr>
    <w:rPr>
      <w:rFonts w:ascii="Times New Roman" w:eastAsia="宋体" w:hAnsi="Times New Roman"/>
      <w:bCs/>
      <w:sz w:val="24"/>
      <w:szCs w:val="28"/>
      <w:u w:val="single"/>
    </w:rPr>
  </w:style>
  <w:style w:type="paragraph" w:customStyle="1" w:styleId="Date1">
    <w:name w:val="Date1"/>
    <w:basedOn w:val="a1"/>
    <w:next w:val="a1"/>
    <w:qFormat/>
    <w:pPr>
      <w:tabs>
        <w:tab w:val="left" w:pos="840"/>
      </w:tabs>
      <w:autoSpaceDE w:val="0"/>
      <w:autoSpaceDN w:val="0"/>
      <w:adjustRightInd w:val="0"/>
      <w:spacing w:before="60" w:after="60" w:line="312" w:lineRule="atLeast"/>
      <w:ind w:left="840" w:hanging="420"/>
      <w:jc w:val="right"/>
      <w:textAlignment w:val="baseline"/>
    </w:pPr>
    <w:rPr>
      <w:kern w:val="0"/>
      <w:sz w:val="44"/>
    </w:rPr>
  </w:style>
  <w:style w:type="paragraph" w:customStyle="1" w:styleId="NormalWeb2">
    <w:name w:val="Normal (Web)2"/>
    <w:basedOn w:val="a1"/>
    <w:qFormat/>
    <w:pPr>
      <w:widowControl/>
      <w:spacing w:before="100" w:beforeAutospacing="1" w:after="100" w:afterAutospacing="1" w:line="257" w:lineRule="auto"/>
      <w:jc w:val="left"/>
    </w:pPr>
    <w:rPr>
      <w:rFonts w:ascii="Arial Unicode MS" w:eastAsia="Arial Unicode MS" w:hAnsi="Arial Unicode MS" w:cs="Arial Unicode MS"/>
      <w:color w:val="000000"/>
      <w:kern w:val="0"/>
      <w:sz w:val="24"/>
      <w:szCs w:val="22"/>
    </w:rPr>
  </w:style>
  <w:style w:type="paragraph" w:customStyle="1" w:styleId="xl116">
    <w:name w:val="xl116"/>
    <w:basedOn w:val="a1"/>
    <w:qFormat/>
    <w:pPr>
      <w:widowControl/>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宋体" w:hAnsi="宋体" w:cs="宋体"/>
      <w:b/>
      <w:bCs/>
      <w:kern w:val="0"/>
      <w:sz w:val="20"/>
    </w:rPr>
  </w:style>
  <w:style w:type="paragraph" w:customStyle="1" w:styleId="CharCharCharCharCharCharCharCharCharCharCharCharCharCharCharChar">
    <w:name w:val="Char Char Char Char Char Char Char Char Char Char Char Char Char Char Char Char"/>
    <w:basedOn w:val="a1"/>
    <w:qFormat/>
    <w:pPr>
      <w:tabs>
        <w:tab w:val="left" w:pos="360"/>
      </w:tabs>
    </w:pPr>
    <w:rPr>
      <w:sz w:val="24"/>
      <w:szCs w:val="24"/>
    </w:rPr>
  </w:style>
  <w:style w:type="paragraph" w:customStyle="1" w:styleId="218">
    <w:name w:val="列表编号 21"/>
    <w:basedOn w:val="a1"/>
    <w:qFormat/>
    <w:pPr>
      <w:widowControl/>
      <w:tabs>
        <w:tab w:val="left" w:pos="720"/>
      </w:tabs>
      <w:ind w:left="720" w:hanging="360"/>
    </w:pPr>
    <w:rPr>
      <w:rFonts w:ascii="Arial" w:hAnsi="Arial"/>
      <w:kern w:val="0"/>
      <w:sz w:val="20"/>
      <w:lang w:eastAsia="en-US"/>
    </w:rPr>
  </w:style>
  <w:style w:type="paragraph" w:customStyle="1" w:styleId="xl122">
    <w:name w:val="xl122"/>
    <w:basedOn w:val="a1"/>
    <w:qFormat/>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315">
    <w:name w:val="列表编号 31"/>
    <w:basedOn w:val="a1"/>
    <w:qFormat/>
    <w:pPr>
      <w:widowControl/>
      <w:tabs>
        <w:tab w:val="left" w:pos="1080"/>
      </w:tabs>
      <w:ind w:left="1080" w:hanging="360"/>
    </w:pPr>
    <w:rPr>
      <w:rFonts w:ascii="Arial" w:hAnsi="Arial"/>
      <w:kern w:val="0"/>
      <w:sz w:val="20"/>
      <w:lang w:eastAsia="en-US"/>
    </w:rPr>
  </w:style>
  <w:style w:type="paragraph" w:customStyle="1" w:styleId="xl96">
    <w:name w:val="xl96"/>
    <w:basedOn w:val="a1"/>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Legalese">
    <w:name w:val="Legalese"/>
    <w:qFormat/>
    <w:pPr>
      <w:tabs>
        <w:tab w:val="left" w:pos="240"/>
        <w:tab w:val="left" w:pos="11772"/>
      </w:tabs>
      <w:spacing w:after="70" w:line="140" w:lineRule="exact"/>
    </w:pPr>
    <w:rPr>
      <w:rFonts w:ascii="Arial" w:hAnsi="Arial" w:cs="Calibri"/>
      <w:sz w:val="13"/>
      <w:lang w:eastAsia="en-US"/>
    </w:rPr>
  </w:style>
  <w:style w:type="paragraph" w:customStyle="1" w:styleId="xl129">
    <w:name w:val="xl129"/>
    <w:basedOn w:val="a1"/>
    <w:qFormat/>
    <w:pPr>
      <w:widowControl/>
      <w:pBdr>
        <w:left w:val="single" w:sz="8"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xl128">
    <w:name w:val="xl128"/>
    <w:basedOn w:val="a1"/>
    <w:qFormat/>
    <w:pPr>
      <w:widowControl/>
      <w:pBdr>
        <w:top w:val="single" w:sz="4" w:space="0" w:color="auto"/>
        <w:left w:val="single" w:sz="8"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xl115">
    <w:name w:val="xl115"/>
    <w:basedOn w:val="a1"/>
    <w:qFormat/>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xl82">
    <w:name w:val="xl82"/>
    <w:basedOn w:val="a1"/>
    <w:qFormat/>
    <w:pPr>
      <w:widowControl/>
      <w:pBdr>
        <w:left w:val="single" w:sz="4" w:space="0" w:color="auto"/>
        <w:right w:val="single" w:sz="4" w:space="0" w:color="auto"/>
      </w:pBdr>
      <w:spacing w:before="100" w:beforeAutospacing="1" w:after="100" w:afterAutospacing="1"/>
      <w:jc w:val="center"/>
      <w:textAlignment w:val="center"/>
    </w:pPr>
    <w:rPr>
      <w:rFonts w:ascii="宋体" w:hAnsi="宋体" w:cs="宋体"/>
      <w:kern w:val="0"/>
      <w:sz w:val="20"/>
    </w:rPr>
  </w:style>
  <w:style w:type="paragraph" w:customStyle="1" w:styleId="3111">
    <w:name w:val="正文文本缩进 311"/>
    <w:basedOn w:val="a1"/>
    <w:qFormat/>
    <w:pPr>
      <w:spacing w:after="120"/>
      <w:ind w:leftChars="200" w:left="420"/>
    </w:pPr>
    <w:rPr>
      <w:rFonts w:ascii="Calibri" w:eastAsia="Calibri" w:hAnsi="Calibri" w:cs="Calibri"/>
      <w:color w:val="000000"/>
      <w:kern w:val="0"/>
      <w:sz w:val="16"/>
      <w:szCs w:val="16"/>
    </w:rPr>
  </w:style>
  <w:style w:type="paragraph" w:customStyle="1" w:styleId="22Char12CharChar2Char1CharChar2Char1">
    <w:name w:val="样式 标题 2标题 2 Char1标题 2 Char Char标题 2 Char1 Char Char标题 2 Char...1"/>
    <w:basedOn w:val="21"/>
    <w:qFormat/>
    <w:pPr>
      <w:adjustRightInd/>
      <w:spacing w:before="120" w:after="120" w:line="240" w:lineRule="auto"/>
      <w:ind w:left="567" w:hanging="567"/>
      <w:jc w:val="both"/>
      <w:textAlignment w:val="auto"/>
      <w:outlineLvl w:val="9"/>
    </w:pPr>
    <w:rPr>
      <w:rFonts w:ascii="Times New Roman" w:eastAsia="宋体" w:hAnsi="宋体" w:cs="宋体"/>
      <w:bCs/>
      <w:kern w:val="2"/>
      <w:sz w:val="24"/>
      <w:szCs w:val="22"/>
    </w:rPr>
  </w:style>
  <w:style w:type="paragraph" w:customStyle="1" w:styleId="Blockquote">
    <w:name w:val="Blockquote"/>
    <w:basedOn w:val="a1"/>
    <w:qFormat/>
    <w:pPr>
      <w:autoSpaceDE w:val="0"/>
      <w:autoSpaceDN w:val="0"/>
      <w:adjustRightInd w:val="0"/>
      <w:ind w:left="360" w:right="360"/>
      <w:jc w:val="left"/>
    </w:pPr>
    <w:rPr>
      <w:kern w:val="0"/>
      <w:sz w:val="24"/>
    </w:rPr>
  </w:style>
  <w:style w:type="paragraph" w:customStyle="1" w:styleId="xl111">
    <w:name w:val="xl111"/>
    <w:basedOn w:val="a1"/>
    <w:qFormat/>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afffff4">
    <w:name w:val="三号正文"/>
    <w:basedOn w:val="a1"/>
    <w:uiPriority w:val="99"/>
    <w:qFormat/>
    <w:pPr>
      <w:ind w:firstLineChars="200" w:firstLine="640"/>
      <w:jc w:val="left"/>
    </w:pPr>
    <w:rPr>
      <w:rFonts w:ascii="仿宋_GB2312" w:eastAsia="仿宋_GB2312"/>
      <w:sz w:val="32"/>
      <w:szCs w:val="32"/>
    </w:rPr>
  </w:style>
  <w:style w:type="paragraph" w:customStyle="1" w:styleId="xl123">
    <w:name w:val="xl123"/>
    <w:basedOn w:val="a1"/>
    <w:qFormat/>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rPr>
  </w:style>
  <w:style w:type="paragraph" w:customStyle="1" w:styleId="GB2312GB2312152">
    <w:name w:val="样式 (西文) 仿宋_GB2312 (中文) 仿宋_GB2312 四号 行距: 1.5 倍行距 首行缩进:  2 字符"/>
    <w:basedOn w:val="a1"/>
    <w:qFormat/>
    <w:pPr>
      <w:widowControl/>
      <w:spacing w:before="200" w:after="200"/>
      <w:ind w:firstLineChars="200" w:firstLine="482"/>
      <w:jc w:val="left"/>
    </w:pPr>
    <w:rPr>
      <w:rFonts w:ascii="仿宋_GB2312" w:hAnsi="Calibri" w:cs="宋体"/>
      <w:kern w:val="0"/>
      <w:sz w:val="20"/>
      <w:szCs w:val="28"/>
      <w:lang w:eastAsia="en-US" w:bidi="en-US"/>
    </w:rPr>
  </w:style>
  <w:style w:type="paragraph" w:customStyle="1" w:styleId="xl101">
    <w:name w:val="xl101"/>
    <w:basedOn w:val="a1"/>
    <w:qFormat/>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NormalWeb1">
    <w:name w:val="Normal (Web)1"/>
    <w:basedOn w:val="a1"/>
    <w:qFormat/>
    <w:pPr>
      <w:spacing w:before="100" w:beforeAutospacing="1" w:after="100" w:afterAutospacing="1"/>
    </w:pPr>
    <w:rPr>
      <w:rFonts w:ascii="Verdana" w:eastAsia="Calibri" w:hAnsi="Verdana"/>
      <w:color w:val="000000"/>
      <w:sz w:val="18"/>
      <w:szCs w:val="24"/>
    </w:rPr>
  </w:style>
  <w:style w:type="paragraph" w:customStyle="1" w:styleId="Char1CharCharChar">
    <w:name w:val="Char1 Char Char Char"/>
    <w:basedOn w:val="a1"/>
    <w:qFormat/>
    <w:rPr>
      <w:rFonts w:ascii="Tahoma" w:hAnsi="Tahoma"/>
      <w:sz w:val="24"/>
    </w:rPr>
  </w:style>
  <w:style w:type="paragraph" w:customStyle="1" w:styleId="858D7CFB-ED40-4347-BF05-701D383B685F858D7CFB-ED40-4347-BF05-701D383B685F1">
    <w:name w:val="列出段落[858D7CFB-ED40-4347-BF05-701D383B685F][858D7CFB-ED40-4347-BF05-701D383B685F]1"/>
    <w:basedOn w:val="a1"/>
    <w:qFormat/>
    <w:pPr>
      <w:ind w:firstLineChars="200" w:firstLine="420"/>
    </w:pPr>
    <w:rPr>
      <w:rFonts w:ascii="Calibri" w:hAnsi="Calibri" w:cs="宋体"/>
      <w:kern w:val="0"/>
      <w:sz w:val="24"/>
      <w:szCs w:val="24"/>
    </w:rPr>
  </w:style>
  <w:style w:type="paragraph" w:customStyle="1" w:styleId="Preformatted">
    <w:name w:val="Preformatted"/>
    <w:basedOn w:val="a1"/>
    <w:qFormat/>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jc w:val="left"/>
    </w:pPr>
    <w:rPr>
      <w:rFonts w:ascii="Courier New" w:hAnsi="Courier New"/>
      <w:kern w:val="0"/>
      <w:sz w:val="20"/>
    </w:rPr>
  </w:style>
  <w:style w:type="paragraph" w:customStyle="1" w:styleId="Notes">
    <w:name w:val="Notes"/>
    <w:basedOn w:val="a1"/>
    <w:qFormat/>
    <w:pPr>
      <w:widowControl/>
      <w:spacing w:before="120"/>
      <w:jc w:val="left"/>
    </w:pPr>
    <w:rPr>
      <w:kern w:val="0"/>
      <w:szCs w:val="24"/>
    </w:rPr>
  </w:style>
  <w:style w:type="paragraph" w:customStyle="1" w:styleId="p15">
    <w:name w:val="p15"/>
    <w:basedOn w:val="a1"/>
    <w:qFormat/>
    <w:pPr>
      <w:widowControl/>
    </w:pPr>
    <w:rPr>
      <w:rFonts w:eastAsia="等线"/>
      <w:kern w:val="0"/>
      <w:szCs w:val="21"/>
    </w:rPr>
  </w:style>
  <w:style w:type="paragraph" w:customStyle="1" w:styleId="117">
    <w:name w:val="招标文件1.1"/>
    <w:qFormat/>
    <w:pPr>
      <w:tabs>
        <w:tab w:val="left" w:pos="630"/>
      </w:tabs>
      <w:spacing w:before="120" w:after="120" w:line="480" w:lineRule="exact"/>
      <w:ind w:left="200"/>
      <w:outlineLvl w:val="2"/>
    </w:pPr>
    <w:rPr>
      <w:rFonts w:ascii="宋体"/>
      <w:b/>
      <w:spacing w:val="10"/>
      <w:w w:val="95"/>
      <w:sz w:val="24"/>
    </w:rPr>
  </w:style>
  <w:style w:type="paragraph" w:customStyle="1" w:styleId="xl44">
    <w:name w:val="xl44"/>
    <w:basedOn w:val="a1"/>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pPr>
    <w:rPr>
      <w:rFonts w:ascii="Arial Unicode MS" w:hAnsi="Arial Unicode MS"/>
      <w:kern w:val="0"/>
      <w:sz w:val="18"/>
      <w:szCs w:val="18"/>
    </w:rPr>
  </w:style>
  <w:style w:type="paragraph" w:customStyle="1" w:styleId="1fff5">
    <w:name w:val="正文文本缩进1"/>
    <w:qFormat/>
    <w:pPr>
      <w:spacing w:after="120" w:line="360" w:lineRule="auto"/>
      <w:ind w:firstLineChars="200" w:firstLine="420"/>
    </w:pPr>
    <w:rPr>
      <w:rFonts w:hAnsi="Calibri" w:cs="宋体"/>
      <w:szCs w:val="24"/>
    </w:rPr>
  </w:style>
  <w:style w:type="paragraph" w:customStyle="1" w:styleId="CharCharCharCharCharCharCharCharCharCharCharCharCharCharCharCharChar1CharCharCharCharCharCharCharCharCharChar2">
    <w:name w:val="Char Char Char Char Char Char Char Char Char Char Char Char Char Char Char Char Char1 Char Char Char Char Char Char Char Char Char Char2"/>
    <w:basedOn w:val="a1"/>
    <w:qFormat/>
    <w:pPr>
      <w:tabs>
        <w:tab w:val="left" w:pos="360"/>
      </w:tabs>
    </w:pPr>
    <w:rPr>
      <w:rFonts w:ascii="Calibri" w:hAnsi="Calibri" w:cs="宋体"/>
      <w:kern w:val="0"/>
      <w:sz w:val="24"/>
      <w:szCs w:val="24"/>
    </w:rPr>
  </w:style>
  <w:style w:type="paragraph" w:customStyle="1" w:styleId="FirstLevelText">
    <w:name w:val="First Level Text"/>
    <w:basedOn w:val="a1"/>
    <w:qFormat/>
    <w:pPr>
      <w:tabs>
        <w:tab w:val="left" w:pos="360"/>
      </w:tabs>
      <w:autoSpaceDE w:val="0"/>
      <w:autoSpaceDN w:val="0"/>
      <w:adjustRightInd w:val="0"/>
      <w:spacing w:after="100"/>
      <w:ind w:left="360" w:hanging="360"/>
    </w:pPr>
    <w:rPr>
      <w:rFonts w:ascii="Arial" w:hAnsi="Arial" w:cs="Arial"/>
      <w:kern w:val="0"/>
      <w:sz w:val="20"/>
    </w:rPr>
  </w:style>
  <w:style w:type="paragraph" w:customStyle="1" w:styleId="TOC10">
    <w:name w:val="TOC 标题1"/>
    <w:basedOn w:val="1"/>
    <w:next w:val="a1"/>
    <w:qFormat/>
    <w:pPr>
      <w:widowControl/>
      <w:spacing w:before="480" w:after="0" w:line="276" w:lineRule="auto"/>
      <w:jc w:val="left"/>
      <w:outlineLvl w:val="9"/>
    </w:pPr>
    <w:rPr>
      <w:rFonts w:ascii="Cambria" w:hAnsi="Cambria"/>
      <w:bCs/>
      <w:color w:val="365F91"/>
      <w:kern w:val="0"/>
      <w:sz w:val="28"/>
      <w:szCs w:val="28"/>
    </w:rPr>
  </w:style>
  <w:style w:type="paragraph" w:customStyle="1" w:styleId="Char2f">
    <w:name w:val="Char2"/>
    <w:basedOn w:val="a1"/>
    <w:qFormat/>
    <w:pPr>
      <w:tabs>
        <w:tab w:val="left" w:pos="360"/>
      </w:tabs>
    </w:pPr>
    <w:rPr>
      <w:sz w:val="24"/>
      <w:szCs w:val="24"/>
    </w:rPr>
  </w:style>
  <w:style w:type="paragraph" w:customStyle="1" w:styleId="1fff6">
    <w:name w:val="普通(网站)1"/>
    <w:basedOn w:val="a1"/>
    <w:qFormat/>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xl49">
    <w:name w:val="xl49"/>
    <w:basedOn w:val="a1"/>
    <w:qFormat/>
    <w:pPr>
      <w:widowControl/>
      <w:pBdr>
        <w:top w:val="single" w:sz="4" w:space="0" w:color="auto"/>
        <w:left w:val="single" w:sz="8" w:space="0" w:color="auto"/>
        <w:bottom w:val="single" w:sz="4" w:space="0" w:color="auto"/>
        <w:right w:val="single" w:sz="4" w:space="0" w:color="auto"/>
      </w:pBdr>
      <w:shd w:val="clear" w:color="auto" w:fill="C0C0C0"/>
      <w:spacing w:before="100" w:beforeAutospacing="1" w:after="100" w:afterAutospacing="1"/>
      <w:jc w:val="left"/>
    </w:pPr>
    <w:rPr>
      <w:rFonts w:ascii="Arial" w:hAnsi="Arial" w:cs="Arial"/>
      <w:b/>
      <w:bCs/>
      <w:kern w:val="0"/>
      <w:sz w:val="20"/>
    </w:rPr>
  </w:style>
  <w:style w:type="paragraph" w:customStyle="1" w:styleId="afffff5">
    <w:name w:val="图中文字"/>
    <w:basedOn w:val="a1"/>
    <w:qFormat/>
    <w:pPr>
      <w:adjustRightInd w:val="0"/>
      <w:snapToGrid w:val="0"/>
      <w:spacing w:line="0" w:lineRule="atLeast"/>
      <w:jc w:val="center"/>
    </w:pPr>
  </w:style>
  <w:style w:type="paragraph" w:customStyle="1" w:styleId="2ff7">
    <w:name w:val="页脚2"/>
    <w:basedOn w:val="a1"/>
    <w:qFormat/>
    <w:pPr>
      <w:tabs>
        <w:tab w:val="center" w:pos="4153"/>
        <w:tab w:val="right" w:pos="8306"/>
      </w:tabs>
      <w:snapToGrid w:val="0"/>
      <w:jc w:val="left"/>
    </w:pPr>
    <w:rPr>
      <w:rFonts w:ascii="Calibri" w:hAnsi="Calibri" w:cs="宋体"/>
      <w:kern w:val="0"/>
      <w:sz w:val="18"/>
      <w:szCs w:val="18"/>
    </w:rPr>
  </w:style>
  <w:style w:type="paragraph" w:customStyle="1" w:styleId="afffff6">
    <w:name w:val="封面标题"/>
    <w:basedOn w:val="a1"/>
    <w:qFormat/>
    <w:pPr>
      <w:snapToGrid w:val="0"/>
      <w:spacing w:line="300" w:lineRule="auto"/>
      <w:jc w:val="center"/>
    </w:pPr>
    <w:rPr>
      <w:rFonts w:ascii="Calibri" w:hAnsi="Calibri" w:cs="宋体"/>
      <w:b/>
      <w:kern w:val="0"/>
      <w:sz w:val="52"/>
      <w:szCs w:val="52"/>
    </w:rPr>
  </w:style>
  <w:style w:type="paragraph" w:customStyle="1" w:styleId="0202">
    <w:name w:val="样式 段前: 0.2 行 段后: 0.2 行"/>
    <w:basedOn w:val="a1"/>
    <w:qFormat/>
    <w:pPr>
      <w:numPr>
        <w:numId w:val="2"/>
      </w:numPr>
      <w:tabs>
        <w:tab w:val="left" w:pos="1966"/>
      </w:tabs>
      <w:spacing w:beforeLines="20" w:afterLines="20" w:line="360" w:lineRule="auto"/>
      <w:jc w:val="left"/>
    </w:pPr>
    <w:rPr>
      <w:rFonts w:ascii="宋体" w:hAnsi="宋体"/>
      <w:kern w:val="0"/>
      <w:sz w:val="22"/>
      <w:szCs w:val="22"/>
    </w:rPr>
  </w:style>
  <w:style w:type="paragraph" w:customStyle="1" w:styleId="listBullet">
    <w:name w:val="listBullet"/>
    <w:basedOn w:val="a1"/>
    <w:next w:val="a1"/>
    <w:qFormat/>
    <w:pPr>
      <w:tabs>
        <w:tab w:val="left" w:pos="900"/>
      </w:tabs>
      <w:spacing w:before="240" w:after="120" w:line="288" w:lineRule="auto"/>
      <w:ind w:left="900" w:hanging="360"/>
      <w:jc w:val="left"/>
    </w:pPr>
    <w:rPr>
      <w:rFonts w:cs="Angsana New"/>
      <w:szCs w:val="24"/>
      <w:lang w:bidi="th-TH"/>
    </w:rPr>
  </w:style>
  <w:style w:type="paragraph" w:customStyle="1" w:styleId="6f2">
    <w:name w:val="标题6"/>
    <w:basedOn w:val="a1"/>
    <w:next w:val="a1"/>
    <w:link w:val="6CharChar"/>
    <w:qFormat/>
    <w:pPr>
      <w:spacing w:before="240" w:after="120" w:line="288" w:lineRule="auto"/>
      <w:ind w:firstLineChars="200" w:firstLine="200"/>
      <w:jc w:val="left"/>
    </w:pPr>
    <w:rPr>
      <w:rFonts w:cs="Angsana New"/>
      <w:b/>
      <w:i/>
      <w:szCs w:val="24"/>
      <w:u w:val="single"/>
      <w:lang w:val="en-GB"/>
    </w:rPr>
  </w:style>
  <w:style w:type="character" w:customStyle="1" w:styleId="6CharChar">
    <w:name w:val="标题6 Char Char"/>
    <w:link w:val="6f2"/>
    <w:qFormat/>
    <w:rPr>
      <w:rFonts w:cs="Angsana New"/>
      <w:b/>
      <w:i/>
      <w:kern w:val="2"/>
      <w:sz w:val="21"/>
      <w:szCs w:val="24"/>
      <w:u w:val="single"/>
      <w:lang w:val="en-GB"/>
    </w:rPr>
  </w:style>
  <w:style w:type="paragraph" w:customStyle="1" w:styleId="Title1">
    <w:name w:val="Title1"/>
    <w:basedOn w:val="BodyText10"/>
    <w:qFormat/>
    <w:pPr>
      <w:widowControl/>
      <w:wordWrap w:val="0"/>
      <w:ind w:firstLine="0"/>
      <w:jc w:val="center"/>
    </w:pPr>
    <w:rPr>
      <w:b/>
    </w:rPr>
  </w:style>
  <w:style w:type="paragraph" w:customStyle="1" w:styleId="BodyText10">
    <w:name w:val="Body Text 1"/>
    <w:basedOn w:val="a1"/>
    <w:qFormat/>
    <w:pPr>
      <w:spacing w:after="240" w:line="320" w:lineRule="exact"/>
      <w:ind w:firstLine="720"/>
      <w:jc w:val="left"/>
    </w:pPr>
    <w:rPr>
      <w:rFonts w:eastAsia="华文楷体"/>
      <w:sz w:val="24"/>
      <w:szCs w:val="24"/>
      <w:lang w:eastAsia="zh-TW"/>
    </w:rPr>
  </w:style>
  <w:style w:type="paragraph" w:customStyle="1" w:styleId="Char1CharCharCharCharChar1">
    <w:name w:val="Char1 Char Char Char Char Char1"/>
    <w:basedOn w:val="a1"/>
    <w:qFormat/>
    <w:pPr>
      <w:spacing w:line="288" w:lineRule="auto"/>
      <w:ind w:firstLineChars="200" w:firstLine="200"/>
      <w:jc w:val="left"/>
    </w:pPr>
    <w:rPr>
      <w:rFonts w:ascii="Tahoma" w:hAnsi="Tahoma"/>
      <w:sz w:val="24"/>
      <w:szCs w:val="24"/>
    </w:rPr>
  </w:style>
  <w:style w:type="paragraph" w:customStyle="1" w:styleId="xl80">
    <w:name w:val="xl80"/>
    <w:basedOn w:val="a1"/>
    <w:qFormat/>
    <w:pPr>
      <w:widowControl/>
      <w:pBdr>
        <w:left w:val="single" w:sz="4" w:space="0" w:color="auto"/>
        <w:bottom w:val="single" w:sz="4" w:space="0" w:color="auto"/>
        <w:right w:val="single" w:sz="4" w:space="0" w:color="auto"/>
      </w:pBdr>
      <w:spacing w:before="100" w:beforeAutospacing="1" w:after="100" w:afterAutospacing="1"/>
      <w:jc w:val="center"/>
    </w:pPr>
    <w:rPr>
      <w:rFonts w:ascii="仿宋_GB2312" w:eastAsia="仿宋_GB2312" w:hAnsi="宋体" w:cs="宋体"/>
      <w:kern w:val="0"/>
      <w:sz w:val="24"/>
      <w:szCs w:val="21"/>
    </w:rPr>
  </w:style>
  <w:style w:type="paragraph" w:customStyle="1" w:styleId="xl81">
    <w:name w:val="xl81"/>
    <w:basedOn w:val="a1"/>
    <w:qFormat/>
    <w:pPr>
      <w:widowControl/>
      <w:spacing w:before="100" w:beforeAutospacing="1" w:after="100" w:afterAutospacing="1"/>
      <w:jc w:val="center"/>
    </w:pPr>
    <w:rPr>
      <w:rFonts w:ascii="宋体" w:hAnsi="宋体" w:cs="宋体"/>
      <w:kern w:val="0"/>
      <w:sz w:val="24"/>
      <w:szCs w:val="24"/>
    </w:rPr>
  </w:style>
  <w:style w:type="paragraph" w:customStyle="1" w:styleId="afffff7">
    <w:name w:val="首页大标题"/>
    <w:basedOn w:val="a1"/>
    <w:qFormat/>
    <w:pPr>
      <w:widowControl/>
      <w:spacing w:line="480" w:lineRule="auto"/>
      <w:ind w:firstLine="420"/>
      <w:jc w:val="center"/>
    </w:pPr>
    <w:rPr>
      <w:rFonts w:ascii="宋体" w:hAnsi="宋体" w:cs="宋体"/>
      <w:b/>
      <w:bCs/>
      <w:kern w:val="0"/>
      <w:sz w:val="52"/>
    </w:rPr>
  </w:style>
  <w:style w:type="paragraph" w:customStyle="1" w:styleId="afffff8">
    <w:name w:val="_"/>
    <w:basedOn w:val="a1"/>
    <w:qFormat/>
    <w:pPr>
      <w:adjustRightInd w:val="0"/>
      <w:spacing w:line="360" w:lineRule="auto"/>
      <w:ind w:left="480"/>
    </w:pPr>
    <w:rPr>
      <w:rFonts w:ascii="Calibri" w:hAnsi="Calibri" w:cs="宋体"/>
      <w:kern w:val="0"/>
      <w:sz w:val="24"/>
    </w:rPr>
  </w:style>
  <w:style w:type="paragraph" w:customStyle="1" w:styleId="Charf1">
    <w:name w:val="Char"/>
    <w:qFormat/>
    <w:pPr>
      <w:adjustRightInd w:val="0"/>
      <w:spacing w:line="360" w:lineRule="auto"/>
      <w:ind w:left="1985" w:hanging="709"/>
      <w:outlineLvl w:val="3"/>
    </w:pPr>
    <w:rPr>
      <w:rFonts w:ascii="Tahoma" w:hAnsi="Tahoma"/>
      <w:sz w:val="24"/>
      <w:szCs w:val="24"/>
    </w:rPr>
  </w:style>
  <w:style w:type="paragraph" w:customStyle="1" w:styleId="xl28">
    <w:name w:val="xl28"/>
    <w:basedOn w:val="style0"/>
    <w:qFormat/>
    <w:pPr>
      <w:pBdr>
        <w:top w:val="single" w:sz="4" w:space="0" w:color="000000"/>
        <w:left w:val="single" w:sz="4" w:space="0" w:color="000000"/>
        <w:bottom w:val="single" w:sz="4" w:space="0" w:color="000000"/>
        <w:right w:val="single" w:sz="4" w:space="0" w:color="000000"/>
      </w:pBdr>
      <w:shd w:val="clear" w:color="auto" w:fill="FFFFFF"/>
    </w:pPr>
    <w:rPr>
      <w:b/>
      <w:bCs/>
      <w:sz w:val="16"/>
      <w:szCs w:val="16"/>
    </w:rPr>
  </w:style>
  <w:style w:type="paragraph" w:customStyle="1" w:styleId="style0">
    <w:name w:val="style0"/>
    <w:basedOn w:val="a1"/>
    <w:qFormat/>
    <w:pPr>
      <w:widowControl/>
      <w:spacing w:before="100" w:beforeAutospacing="1" w:after="100" w:afterAutospacing="1"/>
      <w:jc w:val="left"/>
    </w:pPr>
    <w:rPr>
      <w:kern w:val="0"/>
      <w:sz w:val="24"/>
      <w:szCs w:val="24"/>
    </w:rPr>
  </w:style>
  <w:style w:type="paragraph" w:customStyle="1" w:styleId="afffff9">
    <w:name w:val="附件小标题"/>
    <w:basedOn w:val="40"/>
    <w:qFormat/>
    <w:pPr>
      <w:tabs>
        <w:tab w:val="left" w:pos="720"/>
      </w:tabs>
      <w:spacing w:before="120" w:after="120" w:line="240" w:lineRule="atLeast"/>
      <w:ind w:left="720" w:hanging="720"/>
      <w:jc w:val="left"/>
    </w:pPr>
    <w:rPr>
      <w:rFonts w:ascii="Verdana" w:eastAsia="宋体" w:hAnsi="Verdana"/>
      <w:bCs/>
      <w:szCs w:val="28"/>
    </w:rPr>
  </w:style>
  <w:style w:type="paragraph" w:customStyle="1" w:styleId="paragraph">
    <w:name w:val="paragraph"/>
    <w:basedOn w:val="a1"/>
    <w:qFormat/>
    <w:pPr>
      <w:widowControl/>
      <w:spacing w:before="100" w:beforeAutospacing="1" w:after="100" w:afterAutospacing="1"/>
      <w:jc w:val="left"/>
    </w:pPr>
    <w:rPr>
      <w:rFonts w:ascii="宋体" w:hAnsi="宋体" w:cs="宋体"/>
      <w:kern w:val="0"/>
      <w:sz w:val="24"/>
      <w:szCs w:val="24"/>
    </w:rPr>
  </w:style>
  <w:style w:type="paragraph" w:customStyle="1" w:styleId="font7">
    <w:name w:val="font7"/>
    <w:basedOn w:val="a1"/>
    <w:qFormat/>
    <w:pPr>
      <w:widowControl/>
      <w:spacing w:before="100" w:beforeAutospacing="1" w:after="100" w:afterAutospacing="1"/>
      <w:jc w:val="left"/>
    </w:pPr>
    <w:rPr>
      <w:rFonts w:ascii="Arial" w:hAnsi="Arial" w:cs="Arial"/>
      <w:b/>
      <w:bCs/>
      <w:kern w:val="0"/>
      <w:sz w:val="20"/>
    </w:rPr>
  </w:style>
  <w:style w:type="paragraph" w:customStyle="1" w:styleId="afffffa">
    <w:name w:val="目录头"/>
    <w:basedOn w:val="a1"/>
    <w:qFormat/>
    <w:pPr>
      <w:snapToGrid w:val="0"/>
      <w:spacing w:line="300" w:lineRule="auto"/>
      <w:jc w:val="center"/>
    </w:pPr>
    <w:rPr>
      <w:rFonts w:ascii="Calibri" w:hAnsi="Calibri" w:cs="宋体"/>
      <w:b/>
      <w:bCs/>
      <w:kern w:val="0"/>
      <w:sz w:val="32"/>
    </w:rPr>
  </w:style>
  <w:style w:type="paragraph" w:customStyle="1" w:styleId="Date3">
    <w:name w:val="Date3"/>
    <w:basedOn w:val="a1"/>
    <w:next w:val="a1"/>
    <w:qFormat/>
    <w:pPr>
      <w:adjustRightInd w:val="0"/>
      <w:spacing w:line="312" w:lineRule="atLeast"/>
      <w:textAlignment w:val="baseline"/>
    </w:pPr>
    <w:rPr>
      <w:kern w:val="0"/>
      <w:sz w:val="24"/>
    </w:rPr>
  </w:style>
  <w:style w:type="paragraph" w:customStyle="1" w:styleId="xl29">
    <w:name w:val="xl29"/>
    <w:basedOn w:val="style0"/>
    <w:qFormat/>
    <w:pPr>
      <w:pBdr>
        <w:top w:val="single" w:sz="4" w:space="0" w:color="000000"/>
        <w:left w:val="single" w:sz="4" w:space="0" w:color="000000"/>
        <w:bottom w:val="single" w:sz="4" w:space="0" w:color="000000"/>
        <w:right w:val="single" w:sz="4" w:space="0" w:color="000000"/>
      </w:pBdr>
      <w:shd w:val="clear" w:color="auto" w:fill="FFFFFF"/>
      <w:jc w:val="right"/>
    </w:pPr>
    <w:rPr>
      <w:sz w:val="16"/>
      <w:szCs w:val="16"/>
    </w:rPr>
  </w:style>
  <w:style w:type="paragraph" w:customStyle="1" w:styleId="xl108">
    <w:name w:val="xl108"/>
    <w:basedOn w:val="a1"/>
    <w:qFormat/>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宋体" w:hAnsi="宋体" w:cs="宋体"/>
      <w:kern w:val="0"/>
      <w:sz w:val="20"/>
    </w:rPr>
  </w:style>
  <w:style w:type="paragraph" w:customStyle="1" w:styleId="Char1Char1CharCharCharChar">
    <w:name w:val="Char1 Char1 Char Char Char Char"/>
    <w:basedOn w:val="a1"/>
    <w:qFormat/>
    <w:pPr>
      <w:widowControl/>
      <w:spacing w:after="160" w:line="240" w:lineRule="exact"/>
      <w:jc w:val="left"/>
    </w:pPr>
    <w:rPr>
      <w:rFonts w:ascii="Verdana" w:hAnsi="Verdana"/>
      <w:kern w:val="0"/>
      <w:sz w:val="20"/>
      <w:lang w:eastAsia="en-US"/>
    </w:rPr>
  </w:style>
  <w:style w:type="paragraph" w:customStyle="1" w:styleId="afffffb">
    <w:name w:val="表头文字"/>
    <w:basedOn w:val="a1"/>
    <w:qFormat/>
    <w:pPr>
      <w:spacing w:line="360" w:lineRule="auto"/>
    </w:pPr>
    <w:rPr>
      <w:rFonts w:ascii="Calibri" w:hAnsi="Calibri" w:cs="宋体"/>
      <w:b/>
      <w:kern w:val="0"/>
      <w:sz w:val="24"/>
    </w:rPr>
  </w:style>
  <w:style w:type="paragraph" w:customStyle="1" w:styleId="xl97">
    <w:name w:val="xl97"/>
    <w:basedOn w:val="a1"/>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Style344">
    <w:name w:val="_Style 344"/>
    <w:basedOn w:val="a1"/>
    <w:next w:val="a1"/>
    <w:qFormat/>
    <w:pPr>
      <w:ind w:leftChars="400" w:left="840"/>
    </w:pPr>
  </w:style>
  <w:style w:type="paragraph" w:customStyle="1" w:styleId="TableContent">
    <w:name w:val="Table Content"/>
    <w:basedOn w:val="a1"/>
    <w:qFormat/>
    <w:pPr>
      <w:snapToGrid w:val="0"/>
    </w:pPr>
    <w:rPr>
      <w:rFonts w:ascii="Arial" w:eastAsia="华文楷体" w:hAnsi="Arial"/>
      <w:sz w:val="24"/>
      <w:szCs w:val="21"/>
    </w:rPr>
  </w:style>
  <w:style w:type="paragraph" w:customStyle="1" w:styleId="CharCharCharChar1CharCharChar1CharChar">
    <w:name w:val="Char Char Char Char1 Char Char Char1 Char Char"/>
    <w:basedOn w:val="a1"/>
    <w:qFormat/>
    <w:pPr>
      <w:widowControl/>
      <w:spacing w:after="160" w:line="240" w:lineRule="exact"/>
      <w:jc w:val="left"/>
    </w:pPr>
    <w:rPr>
      <w:rFonts w:ascii="Arial" w:hAnsi="Arial"/>
      <w:kern w:val="0"/>
      <w:sz w:val="24"/>
      <w:lang w:val="en-GB"/>
    </w:rPr>
  </w:style>
  <w:style w:type="paragraph" w:customStyle="1" w:styleId="Normal3">
    <w:name w:val="Normal3"/>
    <w:basedOn w:val="a1"/>
    <w:qFormat/>
    <w:pPr>
      <w:widowControl/>
      <w:spacing w:line="400" w:lineRule="exact"/>
      <w:ind w:left="720"/>
      <w:jc w:val="left"/>
    </w:pPr>
    <w:rPr>
      <w:rFonts w:ascii="宋体" w:hAnsi="宋体"/>
      <w:szCs w:val="24"/>
    </w:rPr>
  </w:style>
  <w:style w:type="paragraph" w:customStyle="1" w:styleId="Head10CharCharCharCharCharCharCharCharCharCharCharChar">
    <w:name w:val="Head 1.0 Char Char Char Char Char Char Char Char Char Char Char Char"/>
    <w:basedOn w:val="a1"/>
    <w:next w:val="a1"/>
    <w:qFormat/>
    <w:pPr>
      <w:widowControl/>
      <w:spacing w:line="360" w:lineRule="auto"/>
      <w:jc w:val="left"/>
    </w:pPr>
    <w:rPr>
      <w:rFonts w:eastAsia="华文仿宋"/>
      <w:b/>
      <w:bCs/>
      <w:kern w:val="44"/>
      <w:sz w:val="44"/>
      <w:szCs w:val="44"/>
    </w:rPr>
  </w:style>
  <w:style w:type="paragraph" w:customStyle="1" w:styleId="p18">
    <w:name w:val="p18"/>
    <w:basedOn w:val="a1"/>
    <w:qFormat/>
    <w:pPr>
      <w:widowControl/>
      <w:spacing w:line="300" w:lineRule="auto"/>
      <w:ind w:firstLine="420"/>
    </w:pPr>
    <w:rPr>
      <w:rFonts w:ascii="Calibri" w:hAnsi="Calibri" w:cs="宋体"/>
      <w:kern w:val="0"/>
      <w:sz w:val="24"/>
      <w:szCs w:val="24"/>
    </w:rPr>
  </w:style>
  <w:style w:type="paragraph" w:customStyle="1" w:styleId="afffffc">
    <w:name w:val="表格"/>
    <w:basedOn w:val="ae"/>
    <w:qFormat/>
    <w:pPr>
      <w:widowControl w:val="0"/>
      <w:spacing w:before="0" w:after="0"/>
      <w:ind w:firstLine="0"/>
      <w:jc w:val="both"/>
    </w:pPr>
    <w:rPr>
      <w:rFonts w:ascii="Times New Roman" w:eastAsia="宋体" w:hAnsi="Times New Roman" w:cs="Times New Roman"/>
      <w:sz w:val="18"/>
      <w:szCs w:val="18"/>
    </w:rPr>
  </w:style>
  <w:style w:type="paragraph" w:customStyle="1" w:styleId="afffffd">
    <w:name w:val="目录"/>
    <w:basedOn w:val="a1"/>
    <w:qFormat/>
    <w:pPr>
      <w:widowControl/>
      <w:ind w:firstLine="420"/>
      <w:jc w:val="center"/>
    </w:pPr>
    <w:rPr>
      <w:rFonts w:ascii="Calibri" w:hAnsi="Calibri" w:cs="宋体"/>
      <w:b/>
      <w:bCs/>
      <w:spacing w:val="180"/>
      <w:kern w:val="0"/>
      <w:sz w:val="28"/>
      <w:szCs w:val="28"/>
    </w:rPr>
  </w:style>
  <w:style w:type="paragraph" w:customStyle="1" w:styleId="CharChar1CharCharCharChar1CharCharCharCharCharCharCharCharCharCharCharChar1">
    <w:name w:val="Char Char1 Char Char Char Char1 Char Char Char Char Char Char Char Char Char Char Char Char1"/>
    <w:basedOn w:val="a1"/>
    <w:qFormat/>
    <w:rPr>
      <w:rFonts w:ascii="Tahoma" w:hAnsi="Tahoma"/>
      <w:sz w:val="24"/>
    </w:rPr>
  </w:style>
  <w:style w:type="paragraph" w:customStyle="1" w:styleId="xl92">
    <w:name w:val="xl92"/>
    <w:basedOn w:val="a1"/>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pPr>
    <w:rPr>
      <w:rFonts w:ascii="仿宋" w:eastAsia="仿宋" w:hAnsi="仿宋" w:cs="宋体"/>
      <w:kern w:val="0"/>
      <w:sz w:val="24"/>
      <w:szCs w:val="24"/>
    </w:rPr>
  </w:style>
  <w:style w:type="paragraph" w:customStyle="1" w:styleId="Char1CharCharCharCharCharCharCharCharCharCharCharCharCharCharChar1CharCharChar">
    <w:name w:val="Char1 Char Char Char Char Char Char Char Char Char Char Char Char Char Char Char1 Char Char Char"/>
    <w:basedOn w:val="a1"/>
    <w:qFormat/>
    <w:pPr>
      <w:ind w:firstLineChars="200" w:firstLine="200"/>
    </w:pPr>
    <w:rPr>
      <w:rFonts w:ascii="Calibri" w:hAnsi="Calibri" w:cs="宋体"/>
      <w:kern w:val="0"/>
      <w:sz w:val="24"/>
      <w:szCs w:val="24"/>
    </w:rPr>
  </w:style>
  <w:style w:type="paragraph" w:customStyle="1" w:styleId="Style18">
    <w:name w:val="_Style 18"/>
    <w:basedOn w:val="a1"/>
    <w:uiPriority w:val="34"/>
    <w:qFormat/>
    <w:pPr>
      <w:ind w:firstLineChars="200" w:firstLine="420"/>
    </w:pPr>
  </w:style>
  <w:style w:type="paragraph" w:customStyle="1" w:styleId="CharCharc">
    <w:name w:val="批注框文本 Char Char"/>
    <w:basedOn w:val="a1"/>
    <w:qFormat/>
    <w:rPr>
      <w:sz w:val="18"/>
    </w:rPr>
  </w:style>
  <w:style w:type="paragraph" w:customStyle="1" w:styleId="InstructionalText">
    <w:name w:val="Instructional Text"/>
    <w:qFormat/>
    <w:pPr>
      <w:ind w:left="360"/>
    </w:pPr>
    <w:rPr>
      <w:rFonts w:ascii="Arial" w:eastAsia="华文仿宋" w:hAnsi="Arial"/>
      <w:i/>
      <w:color w:val="FF0000"/>
      <w:sz w:val="18"/>
      <w:szCs w:val="18"/>
      <w:lang w:eastAsia="en-US"/>
    </w:rPr>
  </w:style>
  <w:style w:type="paragraph" w:customStyle="1" w:styleId="font6">
    <w:name w:val="font6"/>
    <w:basedOn w:val="a1"/>
    <w:qFormat/>
    <w:pPr>
      <w:widowControl/>
      <w:spacing w:before="100" w:beforeAutospacing="1" w:after="100" w:afterAutospacing="1"/>
      <w:jc w:val="left"/>
    </w:pPr>
    <w:rPr>
      <w:rFonts w:ascii="Arial" w:hAnsi="Arial" w:cs="Arial"/>
      <w:kern w:val="0"/>
      <w:sz w:val="16"/>
      <w:szCs w:val="16"/>
    </w:rPr>
  </w:style>
  <w:style w:type="paragraph" w:customStyle="1" w:styleId="Body1">
    <w:name w:val="Body 1"/>
    <w:basedOn w:val="a1"/>
    <w:qFormat/>
    <w:pPr>
      <w:widowControl/>
      <w:spacing w:after="120"/>
      <w:ind w:left="567"/>
    </w:pPr>
    <w:rPr>
      <w:rFonts w:ascii="Arial" w:eastAsia="PMingLiU" w:hAnsi="Arial"/>
      <w:kern w:val="0"/>
      <w:sz w:val="22"/>
      <w:szCs w:val="24"/>
      <w:lang w:val="en-GB" w:eastAsia="en-US"/>
    </w:rPr>
  </w:style>
  <w:style w:type="paragraph" w:customStyle="1" w:styleId="syn">
    <w:name w:val="syn"/>
    <w:basedOn w:val="a1"/>
    <w:qFormat/>
    <w:pPr>
      <w:widowControl/>
      <w:spacing w:before="100" w:beforeAutospacing="1" w:after="100" w:afterAutospacing="1"/>
      <w:ind w:left="480" w:hanging="480"/>
      <w:jc w:val="left"/>
    </w:pPr>
    <w:rPr>
      <w:rFonts w:ascii="宋体" w:hAnsi="宋体" w:cs="宋体"/>
      <w:color w:val="000000"/>
      <w:kern w:val="0"/>
      <w:sz w:val="24"/>
      <w:szCs w:val="24"/>
    </w:rPr>
  </w:style>
  <w:style w:type="paragraph" w:customStyle="1" w:styleId="Heading1">
    <w:name w:val="附录 Heading 1"/>
    <w:basedOn w:val="1"/>
    <w:qFormat/>
    <w:pPr>
      <w:keepLines w:val="0"/>
      <w:pageBreakBefore/>
      <w:widowControl/>
      <w:tabs>
        <w:tab w:val="left" w:pos="720"/>
      </w:tabs>
      <w:spacing w:before="200" w:after="200" w:line="288" w:lineRule="auto"/>
      <w:ind w:left="720" w:hanging="360"/>
    </w:pPr>
    <w:rPr>
      <w:rFonts w:cs="Microsoft Sans Serif"/>
      <w:bCs/>
      <w:kern w:val="32"/>
      <w:sz w:val="40"/>
      <w:szCs w:val="32"/>
    </w:rPr>
  </w:style>
  <w:style w:type="paragraph" w:customStyle="1" w:styleId="xl41">
    <w:name w:val="xl41"/>
    <w:basedOn w:val="a1"/>
    <w:qFormat/>
    <w:pPr>
      <w:widowControl/>
      <w:pBdr>
        <w:top w:val="single" w:sz="4" w:space="0" w:color="auto"/>
        <w:left w:val="single" w:sz="8" w:space="0" w:color="auto"/>
        <w:bottom w:val="single" w:sz="4" w:space="0" w:color="auto"/>
      </w:pBdr>
      <w:spacing w:before="100" w:beforeAutospacing="1" w:after="100" w:afterAutospacing="1"/>
      <w:jc w:val="left"/>
    </w:pPr>
    <w:rPr>
      <w:rFonts w:ascii="Arial" w:hAnsi="Arial" w:cs="Arial"/>
      <w:kern w:val="0"/>
      <w:sz w:val="20"/>
    </w:rPr>
  </w:style>
  <w:style w:type="paragraph" w:customStyle="1" w:styleId="xl93">
    <w:name w:val="xl93"/>
    <w:basedOn w:val="a1"/>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仿宋" w:eastAsia="仿宋" w:hAnsi="仿宋" w:cs="宋体"/>
      <w:kern w:val="0"/>
      <w:sz w:val="24"/>
      <w:szCs w:val="24"/>
    </w:rPr>
  </w:style>
  <w:style w:type="paragraph" w:customStyle="1" w:styleId="412">
    <w:name w:val="样式 正文缩进正文（首行缩进两字）表正文正文非缩进特点标题4段1 + 首行缩进:  2 字符"/>
    <w:qFormat/>
    <w:pPr>
      <w:adjustRightInd w:val="0"/>
      <w:snapToGrid w:val="0"/>
      <w:spacing w:line="360" w:lineRule="auto"/>
      <w:ind w:firstLineChars="200" w:firstLine="480"/>
    </w:pPr>
    <w:rPr>
      <w:sz w:val="24"/>
    </w:rPr>
  </w:style>
  <w:style w:type="paragraph" w:customStyle="1" w:styleId="Title2">
    <w:name w:val="Title2"/>
    <w:basedOn w:val="a1"/>
    <w:next w:val="a1"/>
    <w:qFormat/>
    <w:pPr>
      <w:spacing w:before="240" w:after="60"/>
      <w:jc w:val="center"/>
      <w:outlineLvl w:val="0"/>
    </w:pPr>
    <w:rPr>
      <w:rFonts w:ascii="Cambria" w:hAnsi="Cambria"/>
      <w:b/>
      <w:bCs/>
      <w:sz w:val="32"/>
      <w:szCs w:val="32"/>
    </w:rPr>
  </w:style>
  <w:style w:type="paragraph" w:customStyle="1" w:styleId="Definitions">
    <w:name w:val="Definitions"/>
    <w:basedOn w:val="a1"/>
    <w:qFormat/>
    <w:pPr>
      <w:widowControl/>
      <w:numPr>
        <w:ilvl w:val="4"/>
        <w:numId w:val="3"/>
      </w:numPr>
      <w:tabs>
        <w:tab w:val="left" w:pos="3646"/>
      </w:tabs>
      <w:spacing w:after="120"/>
    </w:pPr>
    <w:rPr>
      <w:rFonts w:ascii="Arial" w:eastAsia="PMingLiU" w:hAnsi="Arial"/>
      <w:kern w:val="0"/>
      <w:sz w:val="22"/>
      <w:szCs w:val="24"/>
      <w:lang w:val="en-GB" w:eastAsia="en-US"/>
    </w:rPr>
  </w:style>
  <w:style w:type="paragraph" w:customStyle="1" w:styleId="CharCharCharCharCharCharCharCharCharCharCharCharCharCharCharCharCharCharCharCharChar1">
    <w:name w:val="Char Char Char Char Char Char Char Char Char Char Char Char Char Char Char Char Char Char Char Char Char1"/>
    <w:basedOn w:val="a1"/>
    <w:qFormat/>
    <w:rPr>
      <w:rFonts w:ascii="Tahoma" w:hAnsi="Tahoma"/>
      <w:sz w:val="24"/>
    </w:rPr>
  </w:style>
  <w:style w:type="paragraph" w:customStyle="1" w:styleId="Date2">
    <w:name w:val="Date2"/>
    <w:basedOn w:val="a1"/>
    <w:next w:val="a1"/>
    <w:qFormat/>
    <w:pPr>
      <w:adjustRightInd w:val="0"/>
      <w:spacing w:line="312" w:lineRule="atLeast"/>
    </w:pPr>
    <w:rPr>
      <w:kern w:val="0"/>
      <w:sz w:val="24"/>
    </w:rPr>
  </w:style>
  <w:style w:type="paragraph" w:customStyle="1" w:styleId="Char50">
    <w:name w:val="Char5"/>
    <w:basedOn w:val="a1"/>
    <w:qFormat/>
    <w:pPr>
      <w:tabs>
        <w:tab w:val="left" w:pos="360"/>
      </w:tabs>
    </w:pPr>
    <w:rPr>
      <w:sz w:val="24"/>
      <w:szCs w:val="24"/>
    </w:rPr>
  </w:style>
  <w:style w:type="paragraph" w:customStyle="1" w:styleId="afffffe">
    <w:name w:val="一级标题"/>
    <w:qFormat/>
    <w:pPr>
      <w:adjustRightInd w:val="0"/>
      <w:spacing w:line="360" w:lineRule="auto"/>
      <w:ind w:left="1985" w:hanging="709"/>
      <w:jc w:val="center"/>
      <w:outlineLvl w:val="3"/>
    </w:pPr>
    <w:rPr>
      <w:rFonts w:ascii="Tahoma" w:hAnsi="Tahoma"/>
      <w:sz w:val="24"/>
      <w:szCs w:val="24"/>
    </w:rPr>
  </w:style>
  <w:style w:type="paragraph" w:customStyle="1" w:styleId="1110">
    <w:name w:val="招标文件1.1.1"/>
    <w:qFormat/>
    <w:pPr>
      <w:spacing w:before="120" w:after="120" w:line="480" w:lineRule="exact"/>
      <w:ind w:left="200"/>
      <w:outlineLvl w:val="3"/>
    </w:pPr>
    <w:rPr>
      <w:rFonts w:ascii="宋体"/>
      <w:b/>
      <w:spacing w:val="10"/>
      <w:w w:val="95"/>
      <w:sz w:val="21"/>
    </w:rPr>
  </w:style>
  <w:style w:type="paragraph" w:customStyle="1" w:styleId="Style2">
    <w:name w:val="_Style 2"/>
    <w:basedOn w:val="a1"/>
    <w:uiPriority w:val="34"/>
    <w:qFormat/>
    <w:pPr>
      <w:spacing w:line="360" w:lineRule="auto"/>
      <w:ind w:left="720"/>
    </w:pPr>
    <w:rPr>
      <w:rFonts w:ascii="Calibri" w:hAnsi="Calibri" w:cs="宋体"/>
      <w:kern w:val="0"/>
      <w:sz w:val="24"/>
      <w:szCs w:val="24"/>
    </w:rPr>
  </w:style>
  <w:style w:type="paragraph" w:customStyle="1" w:styleId="xl32">
    <w:name w:val="xl32"/>
    <w:basedOn w:val="a1"/>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kern w:val="0"/>
      <w:sz w:val="20"/>
    </w:rPr>
  </w:style>
  <w:style w:type="paragraph" w:customStyle="1" w:styleId="MMTopic5">
    <w:name w:val="MM Topic 5"/>
    <w:basedOn w:val="5"/>
    <w:qFormat/>
    <w:pPr>
      <w:keepNext w:val="0"/>
      <w:keepLines w:val="0"/>
      <w:widowControl/>
      <w:numPr>
        <w:ilvl w:val="4"/>
        <w:numId w:val="3"/>
      </w:numPr>
      <w:pBdr>
        <w:bottom w:val="single" w:sz="6" w:space="1" w:color="4F81BD"/>
      </w:pBdr>
      <w:tabs>
        <w:tab w:val="left" w:pos="3646"/>
        <w:tab w:val="left" w:pos="5386"/>
      </w:tabs>
      <w:spacing w:before="300" w:after="0" w:line="276" w:lineRule="auto"/>
      <w:jc w:val="left"/>
    </w:pPr>
    <w:rPr>
      <w:rFonts w:ascii="Calibri" w:hAnsi="Calibri" w:cs="宋体"/>
      <w:b w:val="0"/>
      <w:caps/>
      <w:color w:val="365F91"/>
      <w:spacing w:val="10"/>
      <w:kern w:val="0"/>
      <w:sz w:val="22"/>
      <w:szCs w:val="22"/>
      <w:lang w:eastAsia="en-US" w:bidi="en-US"/>
    </w:rPr>
  </w:style>
  <w:style w:type="paragraph" w:customStyle="1" w:styleId="ParaCharCharChar">
    <w:name w:val="默认段落字体 Para Char 字元 Char Char"/>
    <w:basedOn w:val="a1"/>
    <w:qFormat/>
    <w:pPr>
      <w:adjustRightInd w:val="0"/>
      <w:spacing w:line="360" w:lineRule="auto"/>
    </w:pPr>
    <w:rPr>
      <w:kern w:val="0"/>
      <w:sz w:val="24"/>
    </w:rPr>
  </w:style>
  <w:style w:type="paragraph" w:customStyle="1" w:styleId="5f5">
    <w:name w:val="标题5"/>
    <w:basedOn w:val="a1"/>
    <w:link w:val="5CharChar"/>
    <w:qFormat/>
    <w:pPr>
      <w:tabs>
        <w:tab w:val="left" w:pos="0"/>
      </w:tabs>
      <w:autoSpaceDE w:val="0"/>
      <w:autoSpaceDN w:val="0"/>
      <w:adjustRightInd w:val="0"/>
      <w:snapToGrid w:val="0"/>
      <w:spacing w:line="320" w:lineRule="atLeast"/>
    </w:pPr>
    <w:rPr>
      <w:rFonts w:ascii="宋体"/>
      <w:kern w:val="0"/>
      <w:szCs w:val="21"/>
    </w:rPr>
  </w:style>
  <w:style w:type="character" w:customStyle="1" w:styleId="5CharChar">
    <w:name w:val="标题5 Char Char"/>
    <w:link w:val="5f5"/>
    <w:qFormat/>
    <w:rPr>
      <w:rFonts w:ascii="宋体"/>
      <w:sz w:val="21"/>
      <w:szCs w:val="21"/>
    </w:rPr>
  </w:style>
  <w:style w:type="paragraph" w:customStyle="1" w:styleId="Char1CharCharCharCharCharChar">
    <w:name w:val="Char1 Char Char Char Char Char Char"/>
    <w:basedOn w:val="a1"/>
    <w:qFormat/>
    <w:rPr>
      <w:rFonts w:ascii="Tahoma" w:hAnsi="Tahoma"/>
      <w:sz w:val="24"/>
    </w:rPr>
  </w:style>
  <w:style w:type="paragraph" w:customStyle="1" w:styleId="Char211">
    <w:name w:val="Char211"/>
    <w:basedOn w:val="a1"/>
    <w:qFormat/>
    <w:pPr>
      <w:widowControl/>
      <w:spacing w:after="160" w:line="240" w:lineRule="exact"/>
      <w:jc w:val="left"/>
    </w:pPr>
    <w:rPr>
      <w:rFonts w:ascii="Verdana" w:hAnsi="Verdana"/>
      <w:kern w:val="0"/>
      <w:sz w:val="20"/>
      <w:lang w:eastAsia="en-US"/>
    </w:rPr>
  </w:style>
  <w:style w:type="paragraph" w:customStyle="1" w:styleId="xl117">
    <w:name w:val="xl117"/>
    <w:basedOn w:val="a1"/>
    <w:qFormat/>
    <w:pPr>
      <w:widowControl/>
      <w:pBdr>
        <w:right w:val="single" w:sz="8" w:space="0" w:color="auto"/>
      </w:pBdr>
      <w:spacing w:before="100" w:beforeAutospacing="1" w:after="100" w:afterAutospacing="1"/>
      <w:jc w:val="center"/>
    </w:pPr>
    <w:rPr>
      <w:rFonts w:ascii="宋体" w:hAnsi="宋体" w:cs="宋体"/>
      <w:kern w:val="0"/>
      <w:sz w:val="20"/>
    </w:rPr>
  </w:style>
  <w:style w:type="paragraph" w:customStyle="1" w:styleId="CharCharChar">
    <w:name w:val="Char Char Char"/>
    <w:basedOn w:val="a1"/>
    <w:qFormat/>
    <w:pPr>
      <w:spacing w:before="240" w:after="120" w:line="288" w:lineRule="auto"/>
      <w:ind w:firstLineChars="200" w:firstLine="200"/>
      <w:jc w:val="left"/>
    </w:pPr>
    <w:rPr>
      <w:rFonts w:ascii="Tahoma" w:hAnsi="Tahoma"/>
      <w:sz w:val="24"/>
      <w:szCs w:val="24"/>
    </w:rPr>
  </w:style>
  <w:style w:type="paragraph" w:customStyle="1" w:styleId="Background">
    <w:name w:val="Background"/>
    <w:basedOn w:val="a1"/>
    <w:next w:val="Background2"/>
    <w:qFormat/>
    <w:pPr>
      <w:keepNext/>
      <w:widowControl/>
      <w:spacing w:before="240" w:after="120"/>
    </w:pPr>
    <w:rPr>
      <w:rFonts w:ascii="Arial" w:eastAsia="PMingLiU" w:hAnsi="Arial"/>
      <w:b/>
      <w:caps/>
      <w:kern w:val="0"/>
      <w:sz w:val="22"/>
      <w:szCs w:val="24"/>
      <w:lang w:val="en-GB" w:eastAsia="en-US"/>
    </w:rPr>
  </w:style>
  <w:style w:type="paragraph" w:customStyle="1" w:styleId="Background2">
    <w:name w:val="Background2"/>
    <w:basedOn w:val="a1"/>
    <w:qFormat/>
    <w:pPr>
      <w:widowControl/>
      <w:tabs>
        <w:tab w:val="left" w:pos="567"/>
      </w:tabs>
      <w:spacing w:after="120"/>
      <w:ind w:left="567" w:hanging="567"/>
    </w:pPr>
    <w:rPr>
      <w:rFonts w:ascii="Arial" w:eastAsia="PMingLiU" w:hAnsi="Arial"/>
      <w:kern w:val="0"/>
      <w:sz w:val="22"/>
      <w:szCs w:val="24"/>
      <w:lang w:val="en-GB" w:eastAsia="en-US"/>
    </w:rPr>
  </w:style>
  <w:style w:type="paragraph" w:customStyle="1" w:styleId="a0">
    <w:name w:val="章节标题"/>
    <w:basedOn w:val="1"/>
    <w:qFormat/>
    <w:pPr>
      <w:numPr>
        <w:numId w:val="4"/>
      </w:numPr>
      <w:tabs>
        <w:tab w:val="left" w:pos="210"/>
        <w:tab w:val="left" w:pos="1440"/>
      </w:tabs>
      <w:snapToGrid w:val="0"/>
      <w:spacing w:before="340" w:after="330"/>
      <w:jc w:val="left"/>
    </w:pPr>
    <w:rPr>
      <w:rFonts w:ascii="Arial" w:eastAsia="黑体" w:hAnsi="Arial" w:cs="宋体"/>
      <w:sz w:val="32"/>
      <w:szCs w:val="44"/>
    </w:rPr>
  </w:style>
  <w:style w:type="paragraph" w:customStyle="1" w:styleId="affffff">
    <w:name w:val="标题四"/>
    <w:basedOn w:val="3"/>
    <w:qFormat/>
    <w:pPr>
      <w:adjustRightInd/>
      <w:spacing w:before="260" w:after="260" w:line="413" w:lineRule="auto"/>
      <w:jc w:val="both"/>
      <w:textAlignment w:val="auto"/>
    </w:pPr>
    <w:rPr>
      <w:rFonts w:ascii="Times New Roman" w:hAnsi="Times New Roman"/>
      <w:bCs/>
      <w:kern w:val="2"/>
      <w:sz w:val="28"/>
      <w:szCs w:val="32"/>
    </w:rPr>
  </w:style>
  <w:style w:type="paragraph" w:customStyle="1" w:styleId="CharChar1CharCharCharChar1CharCharCharCharCharCharCharChar11">
    <w:name w:val="Char Char1 Char Char Char Char1 Char Char Char Char Char Char Char Char11"/>
    <w:basedOn w:val="a1"/>
    <w:qFormat/>
    <w:rPr>
      <w:rFonts w:ascii="Tahoma" w:hAnsi="Tahoma"/>
      <w:sz w:val="24"/>
    </w:rPr>
  </w:style>
  <w:style w:type="paragraph" w:customStyle="1" w:styleId="Char60">
    <w:name w:val="Char6"/>
    <w:basedOn w:val="a1"/>
    <w:qFormat/>
    <w:pPr>
      <w:widowControl/>
      <w:adjustRightInd w:val="0"/>
      <w:spacing w:line="360" w:lineRule="atLeast"/>
      <w:ind w:firstLine="420"/>
      <w:jc w:val="left"/>
      <w:textAlignment w:val="baseline"/>
    </w:pPr>
    <w:rPr>
      <w:rFonts w:cs="宋体"/>
    </w:rPr>
  </w:style>
  <w:style w:type="paragraph" w:customStyle="1" w:styleId="xl118">
    <w:name w:val="xl118"/>
    <w:basedOn w:val="a1"/>
    <w:qFormat/>
    <w:pPr>
      <w:widowControl/>
      <w:spacing w:before="100" w:beforeAutospacing="1" w:after="100" w:afterAutospacing="1"/>
      <w:jc w:val="center"/>
    </w:pPr>
    <w:rPr>
      <w:rFonts w:ascii="黑体" w:eastAsia="黑体" w:hAnsi="黑体" w:cs="宋体"/>
      <w:b/>
      <w:bCs/>
      <w:kern w:val="0"/>
      <w:sz w:val="40"/>
      <w:szCs w:val="40"/>
    </w:rPr>
  </w:style>
  <w:style w:type="paragraph" w:customStyle="1" w:styleId="Style8">
    <w:name w:val="_Style 8"/>
    <w:basedOn w:val="a1"/>
    <w:next w:val="a1"/>
    <w:qFormat/>
    <w:pPr>
      <w:tabs>
        <w:tab w:val="left" w:pos="360"/>
      </w:tabs>
    </w:pPr>
    <w:rPr>
      <w:rFonts w:ascii="等线" w:eastAsia="等线" w:hAnsi="等线" w:cs="等线"/>
      <w:szCs w:val="24"/>
    </w:rPr>
  </w:style>
  <w:style w:type="paragraph" w:customStyle="1" w:styleId="affffff0">
    <w:name w:val="表格标题"/>
    <w:basedOn w:val="5"/>
    <w:qFormat/>
    <w:pPr>
      <w:keepNext w:val="0"/>
      <w:keepLines w:val="0"/>
      <w:snapToGrid w:val="0"/>
      <w:spacing w:before="0" w:after="0" w:line="240" w:lineRule="auto"/>
      <w:jc w:val="center"/>
      <w:outlineLvl w:val="9"/>
    </w:pPr>
    <w:rPr>
      <w:rFonts w:ascii="Arial" w:eastAsia="楷体_GB2312" w:hAnsi="Arial"/>
      <w:sz w:val="24"/>
      <w:szCs w:val="28"/>
    </w:rPr>
  </w:style>
  <w:style w:type="paragraph" w:customStyle="1" w:styleId="3fe">
    <w:name w:val="正文文本缩进3"/>
    <w:qFormat/>
    <w:pPr>
      <w:spacing w:after="120" w:line="360" w:lineRule="auto"/>
      <w:ind w:firstLineChars="200" w:firstLine="420"/>
    </w:pPr>
    <w:rPr>
      <w:rFonts w:hAnsi="Calibri" w:cs="宋体"/>
      <w:szCs w:val="24"/>
    </w:rPr>
  </w:style>
  <w:style w:type="paragraph" w:customStyle="1" w:styleId="xl109">
    <w:name w:val="xl109"/>
    <w:basedOn w:val="a1"/>
    <w:qFormat/>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宋体" w:hAnsi="宋体" w:cs="宋体"/>
      <w:b/>
      <w:bCs/>
      <w:kern w:val="0"/>
      <w:sz w:val="20"/>
    </w:rPr>
  </w:style>
  <w:style w:type="paragraph" w:customStyle="1" w:styleId="Char210">
    <w:name w:val="Char21"/>
    <w:basedOn w:val="a1"/>
    <w:qFormat/>
    <w:pPr>
      <w:widowControl/>
      <w:spacing w:after="160" w:line="240" w:lineRule="exact"/>
      <w:jc w:val="left"/>
    </w:pPr>
    <w:rPr>
      <w:rFonts w:ascii="Verdana" w:hAnsi="Verdana"/>
      <w:kern w:val="0"/>
      <w:sz w:val="20"/>
      <w:lang w:eastAsia="en-US"/>
    </w:rPr>
  </w:style>
  <w:style w:type="paragraph" w:customStyle="1" w:styleId="1fff7">
    <w:name w:val="招标文件1"/>
    <w:basedOn w:val="a1"/>
    <w:qFormat/>
    <w:pPr>
      <w:tabs>
        <w:tab w:val="left" w:pos="420"/>
      </w:tabs>
      <w:spacing w:before="120" w:after="120" w:line="480" w:lineRule="exact"/>
      <w:ind w:left="200"/>
      <w:jc w:val="left"/>
      <w:outlineLvl w:val="1"/>
    </w:pPr>
    <w:rPr>
      <w:rFonts w:ascii="宋体"/>
      <w:b/>
      <w:spacing w:val="10"/>
      <w:w w:val="95"/>
      <w:kern w:val="0"/>
      <w:sz w:val="28"/>
      <w:szCs w:val="24"/>
    </w:rPr>
  </w:style>
  <w:style w:type="paragraph" w:customStyle="1" w:styleId="BodyTextIndent1">
    <w:name w:val="Body Text Indent1"/>
    <w:basedOn w:val="a1"/>
    <w:qFormat/>
    <w:pPr>
      <w:widowControl/>
      <w:spacing w:after="120" w:line="257" w:lineRule="auto"/>
      <w:ind w:leftChars="200" w:left="420"/>
      <w:jc w:val="left"/>
    </w:pPr>
    <w:rPr>
      <w:rFonts w:ascii="Calibri" w:eastAsia="Calibri" w:hAnsi="Calibri" w:cs="Calibri"/>
      <w:color w:val="000000"/>
      <w:szCs w:val="24"/>
    </w:rPr>
  </w:style>
  <w:style w:type="paragraph" w:customStyle="1" w:styleId="affffff1">
    <w:name w:val="加粗"/>
    <w:basedOn w:val="a1"/>
    <w:next w:val="a1"/>
    <w:qFormat/>
    <w:pPr>
      <w:spacing w:before="240" w:after="120" w:line="288" w:lineRule="auto"/>
      <w:jc w:val="left"/>
    </w:pPr>
    <w:rPr>
      <w:rFonts w:cs="Angsana New"/>
      <w:b/>
      <w:bCs/>
      <w:szCs w:val="24"/>
      <w:lang w:bidi="th-TH"/>
    </w:rPr>
  </w:style>
  <w:style w:type="paragraph" w:customStyle="1" w:styleId="StyleFirstline193ch">
    <w:name w:val="Style First line:  1.93 ch"/>
    <w:basedOn w:val="a1"/>
    <w:qFormat/>
    <w:pPr>
      <w:spacing w:beforeLines="50" w:before="156" w:line="288" w:lineRule="auto"/>
      <w:ind w:firstLineChars="224" w:firstLine="448"/>
      <w:jc w:val="left"/>
    </w:pPr>
    <w:rPr>
      <w:rFonts w:cs="宋体"/>
      <w:sz w:val="22"/>
    </w:rPr>
  </w:style>
  <w:style w:type="paragraph" w:customStyle="1" w:styleId="affffff2">
    <w:name w:val="方案文档"/>
    <w:basedOn w:val="a1"/>
    <w:qFormat/>
    <w:pPr>
      <w:spacing w:before="120" w:after="120" w:line="360" w:lineRule="auto"/>
      <w:ind w:firstLine="567"/>
    </w:pPr>
    <w:rPr>
      <w:rFonts w:ascii="Arial" w:hAnsi="Arial" w:cs="宋体"/>
      <w:kern w:val="0"/>
      <w:sz w:val="24"/>
      <w:szCs w:val="24"/>
    </w:rPr>
  </w:style>
  <w:style w:type="paragraph" w:customStyle="1" w:styleId="CharCharCharChar">
    <w:name w:val="Char Char Char Char"/>
    <w:basedOn w:val="a1"/>
    <w:qFormat/>
  </w:style>
  <w:style w:type="paragraph" w:customStyle="1" w:styleId="Heading3">
    <w:name w:val="附录Heading 3"/>
    <w:basedOn w:val="3"/>
    <w:qFormat/>
    <w:pPr>
      <w:keepLines w:val="0"/>
      <w:widowControl/>
      <w:pBdr>
        <w:bottom w:val="single" w:sz="4" w:space="1" w:color="auto"/>
      </w:pBdr>
      <w:tabs>
        <w:tab w:val="left" w:pos="900"/>
      </w:tabs>
      <w:adjustRightInd/>
      <w:spacing w:line="288" w:lineRule="auto"/>
      <w:jc w:val="left"/>
      <w:textAlignment w:val="auto"/>
    </w:pPr>
    <w:rPr>
      <w:rFonts w:ascii="Microsoft Sans Serif" w:hAnsi="Microsoft Sans Serif" w:cs="Arial"/>
      <w:bCs/>
      <w:kern w:val="2"/>
      <w:sz w:val="26"/>
      <w:szCs w:val="26"/>
    </w:rPr>
  </w:style>
  <w:style w:type="paragraph" w:customStyle="1" w:styleId="Style13">
    <w:name w:val="_Style 13"/>
    <w:basedOn w:val="a1"/>
    <w:qFormat/>
    <w:rPr>
      <w:rFonts w:ascii="等线" w:eastAsia="等线" w:hAnsi="等线" w:cs="等线"/>
      <w:szCs w:val="24"/>
    </w:rPr>
  </w:style>
  <w:style w:type="paragraph" w:customStyle="1" w:styleId="xl27">
    <w:name w:val="xl27"/>
    <w:basedOn w:val="style0"/>
    <w:qFormat/>
    <w:pPr>
      <w:pBdr>
        <w:top w:val="single" w:sz="4" w:space="0" w:color="000000"/>
        <w:left w:val="single" w:sz="4" w:space="0" w:color="000000"/>
        <w:bottom w:val="single" w:sz="4" w:space="0" w:color="000000"/>
        <w:right w:val="single" w:sz="4" w:space="0" w:color="000000"/>
      </w:pBdr>
      <w:shd w:val="clear" w:color="auto" w:fill="FFFFFF"/>
      <w:jc w:val="center"/>
    </w:pPr>
    <w:rPr>
      <w:sz w:val="16"/>
      <w:szCs w:val="16"/>
    </w:rPr>
  </w:style>
  <w:style w:type="paragraph" w:customStyle="1" w:styleId="Head10">
    <w:name w:val="Head 1.0"/>
    <w:basedOn w:val="a1"/>
    <w:qFormat/>
    <w:pPr>
      <w:tabs>
        <w:tab w:val="left" w:pos="420"/>
      </w:tabs>
      <w:ind w:left="420" w:hanging="420"/>
    </w:pPr>
    <w:rPr>
      <w:rFonts w:eastAsia="华文仿宋"/>
      <w:sz w:val="24"/>
      <w:szCs w:val="24"/>
    </w:rPr>
  </w:style>
  <w:style w:type="paragraph" w:customStyle="1" w:styleId="bodytext">
    <w:name w:val="bodytext"/>
    <w:basedOn w:val="a1"/>
    <w:qFormat/>
    <w:pPr>
      <w:widowControl/>
      <w:spacing w:before="120" w:line="300" w:lineRule="auto"/>
      <w:ind w:firstLine="510"/>
      <w:jc w:val="left"/>
    </w:pPr>
    <w:rPr>
      <w:kern w:val="0"/>
      <w:sz w:val="24"/>
      <w:szCs w:val="24"/>
      <w:lang w:eastAsia="en-US"/>
    </w:rPr>
  </w:style>
  <w:style w:type="paragraph" w:customStyle="1" w:styleId="Char320">
    <w:name w:val="Char32"/>
    <w:basedOn w:val="a1"/>
    <w:qFormat/>
    <w:rPr>
      <w:rFonts w:ascii="Tahoma" w:hAnsi="Tahoma" w:cs="宋体"/>
      <w:kern w:val="0"/>
      <w:sz w:val="24"/>
    </w:rPr>
  </w:style>
  <w:style w:type="paragraph" w:customStyle="1" w:styleId="CharChar211">
    <w:name w:val="Char Char211"/>
    <w:basedOn w:val="a1"/>
    <w:qFormat/>
    <w:rPr>
      <w:rFonts w:ascii="Tahoma" w:hAnsi="Tahoma"/>
      <w:sz w:val="24"/>
    </w:rPr>
  </w:style>
  <w:style w:type="paragraph" w:customStyle="1" w:styleId="CharCharCharCharCharCharChar3">
    <w:name w:val="Char Char Char Char Char Char Char3"/>
    <w:basedOn w:val="a1"/>
    <w:qFormat/>
    <w:pPr>
      <w:widowControl/>
      <w:ind w:firstLine="420"/>
      <w:jc w:val="left"/>
    </w:pPr>
    <w:rPr>
      <w:rFonts w:cs="宋体"/>
      <w:szCs w:val="21"/>
    </w:rPr>
  </w:style>
  <w:style w:type="paragraph" w:customStyle="1" w:styleId="affffff3">
    <w:name w:val="标准小四"/>
    <w:basedOn w:val="a1"/>
    <w:qFormat/>
    <w:pPr>
      <w:spacing w:line="360" w:lineRule="auto"/>
      <w:ind w:firstLineChars="200" w:firstLine="480"/>
    </w:pPr>
    <w:rPr>
      <w:rFonts w:ascii="Arial" w:hAnsi="Arial"/>
      <w:sz w:val="24"/>
      <w:szCs w:val="21"/>
    </w:rPr>
  </w:style>
  <w:style w:type="paragraph" w:customStyle="1" w:styleId="CharCharCharCharCharCharCharCharCharCharCharCharCharCharCharChar1">
    <w:name w:val="Char Char Char Char Char Char Char Char Char Char Char Char Char Char Char Char1"/>
    <w:basedOn w:val="a1"/>
    <w:qFormat/>
    <w:pPr>
      <w:tabs>
        <w:tab w:val="left" w:pos="360"/>
      </w:tabs>
    </w:pPr>
    <w:rPr>
      <w:rFonts w:ascii="Calibri" w:hAnsi="Calibri" w:cs="宋体"/>
      <w:kern w:val="0"/>
      <w:sz w:val="24"/>
      <w:szCs w:val="24"/>
    </w:rPr>
  </w:style>
  <w:style w:type="paragraph" w:customStyle="1" w:styleId="Bullet1">
    <w:name w:val="Bullet 1"/>
    <w:basedOn w:val="a1"/>
    <w:qFormat/>
    <w:pPr>
      <w:widowControl/>
      <w:tabs>
        <w:tab w:val="left" w:pos="360"/>
      </w:tabs>
      <w:autoSpaceDE w:val="0"/>
      <w:autoSpaceDN w:val="0"/>
      <w:spacing w:after="72"/>
      <w:ind w:left="360" w:hanging="360"/>
    </w:pPr>
    <w:rPr>
      <w:kern w:val="0"/>
      <w:sz w:val="24"/>
    </w:rPr>
  </w:style>
  <w:style w:type="paragraph" w:customStyle="1" w:styleId="affffff4">
    <w:name w:val="答"/>
    <w:basedOn w:val="a1"/>
    <w:next w:val="a1"/>
    <w:qFormat/>
    <w:pPr>
      <w:spacing w:before="240" w:after="120" w:line="288" w:lineRule="auto"/>
      <w:ind w:firstLineChars="200" w:firstLine="420"/>
      <w:jc w:val="left"/>
    </w:pPr>
    <w:rPr>
      <w:rFonts w:eastAsia="黑体" w:cs="Angsana New"/>
      <w:color w:val="0000FF"/>
      <w:szCs w:val="24"/>
      <w:u w:val="single"/>
      <w:lang w:bidi="th-TH"/>
    </w:rPr>
  </w:style>
  <w:style w:type="paragraph" w:customStyle="1" w:styleId="p16">
    <w:name w:val="p16"/>
    <w:basedOn w:val="a1"/>
    <w:qFormat/>
    <w:pPr>
      <w:widowControl/>
      <w:spacing w:before="60" w:after="60"/>
      <w:jc w:val="left"/>
    </w:pPr>
    <w:rPr>
      <w:rFonts w:eastAsia="等线"/>
      <w:kern w:val="0"/>
      <w:szCs w:val="21"/>
    </w:rPr>
  </w:style>
  <w:style w:type="paragraph" w:customStyle="1" w:styleId="affffff5">
    <w:name w:val="楷体粗正文文字"/>
    <w:basedOn w:val="a1"/>
    <w:next w:val="312"/>
    <w:qFormat/>
    <w:pPr>
      <w:snapToGrid w:val="0"/>
      <w:spacing w:line="480" w:lineRule="exact"/>
      <w:ind w:firstLine="560"/>
    </w:pPr>
    <w:rPr>
      <w:sz w:val="28"/>
    </w:rPr>
  </w:style>
  <w:style w:type="paragraph" w:customStyle="1" w:styleId="xl120">
    <w:name w:val="xl120"/>
    <w:basedOn w:val="a1"/>
    <w:qFormat/>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rPr>
  </w:style>
  <w:style w:type="paragraph" w:customStyle="1" w:styleId="TableContent0">
    <w:name w:val="TableContent"/>
    <w:qFormat/>
    <w:pPr>
      <w:spacing w:before="40" w:after="40"/>
      <w:jc w:val="both"/>
    </w:pPr>
    <w:rPr>
      <w:rFonts w:ascii="Arial" w:hAnsi="Arial"/>
      <w:kern w:val="44"/>
      <w:sz w:val="18"/>
      <w:szCs w:val="44"/>
    </w:rPr>
  </w:style>
  <w:style w:type="paragraph" w:customStyle="1" w:styleId="1fff8">
    <w:name w:val="列表段落1"/>
    <w:basedOn w:val="a1"/>
    <w:uiPriority w:val="99"/>
    <w:qFormat/>
    <w:pPr>
      <w:ind w:firstLineChars="200" w:firstLine="420"/>
    </w:pPr>
  </w:style>
  <w:style w:type="paragraph" w:customStyle="1" w:styleId="3Char4">
    <w:name w:val="标题3 Char"/>
    <w:basedOn w:val="3"/>
    <w:qFormat/>
    <w:pPr>
      <w:spacing w:before="160" w:after="160" w:line="160" w:lineRule="atLeast"/>
      <w:ind w:firstLineChars="200" w:firstLine="562"/>
      <w:jc w:val="both"/>
    </w:pPr>
    <w:rPr>
      <w:rFonts w:ascii="黑体" w:eastAsia="黑体" w:hAnsi="Times New Roman"/>
      <w:sz w:val="28"/>
    </w:rPr>
  </w:style>
  <w:style w:type="paragraph" w:customStyle="1" w:styleId="1fff9">
    <w:name w:val="正文缩进1"/>
    <w:basedOn w:val="a1"/>
    <w:qFormat/>
    <w:pPr>
      <w:ind w:firstLine="420"/>
    </w:pPr>
    <w:rPr>
      <w:rFonts w:ascii="宋体"/>
      <w:sz w:val="24"/>
    </w:rPr>
  </w:style>
  <w:style w:type="paragraph" w:customStyle="1" w:styleId="xl112">
    <w:name w:val="xl112"/>
    <w:basedOn w:val="a1"/>
    <w:qFormat/>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HX1">
    <w:name w:val="HX1"/>
    <w:basedOn w:val="HX"/>
    <w:qFormat/>
    <w:pPr>
      <w:spacing w:before="120"/>
      <w:ind w:left="1260"/>
    </w:pPr>
  </w:style>
  <w:style w:type="paragraph" w:customStyle="1" w:styleId="HX">
    <w:name w:val="HX"/>
    <w:basedOn w:val="a1"/>
    <w:qFormat/>
    <w:pPr>
      <w:widowControl/>
      <w:tabs>
        <w:tab w:val="left" w:pos="425"/>
      </w:tabs>
      <w:spacing w:before="240" w:after="120"/>
      <w:ind w:left="425" w:rightChars="100" w:right="100" w:hanging="425"/>
    </w:pPr>
    <w:rPr>
      <w:rFonts w:eastAsia="华文楷体"/>
      <w:sz w:val="24"/>
      <w:szCs w:val="22"/>
    </w:rPr>
  </w:style>
  <w:style w:type="paragraph" w:customStyle="1" w:styleId="xl37">
    <w:name w:val="xl37"/>
    <w:basedOn w:val="a1"/>
    <w:qFormat/>
    <w:pPr>
      <w:widowControl/>
      <w:pBdr>
        <w:top w:val="single" w:sz="4" w:space="0" w:color="auto"/>
        <w:left w:val="single" w:sz="8" w:space="0" w:color="auto"/>
        <w:bottom w:val="single" w:sz="4" w:space="0" w:color="auto"/>
        <w:right w:val="single" w:sz="4" w:space="0" w:color="auto"/>
      </w:pBdr>
      <w:shd w:val="clear" w:color="auto" w:fill="C0C0C0"/>
      <w:spacing w:before="100" w:beforeAutospacing="1" w:after="100" w:afterAutospacing="1"/>
      <w:jc w:val="left"/>
    </w:pPr>
    <w:rPr>
      <w:rFonts w:ascii="Arial" w:hAnsi="Arial" w:cs="Arial"/>
      <w:b/>
      <w:bCs/>
      <w:kern w:val="0"/>
      <w:sz w:val="20"/>
    </w:rPr>
  </w:style>
  <w:style w:type="paragraph" w:customStyle="1" w:styleId="xl90">
    <w:name w:val="xl90"/>
    <w:basedOn w:val="a1"/>
    <w:qFormat/>
    <w:pPr>
      <w:widowControl/>
      <w:spacing w:before="100" w:beforeAutospacing="1" w:after="100" w:afterAutospacing="1"/>
      <w:jc w:val="center"/>
    </w:pPr>
    <w:rPr>
      <w:rFonts w:ascii="仿宋" w:eastAsia="仿宋" w:hAnsi="仿宋" w:cs="宋体"/>
      <w:kern w:val="0"/>
      <w:sz w:val="24"/>
      <w:szCs w:val="24"/>
    </w:rPr>
  </w:style>
  <w:style w:type="paragraph" w:customStyle="1" w:styleId="Style4">
    <w:name w:val="_Style 4"/>
    <w:basedOn w:val="a1"/>
    <w:qFormat/>
    <w:pPr>
      <w:ind w:firstLineChars="200" w:firstLine="420"/>
    </w:pPr>
    <w:rPr>
      <w:sz w:val="24"/>
      <w:szCs w:val="24"/>
    </w:rPr>
  </w:style>
  <w:style w:type="paragraph" w:customStyle="1" w:styleId="p0">
    <w:name w:val="p0"/>
    <w:basedOn w:val="a1"/>
    <w:qFormat/>
    <w:pPr>
      <w:widowControl/>
    </w:pPr>
    <w:rPr>
      <w:rFonts w:eastAsia="等线"/>
      <w:kern w:val="0"/>
      <w:szCs w:val="21"/>
    </w:rPr>
  </w:style>
  <w:style w:type="paragraph" w:customStyle="1" w:styleId="CharCharCharCharCharCharCharCharCharCharCharCharChar">
    <w:name w:val="Char Char Char Char Char Char Char Char Char Char Char Char Char"/>
    <w:basedOn w:val="40"/>
    <w:qFormat/>
    <w:pPr>
      <w:keepLines w:val="0"/>
      <w:widowControl/>
      <w:tabs>
        <w:tab w:val="left" w:pos="0"/>
      </w:tabs>
      <w:spacing w:before="120" w:after="160" w:line="240" w:lineRule="exact"/>
      <w:jc w:val="left"/>
    </w:pPr>
    <w:rPr>
      <w:rFonts w:eastAsia="Times New Roman" w:cs="Verdana"/>
      <w:b w:val="0"/>
      <w:kern w:val="0"/>
      <w:sz w:val="24"/>
      <w:lang w:eastAsia="en-US"/>
    </w:rPr>
  </w:style>
  <w:style w:type="paragraph" w:customStyle="1" w:styleId="p17">
    <w:name w:val="p17"/>
    <w:basedOn w:val="a1"/>
    <w:qFormat/>
    <w:pPr>
      <w:widowControl/>
      <w:spacing w:before="60" w:after="60" w:line="288" w:lineRule="auto"/>
      <w:jc w:val="center"/>
    </w:pPr>
    <w:rPr>
      <w:rFonts w:ascii="宋体" w:eastAsia="等线" w:hAnsi="宋体" w:cs="宋体"/>
      <w:b/>
      <w:bCs/>
      <w:kern w:val="0"/>
      <w:szCs w:val="21"/>
    </w:rPr>
  </w:style>
  <w:style w:type="paragraph" w:customStyle="1" w:styleId="2ff8">
    <w:name w:val="修订2"/>
    <w:unhideWhenUsed/>
    <w:qFormat/>
    <w:rPr>
      <w:kern w:val="2"/>
      <w:sz w:val="21"/>
    </w:rPr>
  </w:style>
  <w:style w:type="paragraph" w:customStyle="1" w:styleId="CharCharChar13">
    <w:name w:val="Char Char Char13"/>
    <w:basedOn w:val="a1"/>
    <w:qFormat/>
    <w:pPr>
      <w:spacing w:before="240" w:after="120" w:line="288" w:lineRule="auto"/>
      <w:ind w:firstLineChars="200" w:firstLine="200"/>
      <w:jc w:val="left"/>
    </w:pPr>
    <w:rPr>
      <w:rFonts w:ascii="Tahoma" w:hAnsi="Tahoma"/>
      <w:sz w:val="24"/>
      <w:szCs w:val="24"/>
    </w:rPr>
  </w:style>
  <w:style w:type="paragraph" w:customStyle="1" w:styleId="0741">
    <w:name w:val="样式 左侧:  0.74 厘米1"/>
    <w:basedOn w:val="a1"/>
    <w:qFormat/>
    <w:pPr>
      <w:ind w:left="620" w:hangingChars="200" w:hanging="200"/>
    </w:pPr>
    <w:rPr>
      <w:rFonts w:cs="宋体"/>
    </w:rPr>
  </w:style>
  <w:style w:type="paragraph" w:customStyle="1" w:styleId="affffff6">
    <w:name w:val="编号列表"/>
    <w:basedOn w:val="a1"/>
    <w:qFormat/>
    <w:pPr>
      <w:tabs>
        <w:tab w:val="left" w:pos="992"/>
      </w:tabs>
      <w:adjustRightInd w:val="0"/>
      <w:snapToGrid w:val="0"/>
      <w:spacing w:beforeLines="50" w:before="156" w:afterLines="50" w:after="156" w:line="360" w:lineRule="auto"/>
      <w:ind w:left="992" w:hanging="572"/>
    </w:pPr>
    <w:rPr>
      <w:rFonts w:ascii="Verdana" w:hAnsi="Verdana"/>
      <w:sz w:val="24"/>
      <w:szCs w:val="24"/>
    </w:rPr>
  </w:style>
  <w:style w:type="paragraph" w:customStyle="1" w:styleId="Head0">
    <w:name w:val="Head0"/>
    <w:basedOn w:val="a1"/>
    <w:qFormat/>
    <w:pPr>
      <w:keepLines/>
      <w:autoSpaceDE w:val="0"/>
      <w:autoSpaceDN w:val="0"/>
      <w:adjustRightInd w:val="0"/>
      <w:spacing w:before="28" w:after="28"/>
      <w:ind w:left="576" w:hanging="576"/>
    </w:pPr>
    <w:rPr>
      <w:rFonts w:ascii="Helvetica" w:hAnsi="Helvetica" w:cs="Helvetica"/>
      <w:b/>
      <w:bCs/>
      <w:kern w:val="0"/>
      <w:sz w:val="20"/>
    </w:rPr>
  </w:style>
  <w:style w:type="paragraph" w:customStyle="1" w:styleId="2ff9">
    <w:name w:val="项目2"/>
    <w:qFormat/>
    <w:pPr>
      <w:tabs>
        <w:tab w:val="left" w:pos="425"/>
      </w:tabs>
      <w:spacing w:before="120" w:after="120" w:line="360" w:lineRule="auto"/>
      <w:ind w:left="425" w:hanging="425"/>
    </w:pPr>
    <w:rPr>
      <w:rFonts w:eastAsia="仿宋_GB2312"/>
      <w:sz w:val="24"/>
    </w:rPr>
  </w:style>
  <w:style w:type="paragraph" w:customStyle="1" w:styleId="411">
    <w:name w:val="列表项目符号 41"/>
    <w:basedOn w:val="a1"/>
    <w:qFormat/>
    <w:pPr>
      <w:widowControl/>
      <w:tabs>
        <w:tab w:val="left" w:pos="1440"/>
      </w:tabs>
      <w:ind w:left="1440" w:hanging="360"/>
    </w:pPr>
    <w:rPr>
      <w:rFonts w:ascii="Arial" w:hAnsi="Arial"/>
      <w:kern w:val="0"/>
      <w:sz w:val="20"/>
      <w:lang w:eastAsia="en-US"/>
    </w:rPr>
  </w:style>
  <w:style w:type="paragraph" w:customStyle="1" w:styleId="affffff7">
    <w:name w:val="正文（绿盟科技）"/>
    <w:qFormat/>
    <w:pPr>
      <w:spacing w:line="300" w:lineRule="auto"/>
    </w:pPr>
    <w:rPr>
      <w:sz w:val="21"/>
      <w:szCs w:val="21"/>
    </w:rPr>
  </w:style>
  <w:style w:type="paragraph" w:customStyle="1" w:styleId="DefaultText2">
    <w:name w:val="Default Text:2"/>
    <w:basedOn w:val="a1"/>
    <w:qFormat/>
    <w:pPr>
      <w:widowControl/>
      <w:autoSpaceDE w:val="0"/>
      <w:autoSpaceDN w:val="0"/>
      <w:adjustRightInd w:val="0"/>
      <w:jc w:val="left"/>
    </w:pPr>
    <w:rPr>
      <w:rFonts w:eastAsia="Times New Roman"/>
      <w:kern w:val="0"/>
      <w:szCs w:val="24"/>
      <w:lang w:val="zh-CN"/>
    </w:rPr>
  </w:style>
  <w:style w:type="paragraph" w:customStyle="1" w:styleId="Style215">
    <w:name w:val="_Style 215"/>
    <w:basedOn w:val="a1"/>
    <w:qFormat/>
  </w:style>
  <w:style w:type="paragraph" w:customStyle="1" w:styleId="1fffa">
    <w:name w:val="列出段落1"/>
    <w:basedOn w:val="a1"/>
    <w:uiPriority w:val="34"/>
    <w:qFormat/>
    <w:pPr>
      <w:ind w:firstLineChars="200" w:firstLine="420"/>
    </w:pPr>
    <w:rPr>
      <w:rFonts w:ascii="Calibri" w:hAnsi="Calibri"/>
      <w:szCs w:val="22"/>
    </w:rPr>
  </w:style>
  <w:style w:type="paragraph" w:customStyle="1" w:styleId="Char1CharCharChar1">
    <w:name w:val="Char1 Char Char Char1"/>
    <w:basedOn w:val="a1"/>
    <w:qFormat/>
    <w:rPr>
      <w:rFonts w:ascii="Tahoma" w:hAnsi="Tahoma"/>
      <w:sz w:val="24"/>
    </w:rPr>
  </w:style>
  <w:style w:type="paragraph" w:customStyle="1" w:styleId="Char1f6">
    <w:name w:val="Char1"/>
    <w:basedOn w:val="a1"/>
    <w:qFormat/>
    <w:pPr>
      <w:widowControl/>
      <w:spacing w:after="160" w:line="240" w:lineRule="exact"/>
      <w:jc w:val="left"/>
    </w:pPr>
    <w:rPr>
      <w:szCs w:val="24"/>
    </w:rPr>
  </w:style>
  <w:style w:type="paragraph" w:customStyle="1" w:styleId="CharChar20">
    <w:name w:val="Char Char2"/>
    <w:basedOn w:val="a1"/>
    <w:qFormat/>
    <w:rPr>
      <w:rFonts w:ascii="Tahoma" w:hAnsi="Tahoma"/>
      <w:sz w:val="24"/>
    </w:rPr>
  </w:style>
  <w:style w:type="paragraph" w:customStyle="1" w:styleId="Style5">
    <w:name w:val="_Style 5"/>
    <w:basedOn w:val="a1"/>
    <w:uiPriority w:val="34"/>
    <w:qFormat/>
    <w:pPr>
      <w:ind w:firstLineChars="200" w:firstLine="420"/>
    </w:pPr>
    <w:rPr>
      <w:szCs w:val="24"/>
    </w:rPr>
  </w:style>
  <w:style w:type="paragraph" w:customStyle="1" w:styleId="Para11">
    <w:name w:val="Para 1.1."/>
    <w:basedOn w:val="Para1"/>
    <w:qFormat/>
    <w:pPr>
      <w:tabs>
        <w:tab w:val="left" w:pos="720"/>
      </w:tabs>
      <w:ind w:left="720" w:hanging="720"/>
    </w:pPr>
  </w:style>
  <w:style w:type="paragraph" w:customStyle="1" w:styleId="Para1">
    <w:name w:val="Para 1."/>
    <w:qFormat/>
    <w:pPr>
      <w:tabs>
        <w:tab w:val="left" w:pos="567"/>
      </w:tabs>
      <w:spacing w:after="120"/>
      <w:ind w:left="567" w:hanging="567"/>
      <w:jc w:val="both"/>
    </w:pPr>
    <w:rPr>
      <w:rFonts w:ascii="Arial" w:eastAsia="PMingLiU" w:hAnsi="Arial"/>
      <w:sz w:val="22"/>
      <w:lang w:val="en-GB" w:eastAsia="en-US"/>
    </w:rPr>
  </w:style>
  <w:style w:type="paragraph" w:customStyle="1" w:styleId="CharChar1CharCharCharChar1CharCharCharCharCharCharCharChar2">
    <w:name w:val="Char Char1 Char Char Char Char1 Char Char Char Char Char Char Char Char2"/>
    <w:basedOn w:val="a1"/>
    <w:qFormat/>
    <w:rPr>
      <w:rFonts w:ascii="Calibri" w:hAnsi="Calibri" w:cs="宋体"/>
      <w:kern w:val="0"/>
      <w:sz w:val="24"/>
      <w:szCs w:val="24"/>
    </w:rPr>
  </w:style>
  <w:style w:type="paragraph" w:customStyle="1" w:styleId="CharCharCharCharCharChar1">
    <w:name w:val="Char Char Char Char Char Char1"/>
    <w:basedOn w:val="a1"/>
    <w:qFormat/>
    <w:rPr>
      <w:rFonts w:ascii="Tahoma" w:hAnsi="Tahoma" w:cs="宋体"/>
      <w:kern w:val="0"/>
      <w:sz w:val="24"/>
      <w:szCs w:val="24"/>
    </w:rPr>
  </w:style>
  <w:style w:type="paragraph" w:customStyle="1" w:styleId="Body10">
    <w:name w:val="*Body 1"/>
    <w:qFormat/>
    <w:pPr>
      <w:spacing w:after="240" w:line="360" w:lineRule="auto"/>
      <w:ind w:firstLine="454"/>
    </w:pPr>
    <w:rPr>
      <w:rFonts w:ascii="Calibri" w:hAnsi="Calibri" w:cs="Calibri"/>
      <w:sz w:val="22"/>
      <w:lang w:eastAsia="en-US"/>
    </w:rPr>
  </w:style>
  <w:style w:type="paragraph" w:customStyle="1" w:styleId="6f3">
    <w:name w:val="6"/>
    <w:basedOn w:val="a1"/>
    <w:qFormat/>
    <w:pPr>
      <w:adjustRightInd w:val="0"/>
      <w:snapToGrid w:val="0"/>
    </w:pPr>
    <w:rPr>
      <w:sz w:val="24"/>
      <w:szCs w:val="24"/>
    </w:rPr>
  </w:style>
  <w:style w:type="paragraph" w:customStyle="1" w:styleId="TableHeading">
    <w:name w:val="Table Heading"/>
    <w:basedOn w:val="a1"/>
    <w:qFormat/>
    <w:pPr>
      <w:widowControl/>
      <w:spacing w:before="60" w:after="60" w:line="288" w:lineRule="auto"/>
      <w:jc w:val="center"/>
    </w:pPr>
    <w:rPr>
      <w:rFonts w:ascii="宋体" w:eastAsia="等线" w:hAnsi="宋体"/>
      <w:b/>
      <w:kern w:val="0"/>
    </w:rPr>
  </w:style>
  <w:style w:type="paragraph" w:customStyle="1" w:styleId="Graphics">
    <w:name w:val="Graphics"/>
    <w:basedOn w:val="a1"/>
    <w:qFormat/>
    <w:pPr>
      <w:widowControl/>
      <w:tabs>
        <w:tab w:val="left" w:pos="360"/>
      </w:tabs>
      <w:adjustRightInd w:val="0"/>
      <w:spacing w:before="120" w:line="300" w:lineRule="auto"/>
      <w:ind w:leftChars="-13" w:left="540" w:hangingChars="270" w:hanging="567"/>
      <w:textAlignment w:val="baseline"/>
    </w:pPr>
    <w:rPr>
      <w:rFonts w:ascii="宋体" w:hAnsi="宋体" w:cs="Arial"/>
      <w:bCs/>
      <w:color w:val="000000"/>
      <w:kern w:val="0"/>
      <w:sz w:val="20"/>
      <w:lang w:eastAsia="en-US"/>
    </w:rPr>
  </w:style>
  <w:style w:type="paragraph" w:customStyle="1" w:styleId="Char1CharCharCharCharCharCharCharCharChar">
    <w:name w:val="Char1 Char Char Char Char Char Char Char Char Char"/>
    <w:basedOn w:val="a1"/>
    <w:qFormat/>
    <w:pPr>
      <w:spacing w:before="240" w:after="120" w:line="288" w:lineRule="auto"/>
      <w:ind w:firstLineChars="200" w:firstLine="200"/>
      <w:jc w:val="left"/>
    </w:pPr>
  </w:style>
  <w:style w:type="paragraph" w:customStyle="1" w:styleId="xl52">
    <w:name w:val="xl52"/>
    <w:basedOn w:val="a1"/>
    <w:qFormat/>
    <w:pPr>
      <w:widowControl/>
      <w:pBdr>
        <w:top w:val="single" w:sz="4" w:space="0" w:color="auto"/>
        <w:left w:val="single" w:sz="8" w:space="0" w:color="auto"/>
        <w:bottom w:val="single" w:sz="4" w:space="0" w:color="auto"/>
        <w:right w:val="single" w:sz="4" w:space="0" w:color="auto"/>
      </w:pBdr>
      <w:shd w:val="clear" w:color="auto" w:fill="C0C0C0"/>
      <w:spacing w:before="100" w:beforeAutospacing="1" w:after="100" w:afterAutospacing="1"/>
      <w:jc w:val="center"/>
    </w:pPr>
    <w:rPr>
      <w:rFonts w:ascii="Arial" w:hAnsi="Arial" w:cs="Arial"/>
      <w:b/>
      <w:bCs/>
      <w:kern w:val="0"/>
      <w:sz w:val="20"/>
    </w:rPr>
  </w:style>
  <w:style w:type="paragraph" w:customStyle="1" w:styleId="affffff8">
    <w:name w:val="可研正文"/>
    <w:qFormat/>
    <w:pPr>
      <w:adjustRightInd w:val="0"/>
      <w:snapToGrid w:val="0"/>
      <w:spacing w:line="440" w:lineRule="exact"/>
      <w:ind w:firstLine="567"/>
    </w:pPr>
    <w:rPr>
      <w:rFonts w:ascii="仿宋_GB2312" w:eastAsia="仿宋_GB2312"/>
      <w:sz w:val="28"/>
    </w:rPr>
  </w:style>
  <w:style w:type="paragraph" w:customStyle="1" w:styleId="gczx">
    <w:name w:val="gczx正文"/>
    <w:basedOn w:val="a1"/>
    <w:qFormat/>
    <w:pPr>
      <w:spacing w:beforeLines="25" w:before="78" w:afterLines="25" w:after="78" w:line="440" w:lineRule="exact"/>
      <w:ind w:firstLineChars="200" w:firstLine="200"/>
    </w:pPr>
    <w:rPr>
      <w:sz w:val="24"/>
    </w:rPr>
  </w:style>
  <w:style w:type="paragraph" w:customStyle="1" w:styleId="CharChar13CharCharCharChar">
    <w:name w:val="Char Char13 Char Char Char Char"/>
    <w:basedOn w:val="a1"/>
    <w:qFormat/>
    <w:rPr>
      <w:rFonts w:ascii="Calibri" w:hAnsi="Calibri" w:cs="宋体"/>
      <w:kern w:val="0"/>
      <w:sz w:val="24"/>
    </w:rPr>
  </w:style>
  <w:style w:type="paragraph" w:customStyle="1" w:styleId="ListBullet2">
    <w:name w:val="ListBullet2"/>
    <w:basedOn w:val="a1"/>
    <w:next w:val="a1"/>
    <w:qFormat/>
    <w:pPr>
      <w:tabs>
        <w:tab w:val="left" w:pos="1260"/>
      </w:tabs>
      <w:spacing w:before="240" w:after="120" w:line="288" w:lineRule="auto"/>
      <w:ind w:left="1260" w:hanging="360"/>
      <w:jc w:val="left"/>
    </w:pPr>
    <w:rPr>
      <w:rFonts w:cs="Angsana New"/>
      <w:szCs w:val="24"/>
      <w:lang w:bidi="th-TH"/>
    </w:rPr>
  </w:style>
  <w:style w:type="paragraph" w:customStyle="1" w:styleId="Charf2">
    <w:name w:val="列出段落 Char"/>
    <w:basedOn w:val="a1"/>
    <w:qFormat/>
    <w:pPr>
      <w:widowControl/>
      <w:ind w:left="720"/>
      <w:jc w:val="left"/>
    </w:pPr>
    <w:rPr>
      <w:rFonts w:ascii="宋体" w:hAnsi="宋体" w:cs="宋体"/>
      <w:sz w:val="24"/>
      <w:szCs w:val="24"/>
    </w:rPr>
  </w:style>
  <w:style w:type="paragraph" w:customStyle="1" w:styleId="Char120">
    <w:name w:val="Char12"/>
    <w:basedOn w:val="a1"/>
    <w:qFormat/>
    <w:pPr>
      <w:widowControl/>
      <w:spacing w:after="160" w:line="240" w:lineRule="exact"/>
      <w:jc w:val="left"/>
    </w:pPr>
    <w:rPr>
      <w:rFonts w:ascii="Calibri" w:hAnsi="Calibri" w:cs="宋体"/>
      <w:kern w:val="0"/>
      <w:sz w:val="24"/>
      <w:szCs w:val="24"/>
    </w:rPr>
  </w:style>
  <w:style w:type="paragraph" w:customStyle="1" w:styleId="ParaCharCharCharChar">
    <w:name w:val="默认段落字体 Para Char Char Char Char"/>
    <w:basedOn w:val="a1"/>
    <w:qFormat/>
    <w:rPr>
      <w:spacing w:val="20"/>
      <w:sz w:val="28"/>
      <w:szCs w:val="21"/>
    </w:rPr>
  </w:style>
  <w:style w:type="paragraph" w:customStyle="1" w:styleId="CharCharCharCharCharCharCharChar">
    <w:name w:val="Char Char Char Char Char Char Char Char"/>
    <w:basedOn w:val="a1"/>
    <w:qFormat/>
    <w:pPr>
      <w:widowControl/>
      <w:spacing w:after="160" w:line="240" w:lineRule="exact"/>
      <w:jc w:val="left"/>
    </w:pPr>
    <w:rPr>
      <w:rFonts w:ascii="Verdana" w:hAnsi="Verdana"/>
      <w:kern w:val="0"/>
      <w:sz w:val="20"/>
      <w:lang w:eastAsia="en-US"/>
    </w:rPr>
  </w:style>
  <w:style w:type="paragraph" w:customStyle="1" w:styleId="xl104">
    <w:name w:val="xl104"/>
    <w:basedOn w:val="a1"/>
    <w:qFormat/>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宋体" w:hAnsi="宋体" w:cs="宋体"/>
      <w:b/>
      <w:bCs/>
      <w:kern w:val="0"/>
      <w:sz w:val="20"/>
    </w:rPr>
  </w:style>
  <w:style w:type="paragraph" w:customStyle="1" w:styleId="xl76">
    <w:name w:val="xl76"/>
    <w:basedOn w:val="a1"/>
    <w:qFormat/>
    <w:pPr>
      <w:widowControl/>
      <w:pBdr>
        <w:top w:val="single" w:sz="4" w:space="0" w:color="auto"/>
        <w:left w:val="single" w:sz="4" w:space="0" w:color="auto"/>
        <w:right w:val="single" w:sz="4" w:space="0" w:color="auto"/>
      </w:pBdr>
      <w:spacing w:before="100" w:beforeAutospacing="1" w:after="100" w:afterAutospacing="1"/>
      <w:jc w:val="center"/>
    </w:pPr>
    <w:rPr>
      <w:rFonts w:ascii="仿宋_GB2312" w:eastAsia="仿宋_GB2312" w:hAnsi="宋体" w:cs="宋体"/>
      <w:kern w:val="0"/>
      <w:sz w:val="24"/>
      <w:szCs w:val="21"/>
    </w:rPr>
  </w:style>
  <w:style w:type="paragraph" w:customStyle="1" w:styleId="858D7CFB-ED40-4347-BF05-701D383B685F858D7CFB-ED40-4347-BF05-701D383B685F2">
    <w:name w:val="列出段落[858D7CFB-ED40-4347-BF05-701D383B685F][858D7CFB-ED40-4347-BF05-701D383B685F]2"/>
    <w:basedOn w:val="a1"/>
    <w:qFormat/>
    <w:pPr>
      <w:ind w:firstLineChars="200" w:firstLine="420"/>
    </w:pPr>
    <w:rPr>
      <w:rFonts w:ascii="Calibri" w:hAnsi="Calibri"/>
      <w:szCs w:val="22"/>
    </w:rPr>
  </w:style>
  <w:style w:type="paragraph" w:customStyle="1" w:styleId="cDoNotUse">
    <w:name w:val="c Do Not Use"/>
    <w:next w:val="a1"/>
    <w:qFormat/>
    <w:pPr>
      <w:keepNext/>
      <w:tabs>
        <w:tab w:val="left" w:pos="360"/>
      </w:tabs>
    </w:pPr>
    <w:rPr>
      <w:rFonts w:ascii="Arial" w:eastAsia="PMingLiU" w:hAnsi="Arial"/>
      <w:color w:val="FFFFFF"/>
      <w:sz w:val="2"/>
      <w:lang w:val="en-GB" w:eastAsia="en-US"/>
    </w:rPr>
  </w:style>
  <w:style w:type="paragraph" w:customStyle="1" w:styleId="tableclose">
    <w:name w:val="tableclose"/>
    <w:basedOn w:val="a1"/>
    <w:qFormat/>
    <w:pPr>
      <w:widowControl/>
      <w:jc w:val="left"/>
    </w:pPr>
    <w:rPr>
      <w:rFonts w:ascii="Arial" w:eastAsia="PMingLiU" w:hAnsi="Arial" w:cs="Arial"/>
      <w:kern w:val="0"/>
      <w:sz w:val="20"/>
      <w:lang w:eastAsia="en-US"/>
    </w:rPr>
  </w:style>
  <w:style w:type="paragraph" w:customStyle="1" w:styleId="ListBullet3">
    <w:name w:val="ListBullet3"/>
    <w:basedOn w:val="a1"/>
    <w:next w:val="a1"/>
    <w:qFormat/>
    <w:pPr>
      <w:tabs>
        <w:tab w:val="left" w:pos="1440"/>
      </w:tabs>
      <w:spacing w:before="240" w:after="120" w:line="288" w:lineRule="auto"/>
      <w:ind w:left="1440" w:hanging="360"/>
      <w:jc w:val="left"/>
    </w:pPr>
    <w:rPr>
      <w:rFonts w:cs="Angsana New"/>
      <w:szCs w:val="24"/>
      <w:lang w:bidi="th-TH"/>
    </w:rPr>
  </w:style>
  <w:style w:type="paragraph" w:customStyle="1" w:styleId="CharCharCharCharCharCharCharChar1">
    <w:name w:val="Char Char Char Char Char Char Char Char1"/>
    <w:basedOn w:val="a1"/>
    <w:qFormat/>
    <w:pPr>
      <w:widowControl/>
      <w:spacing w:line="240" w:lineRule="exact"/>
      <w:jc w:val="left"/>
    </w:pPr>
    <w:rPr>
      <w:rFonts w:ascii="Verdana" w:hAnsi="Verdana"/>
      <w:kern w:val="0"/>
      <w:sz w:val="20"/>
      <w:lang w:eastAsia="en-US"/>
    </w:rPr>
  </w:style>
  <w:style w:type="paragraph" w:customStyle="1" w:styleId="xl113">
    <w:name w:val="xl113"/>
    <w:basedOn w:val="a1"/>
    <w:qFormat/>
    <w:pPr>
      <w:widowControl/>
      <w:pBdr>
        <w:left w:val="single" w:sz="8" w:space="0" w:color="auto"/>
      </w:pBdr>
      <w:spacing w:before="100" w:beforeAutospacing="1" w:after="100" w:afterAutospacing="1"/>
      <w:jc w:val="left"/>
    </w:pPr>
    <w:rPr>
      <w:rFonts w:ascii="宋体" w:hAnsi="宋体" w:cs="宋体"/>
      <w:kern w:val="0"/>
      <w:sz w:val="20"/>
    </w:rPr>
  </w:style>
  <w:style w:type="paragraph" w:customStyle="1" w:styleId="xl72">
    <w:name w:val="xl72"/>
    <w:basedOn w:val="a1"/>
    <w:qFormat/>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仿宋_GB2312" w:eastAsia="仿宋_GB2312" w:hAnsi="宋体" w:cs="宋体"/>
      <w:kern w:val="0"/>
      <w:sz w:val="24"/>
      <w:szCs w:val="21"/>
    </w:rPr>
  </w:style>
  <w:style w:type="paragraph" w:customStyle="1" w:styleId="1fffb">
    <w:name w:val="招标文件1）"/>
    <w:qFormat/>
    <w:pPr>
      <w:spacing w:before="120" w:after="120" w:line="300" w:lineRule="auto"/>
      <w:outlineLvl w:val="5"/>
    </w:pPr>
    <w:rPr>
      <w:rFonts w:ascii="宋体"/>
      <w:spacing w:val="10"/>
      <w:w w:val="95"/>
      <w:sz w:val="21"/>
    </w:rPr>
  </w:style>
  <w:style w:type="paragraph" w:customStyle="1" w:styleId="MMTopic2">
    <w:name w:val="MM Topic 2"/>
    <w:basedOn w:val="21"/>
    <w:qFormat/>
    <w:pPr>
      <w:keepNext w:val="0"/>
      <w:keepLines w:val="0"/>
      <w:widowControl/>
      <w:numPr>
        <w:ilvl w:val="1"/>
        <w:numId w:val="3"/>
      </w:numPr>
      <w:pBdr>
        <w:top w:val="single" w:sz="24" w:space="0" w:color="DBE5F1"/>
        <w:left w:val="single" w:sz="24" w:space="0" w:color="DBE5F1"/>
        <w:bottom w:val="single" w:sz="24" w:space="0" w:color="DBE5F1"/>
        <w:right w:val="single" w:sz="24" w:space="0" w:color="DBE5F1"/>
      </w:pBdr>
      <w:shd w:val="clear" w:color="auto" w:fill="DBE5F1"/>
      <w:tabs>
        <w:tab w:val="left" w:pos="2386"/>
        <w:tab w:val="left" w:pos="3827"/>
      </w:tabs>
      <w:adjustRightInd/>
      <w:spacing w:before="260" w:after="260" w:line="412" w:lineRule="auto"/>
      <w:jc w:val="left"/>
      <w:textAlignment w:val="auto"/>
    </w:pPr>
    <w:rPr>
      <w:rFonts w:cs="宋体"/>
      <w:caps/>
      <w:spacing w:val="15"/>
      <w:sz w:val="32"/>
      <w:szCs w:val="32"/>
      <w:lang w:eastAsia="en-US" w:bidi="en-US"/>
    </w:rPr>
  </w:style>
  <w:style w:type="paragraph" w:customStyle="1" w:styleId="c">
    <w:name w:val="c"/>
    <w:qFormat/>
    <w:pPr>
      <w:widowControl w:val="0"/>
      <w:autoSpaceDE w:val="0"/>
      <w:autoSpaceDN w:val="0"/>
      <w:adjustRightInd w:val="0"/>
      <w:jc w:val="both"/>
    </w:pPr>
    <w:rPr>
      <w:rFonts w:ascii="Arial" w:hAnsi="Arial"/>
      <w:sz w:val="24"/>
    </w:rPr>
  </w:style>
  <w:style w:type="paragraph" w:customStyle="1" w:styleId="CharChar110">
    <w:name w:val="Char Char11"/>
    <w:basedOn w:val="a1"/>
    <w:qFormat/>
    <w:pPr>
      <w:widowControl/>
      <w:tabs>
        <w:tab w:val="left" w:pos="0"/>
      </w:tabs>
      <w:jc w:val="left"/>
    </w:pPr>
    <w:rPr>
      <w:rFonts w:eastAsia="楷体_GB2312"/>
      <w:kern w:val="0"/>
      <w:sz w:val="28"/>
      <w:szCs w:val="28"/>
    </w:rPr>
  </w:style>
  <w:style w:type="paragraph" w:customStyle="1" w:styleId="22Char12CharChar2Char1CharChar2Char2">
    <w:name w:val="样式 标题 2标题 2 Char1标题 2 Char Char标题 2 Char1 Char Char标题 2 Char...2"/>
    <w:basedOn w:val="21"/>
    <w:qFormat/>
    <w:pPr>
      <w:adjustRightInd/>
      <w:spacing w:before="0" w:line="240" w:lineRule="auto"/>
      <w:jc w:val="both"/>
      <w:textAlignment w:val="auto"/>
      <w:outlineLvl w:val="9"/>
    </w:pPr>
    <w:rPr>
      <w:rFonts w:ascii="Times New Roman" w:eastAsia="宋体" w:hAnsi="宋体" w:cs="宋体"/>
      <w:bCs/>
      <w:kern w:val="2"/>
      <w:sz w:val="24"/>
      <w:szCs w:val="22"/>
    </w:rPr>
  </w:style>
  <w:style w:type="paragraph" w:customStyle="1" w:styleId="xl135">
    <w:name w:val="xl135"/>
    <w:basedOn w:val="a1"/>
    <w:qFormat/>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Body3">
    <w:name w:val="Body 3"/>
    <w:basedOn w:val="a1"/>
    <w:qFormat/>
    <w:pPr>
      <w:widowControl/>
      <w:spacing w:after="120"/>
      <w:ind w:left="2552"/>
    </w:pPr>
    <w:rPr>
      <w:rFonts w:ascii="Arial" w:eastAsia="PMingLiU" w:hAnsi="Arial"/>
      <w:kern w:val="0"/>
      <w:sz w:val="22"/>
      <w:szCs w:val="24"/>
      <w:lang w:val="en-GB" w:eastAsia="en-US"/>
    </w:rPr>
  </w:style>
  <w:style w:type="paragraph" w:customStyle="1" w:styleId="CharCharCharCharCharCharCharCharCharCharCharCharCharCharCharCharCharCharCharCharChar">
    <w:name w:val="Char Char Char Char Char Char Char Char Char Char Char Char Char Char Char Char Char Char Char Char Char"/>
    <w:basedOn w:val="a1"/>
    <w:qFormat/>
    <w:rPr>
      <w:rFonts w:ascii="Tahoma" w:hAnsi="Tahoma"/>
      <w:sz w:val="24"/>
    </w:rPr>
  </w:style>
  <w:style w:type="paragraph" w:customStyle="1" w:styleId="CharCharCharCharCharCharCharCharCharCharCharCharCharCharCharChar2">
    <w:name w:val="Char Char Char Char Char Char Char Char Char Char Char Char Char Char Char Char2"/>
    <w:basedOn w:val="a1"/>
    <w:qFormat/>
    <w:pPr>
      <w:tabs>
        <w:tab w:val="left" w:pos="360"/>
      </w:tabs>
    </w:pPr>
    <w:rPr>
      <w:sz w:val="24"/>
      <w:szCs w:val="24"/>
    </w:rPr>
  </w:style>
  <w:style w:type="paragraph" w:customStyle="1" w:styleId="CharCharCharCharCharCharCharCharChar">
    <w:name w:val="Char Char Char Char Char Char Char Char Char"/>
    <w:basedOn w:val="a1"/>
    <w:qFormat/>
    <w:rPr>
      <w:rFonts w:ascii="等线" w:eastAsia="等线" w:hAnsi="等线" w:cs="等线"/>
      <w:szCs w:val="24"/>
    </w:rPr>
  </w:style>
  <w:style w:type="paragraph" w:customStyle="1" w:styleId="Parties2">
    <w:name w:val="Parties2"/>
    <w:basedOn w:val="a1"/>
    <w:qFormat/>
    <w:pPr>
      <w:widowControl/>
      <w:numPr>
        <w:ilvl w:val="5"/>
        <w:numId w:val="1"/>
      </w:numPr>
      <w:tabs>
        <w:tab w:val="left" w:pos="425"/>
        <w:tab w:val="left" w:pos="6237"/>
      </w:tabs>
      <w:spacing w:after="120"/>
      <w:ind w:left="3969"/>
    </w:pPr>
    <w:rPr>
      <w:rFonts w:ascii="Arial" w:eastAsia="PMingLiU" w:hAnsi="Arial"/>
      <w:kern w:val="0"/>
      <w:sz w:val="22"/>
      <w:szCs w:val="24"/>
      <w:lang w:val="en-GB" w:eastAsia="en-US"/>
    </w:rPr>
  </w:style>
  <w:style w:type="paragraph" w:customStyle="1" w:styleId="Parties">
    <w:name w:val="Parties"/>
    <w:basedOn w:val="a1"/>
    <w:next w:val="Parties2"/>
    <w:qFormat/>
    <w:pPr>
      <w:widowControl/>
      <w:numPr>
        <w:ilvl w:val="4"/>
        <w:numId w:val="1"/>
      </w:numPr>
      <w:tabs>
        <w:tab w:val="left" w:pos="425"/>
        <w:tab w:val="left" w:pos="567"/>
      </w:tabs>
      <w:spacing w:after="120"/>
      <w:ind w:left="567" w:hanging="567"/>
    </w:pPr>
    <w:rPr>
      <w:rFonts w:ascii="Arial" w:eastAsia="PMingLiU" w:hAnsi="Arial"/>
      <w:b/>
      <w:kern w:val="0"/>
      <w:sz w:val="22"/>
      <w:szCs w:val="24"/>
      <w:lang w:val="en-GB" w:eastAsia="en-US"/>
    </w:rPr>
  </w:style>
  <w:style w:type="paragraph" w:customStyle="1" w:styleId="CharCharChar11">
    <w:name w:val="Char Char Char11"/>
    <w:basedOn w:val="a1"/>
    <w:qFormat/>
    <w:pPr>
      <w:widowControl/>
      <w:spacing w:after="160" w:line="240" w:lineRule="exact"/>
    </w:pPr>
    <w:rPr>
      <w:rFonts w:ascii="Calibri" w:hAnsi="Calibri" w:cs="宋体"/>
      <w:kern w:val="0"/>
      <w:sz w:val="24"/>
    </w:rPr>
  </w:style>
  <w:style w:type="paragraph" w:customStyle="1" w:styleId="affffff9">
    <w:name w:val="首页小标题"/>
    <w:basedOn w:val="a1"/>
    <w:qFormat/>
    <w:pPr>
      <w:widowControl/>
      <w:spacing w:line="480" w:lineRule="auto"/>
      <w:ind w:firstLine="420"/>
      <w:jc w:val="center"/>
    </w:pPr>
    <w:rPr>
      <w:rFonts w:ascii="宋体" w:hAnsi="宋体" w:cs="宋体"/>
      <w:b/>
      <w:bCs/>
      <w:kern w:val="0"/>
      <w:sz w:val="44"/>
    </w:rPr>
  </w:style>
  <w:style w:type="paragraph" w:customStyle="1" w:styleId="Level4i">
    <w:name w:val="Level 4: (i)"/>
    <w:basedOn w:val="a1"/>
    <w:qFormat/>
    <w:pPr>
      <w:autoSpaceDE w:val="0"/>
      <w:autoSpaceDN w:val="0"/>
      <w:adjustRightInd w:val="0"/>
      <w:spacing w:before="28" w:after="28"/>
      <w:ind w:left="1584" w:hanging="360"/>
    </w:pPr>
    <w:rPr>
      <w:rFonts w:ascii="Helvetica" w:hAnsi="Helvetica" w:cs="Helvetica"/>
      <w:kern w:val="0"/>
      <w:sz w:val="20"/>
    </w:rPr>
  </w:style>
  <w:style w:type="paragraph" w:customStyle="1" w:styleId="2ffa">
    <w:name w:val="样式 标题 2 + 宋体 五号 非加粗 黑色"/>
    <w:basedOn w:val="21"/>
    <w:qFormat/>
    <w:pPr>
      <w:spacing w:before="260" w:line="416" w:lineRule="atLeast"/>
      <w:jc w:val="left"/>
      <w:textAlignment w:val="auto"/>
    </w:pPr>
    <w:rPr>
      <w:rFonts w:ascii="宋体" w:eastAsia="宋体" w:hAnsi="宋体" w:cs="宋体"/>
      <w:b w:val="0"/>
      <w:color w:val="000000"/>
      <w:sz w:val="21"/>
      <w:szCs w:val="32"/>
    </w:rPr>
  </w:style>
  <w:style w:type="paragraph" w:customStyle="1" w:styleId="xl39">
    <w:name w:val="xl39"/>
    <w:basedOn w:val="a1"/>
    <w:qFormat/>
    <w:pPr>
      <w:widowControl/>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w:hAnsi="Arial" w:cs="Arial"/>
      <w:b/>
      <w:bCs/>
      <w:kern w:val="0"/>
      <w:sz w:val="20"/>
    </w:rPr>
  </w:style>
  <w:style w:type="paragraph" w:customStyle="1" w:styleId="xl136">
    <w:name w:val="xl136"/>
    <w:basedOn w:val="a1"/>
    <w:qFormat/>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黑体" w:eastAsia="黑体" w:hAnsi="黑体" w:cs="宋体"/>
      <w:b/>
      <w:bCs/>
      <w:kern w:val="0"/>
      <w:sz w:val="26"/>
      <w:szCs w:val="26"/>
    </w:rPr>
  </w:style>
  <w:style w:type="paragraph" w:customStyle="1" w:styleId="PDoNotUse">
    <w:name w:val="P Do Not Use"/>
    <w:basedOn w:val="a1"/>
    <w:next w:val="a1"/>
    <w:qFormat/>
    <w:pPr>
      <w:widowControl/>
      <w:numPr>
        <w:ilvl w:val="5"/>
        <w:numId w:val="3"/>
      </w:numPr>
      <w:tabs>
        <w:tab w:val="left" w:pos="360"/>
        <w:tab w:val="left" w:pos="4066"/>
      </w:tabs>
      <w:spacing w:after="120"/>
    </w:pPr>
    <w:rPr>
      <w:rFonts w:ascii="Arial" w:eastAsia="PMingLiU" w:hAnsi="Arial"/>
      <w:color w:val="FFFFFF"/>
      <w:kern w:val="0"/>
      <w:sz w:val="2"/>
      <w:szCs w:val="24"/>
      <w:lang w:val="en-GB" w:eastAsia="en-US"/>
    </w:rPr>
  </w:style>
  <w:style w:type="paragraph" w:customStyle="1" w:styleId="xl26">
    <w:name w:val="xl26"/>
    <w:basedOn w:val="style0"/>
    <w:qFormat/>
    <w:rPr>
      <w:sz w:val="16"/>
      <w:szCs w:val="16"/>
    </w:rPr>
  </w:style>
  <w:style w:type="paragraph" w:customStyle="1" w:styleId="858D7CFB-ED40-4347-BF05-701D383B685F858D7CFB-ED40-4347-BF05-701D383B685F4">
    <w:name w:val="列出段落[858D7CFB-ED40-4347-BF05-701D383B685F][858D7CFB-ED40-4347-BF05-701D383B685F]4"/>
    <w:basedOn w:val="a1"/>
    <w:qFormat/>
    <w:pPr>
      <w:ind w:firstLineChars="200" w:firstLine="420"/>
    </w:pPr>
    <w:rPr>
      <w:szCs w:val="24"/>
    </w:rPr>
  </w:style>
  <w:style w:type="paragraph" w:customStyle="1" w:styleId="xl137">
    <w:name w:val="xl137"/>
    <w:basedOn w:val="a1"/>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黑体" w:eastAsia="黑体" w:hAnsi="黑体" w:cs="宋体"/>
      <w:b/>
      <w:bCs/>
      <w:kern w:val="0"/>
      <w:sz w:val="26"/>
      <w:szCs w:val="26"/>
    </w:rPr>
  </w:style>
  <w:style w:type="paragraph" w:customStyle="1" w:styleId="Level21">
    <w:name w:val="Level 2: 1."/>
    <w:basedOn w:val="a1"/>
    <w:qFormat/>
    <w:pPr>
      <w:autoSpaceDE w:val="0"/>
      <w:autoSpaceDN w:val="0"/>
      <w:adjustRightInd w:val="0"/>
      <w:spacing w:before="28" w:after="28"/>
      <w:ind w:left="936" w:hanging="360"/>
    </w:pPr>
    <w:rPr>
      <w:rFonts w:ascii="Helvetica" w:hAnsi="Helvetica" w:cs="Helvetica"/>
      <w:kern w:val="0"/>
      <w:sz w:val="20"/>
    </w:rPr>
  </w:style>
  <w:style w:type="paragraph" w:customStyle="1" w:styleId="1CharChar">
    <w:name w:val="字元 字元1 字元 字元 字元 字元 字元 字元 字元 Char Char 字元 字元 字元 字元 字元 字元 字元 字元 字元 字元"/>
    <w:basedOn w:val="a1"/>
    <w:qFormat/>
    <w:pPr>
      <w:widowControl/>
      <w:spacing w:after="160" w:line="240" w:lineRule="exact"/>
    </w:pPr>
    <w:rPr>
      <w:szCs w:val="24"/>
    </w:rPr>
  </w:style>
  <w:style w:type="paragraph" w:customStyle="1" w:styleId="affffffa">
    <w:name w:val="需求"/>
    <w:basedOn w:val="affffffb"/>
    <w:qFormat/>
    <w:pPr>
      <w:ind w:left="567" w:hanging="567"/>
    </w:pPr>
    <w:rPr>
      <w:rFonts w:ascii="Times New Roman" w:eastAsia="仿宋_GB2312" w:hAnsi="Times New Roman" w:cs="Times New Roman"/>
      <w:sz w:val="21"/>
    </w:rPr>
  </w:style>
  <w:style w:type="paragraph" w:customStyle="1" w:styleId="affffffb">
    <w:name w:val="应答"/>
    <w:basedOn w:val="a1"/>
    <w:qFormat/>
    <w:pPr>
      <w:widowControl/>
      <w:spacing w:before="240" w:after="120" w:line="288" w:lineRule="auto"/>
      <w:ind w:left="624" w:hanging="624"/>
      <w:jc w:val="left"/>
    </w:pPr>
    <w:rPr>
      <w:rFonts w:ascii="Calibri" w:eastAsia="黑体" w:hAnsi="Calibri" w:cs="宋体"/>
      <w:bCs/>
      <w:kern w:val="0"/>
      <w:sz w:val="24"/>
      <w:szCs w:val="24"/>
    </w:rPr>
  </w:style>
  <w:style w:type="paragraph" w:customStyle="1" w:styleId="Style257">
    <w:name w:val="_Style 257"/>
    <w:qFormat/>
    <w:rPr>
      <w:rFonts w:ascii="Calibri" w:eastAsia="华文仿宋" w:hAnsi="Calibri" w:cs="Calibri"/>
      <w:kern w:val="2"/>
      <w:sz w:val="24"/>
      <w:szCs w:val="24"/>
    </w:rPr>
  </w:style>
  <w:style w:type="paragraph" w:customStyle="1" w:styleId="xl46">
    <w:name w:val="xl46"/>
    <w:basedOn w:val="a1"/>
    <w:qFormat/>
    <w:pPr>
      <w:widowControl/>
      <w:pBdr>
        <w:top w:val="single" w:sz="4" w:space="0" w:color="auto"/>
        <w:left w:val="single" w:sz="8" w:space="0" w:color="auto"/>
        <w:bottom w:val="single" w:sz="4" w:space="0" w:color="auto"/>
      </w:pBdr>
      <w:shd w:val="clear" w:color="auto" w:fill="C0C0C0"/>
      <w:spacing w:before="100" w:beforeAutospacing="1" w:after="100" w:afterAutospacing="1"/>
      <w:jc w:val="left"/>
    </w:pPr>
    <w:rPr>
      <w:rFonts w:ascii="Arial" w:hAnsi="Arial" w:cs="Arial"/>
      <w:b/>
      <w:bCs/>
      <w:kern w:val="0"/>
      <w:sz w:val="20"/>
    </w:rPr>
  </w:style>
  <w:style w:type="paragraph" w:customStyle="1" w:styleId="-">
    <w:name w:val="农行-正文"/>
    <w:basedOn w:val="a1"/>
    <w:qFormat/>
    <w:pPr>
      <w:ind w:firstLineChars="200" w:firstLine="720"/>
    </w:pPr>
    <w:rPr>
      <w:rFonts w:eastAsia="仿宋_GB2312" w:cs="等线"/>
      <w:sz w:val="32"/>
      <w:szCs w:val="24"/>
    </w:rPr>
  </w:style>
  <w:style w:type="paragraph" w:customStyle="1" w:styleId="Body2">
    <w:name w:val="Body 2"/>
    <w:basedOn w:val="a1"/>
    <w:qFormat/>
    <w:pPr>
      <w:widowControl/>
      <w:spacing w:after="120"/>
      <w:ind w:left="1418"/>
    </w:pPr>
    <w:rPr>
      <w:rFonts w:ascii="Arial" w:eastAsia="PMingLiU" w:hAnsi="Arial"/>
      <w:kern w:val="0"/>
      <w:sz w:val="22"/>
      <w:szCs w:val="24"/>
      <w:lang w:val="en-GB" w:eastAsia="en-US"/>
    </w:rPr>
  </w:style>
  <w:style w:type="paragraph" w:customStyle="1" w:styleId="affffffc">
    <w:name w:val="段"/>
    <w:qFormat/>
    <w:pPr>
      <w:autoSpaceDE w:val="0"/>
      <w:autoSpaceDN w:val="0"/>
      <w:spacing w:before="200" w:after="200" w:line="276" w:lineRule="auto"/>
      <w:ind w:firstLineChars="200" w:firstLine="200"/>
      <w:jc w:val="both"/>
    </w:pPr>
    <w:rPr>
      <w:rFonts w:ascii="宋体" w:hAnsi="Calibri"/>
      <w:sz w:val="21"/>
      <w:szCs w:val="22"/>
    </w:rPr>
  </w:style>
  <w:style w:type="paragraph" w:customStyle="1" w:styleId="xl77">
    <w:name w:val="xl77"/>
    <w:basedOn w:val="a1"/>
    <w:qFormat/>
    <w:pPr>
      <w:widowControl/>
      <w:pBdr>
        <w:left w:val="single" w:sz="4" w:space="0" w:color="auto"/>
        <w:right w:val="single" w:sz="4" w:space="0" w:color="auto"/>
      </w:pBdr>
      <w:spacing w:before="100" w:beforeAutospacing="1" w:after="100" w:afterAutospacing="1"/>
      <w:jc w:val="center"/>
    </w:pPr>
    <w:rPr>
      <w:rFonts w:ascii="仿宋_GB2312" w:eastAsia="仿宋_GB2312" w:hAnsi="宋体" w:cs="宋体"/>
      <w:kern w:val="0"/>
      <w:sz w:val="24"/>
      <w:szCs w:val="21"/>
    </w:rPr>
  </w:style>
  <w:style w:type="paragraph" w:customStyle="1" w:styleId="3ff">
    <w:name w:val="页脚3"/>
    <w:basedOn w:val="a1"/>
    <w:qFormat/>
    <w:pPr>
      <w:tabs>
        <w:tab w:val="center" w:pos="4153"/>
        <w:tab w:val="right" w:pos="8306"/>
      </w:tabs>
      <w:snapToGrid w:val="0"/>
      <w:jc w:val="left"/>
    </w:pPr>
    <w:rPr>
      <w:sz w:val="18"/>
      <w:szCs w:val="18"/>
    </w:rPr>
  </w:style>
  <w:style w:type="paragraph" w:customStyle="1" w:styleId="flNote">
    <w:name w:val="flNote"/>
    <w:basedOn w:val="a1"/>
    <w:qFormat/>
    <w:pPr>
      <w:adjustRightInd w:val="0"/>
      <w:spacing w:before="320" w:after="160" w:line="360" w:lineRule="atLeast"/>
      <w:jc w:val="center"/>
      <w:textAlignment w:val="baseline"/>
    </w:pPr>
    <w:rPr>
      <w:rFonts w:ascii="Arial" w:eastAsia="黑体"/>
      <w:kern w:val="0"/>
      <w:sz w:val="30"/>
    </w:rPr>
  </w:style>
  <w:style w:type="paragraph" w:customStyle="1" w:styleId="flName">
    <w:name w:val="flName"/>
    <w:basedOn w:val="flNote"/>
    <w:qFormat/>
    <w:rPr>
      <w:sz w:val="32"/>
    </w:rPr>
  </w:style>
  <w:style w:type="paragraph" w:customStyle="1" w:styleId="DefaultText">
    <w:name w:val="Default Text"/>
    <w:basedOn w:val="a1"/>
    <w:qFormat/>
    <w:pPr>
      <w:autoSpaceDE w:val="0"/>
      <w:autoSpaceDN w:val="0"/>
      <w:adjustRightInd w:val="0"/>
      <w:jc w:val="left"/>
    </w:pPr>
    <w:rPr>
      <w:rFonts w:ascii="Calibri" w:hAnsi="Calibri" w:cs="Calibri"/>
      <w:kern w:val="0"/>
      <w:sz w:val="24"/>
      <w:szCs w:val="24"/>
    </w:rPr>
  </w:style>
  <w:style w:type="paragraph" w:customStyle="1" w:styleId="font9">
    <w:name w:val="font9"/>
    <w:basedOn w:val="a1"/>
    <w:qFormat/>
    <w:pPr>
      <w:widowControl/>
      <w:spacing w:before="100" w:beforeAutospacing="1" w:after="100" w:afterAutospacing="1"/>
      <w:jc w:val="left"/>
    </w:pPr>
    <w:rPr>
      <w:rFonts w:ascii="华文楷体" w:eastAsia="华文楷体" w:hAnsi="华文楷体" w:hint="eastAsia"/>
      <w:b/>
      <w:bCs/>
      <w:kern w:val="0"/>
      <w:sz w:val="20"/>
    </w:rPr>
  </w:style>
  <w:style w:type="paragraph" w:customStyle="1" w:styleId="CharCharCharCharChar">
    <w:name w:val="Char Char Char Char Char"/>
    <w:basedOn w:val="a1"/>
    <w:qFormat/>
    <w:pPr>
      <w:widowControl/>
      <w:spacing w:after="160" w:line="240" w:lineRule="exact"/>
      <w:jc w:val="left"/>
    </w:pPr>
    <w:rPr>
      <w:rFonts w:ascii="Verdana" w:hAnsi="Verdana"/>
      <w:kern w:val="0"/>
      <w:sz w:val="20"/>
      <w:lang w:eastAsia="en-US"/>
    </w:rPr>
  </w:style>
  <w:style w:type="paragraph" w:customStyle="1" w:styleId="CharChar13CharCharCharChar11">
    <w:name w:val="Char Char13 Char Char Char Char11"/>
    <w:basedOn w:val="a1"/>
    <w:qFormat/>
  </w:style>
  <w:style w:type="paragraph" w:customStyle="1" w:styleId="CharCharChar3">
    <w:name w:val="Char Char Char3"/>
    <w:basedOn w:val="a1"/>
    <w:qFormat/>
    <w:pPr>
      <w:spacing w:before="240" w:after="120" w:line="288" w:lineRule="auto"/>
      <w:ind w:firstLineChars="200" w:firstLine="200"/>
      <w:jc w:val="left"/>
    </w:pPr>
    <w:rPr>
      <w:rFonts w:ascii="Tahoma" w:hAnsi="Tahoma" w:cs="宋体"/>
      <w:kern w:val="0"/>
      <w:sz w:val="24"/>
      <w:szCs w:val="24"/>
    </w:rPr>
  </w:style>
  <w:style w:type="paragraph" w:customStyle="1" w:styleId="CharCharCharCharCharCharChar">
    <w:name w:val="Char Char Char Char Char Char Char"/>
    <w:basedOn w:val="a1"/>
    <w:qFormat/>
    <w:pPr>
      <w:widowControl/>
      <w:ind w:firstLine="420"/>
      <w:jc w:val="left"/>
    </w:pPr>
    <w:rPr>
      <w:rFonts w:ascii="Calibri" w:hAnsi="Calibri" w:cs="宋体"/>
      <w:kern w:val="0"/>
      <w:sz w:val="24"/>
      <w:szCs w:val="21"/>
    </w:rPr>
  </w:style>
  <w:style w:type="paragraph" w:customStyle="1" w:styleId="affffffd">
    <w:name w:val="我的正文下级"/>
    <w:basedOn w:val="a1"/>
    <w:qFormat/>
    <w:rPr>
      <w:rFonts w:ascii="仿宋_GB2312" w:eastAsia="仿宋_GB2312" w:hAnsi="宋体" w:hint="eastAsia"/>
      <w:kern w:val="0"/>
      <w:sz w:val="28"/>
      <w:szCs w:val="24"/>
    </w:rPr>
  </w:style>
  <w:style w:type="paragraph" w:customStyle="1" w:styleId="200">
    <w:name w:val="样式 标题 2 + 左侧:  0 厘米 首行缩进:  0 厘米"/>
    <w:basedOn w:val="21"/>
    <w:next w:val="a1"/>
    <w:qFormat/>
    <w:pPr>
      <w:widowControl/>
      <w:tabs>
        <w:tab w:val="left" w:pos="360"/>
        <w:tab w:val="left" w:pos="840"/>
      </w:tabs>
      <w:adjustRightInd/>
      <w:spacing w:before="260" w:after="260" w:line="240" w:lineRule="auto"/>
      <w:jc w:val="left"/>
      <w:textAlignment w:val="auto"/>
    </w:pPr>
    <w:rPr>
      <w:rFonts w:eastAsia="宋体" w:cs="宋体"/>
      <w:bCs/>
      <w:sz w:val="28"/>
    </w:rPr>
  </w:style>
  <w:style w:type="paragraph" w:customStyle="1" w:styleId="1fffc">
    <w:name w:val="彩色底纹1"/>
    <w:qFormat/>
    <w:pPr>
      <w:spacing w:before="200" w:after="200" w:line="276" w:lineRule="auto"/>
    </w:pPr>
    <w:rPr>
      <w:rFonts w:ascii="Calibri" w:hAnsi="Calibri"/>
      <w:kern w:val="2"/>
      <w:sz w:val="21"/>
      <w:szCs w:val="22"/>
    </w:rPr>
  </w:style>
  <w:style w:type="paragraph" w:customStyle="1" w:styleId="1fffd">
    <w:name w:val="正文1"/>
    <w:basedOn w:val="a1"/>
    <w:qFormat/>
    <w:pPr>
      <w:widowControl/>
      <w:overflowPunct w:val="0"/>
      <w:autoSpaceDE w:val="0"/>
      <w:autoSpaceDN w:val="0"/>
      <w:adjustRightInd w:val="0"/>
      <w:ind w:firstLine="420"/>
      <w:jc w:val="left"/>
    </w:pPr>
    <w:rPr>
      <w:rFonts w:ascii="Calibri" w:hAnsi="Calibri" w:cs="宋体"/>
      <w:kern w:val="0"/>
      <w:sz w:val="24"/>
    </w:rPr>
  </w:style>
  <w:style w:type="paragraph" w:customStyle="1" w:styleId="1CharChar2">
    <w:name w:val="字元 字元1 字元 字元 字元 字元 字元 字元 字元 Char Char 字元 字元 字元 字元 字元 字元 字元 字元 字元 字元2"/>
    <w:basedOn w:val="a1"/>
    <w:qFormat/>
    <w:pPr>
      <w:widowControl/>
      <w:spacing w:after="160" w:line="240" w:lineRule="exact"/>
    </w:pPr>
    <w:rPr>
      <w:rFonts w:ascii="Calibri" w:hAnsi="Calibri" w:cs="宋体"/>
      <w:kern w:val="0"/>
      <w:sz w:val="24"/>
      <w:szCs w:val="24"/>
    </w:rPr>
  </w:style>
  <w:style w:type="paragraph" w:customStyle="1" w:styleId="LeftSingle">
    <w:name w:val="Left Single"/>
    <w:basedOn w:val="BodyText10"/>
    <w:qFormat/>
    <w:pPr>
      <w:ind w:firstLine="0"/>
    </w:pPr>
  </w:style>
  <w:style w:type="paragraph" w:customStyle="1" w:styleId="3ff0">
    <w:name w:val="标题3"/>
    <w:basedOn w:val="3"/>
    <w:qFormat/>
    <w:pPr>
      <w:tabs>
        <w:tab w:val="left" w:pos="1276"/>
      </w:tabs>
      <w:adjustRightInd/>
      <w:snapToGrid w:val="0"/>
      <w:spacing w:before="260" w:after="260" w:line="412" w:lineRule="auto"/>
      <w:ind w:left="1680" w:hanging="420"/>
      <w:jc w:val="both"/>
      <w:textAlignment w:val="auto"/>
    </w:pPr>
    <w:rPr>
      <w:rFonts w:cs="宋体"/>
      <w:sz w:val="30"/>
      <w:szCs w:val="30"/>
    </w:rPr>
  </w:style>
  <w:style w:type="paragraph" w:customStyle="1" w:styleId="Clause1">
    <w:name w:val="Clause 1."/>
    <w:next w:val="Clause11"/>
    <w:qFormat/>
    <w:pPr>
      <w:keepNext/>
      <w:spacing w:before="240" w:after="120"/>
      <w:jc w:val="both"/>
    </w:pPr>
    <w:rPr>
      <w:rFonts w:ascii="Arial" w:eastAsia="PMingLiU" w:hAnsi="Arial"/>
      <w:b/>
      <w:caps/>
      <w:sz w:val="22"/>
      <w:lang w:val="en-GB" w:eastAsia="en-US"/>
    </w:rPr>
  </w:style>
  <w:style w:type="paragraph" w:customStyle="1" w:styleId="Clause11">
    <w:name w:val="Clause 1.1."/>
    <w:qFormat/>
    <w:pPr>
      <w:tabs>
        <w:tab w:val="left" w:pos="1417"/>
      </w:tabs>
      <w:spacing w:after="120"/>
      <w:ind w:left="1418" w:hanging="851"/>
      <w:jc w:val="both"/>
    </w:pPr>
    <w:rPr>
      <w:rFonts w:ascii="Arial" w:eastAsia="PMingLiU" w:hAnsi="Arial"/>
      <w:sz w:val="22"/>
      <w:lang w:val="en-GB" w:eastAsia="en-US"/>
    </w:rPr>
  </w:style>
  <w:style w:type="paragraph" w:customStyle="1" w:styleId="xl127">
    <w:name w:val="xl127"/>
    <w:basedOn w:val="a1"/>
    <w:qFormat/>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CharCharCharCharCharChar">
    <w:name w:val="Char Char Char Char Char Char"/>
    <w:basedOn w:val="a1"/>
    <w:qFormat/>
    <w:pPr>
      <w:widowControl/>
      <w:spacing w:after="160" w:line="257" w:lineRule="auto"/>
      <w:jc w:val="left"/>
    </w:pPr>
    <w:rPr>
      <w:rFonts w:ascii="Calibri" w:eastAsia="Calibri" w:hAnsi="Calibri" w:cs="Calibri"/>
      <w:color w:val="000000"/>
      <w:sz w:val="22"/>
      <w:szCs w:val="22"/>
    </w:rPr>
  </w:style>
  <w:style w:type="paragraph" w:customStyle="1" w:styleId="Char310">
    <w:name w:val="Char31"/>
    <w:basedOn w:val="a1"/>
    <w:qFormat/>
    <w:rPr>
      <w:rFonts w:ascii="Tahoma" w:hAnsi="Tahoma" w:cs="宋体"/>
      <w:kern w:val="0"/>
      <w:sz w:val="24"/>
    </w:rPr>
  </w:style>
  <w:style w:type="paragraph" w:customStyle="1" w:styleId="321">
    <w:name w:val="正文文本缩进 32"/>
    <w:basedOn w:val="a1"/>
    <w:qFormat/>
    <w:pPr>
      <w:adjustRightInd w:val="0"/>
      <w:spacing w:line="360" w:lineRule="auto"/>
      <w:ind w:left="960"/>
      <w:jc w:val="left"/>
    </w:pPr>
    <w:rPr>
      <w:rFonts w:ascii="Calibri" w:eastAsia="楷体" w:hAnsi="Calibri" w:cs="宋体"/>
      <w:kern w:val="0"/>
      <w:sz w:val="24"/>
    </w:rPr>
  </w:style>
  <w:style w:type="paragraph" w:customStyle="1" w:styleId="CharChar21">
    <w:name w:val="Char Char21"/>
    <w:basedOn w:val="a1"/>
    <w:qFormat/>
    <w:rPr>
      <w:rFonts w:ascii="Tahoma" w:hAnsi="Tahoma"/>
      <w:sz w:val="24"/>
    </w:rPr>
  </w:style>
  <w:style w:type="paragraph" w:customStyle="1" w:styleId="Label">
    <w:name w:val="Label"/>
    <w:basedOn w:val="a1"/>
    <w:next w:val="a1"/>
    <w:qFormat/>
    <w:pPr>
      <w:widowControl/>
      <w:spacing w:before="60" w:after="60" w:line="220" w:lineRule="exact"/>
      <w:jc w:val="left"/>
    </w:pPr>
    <w:rPr>
      <w:rFonts w:ascii="Franklin Gothic Demi" w:hAnsi="Franklin Gothic Demi"/>
      <w:color w:val="000000"/>
      <w:kern w:val="0"/>
      <w:szCs w:val="21"/>
      <w:lang w:eastAsia="en-US"/>
    </w:rPr>
  </w:style>
  <w:style w:type="paragraph" w:customStyle="1" w:styleId="xl91">
    <w:name w:val="xl91"/>
    <w:basedOn w:val="a1"/>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仿宋" w:eastAsia="仿宋" w:hAnsi="仿宋" w:cs="宋体"/>
      <w:kern w:val="0"/>
      <w:sz w:val="24"/>
      <w:szCs w:val="24"/>
    </w:rPr>
  </w:style>
  <w:style w:type="paragraph" w:customStyle="1" w:styleId="Style198">
    <w:name w:val="_Style 198"/>
    <w:basedOn w:val="a1"/>
    <w:next w:val="4f8"/>
    <w:qFormat/>
    <w:pPr>
      <w:ind w:firstLineChars="200" w:firstLine="420"/>
    </w:pPr>
  </w:style>
  <w:style w:type="paragraph" w:customStyle="1" w:styleId="4f8">
    <w:name w:val="列表段落4"/>
    <w:basedOn w:val="a1"/>
    <w:qFormat/>
    <w:pPr>
      <w:ind w:firstLineChars="200" w:firstLine="420"/>
    </w:pPr>
    <w:rPr>
      <w:rFonts w:eastAsia="等线"/>
    </w:rPr>
  </w:style>
  <w:style w:type="paragraph" w:customStyle="1" w:styleId="1CharChar0">
    <w:name w:val="项目 1 Char Char"/>
    <w:basedOn w:val="a1"/>
    <w:qFormat/>
    <w:pPr>
      <w:tabs>
        <w:tab w:val="left" w:pos="907"/>
      </w:tabs>
      <w:adjustRightInd w:val="0"/>
      <w:snapToGrid w:val="0"/>
      <w:spacing w:afterLines="50" w:after="156"/>
      <w:ind w:left="902" w:hanging="420"/>
    </w:pPr>
    <w:rPr>
      <w:rFonts w:ascii="Tahoma" w:hAnsi="Tahoma"/>
      <w:sz w:val="24"/>
      <w:szCs w:val="24"/>
    </w:rPr>
  </w:style>
  <w:style w:type="paragraph" w:customStyle="1" w:styleId="219">
    <w:name w:val="列表项目符号 21"/>
    <w:basedOn w:val="a1"/>
    <w:qFormat/>
    <w:pPr>
      <w:tabs>
        <w:tab w:val="left" w:pos="360"/>
      </w:tabs>
      <w:ind w:left="360" w:hanging="360"/>
    </w:pPr>
    <w:rPr>
      <w:szCs w:val="24"/>
    </w:rPr>
  </w:style>
  <w:style w:type="paragraph" w:customStyle="1" w:styleId="MainTitle">
    <w:name w:val="Main Title"/>
    <w:basedOn w:val="a1"/>
    <w:qFormat/>
    <w:pPr>
      <w:widowControl/>
      <w:jc w:val="center"/>
    </w:pPr>
    <w:rPr>
      <w:rFonts w:ascii="Franklin Gothic Medium" w:eastAsia="华文仿宋" w:hAnsi="Franklin Gothic Medium"/>
      <w:b/>
      <w:i/>
      <w:color w:val="FF0000"/>
      <w:kern w:val="0"/>
      <w:sz w:val="48"/>
      <w:szCs w:val="72"/>
      <w:lang w:eastAsia="en-US"/>
    </w:rPr>
  </w:style>
  <w:style w:type="paragraph" w:customStyle="1" w:styleId="xl132">
    <w:name w:val="xl132"/>
    <w:basedOn w:val="a1"/>
    <w:qFormat/>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31">
    <w:name w:val="深色列表 - 着色 31"/>
    <w:uiPriority w:val="99"/>
    <w:semiHidden/>
    <w:qFormat/>
    <w:rPr>
      <w:kern w:val="2"/>
      <w:sz w:val="21"/>
    </w:rPr>
  </w:style>
  <w:style w:type="paragraph" w:customStyle="1" w:styleId="Char4CharCharChar">
    <w:name w:val="Char4 Char Char Char"/>
    <w:basedOn w:val="a1"/>
    <w:qFormat/>
    <w:rPr>
      <w:rFonts w:ascii="Tahoma" w:hAnsi="Tahoma"/>
      <w:sz w:val="24"/>
    </w:rPr>
  </w:style>
  <w:style w:type="paragraph" w:customStyle="1" w:styleId="xl139">
    <w:name w:val="xl139"/>
    <w:basedOn w:val="a1"/>
    <w:qFormat/>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FooterMain">
    <w:name w:val="Footer Main"/>
    <w:basedOn w:val="a1"/>
    <w:qFormat/>
    <w:pPr>
      <w:widowControl/>
      <w:pBdr>
        <w:top w:val="single" w:sz="12" w:space="1" w:color="auto"/>
      </w:pBdr>
      <w:tabs>
        <w:tab w:val="right" w:pos="10080"/>
      </w:tabs>
      <w:spacing w:before="40" w:line="200" w:lineRule="exact"/>
      <w:ind w:firstLine="420"/>
      <w:jc w:val="left"/>
    </w:pPr>
    <w:rPr>
      <w:rFonts w:ascii="Calibri" w:hAnsi="Calibri" w:cs="宋体"/>
      <w:i/>
      <w:kern w:val="0"/>
      <w:sz w:val="20"/>
    </w:rPr>
  </w:style>
  <w:style w:type="paragraph" w:customStyle="1" w:styleId="123">
    <w:name w:val="方框下的123标题"/>
    <w:basedOn w:val="a1"/>
    <w:uiPriority w:val="99"/>
    <w:qFormat/>
    <w:pPr>
      <w:spacing w:line="360" w:lineRule="auto"/>
    </w:pPr>
    <w:rPr>
      <w:rFonts w:ascii="宋体" w:hAnsi="宋体"/>
      <w:sz w:val="24"/>
      <w:szCs w:val="24"/>
    </w:rPr>
  </w:style>
  <w:style w:type="paragraph" w:customStyle="1" w:styleId="Char1CharCharCharCharCharChar1">
    <w:name w:val="Char1 Char Char Char Char Char Char1"/>
    <w:basedOn w:val="a1"/>
    <w:qFormat/>
    <w:rPr>
      <w:rFonts w:ascii="Tahoma" w:hAnsi="Tahoma"/>
      <w:sz w:val="24"/>
    </w:rPr>
  </w:style>
  <w:style w:type="paragraph" w:customStyle="1" w:styleId="affffffe">
    <w:name w:val="操作步骤"/>
    <w:basedOn w:val="a1"/>
    <w:qFormat/>
    <w:pPr>
      <w:tabs>
        <w:tab w:val="left" w:pos="840"/>
      </w:tabs>
      <w:autoSpaceDE w:val="0"/>
      <w:autoSpaceDN w:val="0"/>
      <w:adjustRightInd w:val="0"/>
      <w:snapToGrid w:val="0"/>
      <w:spacing w:line="40" w:lineRule="atLeast"/>
      <w:ind w:left="840" w:hanging="420"/>
      <w:textAlignment w:val="bottom"/>
    </w:pPr>
    <w:rPr>
      <w:rFonts w:ascii="昆仑楷体" w:eastAsia="楷体_GB2312"/>
      <w:kern w:val="0"/>
    </w:rPr>
  </w:style>
  <w:style w:type="paragraph" w:customStyle="1" w:styleId="CharCharCharCharCharCharCharCharCharCharCharCharCharCharCharCharChar1CharCharCharCharCharCharCharCharCharChar">
    <w:name w:val="Char Char Char Char Char Char Char Char Char Char Char Char Char Char Char Char Char1 Char Char Char Char Char Char Char Char Char Char"/>
    <w:basedOn w:val="a1"/>
    <w:qFormat/>
    <w:pPr>
      <w:tabs>
        <w:tab w:val="left" w:pos="360"/>
      </w:tabs>
    </w:pPr>
    <w:rPr>
      <w:rFonts w:ascii="Calibri" w:hAnsi="Calibri" w:cs="宋体"/>
      <w:kern w:val="0"/>
      <w:sz w:val="24"/>
      <w:szCs w:val="24"/>
    </w:rPr>
  </w:style>
  <w:style w:type="paragraph" w:customStyle="1" w:styleId="MMTopic4">
    <w:name w:val="MM Topic 4"/>
    <w:basedOn w:val="40"/>
    <w:qFormat/>
    <w:pPr>
      <w:keepNext w:val="0"/>
      <w:keepLines w:val="0"/>
      <w:widowControl/>
      <w:numPr>
        <w:ilvl w:val="3"/>
        <w:numId w:val="3"/>
      </w:numPr>
      <w:tabs>
        <w:tab w:val="left" w:pos="3226"/>
        <w:tab w:val="left" w:pos="4819"/>
      </w:tabs>
      <w:jc w:val="left"/>
    </w:pPr>
    <w:rPr>
      <w:rFonts w:cs="宋体"/>
      <w:caps/>
      <w:color w:val="365F91"/>
      <w:spacing w:val="10"/>
      <w:sz w:val="22"/>
      <w:szCs w:val="28"/>
      <w:lang w:eastAsia="en-US" w:bidi="en-US"/>
    </w:rPr>
  </w:style>
  <w:style w:type="paragraph" w:customStyle="1" w:styleId="-61">
    <w:name w:val="彩色底纹 - 强调文字颜色 61"/>
    <w:basedOn w:val="1"/>
    <w:next w:val="a1"/>
    <w:qFormat/>
    <w:pPr>
      <w:keepNext w:val="0"/>
      <w:keepLines w:val="0"/>
      <w:widowControl/>
      <w:pBdr>
        <w:top w:val="single" w:sz="24" w:space="0" w:color="4F81BD"/>
        <w:left w:val="single" w:sz="24" w:space="0" w:color="4F81BD"/>
        <w:bottom w:val="single" w:sz="24" w:space="0" w:color="4F81BD"/>
        <w:right w:val="single" w:sz="24" w:space="0" w:color="4F81BD"/>
      </w:pBdr>
      <w:shd w:val="clear" w:color="auto" w:fill="4F81BD"/>
      <w:tabs>
        <w:tab w:val="left" w:pos="360"/>
        <w:tab w:val="left" w:pos="425"/>
        <w:tab w:val="left" w:pos="1966"/>
      </w:tabs>
      <w:spacing w:before="200" w:after="0" w:line="276" w:lineRule="auto"/>
      <w:ind w:left="432" w:hanging="432"/>
      <w:jc w:val="left"/>
      <w:outlineLvl w:val="9"/>
    </w:pPr>
    <w:rPr>
      <w:rFonts w:ascii="Calibri" w:hAnsi="Calibri" w:cs="宋体"/>
      <w:bCs/>
      <w:caps/>
      <w:color w:val="FFFFFF"/>
      <w:spacing w:val="15"/>
      <w:kern w:val="0"/>
      <w:sz w:val="22"/>
      <w:szCs w:val="22"/>
      <w:lang w:eastAsia="en-US" w:bidi="en-US"/>
    </w:rPr>
  </w:style>
  <w:style w:type="paragraph" w:customStyle="1" w:styleId="Style12">
    <w:name w:val="_Style 12"/>
    <w:basedOn w:val="a1"/>
    <w:qFormat/>
    <w:pPr>
      <w:snapToGrid w:val="0"/>
    </w:pPr>
  </w:style>
  <w:style w:type="paragraph" w:customStyle="1" w:styleId="xl40">
    <w:name w:val="xl40"/>
    <w:basedOn w:val="a1"/>
    <w:qFormat/>
    <w:pPr>
      <w:widowControl/>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left"/>
    </w:pPr>
    <w:rPr>
      <w:rFonts w:ascii="Arial Unicode MS" w:hAnsi="Arial Unicode MS"/>
      <w:b/>
      <w:bCs/>
      <w:kern w:val="0"/>
      <w:sz w:val="20"/>
    </w:rPr>
  </w:style>
  <w:style w:type="paragraph" w:customStyle="1" w:styleId="ScheduleHeading1">
    <w:name w:val="ScheduleHeading1"/>
    <w:basedOn w:val="a1"/>
    <w:next w:val="ScheduleHeading2"/>
    <w:qFormat/>
    <w:pPr>
      <w:widowControl/>
      <w:spacing w:before="480" w:after="120"/>
      <w:jc w:val="center"/>
    </w:pPr>
    <w:rPr>
      <w:rFonts w:ascii="Arial" w:eastAsia="PMingLiU" w:hAnsi="Arial"/>
      <w:b/>
      <w:caps/>
      <w:kern w:val="0"/>
      <w:sz w:val="22"/>
      <w:szCs w:val="24"/>
      <w:lang w:val="en-GB" w:eastAsia="en-US"/>
    </w:rPr>
  </w:style>
  <w:style w:type="paragraph" w:customStyle="1" w:styleId="ScheduleHeading2">
    <w:name w:val="ScheduleHeading2"/>
    <w:basedOn w:val="ScheduleHeading1"/>
    <w:next w:val="Para1"/>
    <w:qFormat/>
    <w:pPr>
      <w:spacing w:before="0" w:after="240"/>
    </w:pPr>
    <w:rPr>
      <w:caps w:val="0"/>
    </w:rPr>
  </w:style>
  <w:style w:type="paragraph" w:customStyle="1" w:styleId="015">
    <w:name w:val="样式 黑体 四号 加粗 居中 右侧:  0 厘米 行距: 1.5 倍行距"/>
    <w:basedOn w:val="a1"/>
    <w:qFormat/>
    <w:pPr>
      <w:ind w:right="2"/>
      <w:jc w:val="center"/>
    </w:pPr>
    <w:rPr>
      <w:rFonts w:ascii="黑体" w:hAnsi="宋体" w:cs="宋体"/>
      <w:b/>
      <w:kern w:val="44"/>
      <w:sz w:val="36"/>
      <w:szCs w:val="24"/>
    </w:rPr>
  </w:style>
  <w:style w:type="paragraph" w:customStyle="1" w:styleId="IndentedText">
    <w:name w:val="Indented Text"/>
    <w:basedOn w:val="a1"/>
    <w:qFormat/>
    <w:pPr>
      <w:widowControl/>
      <w:autoSpaceDE w:val="0"/>
      <w:autoSpaceDN w:val="0"/>
      <w:adjustRightInd w:val="0"/>
      <w:spacing w:before="28" w:after="28"/>
      <w:ind w:left="576" w:firstLine="420"/>
      <w:jc w:val="left"/>
    </w:pPr>
    <w:rPr>
      <w:rFonts w:ascii="Helvetica" w:hAnsi="Helvetica" w:cs="Helvetica"/>
      <w:kern w:val="0"/>
      <w:sz w:val="20"/>
    </w:rPr>
  </w:style>
  <w:style w:type="paragraph" w:customStyle="1" w:styleId="xl43">
    <w:name w:val="xl43"/>
    <w:basedOn w:val="a1"/>
    <w:qFormat/>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Arial" w:hAnsi="Arial" w:cs="Arial"/>
      <w:kern w:val="0"/>
      <w:sz w:val="16"/>
      <w:szCs w:val="16"/>
    </w:rPr>
  </w:style>
  <w:style w:type="paragraph" w:customStyle="1" w:styleId="CharCharCharCharCharChar21">
    <w:name w:val="Char Char Char Char Char Char21"/>
    <w:basedOn w:val="a1"/>
    <w:qFormat/>
    <w:rPr>
      <w:rFonts w:ascii="Tahoma" w:hAnsi="Tahoma" w:cs="宋体"/>
      <w:kern w:val="0"/>
      <w:sz w:val="24"/>
      <w:szCs w:val="24"/>
    </w:rPr>
  </w:style>
  <w:style w:type="paragraph" w:customStyle="1" w:styleId="Char1CharCharCharCharCharCharCharCharChar11">
    <w:name w:val="Char1 Char Char Char Char Char Char Char Char Char11"/>
    <w:basedOn w:val="a1"/>
    <w:qFormat/>
    <w:rPr>
      <w:rFonts w:ascii="Tahoma" w:hAnsi="Tahoma"/>
      <w:sz w:val="24"/>
    </w:rPr>
  </w:style>
  <w:style w:type="paragraph" w:customStyle="1" w:styleId="afffffff">
    <w:name w:val="缺省文本"/>
    <w:basedOn w:val="a1"/>
    <w:qFormat/>
    <w:pPr>
      <w:autoSpaceDE w:val="0"/>
      <w:autoSpaceDN w:val="0"/>
      <w:adjustRightInd w:val="0"/>
      <w:jc w:val="left"/>
    </w:pPr>
    <w:rPr>
      <w:kern w:val="0"/>
      <w:sz w:val="24"/>
    </w:rPr>
  </w:style>
  <w:style w:type="paragraph" w:customStyle="1" w:styleId="511">
    <w:name w:val="列表编号 51"/>
    <w:basedOn w:val="a1"/>
    <w:qFormat/>
    <w:pPr>
      <w:widowControl/>
      <w:tabs>
        <w:tab w:val="left" w:pos="1800"/>
      </w:tabs>
      <w:ind w:left="1800" w:hanging="360"/>
    </w:pPr>
    <w:rPr>
      <w:rFonts w:ascii="Arial" w:hAnsi="Arial"/>
      <w:kern w:val="0"/>
      <w:sz w:val="20"/>
      <w:lang w:eastAsia="en-US"/>
    </w:rPr>
  </w:style>
  <w:style w:type="paragraph" w:customStyle="1" w:styleId="xl38">
    <w:name w:val="xl38"/>
    <w:basedOn w:val="a1"/>
    <w:qFormat/>
    <w:pPr>
      <w:widowControl/>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left"/>
    </w:pPr>
    <w:rPr>
      <w:rFonts w:ascii="Arial" w:hAnsi="Arial" w:cs="Arial"/>
      <w:b/>
      <w:bCs/>
      <w:kern w:val="0"/>
      <w:sz w:val="20"/>
    </w:rPr>
  </w:style>
  <w:style w:type="paragraph" w:customStyle="1" w:styleId="858D7CFB-ED40-4347-BF05-701D383B685F858D7CFB-ED40-4347-BF05-701D383B685F">
    <w:name w:val="列出段落[858D7CFB-ED40-4347-BF05-701D383B685F][858D7CFB-ED40-4347-BF05-701D383B685F]"/>
    <w:basedOn w:val="a1"/>
    <w:qFormat/>
    <w:pPr>
      <w:ind w:firstLineChars="200" w:firstLine="420"/>
    </w:pPr>
    <w:rPr>
      <w:szCs w:val="24"/>
    </w:rPr>
  </w:style>
  <w:style w:type="paragraph" w:customStyle="1" w:styleId="ListParagraph2">
    <w:name w:val="List Paragraph2"/>
    <w:basedOn w:val="a1"/>
    <w:uiPriority w:val="34"/>
    <w:qFormat/>
    <w:pPr>
      <w:ind w:firstLine="420"/>
    </w:pPr>
    <w:rPr>
      <w:rFonts w:ascii="宋体" w:hAnsi="Calibri" w:cs="等线"/>
      <w:sz w:val="28"/>
      <w:szCs w:val="28"/>
    </w:rPr>
  </w:style>
  <w:style w:type="paragraph" w:customStyle="1" w:styleId="CharCharCharCharCharCharCharCharCharCharCharCharCharCharCharCharCharChar">
    <w:name w:val="Char Char Char Char Char Char Char Char Char Char Char Char Char Char Char Char Char Char"/>
    <w:basedOn w:val="a1"/>
    <w:qFormat/>
    <w:pPr>
      <w:widowControl/>
      <w:spacing w:before="200" w:after="160" w:line="240" w:lineRule="exact"/>
      <w:ind w:firstLine="420"/>
      <w:jc w:val="center"/>
    </w:pPr>
    <w:rPr>
      <w:rFonts w:ascii="Verdana" w:hAnsi="Verdana" w:cs="宋体"/>
      <w:kern w:val="0"/>
      <w:sz w:val="20"/>
      <w:lang w:eastAsia="en-US" w:bidi="en-US"/>
    </w:rPr>
  </w:style>
  <w:style w:type="paragraph" w:customStyle="1" w:styleId="GB2312151">
    <w:name w:val="样式 普通(网站) + 仿宋_GB2312 段前: 自动 段后: 自动 行距: 1.5 倍行距1"/>
    <w:basedOn w:val="a1"/>
    <w:qFormat/>
    <w:pPr>
      <w:widowControl/>
      <w:tabs>
        <w:tab w:val="left" w:pos="1134"/>
      </w:tabs>
      <w:spacing w:after="120"/>
      <w:jc w:val="left"/>
    </w:pPr>
    <w:rPr>
      <w:rFonts w:ascii="Arial" w:hAnsi="Arial"/>
      <w:kern w:val="0"/>
      <w:sz w:val="20"/>
      <w:lang w:val="en-GB"/>
    </w:rPr>
  </w:style>
  <w:style w:type="paragraph" w:customStyle="1" w:styleId="Char1CharCharCharCharCharCharCharChar">
    <w:name w:val="Char1 Char Char Char Char Char Char Char Char"/>
    <w:basedOn w:val="a1"/>
    <w:qFormat/>
    <w:rPr>
      <w:rFonts w:ascii="Tahoma" w:hAnsi="Tahoma"/>
      <w:sz w:val="24"/>
    </w:rPr>
  </w:style>
  <w:style w:type="paragraph" w:customStyle="1" w:styleId="Char220">
    <w:name w:val="Char22"/>
    <w:basedOn w:val="a1"/>
    <w:qFormat/>
    <w:pPr>
      <w:widowControl/>
      <w:spacing w:after="160" w:line="240" w:lineRule="exact"/>
      <w:jc w:val="left"/>
    </w:pPr>
    <w:rPr>
      <w:rFonts w:ascii="Verdana" w:hAnsi="Verdana" w:cs="宋体"/>
      <w:kern w:val="0"/>
      <w:sz w:val="20"/>
      <w:lang w:eastAsia="en-US"/>
    </w:rPr>
  </w:style>
  <w:style w:type="paragraph" w:customStyle="1" w:styleId="afffffff0">
    <w:name w:val="编号正文"/>
    <w:basedOn w:val="afffffff1"/>
    <w:qFormat/>
    <w:pPr>
      <w:tabs>
        <w:tab w:val="left" w:pos="1407"/>
      </w:tabs>
      <w:spacing w:before="0" w:after="0" w:line="440" w:lineRule="exact"/>
      <w:ind w:left="1407" w:hanging="420"/>
      <w:jc w:val="left"/>
    </w:pPr>
    <w:rPr>
      <w:rFonts w:ascii="Arial Narrow" w:eastAsia="仿宋_GB2312" w:hAnsi="Arial Narrow"/>
      <w:sz w:val="24"/>
      <w:szCs w:val="24"/>
    </w:rPr>
  </w:style>
  <w:style w:type="paragraph" w:customStyle="1" w:styleId="afffffff1">
    <w:name w:val="文档正文"/>
    <w:basedOn w:val="a1"/>
    <w:qFormat/>
    <w:pPr>
      <w:adjustRightInd w:val="0"/>
      <w:spacing w:before="60" w:after="60" w:line="312" w:lineRule="atLeast"/>
      <w:ind w:firstLine="567"/>
      <w:textAlignment w:val="baseline"/>
    </w:pPr>
    <w:rPr>
      <w:kern w:val="0"/>
      <w:sz w:val="28"/>
    </w:rPr>
  </w:style>
  <w:style w:type="paragraph" w:customStyle="1" w:styleId="Style40">
    <w:name w:val="_Style 40"/>
    <w:basedOn w:val="a1"/>
    <w:next w:val="a1"/>
    <w:qFormat/>
    <w:pPr>
      <w:widowControl/>
      <w:ind w:firstLine="420"/>
      <w:jc w:val="left"/>
    </w:pPr>
    <w:rPr>
      <w:rFonts w:ascii="Calibri" w:hAnsi="Calibri" w:cs="宋体"/>
      <w:kern w:val="0"/>
      <w:sz w:val="24"/>
    </w:rPr>
  </w:style>
  <w:style w:type="paragraph" w:customStyle="1" w:styleId="xl24">
    <w:name w:val="xl24"/>
    <w:basedOn w:val="style0"/>
    <w:qFormat/>
    <w:pPr>
      <w:pBdr>
        <w:top w:val="single" w:sz="4" w:space="0" w:color="000000"/>
        <w:left w:val="single" w:sz="4" w:space="0" w:color="000000"/>
        <w:bottom w:val="single" w:sz="4" w:space="0" w:color="000000"/>
        <w:right w:val="single" w:sz="4" w:space="0" w:color="000000"/>
      </w:pBdr>
      <w:shd w:val="clear" w:color="auto" w:fill="C0C0C0"/>
      <w:jc w:val="center"/>
    </w:pPr>
    <w:rPr>
      <w:b/>
      <w:bCs/>
      <w:sz w:val="16"/>
      <w:szCs w:val="16"/>
    </w:rPr>
  </w:style>
  <w:style w:type="paragraph" w:customStyle="1" w:styleId="xl71">
    <w:name w:val="xl71"/>
    <w:basedOn w:val="a1"/>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pPr>
    <w:rPr>
      <w:rFonts w:ascii="宋体" w:hAnsi="宋体" w:cs="宋体"/>
      <w:kern w:val="0"/>
      <w:sz w:val="24"/>
      <w:szCs w:val="24"/>
    </w:rPr>
  </w:style>
  <w:style w:type="paragraph" w:customStyle="1" w:styleId="1fffe">
    <w:name w:val="项目 1"/>
    <w:basedOn w:val="a1"/>
    <w:qFormat/>
    <w:pPr>
      <w:tabs>
        <w:tab w:val="left" w:pos="1446"/>
      </w:tabs>
      <w:adjustRightInd w:val="0"/>
      <w:snapToGrid w:val="0"/>
      <w:spacing w:afterLines="50" w:after="156"/>
      <w:ind w:left="1446" w:hanging="488"/>
    </w:pPr>
    <w:rPr>
      <w:rFonts w:ascii="Tahoma" w:hAnsi="Tahoma"/>
      <w:sz w:val="24"/>
      <w:szCs w:val="24"/>
    </w:rPr>
  </w:style>
  <w:style w:type="paragraph" w:customStyle="1" w:styleId="xl75">
    <w:name w:val="xl75"/>
    <w:basedOn w:val="a1"/>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pPr>
    <w:rPr>
      <w:rFonts w:ascii="Calibri" w:hAnsi="Calibri" w:cs="宋体"/>
      <w:kern w:val="0"/>
      <w:sz w:val="24"/>
      <w:szCs w:val="21"/>
    </w:rPr>
  </w:style>
  <w:style w:type="paragraph" w:customStyle="1" w:styleId="xl105">
    <w:name w:val="xl105"/>
    <w:basedOn w:val="a1"/>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TableText">
    <w:name w:val="Table Text"/>
    <w:basedOn w:val="a1"/>
    <w:qFormat/>
    <w:pPr>
      <w:widowControl/>
      <w:autoSpaceDE w:val="0"/>
      <w:autoSpaceDN w:val="0"/>
      <w:spacing w:before="60" w:after="60"/>
      <w:jc w:val="left"/>
    </w:pPr>
    <w:rPr>
      <w:rFonts w:eastAsia="等线"/>
      <w:kern w:val="0"/>
    </w:rPr>
  </w:style>
  <w:style w:type="paragraph" w:customStyle="1" w:styleId="afffffff2">
    <w:name w:val="表头"/>
    <w:next w:val="a1"/>
    <w:qFormat/>
    <w:pPr>
      <w:spacing w:before="200" w:after="200" w:line="300" w:lineRule="auto"/>
      <w:jc w:val="center"/>
    </w:pPr>
    <w:rPr>
      <w:rFonts w:eastAsia="楷体_GB2312" w:hAnsi="Calibri" w:hint="eastAsia"/>
      <w:lang w:eastAsia="en-US" w:bidi="en-US"/>
    </w:rPr>
  </w:style>
  <w:style w:type="paragraph" w:customStyle="1" w:styleId="xl124">
    <w:name w:val="xl124"/>
    <w:basedOn w:val="a1"/>
    <w:qFormat/>
    <w:pPr>
      <w:widowControl/>
      <w:spacing w:before="100" w:beforeAutospacing="1" w:after="100" w:afterAutospacing="1"/>
      <w:jc w:val="left"/>
    </w:pPr>
    <w:rPr>
      <w:rFonts w:ascii="宋体" w:hAnsi="宋体" w:cs="宋体"/>
      <w:b/>
      <w:bCs/>
      <w:kern w:val="0"/>
      <w:sz w:val="24"/>
      <w:szCs w:val="24"/>
    </w:rPr>
  </w:style>
  <w:style w:type="paragraph" w:customStyle="1" w:styleId="CharChar13CharCharCharChar2">
    <w:name w:val="Char Char13 Char Char Char Char2"/>
    <w:basedOn w:val="a1"/>
    <w:qFormat/>
    <w:rPr>
      <w:rFonts w:ascii="Calibri" w:hAnsi="Calibri" w:cs="宋体"/>
      <w:kern w:val="0"/>
      <w:sz w:val="24"/>
    </w:rPr>
  </w:style>
  <w:style w:type="paragraph" w:customStyle="1" w:styleId="afffffff3">
    <w:name w:val="问"/>
    <w:basedOn w:val="a1"/>
    <w:next w:val="a1"/>
    <w:qFormat/>
    <w:pPr>
      <w:spacing w:before="240" w:after="120" w:line="288" w:lineRule="auto"/>
      <w:ind w:firstLineChars="200" w:firstLine="420"/>
      <w:jc w:val="left"/>
    </w:pPr>
    <w:rPr>
      <w:rFonts w:ascii="仿宋_GB2312" w:eastAsia="仿宋_GB2312" w:cs="Angsana New"/>
      <w:szCs w:val="24"/>
      <w:lang w:bidi="th-TH"/>
    </w:rPr>
  </w:style>
  <w:style w:type="paragraph" w:customStyle="1" w:styleId="xl48">
    <w:name w:val="xl48"/>
    <w:basedOn w:val="a1"/>
    <w:qFormat/>
    <w:pPr>
      <w:widowControl/>
      <w:pBdr>
        <w:top w:val="single" w:sz="4" w:space="0" w:color="auto"/>
        <w:bottom w:val="single" w:sz="4" w:space="0" w:color="auto"/>
        <w:right w:val="single" w:sz="4" w:space="0" w:color="auto"/>
      </w:pBdr>
      <w:shd w:val="clear" w:color="auto" w:fill="C0C0C0"/>
      <w:spacing w:before="100" w:beforeAutospacing="1" w:after="100" w:afterAutospacing="1"/>
      <w:jc w:val="left"/>
    </w:pPr>
    <w:rPr>
      <w:rFonts w:ascii="Arial" w:hAnsi="Arial" w:cs="Arial"/>
      <w:b/>
      <w:bCs/>
      <w:kern w:val="0"/>
      <w:sz w:val="20"/>
    </w:rPr>
  </w:style>
  <w:style w:type="paragraph" w:customStyle="1" w:styleId="TableBullet3">
    <w:name w:val="Table Bullet 3"/>
    <w:basedOn w:val="a1"/>
    <w:qFormat/>
    <w:pPr>
      <w:widowControl/>
      <w:tabs>
        <w:tab w:val="left" w:pos="360"/>
        <w:tab w:val="left" w:pos="425"/>
        <w:tab w:val="left" w:leader="dot" w:pos="1080"/>
        <w:tab w:val="left" w:pos="1966"/>
      </w:tabs>
      <w:spacing w:before="40" w:after="40"/>
      <w:ind w:left="1080" w:hanging="425"/>
      <w:jc w:val="left"/>
      <w:outlineLvl w:val="6"/>
    </w:pPr>
    <w:rPr>
      <w:rFonts w:ascii="Arial" w:hAnsi="Arial" w:cs="Arial"/>
      <w:kern w:val="0"/>
      <w:sz w:val="20"/>
      <w:lang w:val="en-GB" w:eastAsia="en-US"/>
    </w:rPr>
  </w:style>
  <w:style w:type="paragraph" w:customStyle="1" w:styleId="2ffb">
    <w:name w:val="正文文字（缩进2字）"/>
    <w:qFormat/>
    <w:pPr>
      <w:spacing w:beforeLines="50" w:before="156" w:afterLines="50" w:after="156"/>
      <w:ind w:firstLineChars="200" w:firstLine="200"/>
    </w:pPr>
    <w:rPr>
      <w:sz w:val="21"/>
    </w:rPr>
  </w:style>
  <w:style w:type="paragraph" w:customStyle="1" w:styleId="CNTitle">
    <w:name w:val="CN Title"/>
    <w:basedOn w:val="a1"/>
    <w:qFormat/>
    <w:pPr>
      <w:widowControl/>
      <w:tabs>
        <w:tab w:val="left" w:pos="720"/>
      </w:tabs>
      <w:spacing w:before="144" w:after="72"/>
      <w:jc w:val="center"/>
    </w:pPr>
    <w:rPr>
      <w:b/>
      <w:bCs/>
      <w:kern w:val="0"/>
      <w:sz w:val="28"/>
      <w:szCs w:val="28"/>
    </w:rPr>
  </w:style>
  <w:style w:type="paragraph" w:customStyle="1" w:styleId="bullet">
    <w:name w:val="bullet"/>
    <w:basedOn w:val="a1"/>
    <w:qFormat/>
    <w:pPr>
      <w:widowControl/>
      <w:spacing w:before="131" w:after="100" w:afterAutospacing="1"/>
      <w:ind w:left="393" w:hanging="240"/>
      <w:jc w:val="left"/>
    </w:pPr>
    <w:rPr>
      <w:rFonts w:ascii="Calibri" w:eastAsia="Times New Roman" w:hAnsi="Calibri" w:cs="宋体"/>
      <w:kern w:val="0"/>
      <w:sz w:val="24"/>
      <w:szCs w:val="24"/>
    </w:rPr>
  </w:style>
  <w:style w:type="paragraph" w:customStyle="1" w:styleId="ListBullet0">
    <w:name w:val="List Bullet0"/>
    <w:basedOn w:val="ListBullet20"/>
    <w:qFormat/>
    <w:pPr>
      <w:tabs>
        <w:tab w:val="left" w:pos="269"/>
      </w:tabs>
      <w:spacing w:before="0" w:after="0"/>
      <w:ind w:left="269" w:right="113"/>
    </w:pPr>
  </w:style>
  <w:style w:type="paragraph" w:customStyle="1" w:styleId="ListBullet20">
    <w:name w:val="List Bullet2"/>
    <w:basedOn w:val="ListBullet1"/>
    <w:qFormat/>
    <w:pPr>
      <w:tabs>
        <w:tab w:val="left" w:pos="720"/>
      </w:tabs>
      <w:adjustRightInd/>
      <w:snapToGrid/>
      <w:spacing w:before="120" w:after="120" w:line="288" w:lineRule="auto"/>
      <w:ind w:left="720" w:right="340" w:hanging="360"/>
    </w:pPr>
    <w:rPr>
      <w:sz w:val="21"/>
    </w:rPr>
  </w:style>
  <w:style w:type="paragraph" w:customStyle="1" w:styleId="ListBullet1">
    <w:name w:val="List Bullet1"/>
    <w:basedOn w:val="a1"/>
    <w:qFormat/>
    <w:pPr>
      <w:widowControl/>
      <w:tabs>
        <w:tab w:val="left" w:pos="987"/>
      </w:tabs>
      <w:adjustRightInd w:val="0"/>
      <w:snapToGrid w:val="0"/>
      <w:spacing w:line="360" w:lineRule="auto"/>
      <w:ind w:left="987" w:right="57" w:hanging="420"/>
      <w:jc w:val="left"/>
    </w:pPr>
    <w:rPr>
      <w:kern w:val="0"/>
      <w:sz w:val="24"/>
      <w:szCs w:val="24"/>
    </w:rPr>
  </w:style>
  <w:style w:type="paragraph" w:customStyle="1" w:styleId="xl83">
    <w:name w:val="xl83"/>
    <w:basedOn w:val="a1"/>
    <w:qFormat/>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rPr>
  </w:style>
  <w:style w:type="paragraph" w:customStyle="1" w:styleId="msolistparagraph0">
    <w:name w:val="msolistparagraph"/>
    <w:basedOn w:val="a1"/>
    <w:qFormat/>
    <w:pPr>
      <w:widowControl/>
      <w:spacing w:before="200" w:after="200" w:line="276" w:lineRule="auto"/>
      <w:ind w:firstLine="420"/>
      <w:jc w:val="left"/>
    </w:pPr>
    <w:rPr>
      <w:rFonts w:ascii="宋体" w:hAnsi="宋体" w:cs="宋体"/>
      <w:kern w:val="0"/>
      <w:sz w:val="20"/>
      <w:lang w:eastAsia="en-US" w:bidi="en-US"/>
    </w:rPr>
  </w:style>
  <w:style w:type="paragraph" w:customStyle="1" w:styleId="afffffff4">
    <w:name w:val="空项目内容"/>
    <w:basedOn w:val="a1"/>
    <w:qFormat/>
    <w:pPr>
      <w:tabs>
        <w:tab w:val="left" w:pos="720"/>
      </w:tabs>
      <w:spacing w:line="360" w:lineRule="auto"/>
      <w:ind w:left="720" w:hanging="720"/>
    </w:pPr>
    <w:rPr>
      <w:sz w:val="24"/>
      <w:szCs w:val="24"/>
    </w:rPr>
  </w:style>
  <w:style w:type="paragraph" w:customStyle="1" w:styleId="xl34">
    <w:name w:val="xl34"/>
    <w:basedOn w:val="a1"/>
    <w:qFormat/>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Arial" w:hAnsi="Arial" w:cs="Arial"/>
      <w:kern w:val="0"/>
      <w:sz w:val="20"/>
    </w:rPr>
  </w:style>
  <w:style w:type="paragraph" w:customStyle="1" w:styleId="Table-Footnote">
    <w:name w:val="Table-Footnote(*)"/>
    <w:basedOn w:val="Table-Footnote0"/>
    <w:qFormat/>
    <w:pPr>
      <w:tabs>
        <w:tab w:val="left" w:pos="720"/>
      </w:tabs>
    </w:pPr>
  </w:style>
  <w:style w:type="paragraph" w:customStyle="1" w:styleId="Table-Footnote0">
    <w:name w:val="Table-Footnote"/>
    <w:basedOn w:val="Table-Normal"/>
    <w:qFormat/>
    <w:pPr>
      <w:spacing w:before="240"/>
      <w:ind w:left="720" w:hanging="720"/>
      <w:jc w:val="both"/>
    </w:pPr>
  </w:style>
  <w:style w:type="paragraph" w:customStyle="1" w:styleId="Table-Normal">
    <w:name w:val="Table-Normal"/>
    <w:qFormat/>
    <w:pPr>
      <w:widowControl w:val="0"/>
      <w:spacing w:before="120"/>
    </w:pPr>
    <w:rPr>
      <w:sz w:val="24"/>
    </w:rPr>
  </w:style>
  <w:style w:type="paragraph" w:customStyle="1" w:styleId="afffffff5">
    <w:name w:val="文章标题"/>
    <w:basedOn w:val="a1"/>
    <w:qFormat/>
    <w:pPr>
      <w:spacing w:beforeLines="200" w:before="624" w:afterLines="200" w:after="624"/>
      <w:jc w:val="center"/>
    </w:pPr>
    <w:rPr>
      <w:b/>
      <w:sz w:val="44"/>
      <w:szCs w:val="24"/>
    </w:rPr>
  </w:style>
  <w:style w:type="paragraph" w:customStyle="1" w:styleId="CharCharCharCharCharCharCharCharCharChar">
    <w:name w:val="Char Char Char Char Char Char Char Char Char Char"/>
    <w:basedOn w:val="a1"/>
    <w:qFormat/>
    <w:pPr>
      <w:widowControl/>
      <w:spacing w:after="160" w:line="240" w:lineRule="exact"/>
      <w:jc w:val="left"/>
    </w:pPr>
    <w:rPr>
      <w:rFonts w:ascii="Verdana" w:hAnsi="Verdana"/>
      <w:kern w:val="0"/>
      <w:sz w:val="20"/>
      <w:lang w:eastAsia="en-US"/>
    </w:rPr>
  </w:style>
  <w:style w:type="paragraph" w:customStyle="1" w:styleId="NEW2-">
    <w:name w:val="NEW項目2-一、"/>
    <w:basedOn w:val="a1"/>
    <w:qFormat/>
    <w:pPr>
      <w:widowControl/>
      <w:tabs>
        <w:tab w:val="left" w:pos="480"/>
        <w:tab w:val="left" w:pos="1134"/>
      </w:tabs>
      <w:snapToGrid w:val="0"/>
      <w:spacing w:before="200" w:after="200" w:line="276" w:lineRule="auto"/>
      <w:ind w:left="1134" w:hanging="294"/>
      <w:jc w:val="left"/>
    </w:pPr>
    <w:rPr>
      <w:rFonts w:ascii="Calibri" w:eastAsia="PMingLiU" w:hAnsi="Calibri" w:cs="宋体"/>
      <w:kern w:val="0"/>
      <w:sz w:val="20"/>
      <w:lang w:eastAsia="zh-TW" w:bidi="en-US"/>
    </w:rPr>
  </w:style>
  <w:style w:type="paragraph" w:customStyle="1" w:styleId="Char1CharCharCharCharCharChar2">
    <w:name w:val="Char1 Char Char Char Char Char Char2"/>
    <w:basedOn w:val="a1"/>
    <w:qFormat/>
    <w:rPr>
      <w:rFonts w:ascii="Tahoma" w:hAnsi="Tahoma" w:cs="宋体"/>
      <w:kern w:val="0"/>
      <w:sz w:val="24"/>
    </w:rPr>
  </w:style>
  <w:style w:type="paragraph" w:customStyle="1" w:styleId="Clause11111">
    <w:name w:val="Clause 1.1.1.1.1."/>
    <w:qFormat/>
    <w:pPr>
      <w:numPr>
        <w:ilvl w:val="3"/>
        <w:numId w:val="3"/>
      </w:numPr>
      <w:tabs>
        <w:tab w:val="left" w:pos="3226"/>
        <w:tab w:val="left" w:pos="5669"/>
      </w:tabs>
      <w:ind w:left="5669" w:hanging="1700"/>
      <w:jc w:val="both"/>
    </w:pPr>
    <w:rPr>
      <w:rFonts w:ascii="Arial" w:eastAsia="PMingLiU" w:hAnsi="Arial"/>
      <w:sz w:val="22"/>
      <w:lang w:val="en-GB" w:eastAsia="en-US"/>
    </w:rPr>
  </w:style>
  <w:style w:type="paragraph" w:customStyle="1" w:styleId="xl35">
    <w:name w:val="xl35"/>
    <w:basedOn w:val="a1"/>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hAnsi="Arial" w:cs="Arial"/>
      <w:kern w:val="0"/>
      <w:sz w:val="20"/>
    </w:rPr>
  </w:style>
  <w:style w:type="paragraph" w:customStyle="1" w:styleId="Char2CharCharChar">
    <w:name w:val="Char2 Char Char Char"/>
    <w:basedOn w:val="a1"/>
    <w:qFormat/>
    <w:pPr>
      <w:adjustRightInd w:val="0"/>
      <w:spacing w:line="360" w:lineRule="auto"/>
    </w:pPr>
    <w:rPr>
      <w:kern w:val="0"/>
      <w:sz w:val="24"/>
    </w:rPr>
  </w:style>
  <w:style w:type="paragraph" w:customStyle="1" w:styleId="xl30">
    <w:name w:val="xl30"/>
    <w:basedOn w:val="a1"/>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rFonts w:ascii="Arial" w:hAnsi="Arial" w:cs="Arial"/>
      <w:kern w:val="0"/>
      <w:sz w:val="20"/>
    </w:rPr>
  </w:style>
  <w:style w:type="paragraph" w:customStyle="1" w:styleId="2ffc">
    <w:name w:val="表格项目符号 2"/>
    <w:basedOn w:val="26"/>
    <w:qFormat/>
    <w:pPr>
      <w:tabs>
        <w:tab w:val="clear" w:pos="360"/>
        <w:tab w:val="left" w:pos="624"/>
        <w:tab w:val="left" w:pos="720"/>
      </w:tabs>
      <w:snapToGrid w:val="0"/>
      <w:spacing w:line="300" w:lineRule="auto"/>
      <w:ind w:left="623" w:hanging="374"/>
    </w:pPr>
  </w:style>
  <w:style w:type="paragraph" w:customStyle="1" w:styleId="10505">
    <w:name w:val="样式 目录 1 + 段前: 0.5 行 段后: 0.5 行"/>
    <w:basedOn w:val="TOC1"/>
    <w:qFormat/>
    <w:pPr>
      <w:tabs>
        <w:tab w:val="left" w:pos="1050"/>
        <w:tab w:val="right" w:leader="dot" w:pos="8296"/>
      </w:tabs>
      <w:adjustRightInd w:val="0"/>
      <w:snapToGrid w:val="0"/>
    </w:pPr>
    <w:rPr>
      <w:rFonts w:cs="宋体"/>
      <w:bCs w:val="0"/>
      <w:kern w:val="0"/>
    </w:rPr>
  </w:style>
  <w:style w:type="paragraph" w:customStyle="1" w:styleId="1111">
    <w:name w:val="招标文件1.1.1.1"/>
    <w:basedOn w:val="a1"/>
    <w:qFormat/>
    <w:pPr>
      <w:spacing w:before="120" w:after="120" w:line="480" w:lineRule="exact"/>
      <w:ind w:left="200"/>
      <w:jc w:val="left"/>
      <w:outlineLvl w:val="4"/>
    </w:pPr>
    <w:rPr>
      <w:rFonts w:ascii="宋体"/>
      <w:b/>
      <w:spacing w:val="10"/>
      <w:w w:val="95"/>
      <w:szCs w:val="24"/>
    </w:rPr>
  </w:style>
  <w:style w:type="paragraph" w:customStyle="1" w:styleId="xl119">
    <w:name w:val="xl119"/>
    <w:basedOn w:val="a1"/>
    <w:qFormat/>
    <w:pPr>
      <w:widowControl/>
      <w:spacing w:before="100" w:beforeAutospacing="1" w:after="100" w:afterAutospacing="1"/>
      <w:jc w:val="center"/>
    </w:pPr>
    <w:rPr>
      <w:rFonts w:ascii="宋体" w:hAnsi="宋体" w:cs="宋体"/>
      <w:kern w:val="0"/>
      <w:sz w:val="40"/>
      <w:szCs w:val="40"/>
    </w:rPr>
  </w:style>
  <w:style w:type="paragraph" w:customStyle="1" w:styleId="ALTW">
    <w:name w:val="正文文字(ALT+W)"/>
    <w:basedOn w:val="a1"/>
    <w:qFormat/>
    <w:pPr>
      <w:adjustRightInd w:val="0"/>
      <w:snapToGrid w:val="0"/>
      <w:spacing w:line="360" w:lineRule="auto"/>
      <w:ind w:firstLine="420"/>
    </w:pPr>
    <w:rPr>
      <w:sz w:val="24"/>
    </w:rPr>
  </w:style>
  <w:style w:type="paragraph" w:customStyle="1" w:styleId="xl110">
    <w:name w:val="xl110"/>
    <w:basedOn w:val="a1"/>
    <w:qFormat/>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宋体" w:hAnsi="宋体" w:cs="宋体"/>
      <w:kern w:val="0"/>
      <w:sz w:val="20"/>
    </w:rPr>
  </w:style>
  <w:style w:type="paragraph" w:customStyle="1" w:styleId="Head10CharCharCharCharCharCharCharCharCharCharCharCharCharChar">
    <w:name w:val="Head 1.0 Char Char Char Char Char Char Char Char Char Char Char Char Char Char"/>
    <w:basedOn w:val="a1"/>
    <w:qFormat/>
    <w:pPr>
      <w:widowControl/>
      <w:spacing w:after="160" w:line="240" w:lineRule="exact"/>
      <w:jc w:val="left"/>
    </w:pPr>
    <w:rPr>
      <w:rFonts w:eastAsia="华文仿宋"/>
      <w:b/>
      <w:bCs/>
      <w:kern w:val="44"/>
      <w:sz w:val="44"/>
      <w:szCs w:val="44"/>
    </w:rPr>
  </w:style>
  <w:style w:type="paragraph" w:customStyle="1" w:styleId="CharChar1CharCharCharChar1CharCharCharCharCharCharCharCharCharCharCharChar2">
    <w:name w:val="Char Char1 Char Char Char Char1 Char Char Char Char Char Char Char Char Char Char Char Char2"/>
    <w:basedOn w:val="a1"/>
    <w:qFormat/>
    <w:rPr>
      <w:rFonts w:ascii="Tahoma" w:hAnsi="Tahoma" w:cs="宋体"/>
      <w:kern w:val="0"/>
      <w:sz w:val="24"/>
    </w:rPr>
  </w:style>
  <w:style w:type="paragraph" w:customStyle="1" w:styleId="xl85">
    <w:name w:val="xl85"/>
    <w:basedOn w:val="a1"/>
    <w:qFormat/>
    <w:pPr>
      <w:widowControl/>
      <w:pBdr>
        <w:left w:val="single" w:sz="4" w:space="0" w:color="auto"/>
        <w:right w:val="single" w:sz="4" w:space="0" w:color="auto"/>
      </w:pBdr>
      <w:shd w:val="clear" w:color="000000" w:fill="FFFF00"/>
      <w:spacing w:before="100" w:beforeAutospacing="1" w:after="100" w:afterAutospacing="1"/>
      <w:jc w:val="center"/>
      <w:textAlignment w:val="center"/>
    </w:pPr>
    <w:rPr>
      <w:rFonts w:ascii="宋体" w:hAnsi="宋体" w:cs="宋体"/>
      <w:kern w:val="0"/>
      <w:sz w:val="20"/>
    </w:rPr>
  </w:style>
  <w:style w:type="paragraph" w:customStyle="1" w:styleId="msonormal0">
    <w:name w:val="msonormal"/>
    <w:basedOn w:val="a1"/>
    <w:qFormat/>
    <w:pPr>
      <w:widowControl/>
      <w:spacing w:before="100" w:beforeAutospacing="1" w:after="100" w:afterAutospacing="1"/>
      <w:jc w:val="left"/>
    </w:pPr>
    <w:rPr>
      <w:rFonts w:ascii="宋体" w:hAnsi="宋体" w:cs="宋体"/>
      <w:kern w:val="0"/>
      <w:sz w:val="24"/>
      <w:szCs w:val="24"/>
    </w:rPr>
  </w:style>
  <w:style w:type="paragraph" w:customStyle="1" w:styleId="1ffff">
    <w:name w:val="列表编号1"/>
    <w:basedOn w:val="a1"/>
    <w:qFormat/>
    <w:pPr>
      <w:tabs>
        <w:tab w:val="left" w:pos="360"/>
        <w:tab w:val="left" w:pos="425"/>
      </w:tabs>
      <w:ind w:left="425" w:hanging="425"/>
    </w:pPr>
    <w:rPr>
      <w:szCs w:val="24"/>
    </w:rPr>
  </w:style>
  <w:style w:type="paragraph" w:customStyle="1" w:styleId="322">
    <w:name w:val="标题 32"/>
    <w:basedOn w:val="a1"/>
    <w:next w:val="a1"/>
    <w:qFormat/>
    <w:pPr>
      <w:keepNext/>
      <w:keepLines/>
      <w:widowControl/>
      <w:spacing w:before="260" w:after="260" w:line="413" w:lineRule="auto"/>
      <w:ind w:firstLine="420"/>
      <w:jc w:val="left"/>
      <w:outlineLvl w:val="2"/>
    </w:pPr>
    <w:rPr>
      <w:b/>
      <w:bCs/>
      <w:kern w:val="0"/>
      <w:sz w:val="32"/>
      <w:szCs w:val="32"/>
    </w:rPr>
  </w:style>
  <w:style w:type="paragraph" w:customStyle="1" w:styleId="afffffff6">
    <w:name w:val="华宇标题三"/>
    <w:basedOn w:val="3"/>
    <w:qFormat/>
    <w:pPr>
      <w:spacing w:beforeLines="100" w:before="312" w:afterLines="100" w:after="312" w:line="360" w:lineRule="auto"/>
      <w:jc w:val="left"/>
    </w:pPr>
    <w:rPr>
      <w:rFonts w:ascii="Times New Roman" w:hAnsi="Times New Roman" w:cs="宋体"/>
      <w:bCs/>
      <w:kern w:val="2"/>
      <w:szCs w:val="22"/>
    </w:rPr>
  </w:style>
  <w:style w:type="paragraph" w:customStyle="1" w:styleId="512">
    <w:name w:val="列表项目符号 51"/>
    <w:basedOn w:val="a1"/>
    <w:qFormat/>
    <w:pPr>
      <w:widowControl/>
      <w:tabs>
        <w:tab w:val="left" w:pos="1800"/>
      </w:tabs>
      <w:ind w:left="1800" w:hanging="360"/>
    </w:pPr>
    <w:rPr>
      <w:rFonts w:ascii="Arial" w:hAnsi="Arial"/>
      <w:kern w:val="0"/>
      <w:sz w:val="20"/>
      <w:lang w:eastAsia="en-US"/>
    </w:rPr>
  </w:style>
  <w:style w:type="paragraph" w:customStyle="1" w:styleId="CharCharCharCharCharChar2">
    <w:name w:val="Char Char Char Char Char Char2"/>
    <w:basedOn w:val="a1"/>
    <w:qFormat/>
    <w:rPr>
      <w:rFonts w:ascii="Tahoma" w:hAnsi="Tahoma" w:cs="宋体"/>
      <w:kern w:val="0"/>
      <w:sz w:val="24"/>
      <w:szCs w:val="24"/>
    </w:rPr>
  </w:style>
  <w:style w:type="paragraph" w:customStyle="1" w:styleId="1ffff0">
    <w:name w:val="修订1"/>
    <w:qFormat/>
    <w:rPr>
      <w:kern w:val="2"/>
      <w:sz w:val="21"/>
    </w:rPr>
  </w:style>
  <w:style w:type="paragraph" w:customStyle="1" w:styleId="xl99">
    <w:name w:val="xl99"/>
    <w:basedOn w:val="a1"/>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1HK">
    <w:name w:val="编号 1. HK"/>
    <w:basedOn w:val="a1"/>
    <w:qFormat/>
    <w:pPr>
      <w:widowControl/>
      <w:numPr>
        <w:numId w:val="5"/>
      </w:numPr>
      <w:tabs>
        <w:tab w:val="left" w:pos="420"/>
        <w:tab w:val="left" w:pos="624"/>
        <w:tab w:val="left" w:pos="1074"/>
      </w:tabs>
      <w:spacing w:line="360" w:lineRule="auto"/>
      <w:jc w:val="left"/>
    </w:pPr>
    <w:rPr>
      <w:rFonts w:ascii="宋体" w:hAnsi="宋体" w:cs="宋体"/>
      <w:kern w:val="0"/>
      <w:sz w:val="24"/>
      <w:szCs w:val="24"/>
    </w:rPr>
  </w:style>
  <w:style w:type="paragraph" w:customStyle="1" w:styleId="font8">
    <w:name w:val="font8"/>
    <w:basedOn w:val="a1"/>
    <w:qFormat/>
    <w:pPr>
      <w:widowControl/>
      <w:spacing w:before="100" w:beforeAutospacing="1" w:after="100" w:afterAutospacing="1"/>
      <w:jc w:val="left"/>
    </w:pPr>
    <w:rPr>
      <w:rFonts w:ascii="宋体" w:hAnsi="宋体" w:hint="eastAsia"/>
      <w:b/>
      <w:bCs/>
      <w:kern w:val="0"/>
      <w:sz w:val="20"/>
    </w:rPr>
  </w:style>
  <w:style w:type="paragraph" w:customStyle="1" w:styleId="font10">
    <w:name w:val="font10"/>
    <w:basedOn w:val="a1"/>
    <w:qFormat/>
    <w:pPr>
      <w:widowControl/>
      <w:spacing w:before="100" w:beforeAutospacing="1" w:after="100" w:afterAutospacing="1"/>
      <w:jc w:val="left"/>
    </w:pPr>
    <w:rPr>
      <w:kern w:val="0"/>
      <w:sz w:val="20"/>
    </w:rPr>
  </w:style>
  <w:style w:type="paragraph" w:customStyle="1" w:styleId="qw">
    <w:name w:val="qw"/>
    <w:qFormat/>
    <w:pPr>
      <w:widowControl w:val="0"/>
      <w:adjustRightInd w:val="0"/>
      <w:spacing w:line="312" w:lineRule="atLeast"/>
      <w:jc w:val="both"/>
      <w:textAlignment w:val="baseline"/>
    </w:pPr>
    <w:rPr>
      <w:rFonts w:ascii="宋体" w:hAnsi="Calibri" w:cs="Calibri"/>
      <w:sz w:val="24"/>
    </w:rPr>
  </w:style>
  <w:style w:type="paragraph" w:customStyle="1" w:styleId="Head10CharCharCharChar">
    <w:name w:val="Head 1.0 Char Char Char Char"/>
    <w:basedOn w:val="a1"/>
    <w:qFormat/>
    <w:rPr>
      <w:rFonts w:eastAsia="华文仿宋"/>
      <w:b/>
      <w:bCs/>
      <w:kern w:val="44"/>
      <w:sz w:val="44"/>
      <w:szCs w:val="44"/>
    </w:rPr>
  </w:style>
  <w:style w:type="paragraph" w:customStyle="1" w:styleId="222792">
    <w:name w:val="样式 样式 样式 宋体 行距: 固定值 22 磅 + 首行缩进:  2 字符 段前: 7.9 磅 + 首行缩进:  2 字符"/>
    <w:basedOn w:val="a1"/>
    <w:qFormat/>
    <w:pPr>
      <w:spacing w:before="158" w:line="440" w:lineRule="exact"/>
      <w:ind w:firstLineChars="200" w:firstLine="444"/>
    </w:pPr>
    <w:rPr>
      <w:rFonts w:ascii="宋体" w:hAnsi="宋体" w:cs="宋体"/>
      <w:spacing w:val="5"/>
      <w:kern w:val="24"/>
      <w:sz w:val="24"/>
      <w:szCs w:val="21"/>
    </w:rPr>
  </w:style>
  <w:style w:type="paragraph" w:customStyle="1" w:styleId="xl66">
    <w:name w:val="xl66"/>
    <w:basedOn w:val="a1"/>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仿宋_GB2312" w:eastAsia="仿宋_GB2312" w:hAnsi="宋体" w:cs="宋体"/>
      <w:color w:val="000000"/>
      <w:kern w:val="0"/>
      <w:sz w:val="24"/>
      <w:szCs w:val="21"/>
    </w:rPr>
  </w:style>
  <w:style w:type="paragraph" w:customStyle="1" w:styleId="xl107">
    <w:name w:val="xl107"/>
    <w:basedOn w:val="a1"/>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CharCharCharCharCharCharChar2">
    <w:name w:val="Char Char Char Char Char Char Char2"/>
    <w:basedOn w:val="a1"/>
    <w:qFormat/>
    <w:pPr>
      <w:widowControl/>
      <w:ind w:firstLine="420"/>
      <w:jc w:val="left"/>
    </w:pPr>
    <w:rPr>
      <w:rFonts w:ascii="Calibri" w:hAnsi="Calibri" w:cs="宋体"/>
      <w:kern w:val="0"/>
      <w:sz w:val="24"/>
      <w:szCs w:val="21"/>
    </w:rPr>
  </w:style>
  <w:style w:type="paragraph" w:customStyle="1" w:styleId="CharChar3CharCharCharChar1">
    <w:name w:val="Char Char3 Char Char Char Char1"/>
    <w:basedOn w:val="a1"/>
    <w:qFormat/>
    <w:rPr>
      <w:szCs w:val="24"/>
    </w:rPr>
  </w:style>
  <w:style w:type="paragraph" w:customStyle="1" w:styleId="font0">
    <w:name w:val="font0"/>
    <w:basedOn w:val="a1"/>
    <w:qFormat/>
    <w:pPr>
      <w:widowControl/>
      <w:spacing w:before="100" w:beforeAutospacing="1" w:after="100" w:afterAutospacing="1"/>
      <w:jc w:val="left"/>
    </w:pPr>
    <w:rPr>
      <w:rFonts w:ascii="宋体" w:hAnsi="宋体" w:hint="eastAsia"/>
      <w:kern w:val="0"/>
      <w:sz w:val="24"/>
      <w:szCs w:val="24"/>
    </w:rPr>
  </w:style>
  <w:style w:type="paragraph" w:customStyle="1" w:styleId="Char110">
    <w:name w:val="Char11"/>
    <w:basedOn w:val="a1"/>
    <w:qFormat/>
    <w:pPr>
      <w:widowControl/>
      <w:spacing w:after="160" w:line="240" w:lineRule="exact"/>
      <w:jc w:val="left"/>
    </w:pPr>
    <w:rPr>
      <w:szCs w:val="24"/>
    </w:rPr>
  </w:style>
  <w:style w:type="paragraph" w:customStyle="1" w:styleId="xl138">
    <w:name w:val="xl138"/>
    <w:basedOn w:val="a1"/>
    <w:qFormat/>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aria">
    <w:name w:val="aria"/>
    <w:basedOn w:val="a1"/>
    <w:qFormat/>
    <w:pPr>
      <w:spacing w:line="360" w:lineRule="auto"/>
    </w:pPr>
    <w:rPr>
      <w:b/>
      <w:sz w:val="24"/>
      <w:szCs w:val="24"/>
    </w:rPr>
  </w:style>
  <w:style w:type="paragraph" w:customStyle="1" w:styleId="Para1111">
    <w:name w:val="Para 1.1.1.1."/>
    <w:basedOn w:val="Para1"/>
    <w:qFormat/>
    <w:pPr>
      <w:tabs>
        <w:tab w:val="clear" w:pos="567"/>
        <w:tab w:val="left" w:pos="720"/>
      </w:tabs>
      <w:ind w:left="720" w:hanging="720"/>
    </w:pPr>
  </w:style>
  <w:style w:type="paragraph" w:customStyle="1" w:styleId="Bullet0">
    <w:name w:val="Bullet"/>
    <w:basedOn w:val="a1"/>
    <w:qFormat/>
    <w:pPr>
      <w:widowControl/>
      <w:tabs>
        <w:tab w:val="left" w:pos="432"/>
      </w:tabs>
      <w:spacing w:after="20"/>
      <w:ind w:left="432" w:hanging="360"/>
      <w:jc w:val="left"/>
    </w:pPr>
    <w:rPr>
      <w:rFonts w:ascii="Arial" w:hAnsi="Arial"/>
      <w:kern w:val="0"/>
      <w:sz w:val="18"/>
      <w:lang w:eastAsia="en-US"/>
    </w:rPr>
  </w:style>
  <w:style w:type="paragraph" w:customStyle="1" w:styleId="Style32">
    <w:name w:val="_Style 32"/>
    <w:basedOn w:val="a1"/>
    <w:qFormat/>
    <w:pPr>
      <w:snapToGrid w:val="0"/>
    </w:pPr>
  </w:style>
  <w:style w:type="paragraph" w:customStyle="1" w:styleId="afffffff7">
    <w:name w:val="正文表格"/>
    <w:basedOn w:val="a1"/>
    <w:qFormat/>
    <w:pPr>
      <w:ind w:leftChars="10" w:left="10" w:rightChars="10" w:right="10"/>
    </w:pPr>
    <w:rPr>
      <w:bCs/>
      <w:szCs w:val="24"/>
    </w:rPr>
  </w:style>
  <w:style w:type="paragraph" w:customStyle="1" w:styleId="1CharChar1">
    <w:name w:val="字元 字元1 字元 字元 字元 字元 字元 字元 字元 Char Char 字元 字元 字元 字元 字元 字元 字元 字元 字元 字元1"/>
    <w:basedOn w:val="a1"/>
    <w:qFormat/>
    <w:pPr>
      <w:widowControl/>
      <w:spacing w:after="160" w:line="240" w:lineRule="exact"/>
    </w:pPr>
    <w:rPr>
      <w:rFonts w:ascii="Calibri" w:hAnsi="Calibri" w:cs="宋体"/>
      <w:kern w:val="0"/>
      <w:sz w:val="24"/>
      <w:szCs w:val="24"/>
    </w:rPr>
  </w:style>
  <w:style w:type="paragraph" w:customStyle="1" w:styleId="-310">
    <w:name w:val="彩色底纹 - 着色 31"/>
    <w:basedOn w:val="a1"/>
    <w:uiPriority w:val="34"/>
    <w:qFormat/>
    <w:pPr>
      <w:ind w:firstLineChars="200" w:firstLine="420"/>
    </w:pPr>
  </w:style>
  <w:style w:type="paragraph" w:customStyle="1" w:styleId="xl50">
    <w:name w:val="xl50"/>
    <w:basedOn w:val="a1"/>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hAnsi="Arial" w:cs="Arial"/>
      <w:kern w:val="0"/>
      <w:sz w:val="20"/>
    </w:rPr>
  </w:style>
  <w:style w:type="paragraph" w:customStyle="1" w:styleId="CharCharCharCharCharChar1Char">
    <w:name w:val="Char Char Char Char Char Char1 Char"/>
    <w:basedOn w:val="a1"/>
    <w:qFormat/>
    <w:pPr>
      <w:widowControl/>
      <w:spacing w:after="160" w:line="240" w:lineRule="exact"/>
      <w:jc w:val="left"/>
    </w:pPr>
    <w:rPr>
      <w:rFonts w:ascii="Verdana" w:eastAsia="仿宋_GB2312" w:hAnsi="Verdana" w:cs="宋体"/>
      <w:kern w:val="0"/>
      <w:sz w:val="30"/>
      <w:szCs w:val="30"/>
      <w:lang w:eastAsia="en-US"/>
    </w:rPr>
  </w:style>
  <w:style w:type="paragraph" w:customStyle="1" w:styleId="118">
    <w:name w:val="列表段落11"/>
    <w:basedOn w:val="a1"/>
    <w:uiPriority w:val="99"/>
    <w:qFormat/>
    <w:pPr>
      <w:ind w:firstLineChars="200" w:firstLine="420"/>
    </w:pPr>
  </w:style>
  <w:style w:type="paragraph" w:customStyle="1" w:styleId="1ffff1">
    <w:name w:val="首行缩进 1"/>
    <w:basedOn w:val="a1"/>
    <w:qFormat/>
    <w:pPr>
      <w:spacing w:after="120" w:line="360" w:lineRule="auto"/>
      <w:ind w:firstLineChars="200" w:firstLine="200"/>
    </w:pPr>
    <w:rPr>
      <w:sz w:val="24"/>
      <w:szCs w:val="24"/>
    </w:rPr>
  </w:style>
  <w:style w:type="paragraph" w:customStyle="1" w:styleId="xl45">
    <w:name w:val="xl45"/>
    <w:basedOn w:val="a1"/>
    <w:qFormat/>
    <w:pPr>
      <w:widowControl/>
      <w:pBdr>
        <w:top w:val="single" w:sz="4" w:space="0" w:color="auto"/>
        <w:bottom w:val="single" w:sz="4" w:space="0" w:color="auto"/>
      </w:pBdr>
      <w:spacing w:before="100" w:beforeAutospacing="1" w:after="100" w:afterAutospacing="1"/>
      <w:jc w:val="left"/>
    </w:pPr>
    <w:rPr>
      <w:rFonts w:ascii="Arial" w:hAnsi="Arial" w:cs="Arial"/>
      <w:kern w:val="0"/>
      <w:sz w:val="20"/>
    </w:rPr>
  </w:style>
  <w:style w:type="paragraph" w:customStyle="1" w:styleId="afffffff8">
    <w:name w:val="灿"/>
    <w:basedOn w:val="a1"/>
    <w:qFormat/>
    <w:pPr>
      <w:tabs>
        <w:tab w:val="left" w:pos="2160"/>
        <w:tab w:val="left" w:pos="2520"/>
        <w:tab w:val="left" w:pos="2880"/>
        <w:tab w:val="left" w:pos="3240"/>
      </w:tabs>
      <w:snapToGrid w:val="0"/>
    </w:pPr>
    <w:rPr>
      <w:rFonts w:ascii="華康中楷體" w:eastAsia="華康中楷體" w:hAnsi="Arial"/>
      <w:kern w:val="0"/>
      <w:sz w:val="24"/>
      <w:szCs w:val="24"/>
      <w:lang w:eastAsia="en-US"/>
    </w:rPr>
  </w:style>
  <w:style w:type="paragraph" w:customStyle="1" w:styleId="Clause111">
    <w:name w:val="Clause 1.1.1."/>
    <w:qFormat/>
    <w:pPr>
      <w:tabs>
        <w:tab w:val="left" w:pos="2551"/>
      </w:tabs>
      <w:spacing w:after="120"/>
      <w:ind w:left="2552" w:hanging="1134"/>
      <w:jc w:val="both"/>
    </w:pPr>
    <w:rPr>
      <w:rFonts w:ascii="Arial" w:eastAsia="PMingLiU" w:hAnsi="Arial"/>
      <w:sz w:val="22"/>
      <w:lang w:val="en-GB" w:eastAsia="en-US"/>
    </w:rPr>
  </w:style>
  <w:style w:type="paragraph" w:customStyle="1" w:styleId="3ff1">
    <w:name w:val="日期3"/>
    <w:basedOn w:val="a1"/>
    <w:next w:val="a1"/>
    <w:qFormat/>
    <w:pPr>
      <w:adjustRightInd w:val="0"/>
      <w:spacing w:line="312" w:lineRule="atLeast"/>
      <w:textAlignment w:val="baseline"/>
    </w:pPr>
    <w:rPr>
      <w:kern w:val="0"/>
      <w:sz w:val="24"/>
    </w:rPr>
  </w:style>
  <w:style w:type="paragraph" w:customStyle="1" w:styleId="xl100">
    <w:name w:val="xl100"/>
    <w:basedOn w:val="a1"/>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TOC20">
    <w:name w:val="TOC 标题2"/>
    <w:basedOn w:val="1"/>
    <w:next w:val="a1"/>
    <w:uiPriority w:val="39"/>
    <w:qFormat/>
    <w:pPr>
      <w:widowControl/>
      <w:spacing w:before="0" w:after="0" w:line="276" w:lineRule="auto"/>
      <w:jc w:val="left"/>
      <w:outlineLvl w:val="9"/>
    </w:pPr>
    <w:rPr>
      <w:rFonts w:ascii="Calibri Light" w:hAnsi="Calibri Light"/>
      <w:bCs/>
      <w:color w:val="2E74B5"/>
      <w:kern w:val="2"/>
      <w:sz w:val="28"/>
      <w:szCs w:val="28"/>
    </w:rPr>
  </w:style>
  <w:style w:type="paragraph" w:customStyle="1" w:styleId="xl25">
    <w:name w:val="xl25"/>
    <w:basedOn w:val="style0"/>
    <w:qFormat/>
    <w:pPr>
      <w:pBdr>
        <w:top w:val="single" w:sz="4" w:space="0" w:color="000000"/>
        <w:left w:val="single" w:sz="4" w:space="0" w:color="000000"/>
        <w:bottom w:val="single" w:sz="4" w:space="0" w:color="000000"/>
        <w:right w:val="single" w:sz="4" w:space="0" w:color="000000"/>
      </w:pBdr>
      <w:shd w:val="clear" w:color="auto" w:fill="C0C0C0"/>
    </w:pPr>
    <w:rPr>
      <w:b/>
      <w:bCs/>
      <w:sz w:val="16"/>
      <w:szCs w:val="16"/>
    </w:rPr>
  </w:style>
  <w:style w:type="paragraph" w:customStyle="1" w:styleId="afffffff9">
    <w:name w:val="黑列表"/>
    <w:basedOn w:val="a1"/>
    <w:qFormat/>
    <w:pPr>
      <w:widowControl/>
      <w:tabs>
        <w:tab w:val="left" w:pos="420"/>
      </w:tabs>
      <w:adjustRightInd w:val="0"/>
      <w:spacing w:line="300" w:lineRule="auto"/>
      <w:ind w:leftChars="200" w:left="300" w:hangingChars="100" w:hanging="100"/>
      <w:jc w:val="left"/>
    </w:pPr>
    <w:rPr>
      <w:bCs/>
      <w:kern w:val="0"/>
      <w:sz w:val="24"/>
    </w:rPr>
  </w:style>
  <w:style w:type="paragraph" w:customStyle="1" w:styleId="xl131">
    <w:name w:val="xl131"/>
    <w:basedOn w:val="a1"/>
    <w:qFormat/>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standdate">
    <w:name w:val="standdate"/>
    <w:qFormat/>
    <w:pPr>
      <w:pBdr>
        <w:top w:val="single" w:sz="6" w:space="7" w:color="auto"/>
      </w:pBdr>
      <w:adjustRightInd w:val="0"/>
      <w:spacing w:line="240" w:lineRule="atLeast"/>
      <w:jc w:val="center"/>
      <w:textAlignment w:val="center"/>
    </w:pPr>
    <w:rPr>
      <w:rFonts w:ascii="黑体" w:eastAsia="黑体" w:hAnsi="Calibri"/>
      <w:b/>
      <w:spacing w:val="-4"/>
      <w:sz w:val="21"/>
    </w:rPr>
  </w:style>
  <w:style w:type="paragraph" w:customStyle="1" w:styleId="xl65">
    <w:name w:val="xl65"/>
    <w:basedOn w:val="a1"/>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仿宋_GB2312" w:eastAsia="仿宋_GB2312" w:hAnsi="宋体" w:cs="宋体"/>
      <w:kern w:val="0"/>
      <w:sz w:val="24"/>
      <w:szCs w:val="21"/>
    </w:rPr>
  </w:style>
  <w:style w:type="paragraph" w:customStyle="1" w:styleId="ParaChar">
    <w:name w:val="默认段落字体 Para Char"/>
    <w:basedOn w:val="a1"/>
    <w:qFormat/>
    <w:pPr>
      <w:snapToGrid w:val="0"/>
    </w:pPr>
  </w:style>
  <w:style w:type="paragraph" w:customStyle="1" w:styleId="xl74">
    <w:name w:val="xl74"/>
    <w:basedOn w:val="a1"/>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Calibri" w:hAnsi="Calibri" w:cs="宋体"/>
      <w:kern w:val="0"/>
      <w:sz w:val="24"/>
      <w:szCs w:val="21"/>
    </w:rPr>
  </w:style>
  <w:style w:type="paragraph" w:customStyle="1" w:styleId="cyc">
    <w:name w:val="cyc正文"/>
    <w:basedOn w:val="a1"/>
    <w:qFormat/>
    <w:pPr>
      <w:widowControl/>
      <w:spacing w:after="120" w:line="360" w:lineRule="auto"/>
      <w:ind w:firstLineChars="200" w:firstLine="200"/>
      <w:jc w:val="left"/>
    </w:pPr>
    <w:rPr>
      <w:rFonts w:ascii="Calibri" w:hAnsi="Calibri" w:cs="宋体"/>
      <w:kern w:val="0"/>
      <w:sz w:val="24"/>
      <w:szCs w:val="24"/>
      <w:lang w:val="en-GB" w:eastAsia="en-US"/>
    </w:rPr>
  </w:style>
  <w:style w:type="paragraph" w:customStyle="1" w:styleId="119">
    <w:name w:val="正文11"/>
    <w:basedOn w:val="a1"/>
    <w:qFormat/>
    <w:pPr>
      <w:widowControl/>
      <w:overflowPunct w:val="0"/>
      <w:autoSpaceDE w:val="0"/>
      <w:autoSpaceDN w:val="0"/>
      <w:adjustRightInd w:val="0"/>
      <w:ind w:firstLine="420"/>
      <w:jc w:val="left"/>
      <w:textAlignment w:val="baseline"/>
    </w:pPr>
    <w:rPr>
      <w:rFonts w:ascii="Calibri" w:hAnsi="Calibri" w:cs="宋体"/>
      <w:kern w:val="0"/>
      <w:sz w:val="24"/>
    </w:rPr>
  </w:style>
  <w:style w:type="paragraph" w:customStyle="1" w:styleId="xl94">
    <w:name w:val="xl94"/>
    <w:basedOn w:val="a1"/>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仿宋" w:eastAsia="仿宋" w:hAnsi="仿宋" w:cs="宋体"/>
      <w:kern w:val="0"/>
      <w:sz w:val="24"/>
      <w:szCs w:val="24"/>
    </w:rPr>
  </w:style>
  <w:style w:type="paragraph" w:customStyle="1" w:styleId="Paragraph0">
    <w:name w:val="Paragraph"/>
    <w:basedOn w:val="a1"/>
    <w:qFormat/>
    <w:pPr>
      <w:autoSpaceDE w:val="0"/>
      <w:autoSpaceDN w:val="0"/>
      <w:adjustRightInd w:val="0"/>
      <w:spacing w:before="28" w:after="28"/>
    </w:pPr>
    <w:rPr>
      <w:rFonts w:ascii="Helvetica" w:hAnsi="Helvetica" w:cs="Helvetica"/>
      <w:kern w:val="0"/>
      <w:sz w:val="20"/>
    </w:rPr>
  </w:style>
  <w:style w:type="paragraph" w:customStyle="1" w:styleId="1CharChar3">
    <w:name w:val="字元 字元1 字元 字元 字元 字元 字元 字元 字元 Char Char 字元 字元 字元 字元 字元 字元 字元 字元 字元 字元3"/>
    <w:basedOn w:val="a1"/>
    <w:qFormat/>
    <w:pPr>
      <w:widowControl/>
      <w:spacing w:after="160" w:line="240" w:lineRule="exact"/>
    </w:pPr>
    <w:rPr>
      <w:szCs w:val="24"/>
    </w:rPr>
  </w:style>
  <w:style w:type="paragraph" w:customStyle="1" w:styleId="xl89">
    <w:name w:val="xl89"/>
    <w:basedOn w:val="a1"/>
    <w:qFormat/>
    <w:pPr>
      <w:widowControl/>
      <w:spacing w:before="100" w:beforeAutospacing="1" w:after="100" w:afterAutospacing="1"/>
      <w:jc w:val="left"/>
    </w:pPr>
    <w:rPr>
      <w:rFonts w:ascii="仿宋" w:eastAsia="仿宋" w:hAnsi="仿宋" w:cs="宋体"/>
      <w:kern w:val="0"/>
      <w:sz w:val="24"/>
      <w:szCs w:val="24"/>
    </w:rPr>
  </w:style>
  <w:style w:type="paragraph" w:customStyle="1" w:styleId="1ffff2">
    <w:name w:val="文本框样式1"/>
    <w:basedOn w:val="a1"/>
    <w:qFormat/>
    <w:pPr>
      <w:adjustRightInd w:val="0"/>
      <w:snapToGrid w:val="0"/>
      <w:spacing w:before="60" w:line="180" w:lineRule="exact"/>
      <w:jc w:val="center"/>
    </w:pPr>
    <w:rPr>
      <w:szCs w:val="21"/>
    </w:rPr>
  </w:style>
  <w:style w:type="paragraph" w:customStyle="1" w:styleId="Highlight">
    <w:name w:val="Highlight"/>
    <w:basedOn w:val="a1"/>
    <w:qFormat/>
    <w:pPr>
      <w:widowControl/>
      <w:spacing w:before="240" w:after="120" w:line="288" w:lineRule="auto"/>
      <w:ind w:firstLine="454"/>
      <w:jc w:val="left"/>
    </w:pPr>
    <w:rPr>
      <w:b/>
      <w:kern w:val="0"/>
      <w:szCs w:val="24"/>
      <w:u w:val="single"/>
    </w:rPr>
  </w:style>
  <w:style w:type="paragraph" w:customStyle="1" w:styleId="prop1">
    <w:name w:val="prop1"/>
    <w:basedOn w:val="40"/>
    <w:qFormat/>
    <w:pPr>
      <w:tabs>
        <w:tab w:val="left" w:pos="540"/>
      </w:tabs>
      <w:spacing w:line="360" w:lineRule="auto"/>
      <w:ind w:left="540" w:hanging="540"/>
    </w:pPr>
  </w:style>
  <w:style w:type="paragraph" w:customStyle="1" w:styleId="xl86">
    <w:name w:val="xl86"/>
    <w:basedOn w:val="a1"/>
    <w:qFormat/>
    <w:pPr>
      <w:widowControl/>
      <w:pBdr>
        <w:left w:val="single" w:sz="4" w:space="0" w:color="auto"/>
        <w:bottom w:val="single" w:sz="8" w:space="0" w:color="auto"/>
        <w:right w:val="single" w:sz="4" w:space="0" w:color="auto"/>
      </w:pBdr>
      <w:shd w:val="clear" w:color="000000" w:fill="FFFF00"/>
      <w:spacing w:before="100" w:beforeAutospacing="1" w:after="100" w:afterAutospacing="1"/>
      <w:jc w:val="center"/>
      <w:textAlignment w:val="center"/>
    </w:pPr>
    <w:rPr>
      <w:rFonts w:ascii="宋体" w:hAnsi="宋体" w:cs="宋体"/>
      <w:kern w:val="0"/>
      <w:sz w:val="20"/>
    </w:rPr>
  </w:style>
  <w:style w:type="paragraph" w:customStyle="1" w:styleId="a20">
    <w:name w:val="a2"/>
    <w:basedOn w:val="a1"/>
    <w:qFormat/>
    <w:pPr>
      <w:widowControl/>
      <w:spacing w:before="100" w:beforeAutospacing="1" w:after="100" w:afterAutospacing="1"/>
      <w:jc w:val="left"/>
    </w:pPr>
    <w:rPr>
      <w:rFonts w:ascii="宋体" w:hAnsi="宋体" w:cs="宋体"/>
      <w:kern w:val="0"/>
      <w:sz w:val="24"/>
      <w:szCs w:val="24"/>
    </w:rPr>
  </w:style>
  <w:style w:type="paragraph" w:customStyle="1" w:styleId="2ffd">
    <w:name w:val="2"/>
    <w:basedOn w:val="a1"/>
    <w:qFormat/>
    <w:pPr>
      <w:spacing w:line="440" w:lineRule="exact"/>
      <w:ind w:firstLine="420"/>
    </w:pPr>
    <w:rPr>
      <w:sz w:val="28"/>
    </w:rPr>
  </w:style>
  <w:style w:type="paragraph" w:customStyle="1" w:styleId="ParaCharCharCharCharCharChar1">
    <w:name w:val="默认段落字体 Para Char Char Char Char Char Char1"/>
    <w:basedOn w:val="a1"/>
    <w:qFormat/>
    <w:pPr>
      <w:spacing w:before="240" w:after="120" w:line="288" w:lineRule="auto"/>
      <w:ind w:firstLineChars="200" w:firstLine="200"/>
      <w:jc w:val="left"/>
    </w:pPr>
    <w:rPr>
      <w:szCs w:val="24"/>
    </w:rPr>
  </w:style>
  <w:style w:type="paragraph" w:customStyle="1" w:styleId="afffffffa">
    <w:name w:val="文"/>
    <w:qFormat/>
    <w:pPr>
      <w:tabs>
        <w:tab w:val="left" w:pos="1134"/>
      </w:tabs>
      <w:spacing w:line="400" w:lineRule="atLeast"/>
      <w:ind w:left="1134" w:firstLineChars="200" w:firstLine="480"/>
    </w:pPr>
    <w:rPr>
      <w:rFonts w:ascii="Arial" w:hAnsi="Arial"/>
      <w:sz w:val="24"/>
    </w:rPr>
  </w:style>
  <w:style w:type="paragraph" w:customStyle="1" w:styleId="2ffe">
    <w:name w:val="正文文本缩进2"/>
    <w:qFormat/>
    <w:pPr>
      <w:spacing w:after="120" w:line="360" w:lineRule="auto"/>
      <w:ind w:firstLineChars="200" w:firstLine="420"/>
    </w:pPr>
    <w:rPr>
      <w:rFonts w:eastAsia="等线" w:hAnsi="Calibri" w:cs="宋体" w:hint="eastAsia"/>
      <w:szCs w:val="24"/>
    </w:rPr>
  </w:style>
  <w:style w:type="paragraph" w:customStyle="1" w:styleId="Char1CharCharCharCharCharCharCharCharCharCharChar">
    <w:name w:val="Char1 Char Char Char Char Char Char Char Char Char Char Char"/>
    <w:basedOn w:val="a1"/>
    <w:qFormat/>
    <w:pPr>
      <w:spacing w:before="240" w:after="120" w:line="288" w:lineRule="auto"/>
      <w:ind w:firstLineChars="200" w:firstLine="200"/>
      <w:jc w:val="left"/>
    </w:pPr>
    <w:rPr>
      <w:rFonts w:ascii="Tahoma" w:hAnsi="Tahoma"/>
      <w:sz w:val="24"/>
      <w:szCs w:val="24"/>
    </w:rPr>
  </w:style>
  <w:style w:type="paragraph" w:customStyle="1" w:styleId="413">
    <w:name w:val="列表编号 41"/>
    <w:basedOn w:val="a1"/>
    <w:qFormat/>
    <w:pPr>
      <w:widowControl/>
      <w:tabs>
        <w:tab w:val="left" w:pos="1440"/>
      </w:tabs>
      <w:ind w:left="1440" w:hanging="360"/>
    </w:pPr>
    <w:rPr>
      <w:rFonts w:ascii="Arial" w:hAnsi="Arial"/>
      <w:kern w:val="0"/>
      <w:sz w:val="20"/>
      <w:lang w:eastAsia="en-US"/>
    </w:rPr>
  </w:style>
  <w:style w:type="paragraph" w:customStyle="1" w:styleId="Table-Contents">
    <w:name w:val="Table-Contents"/>
    <w:qFormat/>
    <w:pPr>
      <w:spacing w:before="60" w:after="100"/>
    </w:pPr>
    <w:rPr>
      <w:lang w:val="en-GB" w:eastAsia="en-US"/>
    </w:rPr>
  </w:style>
  <w:style w:type="paragraph" w:customStyle="1" w:styleId="DefaultText1">
    <w:name w:val="Default Text:1"/>
    <w:basedOn w:val="a1"/>
    <w:qFormat/>
    <w:pPr>
      <w:widowControl/>
      <w:autoSpaceDE w:val="0"/>
      <w:autoSpaceDN w:val="0"/>
      <w:adjustRightInd w:val="0"/>
      <w:spacing w:before="28" w:after="28"/>
      <w:jc w:val="left"/>
    </w:pPr>
    <w:rPr>
      <w:rFonts w:ascii="Arial" w:hAnsi="Arial" w:cs="Arial"/>
      <w:kern w:val="0"/>
      <w:sz w:val="20"/>
      <w:lang w:eastAsia="en-US"/>
    </w:rPr>
  </w:style>
  <w:style w:type="paragraph" w:customStyle="1" w:styleId="afffffffb">
    <w:name w:val="目录字体"/>
    <w:basedOn w:val="a1"/>
    <w:qFormat/>
    <w:pPr>
      <w:snapToGrid w:val="0"/>
      <w:spacing w:before="100" w:after="100" w:line="300" w:lineRule="auto"/>
      <w:jc w:val="center"/>
    </w:pPr>
    <w:rPr>
      <w:rFonts w:ascii="Calibri" w:hAnsi="Calibri" w:cs="宋体"/>
      <w:kern w:val="0"/>
      <w:sz w:val="24"/>
    </w:rPr>
  </w:style>
  <w:style w:type="paragraph" w:customStyle="1" w:styleId="1ffff3">
    <w:name w:val="图1"/>
    <w:basedOn w:val="a1"/>
    <w:qFormat/>
    <w:pPr>
      <w:adjustRightInd w:val="0"/>
      <w:snapToGrid w:val="0"/>
      <w:spacing w:beforeLines="50" w:afterLines="50" w:line="300" w:lineRule="auto"/>
      <w:ind w:left="357"/>
      <w:jc w:val="center"/>
    </w:pPr>
    <w:rPr>
      <w:rFonts w:ascii="黑体" w:eastAsia="黑体" w:hAnsi="宋体" w:cs="宋体"/>
      <w:b/>
      <w:kern w:val="0"/>
      <w:sz w:val="24"/>
      <w:szCs w:val="28"/>
    </w:rPr>
  </w:style>
  <w:style w:type="paragraph" w:customStyle="1" w:styleId="afffffffc">
    <w:name w:val="标题一三"/>
    <w:basedOn w:val="a1"/>
    <w:qFormat/>
    <w:pPr>
      <w:widowControl/>
      <w:tabs>
        <w:tab w:val="left" w:pos="780"/>
      </w:tabs>
      <w:spacing w:line="360" w:lineRule="auto"/>
      <w:ind w:left="780" w:hanging="360"/>
    </w:pPr>
    <w:rPr>
      <w:rFonts w:ascii="楷体_GB2312" w:eastAsia="楷体_GB2312" w:hAnsi="宋体" w:cs="宋体"/>
      <w:b/>
      <w:bCs/>
      <w:i/>
      <w:iCs/>
      <w:color w:val="FF0000"/>
      <w:kern w:val="0"/>
      <w:sz w:val="28"/>
      <w:szCs w:val="28"/>
    </w:rPr>
  </w:style>
  <w:style w:type="paragraph" w:customStyle="1" w:styleId="ListParagraph1">
    <w:name w:val="List Paragraph1"/>
    <w:basedOn w:val="a1"/>
    <w:uiPriority w:val="34"/>
    <w:qFormat/>
    <w:pPr>
      <w:spacing w:line="360" w:lineRule="auto"/>
      <w:ind w:firstLineChars="200" w:firstLine="420"/>
    </w:pPr>
    <w:rPr>
      <w:szCs w:val="24"/>
    </w:rPr>
  </w:style>
  <w:style w:type="paragraph" w:customStyle="1" w:styleId="StyleLinespacingExactly18pt">
    <w:name w:val="Style Line spacing:  Exactly 18 pt"/>
    <w:basedOn w:val="a1"/>
    <w:qFormat/>
    <w:pPr>
      <w:spacing w:before="120" w:line="360" w:lineRule="exact"/>
      <w:ind w:firstLineChars="206" w:firstLine="433"/>
    </w:pPr>
  </w:style>
  <w:style w:type="paragraph" w:customStyle="1" w:styleId="CharChar1CharCharCharChar1CharCharCharCharCharCharCharChar1">
    <w:name w:val="Char Char1 Char Char Char Char1 Char Char Char Char Char Char Char Char1"/>
    <w:basedOn w:val="a1"/>
    <w:qFormat/>
    <w:rPr>
      <w:rFonts w:ascii="Tahoma" w:hAnsi="Tahoma"/>
      <w:sz w:val="24"/>
    </w:rPr>
  </w:style>
  <w:style w:type="paragraph" w:customStyle="1" w:styleId="NormalIndentTNR">
    <w:name w:val="Normal Indent TNR"/>
    <w:basedOn w:val="a1"/>
    <w:qFormat/>
    <w:pPr>
      <w:widowControl/>
      <w:ind w:left="720"/>
      <w:jc w:val="left"/>
    </w:pPr>
    <w:rPr>
      <w:kern w:val="0"/>
      <w:sz w:val="24"/>
      <w:lang w:val="en-GB" w:eastAsia="en-US"/>
    </w:rPr>
  </w:style>
  <w:style w:type="paragraph" w:customStyle="1" w:styleId="xl102">
    <w:name w:val="xl102"/>
    <w:basedOn w:val="a1"/>
    <w:qFormat/>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xl33">
    <w:name w:val="xl33"/>
    <w:basedOn w:val="a1"/>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b/>
      <w:bCs/>
      <w:kern w:val="0"/>
      <w:sz w:val="20"/>
    </w:rPr>
  </w:style>
  <w:style w:type="paragraph" w:customStyle="1" w:styleId="Style1">
    <w:name w:val="_Style 1"/>
    <w:basedOn w:val="a1"/>
    <w:qFormat/>
    <w:pPr>
      <w:widowControl/>
      <w:ind w:firstLineChars="200" w:firstLine="420"/>
      <w:jc w:val="left"/>
    </w:pPr>
    <w:rPr>
      <w:rFonts w:ascii="Calibri" w:hAnsi="Calibri" w:cs="宋体"/>
      <w:kern w:val="0"/>
      <w:sz w:val="24"/>
      <w:szCs w:val="22"/>
    </w:rPr>
  </w:style>
  <w:style w:type="paragraph" w:customStyle="1" w:styleId="1CharCharCharChar">
    <w:name w:val="1 Char Char Char Char"/>
    <w:basedOn w:val="a1"/>
    <w:qFormat/>
    <w:rPr>
      <w:rFonts w:ascii="Tahoma" w:hAnsi="Tahoma"/>
      <w:sz w:val="24"/>
    </w:rPr>
  </w:style>
  <w:style w:type="paragraph" w:customStyle="1" w:styleId="11a">
    <w:name w:val="列出段落11"/>
    <w:basedOn w:val="a1"/>
    <w:qFormat/>
    <w:pPr>
      <w:widowControl/>
      <w:spacing w:line="276" w:lineRule="auto"/>
      <w:ind w:left="720"/>
      <w:jc w:val="left"/>
    </w:pPr>
    <w:rPr>
      <w:rFonts w:ascii="Calibri" w:hAnsi="Calibri"/>
      <w:kern w:val="0"/>
      <w:sz w:val="22"/>
      <w:szCs w:val="22"/>
    </w:rPr>
  </w:style>
  <w:style w:type="paragraph" w:customStyle="1" w:styleId="2fff">
    <w:name w:val="项目 2"/>
    <w:basedOn w:val="a1"/>
    <w:qFormat/>
    <w:pPr>
      <w:tabs>
        <w:tab w:val="left" w:pos="425"/>
      </w:tabs>
      <w:adjustRightInd w:val="0"/>
      <w:snapToGrid w:val="0"/>
      <w:spacing w:afterLines="50" w:after="156"/>
      <w:ind w:left="425" w:hanging="425"/>
    </w:pPr>
    <w:rPr>
      <w:rFonts w:ascii="Tahoma" w:hAnsi="Tahoma"/>
      <w:sz w:val="24"/>
      <w:szCs w:val="24"/>
    </w:rPr>
  </w:style>
  <w:style w:type="paragraph" w:customStyle="1" w:styleId="afffffffd">
    <w:name w:val="主要文字"/>
    <w:basedOn w:val="a1"/>
    <w:qFormat/>
    <w:pPr>
      <w:widowControl/>
      <w:spacing w:beforeLines="50" w:before="156" w:afterLines="50" w:after="156" w:line="360" w:lineRule="auto"/>
      <w:ind w:left="900" w:firstLineChars="200" w:firstLine="480"/>
      <w:jc w:val="left"/>
    </w:pPr>
    <w:rPr>
      <w:rFonts w:ascii="Arial" w:eastAsia="华文仿宋" w:hAnsi="Arial"/>
      <w:kern w:val="0"/>
      <w:sz w:val="24"/>
      <w:lang w:eastAsia="en-US"/>
    </w:rPr>
  </w:style>
  <w:style w:type="paragraph" w:customStyle="1" w:styleId="xl42">
    <w:name w:val="xl42"/>
    <w:basedOn w:val="a1"/>
    <w:qFormat/>
    <w:pPr>
      <w:widowControl/>
      <w:pBdr>
        <w:top w:val="single" w:sz="4" w:space="0" w:color="auto"/>
        <w:left w:val="single" w:sz="8" w:space="0" w:color="auto"/>
        <w:bottom w:val="single" w:sz="4" w:space="0" w:color="auto"/>
      </w:pBdr>
      <w:spacing w:before="100" w:beforeAutospacing="1" w:after="100" w:afterAutospacing="1"/>
      <w:jc w:val="left"/>
    </w:pPr>
    <w:rPr>
      <w:rFonts w:ascii="Arial" w:hAnsi="Arial" w:cs="Arial"/>
      <w:b/>
      <w:bCs/>
      <w:kern w:val="0"/>
      <w:sz w:val="20"/>
    </w:rPr>
  </w:style>
  <w:style w:type="paragraph" w:customStyle="1" w:styleId="2fff0">
    <w:name w:val="正文2"/>
    <w:basedOn w:val="a1"/>
    <w:qFormat/>
    <w:pPr>
      <w:adjustRightInd w:val="0"/>
      <w:spacing w:after="60" w:line="360" w:lineRule="atLeast"/>
      <w:ind w:left="57" w:right="57"/>
      <w:jc w:val="center"/>
      <w:textAlignment w:val="baseline"/>
    </w:pPr>
    <w:rPr>
      <w:rFonts w:ascii="宋体"/>
      <w:kern w:val="0"/>
    </w:rPr>
  </w:style>
  <w:style w:type="paragraph" w:customStyle="1" w:styleId="xl95">
    <w:name w:val="xl95"/>
    <w:basedOn w:val="a1"/>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afffffffe">
    <w:name w:val="节"/>
    <w:basedOn w:val="21"/>
    <w:qFormat/>
    <w:pPr>
      <w:tabs>
        <w:tab w:val="left" w:pos="576"/>
      </w:tabs>
      <w:adjustRightInd/>
      <w:spacing w:before="260" w:after="260" w:line="240" w:lineRule="auto"/>
      <w:ind w:left="576" w:hanging="576"/>
      <w:jc w:val="both"/>
      <w:textAlignment w:val="auto"/>
    </w:pPr>
    <w:rPr>
      <w:rFonts w:ascii="黑体"/>
      <w:b w:val="0"/>
      <w:bCs/>
      <w:kern w:val="2"/>
      <w:sz w:val="28"/>
      <w:szCs w:val="28"/>
    </w:rPr>
  </w:style>
  <w:style w:type="paragraph" w:customStyle="1" w:styleId="2fff1">
    <w:name w:val="表格2"/>
    <w:basedOn w:val="a1"/>
    <w:next w:val="a1"/>
    <w:qFormat/>
    <w:pPr>
      <w:adjustRightInd w:val="0"/>
      <w:spacing w:after="60" w:line="360" w:lineRule="atLeast"/>
      <w:ind w:leftChars="30" w:left="72" w:rightChars="30" w:right="72"/>
      <w:jc w:val="center"/>
      <w:textAlignment w:val="baseline"/>
    </w:pPr>
    <w:rPr>
      <w:rFonts w:ascii="Arial" w:eastAsia="黑体"/>
      <w:kern w:val="0"/>
    </w:rPr>
  </w:style>
  <w:style w:type="paragraph" w:customStyle="1" w:styleId="xl84">
    <w:name w:val="xl84"/>
    <w:basedOn w:val="a1"/>
    <w:qFormat/>
    <w:pPr>
      <w:widowControl/>
      <w:pBdr>
        <w:top w:val="single" w:sz="4" w:space="0" w:color="auto"/>
        <w:left w:val="single" w:sz="4" w:space="0" w:color="auto"/>
        <w:right w:val="single" w:sz="4" w:space="0" w:color="auto"/>
      </w:pBdr>
      <w:shd w:val="clear" w:color="000000" w:fill="FFFF00"/>
      <w:spacing w:before="100" w:beforeAutospacing="1" w:after="100" w:afterAutospacing="1"/>
      <w:jc w:val="center"/>
      <w:textAlignment w:val="center"/>
    </w:pPr>
    <w:rPr>
      <w:rFonts w:ascii="宋体" w:hAnsi="宋体" w:cs="宋体"/>
      <w:kern w:val="0"/>
      <w:sz w:val="20"/>
    </w:rPr>
  </w:style>
  <w:style w:type="paragraph" w:customStyle="1" w:styleId="2fff2">
    <w:name w:val="日期2"/>
    <w:basedOn w:val="a1"/>
    <w:next w:val="a1"/>
    <w:qFormat/>
    <w:pPr>
      <w:adjustRightInd w:val="0"/>
      <w:spacing w:line="312" w:lineRule="atLeast"/>
      <w:textAlignment w:val="baseline"/>
    </w:pPr>
    <w:rPr>
      <w:kern w:val="0"/>
      <w:sz w:val="24"/>
    </w:rPr>
  </w:style>
  <w:style w:type="paragraph" w:customStyle="1" w:styleId="Char1CharCharCharCharCharCharCharCharChar1">
    <w:name w:val="Char1 Char Char Char Char Char Char Char Char Char1"/>
    <w:basedOn w:val="a1"/>
    <w:qFormat/>
    <w:rPr>
      <w:rFonts w:ascii="Tahoma" w:hAnsi="Tahoma"/>
      <w:sz w:val="24"/>
    </w:rPr>
  </w:style>
  <w:style w:type="paragraph" w:customStyle="1" w:styleId="Char2CharCharChar1">
    <w:name w:val="Char2 Char Char Char1"/>
    <w:basedOn w:val="a1"/>
    <w:qFormat/>
    <w:pPr>
      <w:adjustRightInd w:val="0"/>
      <w:spacing w:line="360" w:lineRule="auto"/>
    </w:pPr>
    <w:rPr>
      <w:rFonts w:ascii="Calibri" w:hAnsi="Calibri" w:cs="宋体"/>
      <w:kern w:val="0"/>
      <w:sz w:val="24"/>
    </w:rPr>
  </w:style>
  <w:style w:type="paragraph" w:customStyle="1" w:styleId="NumberedList">
    <w:name w:val="Numbered List"/>
    <w:basedOn w:val="a1"/>
    <w:qFormat/>
    <w:pPr>
      <w:tabs>
        <w:tab w:val="left" w:pos="1440"/>
      </w:tabs>
      <w:spacing w:after="240" w:line="380" w:lineRule="exact"/>
      <w:ind w:firstLine="720"/>
      <w:jc w:val="left"/>
    </w:pPr>
    <w:rPr>
      <w:rFonts w:eastAsia="华文楷体"/>
      <w:sz w:val="24"/>
      <w:szCs w:val="24"/>
      <w:lang w:eastAsia="zh-TW"/>
    </w:rPr>
  </w:style>
  <w:style w:type="paragraph" w:customStyle="1" w:styleId="CharChar13CharCharCharChar1">
    <w:name w:val="Char Char13 Char Char Char Char1"/>
    <w:basedOn w:val="a1"/>
    <w:qFormat/>
  </w:style>
  <w:style w:type="paragraph" w:customStyle="1" w:styleId="Style34">
    <w:name w:val="_Style 34"/>
    <w:basedOn w:val="a1"/>
    <w:qFormat/>
    <w:pPr>
      <w:snapToGrid w:val="0"/>
    </w:pPr>
  </w:style>
  <w:style w:type="paragraph" w:customStyle="1" w:styleId="CharChar1CharCharCharChar1CharCharCharCharCharCharCharCharCharCharCharChar">
    <w:name w:val="Char Char1 Char Char Char Char1 Char Char Char Char Char Char Char Char Char Char Char Char"/>
    <w:basedOn w:val="a1"/>
    <w:qFormat/>
    <w:rPr>
      <w:rFonts w:ascii="Tahoma" w:hAnsi="Tahoma"/>
      <w:sz w:val="24"/>
    </w:rPr>
  </w:style>
  <w:style w:type="paragraph" w:customStyle="1" w:styleId="4f9">
    <w:name w:val="日期4"/>
    <w:basedOn w:val="a1"/>
    <w:next w:val="a1"/>
    <w:qFormat/>
    <w:pPr>
      <w:tabs>
        <w:tab w:val="left" w:pos="425"/>
        <w:tab w:val="left" w:pos="945"/>
      </w:tabs>
      <w:autoSpaceDE w:val="0"/>
      <w:autoSpaceDN w:val="0"/>
      <w:adjustRightInd w:val="0"/>
      <w:spacing w:before="60" w:after="60" w:line="312" w:lineRule="atLeast"/>
      <w:ind w:left="945" w:hanging="420"/>
      <w:jc w:val="right"/>
      <w:textAlignment w:val="baseline"/>
    </w:pPr>
    <w:rPr>
      <w:kern w:val="0"/>
      <w:sz w:val="44"/>
    </w:rPr>
  </w:style>
  <w:style w:type="paragraph" w:customStyle="1" w:styleId="xl88">
    <w:name w:val="xl88"/>
    <w:basedOn w:val="a1"/>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rPr>
  </w:style>
  <w:style w:type="paragraph" w:customStyle="1" w:styleId="Heading4forinserts">
    <w:name w:val="Heading4 for inserts"/>
    <w:basedOn w:val="40"/>
    <w:qFormat/>
    <w:pPr>
      <w:keepLines w:val="0"/>
      <w:widowControl/>
      <w:tabs>
        <w:tab w:val="left" w:pos="900"/>
      </w:tabs>
      <w:spacing w:before="240" w:after="60" w:line="288" w:lineRule="auto"/>
      <w:jc w:val="left"/>
    </w:pPr>
    <w:rPr>
      <w:rFonts w:ascii="Microsoft Sans Serif" w:eastAsia="仿宋_GB2312" w:hAnsi="Microsoft Sans Serif" w:cs="Microsoft Sans Serif"/>
      <w:bCs/>
      <w:kern w:val="0"/>
      <w:sz w:val="24"/>
      <w:szCs w:val="28"/>
      <w:u w:val="single"/>
    </w:rPr>
  </w:style>
  <w:style w:type="paragraph" w:customStyle="1" w:styleId="xl79">
    <w:name w:val="xl79"/>
    <w:basedOn w:val="a1"/>
    <w:qFormat/>
    <w:pPr>
      <w:widowControl/>
      <w:pBdr>
        <w:left w:val="single" w:sz="4" w:space="0" w:color="auto"/>
        <w:right w:val="single" w:sz="4" w:space="0" w:color="auto"/>
      </w:pBdr>
      <w:spacing w:before="100" w:beforeAutospacing="1" w:after="100" w:afterAutospacing="1"/>
      <w:jc w:val="center"/>
    </w:pPr>
    <w:rPr>
      <w:rFonts w:ascii="仿宋_GB2312" w:eastAsia="仿宋_GB2312" w:hAnsi="宋体" w:cs="宋体"/>
      <w:kern w:val="0"/>
      <w:sz w:val="24"/>
      <w:szCs w:val="21"/>
    </w:rPr>
  </w:style>
  <w:style w:type="paragraph" w:customStyle="1" w:styleId="xl69">
    <w:name w:val="xl69"/>
    <w:basedOn w:val="a1"/>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Calibri" w:hAnsi="Calibri" w:cs="宋体"/>
      <w:kern w:val="0"/>
      <w:sz w:val="24"/>
      <w:szCs w:val="21"/>
    </w:rPr>
  </w:style>
  <w:style w:type="paragraph" w:customStyle="1" w:styleId="2fff3">
    <w:name w:val="无间隔2"/>
    <w:qFormat/>
    <w:pPr>
      <w:widowControl w:val="0"/>
      <w:jc w:val="both"/>
    </w:pPr>
    <w:rPr>
      <w:rFonts w:ascii="Calibri" w:hAnsi="Calibri" w:cs="Calibri"/>
      <w:kern w:val="2"/>
      <w:sz w:val="21"/>
      <w:szCs w:val="22"/>
    </w:rPr>
  </w:style>
  <w:style w:type="paragraph" w:customStyle="1" w:styleId="CharCharChar12">
    <w:name w:val="Char Char Char12"/>
    <w:basedOn w:val="a1"/>
    <w:qFormat/>
    <w:pPr>
      <w:widowControl/>
      <w:spacing w:after="160" w:line="240" w:lineRule="exact"/>
    </w:pPr>
    <w:rPr>
      <w:rFonts w:ascii="Calibri" w:hAnsi="Calibri" w:cs="宋体"/>
      <w:kern w:val="0"/>
      <w:sz w:val="24"/>
    </w:rPr>
  </w:style>
  <w:style w:type="paragraph" w:customStyle="1" w:styleId="xl133">
    <w:name w:val="xl133"/>
    <w:basedOn w:val="a1"/>
    <w:qFormat/>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xl63">
    <w:name w:val="xl63"/>
    <w:basedOn w:val="a1"/>
    <w:qFormat/>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仿宋_GB2312" w:eastAsia="仿宋_GB2312" w:hAnsi="宋体" w:cs="宋体"/>
      <w:b/>
      <w:bCs/>
      <w:kern w:val="0"/>
      <w:sz w:val="24"/>
      <w:szCs w:val="24"/>
    </w:rPr>
  </w:style>
  <w:style w:type="paragraph" w:customStyle="1" w:styleId="xl121">
    <w:name w:val="xl121"/>
    <w:basedOn w:val="a1"/>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affffffff">
    <w:name w:val="表格文字（大）"/>
    <w:basedOn w:val="a1"/>
    <w:qFormat/>
    <w:pPr>
      <w:spacing w:before="20" w:after="20"/>
    </w:pPr>
    <w:rPr>
      <w:rFonts w:ascii="Century Gothic" w:hAnsi="Century Gothic"/>
      <w:sz w:val="24"/>
    </w:rPr>
  </w:style>
  <w:style w:type="paragraph" w:customStyle="1" w:styleId="Heading2">
    <w:name w:val="附录 Heading 2"/>
    <w:basedOn w:val="21"/>
    <w:qFormat/>
    <w:pPr>
      <w:keepLines w:val="0"/>
      <w:widowControl/>
      <w:tabs>
        <w:tab w:val="left" w:pos="0"/>
        <w:tab w:val="left" w:pos="420"/>
      </w:tabs>
      <w:adjustRightInd/>
      <w:spacing w:before="480" w:after="120" w:line="288" w:lineRule="auto"/>
      <w:ind w:left="420" w:hanging="420"/>
      <w:jc w:val="left"/>
      <w:textAlignment w:val="auto"/>
    </w:pPr>
    <w:rPr>
      <w:rFonts w:ascii="Microsoft Sans Serif" w:eastAsia="仿宋_GB2312" w:hAnsi="Microsoft Sans Serif" w:cs="Microsoft Sans Serif"/>
      <w:bCs/>
      <w:iCs/>
      <w:sz w:val="32"/>
      <w:szCs w:val="28"/>
    </w:rPr>
  </w:style>
  <w:style w:type="paragraph" w:customStyle="1" w:styleId="affffffff0">
    <w:name w:val="表格文字"/>
    <w:qFormat/>
    <w:pPr>
      <w:spacing w:before="60" w:after="60"/>
    </w:pPr>
    <w:rPr>
      <w:sz w:val="24"/>
    </w:rPr>
  </w:style>
  <w:style w:type="paragraph" w:customStyle="1" w:styleId="xl64">
    <w:name w:val="xl64"/>
    <w:basedOn w:val="a1"/>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仿宋_GB2312" w:eastAsia="仿宋_GB2312" w:hAnsi="宋体" w:cs="宋体"/>
      <w:kern w:val="0"/>
      <w:sz w:val="24"/>
      <w:szCs w:val="21"/>
    </w:rPr>
  </w:style>
  <w:style w:type="paragraph" w:customStyle="1" w:styleId="Level3a">
    <w:name w:val="Level 3: (a)"/>
    <w:basedOn w:val="a1"/>
    <w:qFormat/>
    <w:pPr>
      <w:autoSpaceDE w:val="0"/>
      <w:autoSpaceDN w:val="0"/>
      <w:adjustRightInd w:val="0"/>
      <w:spacing w:before="28" w:after="28"/>
      <w:ind w:left="1296" w:hanging="360"/>
    </w:pPr>
    <w:rPr>
      <w:rFonts w:ascii="Helvetica" w:hAnsi="Helvetica" w:cs="Helvetica"/>
      <w:kern w:val="0"/>
      <w:sz w:val="20"/>
    </w:rPr>
  </w:style>
  <w:style w:type="paragraph" w:customStyle="1" w:styleId="xl67">
    <w:name w:val="xl67"/>
    <w:basedOn w:val="a1"/>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customStyle="1" w:styleId="Char330">
    <w:name w:val="Char33"/>
    <w:basedOn w:val="a1"/>
    <w:qFormat/>
    <w:pPr>
      <w:spacing w:line="360" w:lineRule="auto"/>
    </w:pPr>
    <w:rPr>
      <w:szCs w:val="24"/>
    </w:rPr>
  </w:style>
  <w:style w:type="paragraph" w:customStyle="1" w:styleId="Head10CharCharCharCharCharCharCharCharCharCharCharChar1">
    <w:name w:val="Head 1.0 Char Char Char Char Char Char Char Char Char Char Char Char1"/>
    <w:basedOn w:val="a1"/>
    <w:qFormat/>
    <w:rPr>
      <w:rFonts w:eastAsia="华文仿宋"/>
      <w:b/>
      <w:bCs/>
      <w:kern w:val="44"/>
      <w:sz w:val="44"/>
      <w:szCs w:val="44"/>
    </w:rPr>
  </w:style>
  <w:style w:type="paragraph" w:customStyle="1" w:styleId="affffffff1">
    <w:name w:val="缩进正文"/>
    <w:basedOn w:val="a1"/>
    <w:qFormat/>
    <w:pPr>
      <w:spacing w:after="200" w:line="360" w:lineRule="auto"/>
      <w:ind w:firstLineChars="200" w:firstLine="200"/>
    </w:pPr>
    <w:rPr>
      <w:rFonts w:ascii="Calibri" w:hAnsi="Calibri"/>
      <w:szCs w:val="21"/>
    </w:rPr>
  </w:style>
  <w:style w:type="paragraph" w:customStyle="1" w:styleId="affffffff2">
    <w:name w:val="版本号"/>
    <w:basedOn w:val="a1"/>
    <w:qFormat/>
    <w:pPr>
      <w:snapToGrid w:val="0"/>
      <w:spacing w:line="300" w:lineRule="auto"/>
      <w:jc w:val="center"/>
    </w:pPr>
    <w:rPr>
      <w:rFonts w:ascii="Calibri" w:hAnsi="Calibri" w:cs="宋体"/>
      <w:b/>
      <w:kern w:val="0"/>
      <w:sz w:val="44"/>
      <w:szCs w:val="44"/>
    </w:rPr>
  </w:style>
  <w:style w:type="paragraph" w:customStyle="1" w:styleId="BulletedList1">
    <w:name w:val="Bulleted List 1"/>
    <w:qFormat/>
    <w:pPr>
      <w:tabs>
        <w:tab w:val="left" w:pos="425"/>
      </w:tabs>
      <w:spacing w:before="60" w:after="60" w:line="260" w:lineRule="exact"/>
      <w:ind w:left="425" w:hanging="425"/>
      <w:jc w:val="both"/>
    </w:pPr>
    <w:rPr>
      <w:rFonts w:ascii="Calibri" w:hAnsi="Calibri" w:cs="Calibri"/>
      <w:color w:val="000000"/>
      <w:sz w:val="21"/>
      <w:lang w:eastAsia="en-US"/>
    </w:rPr>
  </w:style>
  <w:style w:type="paragraph" w:customStyle="1" w:styleId="affffffff3">
    <w:name w:val="图文"/>
    <w:basedOn w:val="a1"/>
    <w:qFormat/>
    <w:pPr>
      <w:adjustRightInd w:val="0"/>
      <w:snapToGrid w:val="0"/>
      <w:spacing w:after="50" w:line="360" w:lineRule="auto"/>
    </w:pPr>
    <w:rPr>
      <w:rFonts w:ascii="Calibri" w:hAnsi="Calibri" w:cs="宋体"/>
      <w:kern w:val="0"/>
      <w:sz w:val="24"/>
    </w:rPr>
  </w:style>
  <w:style w:type="paragraph" w:customStyle="1" w:styleId="CNParagraph">
    <w:name w:val="CN Paragraph"/>
    <w:qFormat/>
    <w:pPr>
      <w:spacing w:before="28" w:after="28" w:line="276" w:lineRule="auto"/>
      <w:jc w:val="both"/>
    </w:pPr>
    <w:rPr>
      <w:rFonts w:ascii="宋体常规" w:hAnsi="宋体常规"/>
      <w:sz w:val="22"/>
      <w:szCs w:val="22"/>
      <w:lang w:eastAsia="en-US"/>
    </w:rPr>
  </w:style>
  <w:style w:type="paragraph" w:customStyle="1" w:styleId="Style3">
    <w:name w:val="_Style 3"/>
    <w:basedOn w:val="a1"/>
    <w:qFormat/>
    <w:pPr>
      <w:wordWrap w:val="0"/>
      <w:adjustRightInd w:val="0"/>
      <w:snapToGrid w:val="0"/>
      <w:spacing w:line="360" w:lineRule="auto"/>
      <w:ind w:firstLineChars="200" w:firstLine="420"/>
    </w:pPr>
    <w:rPr>
      <w:rFonts w:ascii="Calibri" w:eastAsia="仿宋" w:hAnsi="Calibri"/>
      <w:sz w:val="24"/>
      <w:szCs w:val="22"/>
    </w:rPr>
  </w:style>
  <w:style w:type="paragraph" w:customStyle="1" w:styleId="SOW">
    <w:name w:val="SOW正文"/>
    <w:basedOn w:val="a1"/>
    <w:qFormat/>
    <w:pPr>
      <w:snapToGrid w:val="0"/>
      <w:spacing w:before="120" w:line="400" w:lineRule="exact"/>
      <w:ind w:firstLine="425"/>
    </w:pPr>
    <w:rPr>
      <w:rFonts w:ascii="Calibri" w:hAnsi="Calibri" w:cs="宋体"/>
      <w:kern w:val="0"/>
      <w:sz w:val="24"/>
      <w:szCs w:val="24"/>
    </w:rPr>
  </w:style>
  <w:style w:type="paragraph" w:customStyle="1" w:styleId="CharChar3CharCharCharChar">
    <w:name w:val="Char Char3 Char Char Char Char"/>
    <w:basedOn w:val="a1"/>
    <w:qFormat/>
    <w:rPr>
      <w:szCs w:val="24"/>
    </w:rPr>
  </w:style>
  <w:style w:type="paragraph" w:customStyle="1" w:styleId="3ff2">
    <w:name w:val="列出段落3"/>
    <w:qFormat/>
    <w:pPr>
      <w:ind w:firstLineChars="200" w:firstLine="420"/>
    </w:pPr>
    <w:rPr>
      <w:rFonts w:ascii="Calibri" w:hAnsi="Calibri"/>
      <w:szCs w:val="22"/>
    </w:rPr>
  </w:style>
  <w:style w:type="paragraph" w:customStyle="1" w:styleId="Signature1">
    <w:name w:val="Signature1"/>
    <w:basedOn w:val="aff5"/>
    <w:qFormat/>
    <w:pPr>
      <w:tabs>
        <w:tab w:val="left" w:pos="720"/>
        <w:tab w:val="left" w:pos="4752"/>
        <w:tab w:val="left" w:pos="5472"/>
      </w:tabs>
      <w:ind w:leftChars="0" w:left="0"/>
    </w:pPr>
  </w:style>
  <w:style w:type="paragraph" w:customStyle="1" w:styleId="affffffff4">
    <w:name w:val="规范正文"/>
    <w:basedOn w:val="a1"/>
    <w:qFormat/>
    <w:pPr>
      <w:tabs>
        <w:tab w:val="left" w:pos="900"/>
      </w:tabs>
      <w:adjustRightInd w:val="0"/>
      <w:spacing w:beforeLines="50" w:before="156" w:line="360" w:lineRule="auto"/>
      <w:ind w:left="900" w:hanging="420"/>
      <w:textAlignment w:val="baseline"/>
    </w:pPr>
  </w:style>
  <w:style w:type="paragraph" w:customStyle="1" w:styleId="Para111">
    <w:name w:val="Para 1.1.1."/>
    <w:basedOn w:val="Para1"/>
    <w:qFormat/>
    <w:pPr>
      <w:tabs>
        <w:tab w:val="clear" w:pos="567"/>
        <w:tab w:val="left" w:pos="720"/>
      </w:tabs>
      <w:ind w:left="720" w:hanging="720"/>
    </w:pPr>
  </w:style>
  <w:style w:type="paragraph" w:customStyle="1" w:styleId="3ff3">
    <w:name w:val="样式 标题 3 + 五号"/>
    <w:basedOn w:val="3"/>
    <w:next w:val="a1"/>
    <w:qFormat/>
    <w:pPr>
      <w:widowControl/>
      <w:tabs>
        <w:tab w:val="left" w:pos="360"/>
        <w:tab w:val="left" w:pos="1260"/>
      </w:tabs>
      <w:adjustRightInd/>
      <w:spacing w:before="260" w:after="260" w:line="240" w:lineRule="auto"/>
      <w:ind w:left="360" w:hanging="360"/>
      <w:jc w:val="left"/>
      <w:textAlignment w:val="auto"/>
    </w:pPr>
    <w:rPr>
      <w:rFonts w:ascii="Tahoma" w:hAnsi="Tahoma" w:cs="宋体"/>
      <w:bCs/>
      <w:sz w:val="21"/>
      <w:szCs w:val="32"/>
    </w:rPr>
  </w:style>
  <w:style w:type="paragraph" w:customStyle="1" w:styleId="PlainText1">
    <w:name w:val="Plain Text1"/>
    <w:basedOn w:val="a1"/>
    <w:qFormat/>
    <w:rPr>
      <w:rFonts w:ascii="宋体" w:hAnsi="Courier New"/>
    </w:rPr>
  </w:style>
  <w:style w:type="paragraph" w:customStyle="1" w:styleId="074">
    <w:name w:val="样式 左侧:  0.74 厘米"/>
    <w:basedOn w:val="a1"/>
    <w:qFormat/>
    <w:pPr>
      <w:ind w:left="620" w:hangingChars="200" w:hanging="200"/>
    </w:pPr>
    <w:rPr>
      <w:rFonts w:cs="宋体"/>
    </w:rPr>
  </w:style>
  <w:style w:type="paragraph" w:customStyle="1" w:styleId="CharChar22">
    <w:name w:val="Char Char22"/>
    <w:basedOn w:val="a1"/>
    <w:qFormat/>
    <w:rPr>
      <w:rFonts w:ascii="Tahoma" w:hAnsi="Tahoma" w:cs="宋体"/>
      <w:kern w:val="0"/>
      <w:sz w:val="24"/>
    </w:rPr>
  </w:style>
  <w:style w:type="paragraph" w:customStyle="1" w:styleId="Char4CharCharChar11">
    <w:name w:val="Char4 Char Char Char11"/>
    <w:basedOn w:val="a1"/>
    <w:qFormat/>
    <w:rPr>
      <w:rFonts w:ascii="Tahoma" w:hAnsi="Tahoma"/>
      <w:sz w:val="24"/>
    </w:rPr>
  </w:style>
  <w:style w:type="paragraph" w:customStyle="1" w:styleId="affffffff5">
    <w:name w:val="图表"/>
    <w:basedOn w:val="ae"/>
    <w:qFormat/>
    <w:pPr>
      <w:widowControl w:val="0"/>
      <w:spacing w:before="0" w:after="0"/>
      <w:ind w:firstLine="0"/>
      <w:jc w:val="both"/>
    </w:pPr>
    <w:rPr>
      <w:rFonts w:ascii="Times New Roman" w:eastAsia="宋体" w:hAnsi="Times New Roman" w:cs="Times New Roman"/>
      <w:sz w:val="18"/>
      <w:szCs w:val="18"/>
    </w:rPr>
  </w:style>
  <w:style w:type="paragraph" w:customStyle="1" w:styleId="xl47">
    <w:name w:val="xl47"/>
    <w:basedOn w:val="a1"/>
    <w:qFormat/>
    <w:pPr>
      <w:widowControl/>
      <w:pBdr>
        <w:top w:val="single" w:sz="4" w:space="0" w:color="auto"/>
        <w:bottom w:val="single" w:sz="4" w:space="0" w:color="auto"/>
      </w:pBdr>
      <w:shd w:val="clear" w:color="auto" w:fill="C0C0C0"/>
      <w:spacing w:before="100" w:beforeAutospacing="1" w:after="100" w:afterAutospacing="1"/>
      <w:jc w:val="left"/>
    </w:pPr>
    <w:rPr>
      <w:rFonts w:ascii="Arial" w:hAnsi="Arial" w:cs="Arial"/>
      <w:b/>
      <w:bCs/>
      <w:kern w:val="0"/>
      <w:sz w:val="20"/>
    </w:rPr>
  </w:style>
  <w:style w:type="paragraph" w:customStyle="1" w:styleId="Char1Char1CharChar">
    <w:name w:val="Char1 Char1 Char Char"/>
    <w:basedOn w:val="a1"/>
    <w:qFormat/>
    <w:pPr>
      <w:widowControl/>
      <w:spacing w:after="160" w:line="240" w:lineRule="exact"/>
      <w:jc w:val="left"/>
    </w:pPr>
    <w:rPr>
      <w:rFonts w:ascii="Verdana" w:hAnsi="Verdana"/>
      <w:kern w:val="0"/>
      <w:sz w:val="20"/>
      <w:lang w:eastAsia="en-US"/>
    </w:rPr>
  </w:style>
  <w:style w:type="paragraph" w:customStyle="1" w:styleId="xl51">
    <w:name w:val="xl51"/>
    <w:basedOn w:val="a1"/>
    <w:qFormat/>
    <w:pPr>
      <w:widowControl/>
      <w:pBdr>
        <w:top w:val="single" w:sz="8" w:space="0" w:color="auto"/>
        <w:left w:val="single" w:sz="8" w:space="0" w:color="auto"/>
        <w:bottom w:val="single" w:sz="4" w:space="0" w:color="auto"/>
        <w:right w:val="single" w:sz="4" w:space="0" w:color="auto"/>
      </w:pBdr>
      <w:shd w:val="clear" w:color="auto" w:fill="C0C0C0"/>
      <w:spacing w:before="100" w:beforeAutospacing="1" w:after="100" w:afterAutospacing="1"/>
      <w:jc w:val="center"/>
    </w:pPr>
    <w:rPr>
      <w:rFonts w:ascii="Arial Unicode MS" w:hAnsi="Arial Unicode MS"/>
      <w:b/>
      <w:bCs/>
      <w:kern w:val="0"/>
      <w:sz w:val="20"/>
    </w:rPr>
  </w:style>
  <w:style w:type="paragraph" w:customStyle="1" w:styleId="2fff4">
    <w:name w:val="列表段落2"/>
    <w:basedOn w:val="a1"/>
    <w:qFormat/>
    <w:pPr>
      <w:widowControl/>
      <w:spacing w:line="360" w:lineRule="auto"/>
      <w:ind w:left="720"/>
      <w:jc w:val="left"/>
    </w:pPr>
    <w:rPr>
      <w:rFonts w:ascii="宋体" w:hAnsi="宋体" w:cs="宋体"/>
      <w:kern w:val="0"/>
      <w:sz w:val="24"/>
      <w:szCs w:val="24"/>
    </w:rPr>
  </w:style>
  <w:style w:type="paragraph" w:customStyle="1" w:styleId="CharCharChar1Char">
    <w:name w:val="Char Char Char1 Char"/>
    <w:basedOn w:val="a1"/>
    <w:qFormat/>
    <w:pPr>
      <w:tabs>
        <w:tab w:val="left" w:pos="360"/>
      </w:tabs>
    </w:pPr>
    <w:rPr>
      <w:rFonts w:ascii="等线" w:eastAsia="等线" w:hAnsi="等线" w:cs="等线"/>
    </w:rPr>
  </w:style>
  <w:style w:type="paragraph" w:customStyle="1" w:styleId="SubTitle">
    <w:name w:val="Sub Title"/>
    <w:basedOn w:val="a1"/>
    <w:qFormat/>
    <w:pPr>
      <w:widowControl/>
      <w:jc w:val="center"/>
    </w:pPr>
    <w:rPr>
      <w:rFonts w:ascii="Arial" w:eastAsia="华文仿宋" w:hAnsi="Arial"/>
      <w:b/>
      <w:kern w:val="0"/>
      <w:sz w:val="32"/>
      <w:szCs w:val="28"/>
      <w:lang w:eastAsia="en-US"/>
    </w:rPr>
  </w:style>
  <w:style w:type="paragraph" w:customStyle="1" w:styleId="SubTitleRed">
    <w:name w:val="Sub Title Red"/>
    <w:basedOn w:val="SubTitle"/>
    <w:qFormat/>
    <w:rPr>
      <w:color w:val="FF0000"/>
      <w:szCs w:val="32"/>
    </w:rPr>
  </w:style>
  <w:style w:type="paragraph" w:customStyle="1" w:styleId="Bulletlist1">
    <w:name w:val="Bullet list1"/>
    <w:qFormat/>
    <w:pPr>
      <w:tabs>
        <w:tab w:val="left" w:pos="360"/>
      </w:tabs>
      <w:spacing w:before="240" w:after="240"/>
      <w:ind w:left="567"/>
    </w:pPr>
    <w:rPr>
      <w:rFonts w:ascii="Arial" w:hAnsi="Arial" w:hint="eastAsia"/>
      <w:sz w:val="22"/>
      <w:lang w:val="en-GB" w:eastAsia="en-US"/>
    </w:rPr>
  </w:style>
  <w:style w:type="paragraph" w:customStyle="1" w:styleId="font5">
    <w:name w:val="font5"/>
    <w:basedOn w:val="a1"/>
    <w:qFormat/>
    <w:pPr>
      <w:widowControl/>
      <w:spacing w:before="100" w:beforeAutospacing="1" w:after="100" w:afterAutospacing="1"/>
      <w:jc w:val="left"/>
    </w:pPr>
    <w:rPr>
      <w:rFonts w:ascii="宋体" w:hAnsi="宋体" w:hint="eastAsia"/>
      <w:kern w:val="0"/>
      <w:sz w:val="18"/>
      <w:szCs w:val="18"/>
    </w:rPr>
  </w:style>
  <w:style w:type="paragraph" w:customStyle="1" w:styleId="affffffff6">
    <w:name w:val="正文文字"/>
    <w:basedOn w:val="a1"/>
    <w:qFormat/>
    <w:pPr>
      <w:spacing w:before="120" w:after="120" w:line="360" w:lineRule="auto"/>
      <w:ind w:firstLineChars="200" w:firstLine="480"/>
    </w:pPr>
    <w:rPr>
      <w:rFonts w:ascii="Calibri" w:hAnsi="Calibri" w:cs="宋体"/>
      <w:kern w:val="0"/>
      <w:sz w:val="24"/>
    </w:rPr>
  </w:style>
  <w:style w:type="paragraph" w:customStyle="1" w:styleId="CharChar1CharCharCharChar1CharCharCharCharCharCharCharCharCharCharCharChar3">
    <w:name w:val="Char Char1 Char Char Char Char1 Char Char Char Char Char Char Char Char Char Char Char Char3"/>
    <w:basedOn w:val="a1"/>
    <w:qFormat/>
    <w:rPr>
      <w:rFonts w:ascii="Tahoma" w:hAnsi="Tahoma"/>
      <w:sz w:val="24"/>
    </w:rPr>
  </w:style>
  <w:style w:type="paragraph" w:customStyle="1" w:styleId="Char4CharCharChar1">
    <w:name w:val="Char4 Char Char Char1"/>
    <w:basedOn w:val="a1"/>
    <w:qFormat/>
    <w:rPr>
      <w:rFonts w:ascii="Tahoma" w:hAnsi="Tahoma"/>
      <w:sz w:val="24"/>
    </w:rPr>
  </w:style>
  <w:style w:type="paragraph" w:customStyle="1" w:styleId="xl130">
    <w:name w:val="xl130"/>
    <w:basedOn w:val="a1"/>
    <w:qFormat/>
    <w:pPr>
      <w:widowControl/>
      <w:pBdr>
        <w:left w:val="single" w:sz="8"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Body5">
    <w:name w:val="Body 5"/>
    <w:basedOn w:val="a1"/>
    <w:qFormat/>
    <w:pPr>
      <w:widowControl/>
      <w:spacing w:after="120"/>
      <w:ind w:left="5670"/>
    </w:pPr>
    <w:rPr>
      <w:rFonts w:ascii="Arial" w:eastAsia="PMingLiU" w:hAnsi="Arial"/>
      <w:kern w:val="0"/>
      <w:sz w:val="22"/>
      <w:szCs w:val="24"/>
      <w:lang w:val="en-GB" w:eastAsia="en-US"/>
    </w:rPr>
  </w:style>
  <w:style w:type="paragraph" w:customStyle="1" w:styleId="332">
    <w:name w:val="标题 33"/>
    <w:basedOn w:val="a1"/>
    <w:next w:val="a1"/>
    <w:qFormat/>
    <w:pPr>
      <w:keepNext/>
      <w:keepLines/>
      <w:widowControl/>
      <w:spacing w:before="260" w:after="260" w:line="412" w:lineRule="auto"/>
      <w:ind w:firstLine="420"/>
      <w:jc w:val="left"/>
      <w:outlineLvl w:val="2"/>
    </w:pPr>
    <w:rPr>
      <w:b/>
      <w:bCs/>
      <w:sz w:val="32"/>
      <w:szCs w:val="32"/>
    </w:rPr>
  </w:style>
  <w:style w:type="paragraph" w:customStyle="1" w:styleId="316">
    <w:name w:val="列表项目符号 31"/>
    <w:basedOn w:val="a1"/>
    <w:qFormat/>
    <w:pPr>
      <w:widowControl/>
      <w:tabs>
        <w:tab w:val="left" w:pos="1080"/>
      </w:tabs>
      <w:ind w:left="1080" w:hanging="360"/>
    </w:pPr>
    <w:rPr>
      <w:rFonts w:ascii="Arial" w:hAnsi="Arial"/>
      <w:kern w:val="0"/>
      <w:sz w:val="20"/>
      <w:lang w:eastAsia="en-US"/>
    </w:rPr>
  </w:style>
  <w:style w:type="paragraph" w:customStyle="1" w:styleId="TableParagraph">
    <w:name w:val="Table Paragraph"/>
    <w:basedOn w:val="a1"/>
    <w:uiPriority w:val="1"/>
    <w:qFormat/>
    <w:pPr>
      <w:ind w:left="105"/>
    </w:pPr>
    <w:rPr>
      <w:rFonts w:ascii="微软雅黑" w:eastAsia="微软雅黑" w:hAnsi="微软雅黑" w:cs="微软雅黑"/>
    </w:rPr>
  </w:style>
  <w:style w:type="paragraph" w:customStyle="1" w:styleId="Char1CharCharCharCharCharCharCharCharChar2">
    <w:name w:val="Char1 Char Char Char Char Char Char Char Char Char2"/>
    <w:basedOn w:val="a1"/>
    <w:qFormat/>
    <w:pPr>
      <w:spacing w:before="240" w:after="120" w:line="288" w:lineRule="auto"/>
      <w:ind w:firstLineChars="200" w:firstLine="200"/>
      <w:jc w:val="left"/>
    </w:pPr>
    <w:rPr>
      <w:rFonts w:ascii="Calibri" w:hAnsi="Calibri" w:cs="宋体"/>
      <w:kern w:val="0"/>
      <w:sz w:val="24"/>
      <w:szCs w:val="24"/>
    </w:rPr>
  </w:style>
  <w:style w:type="paragraph" w:customStyle="1" w:styleId="3ff4">
    <w:name w:val="修订3"/>
    <w:unhideWhenUsed/>
    <w:qFormat/>
    <w:rPr>
      <w:rFonts w:ascii="Calibri" w:hAnsi="Calibri" w:cs="Calibri"/>
      <w:kern w:val="2"/>
      <w:sz w:val="21"/>
    </w:rPr>
  </w:style>
  <w:style w:type="paragraph" w:customStyle="1" w:styleId="Head1">
    <w:name w:val="Head1"/>
    <w:basedOn w:val="a1"/>
    <w:qFormat/>
    <w:pPr>
      <w:keepLines/>
      <w:autoSpaceDE w:val="0"/>
      <w:autoSpaceDN w:val="0"/>
      <w:adjustRightInd w:val="0"/>
      <w:spacing w:before="28" w:after="28"/>
      <w:ind w:left="720" w:hanging="720"/>
    </w:pPr>
    <w:rPr>
      <w:rFonts w:ascii="Helvetica" w:hAnsi="Helvetica" w:cs="Helvetica"/>
      <w:b/>
      <w:bCs/>
      <w:kern w:val="0"/>
      <w:sz w:val="20"/>
    </w:rPr>
  </w:style>
  <w:style w:type="paragraph" w:customStyle="1" w:styleId="1ffff4">
    <w:name w:val="标注1"/>
    <w:basedOn w:val="a1"/>
    <w:qFormat/>
    <w:pPr>
      <w:widowControl/>
      <w:tabs>
        <w:tab w:val="left" w:pos="780"/>
      </w:tabs>
      <w:spacing w:beforeLines="50" w:before="156" w:line="360" w:lineRule="auto"/>
      <w:ind w:left="780" w:hanging="420"/>
      <w:jc w:val="left"/>
    </w:pPr>
    <w:rPr>
      <w:rFonts w:ascii="Arial" w:eastAsia="华文仿宋" w:hAnsi="Arial"/>
      <w:kern w:val="0"/>
      <w:sz w:val="24"/>
      <w:szCs w:val="24"/>
    </w:rPr>
  </w:style>
  <w:style w:type="paragraph" w:customStyle="1" w:styleId="xl54">
    <w:name w:val="xl54"/>
    <w:basedOn w:val="a1"/>
    <w:qFormat/>
    <w:pPr>
      <w:widowControl/>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w:hAnsi="Arial" w:cs="Arial"/>
      <w:b/>
      <w:bCs/>
      <w:kern w:val="0"/>
      <w:sz w:val="20"/>
    </w:rPr>
  </w:style>
  <w:style w:type="paragraph" w:customStyle="1" w:styleId="Principle">
    <w:name w:val="Principle"/>
    <w:basedOn w:val="a1"/>
    <w:qFormat/>
    <w:pPr>
      <w:widowControl/>
      <w:tabs>
        <w:tab w:val="left" w:pos="360"/>
      </w:tabs>
      <w:spacing w:after="120"/>
      <w:ind w:left="360" w:hanging="360"/>
    </w:pPr>
    <w:rPr>
      <w:rFonts w:ascii="Arial" w:hAnsi="Arial"/>
      <w:b/>
      <w:kern w:val="0"/>
      <w:sz w:val="22"/>
      <w:lang w:val="en-GB" w:eastAsia="en-US"/>
    </w:rPr>
  </w:style>
  <w:style w:type="paragraph" w:customStyle="1" w:styleId="Clause1111">
    <w:name w:val="Clause 1.1.1.1."/>
    <w:qFormat/>
    <w:pPr>
      <w:tabs>
        <w:tab w:val="left" w:pos="3969"/>
      </w:tabs>
      <w:spacing w:after="120"/>
      <w:ind w:left="3970" w:hanging="1418"/>
      <w:jc w:val="both"/>
    </w:pPr>
    <w:rPr>
      <w:rFonts w:ascii="Arial" w:eastAsia="PMingLiU" w:hAnsi="Arial"/>
      <w:sz w:val="22"/>
      <w:lang w:val="en-GB" w:eastAsia="en-US"/>
    </w:rPr>
  </w:style>
  <w:style w:type="paragraph" w:customStyle="1" w:styleId="xl87">
    <w:name w:val="xl87"/>
    <w:basedOn w:val="a1"/>
    <w:qFormat/>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宋体" w:hAnsi="宋体" w:cs="宋体"/>
      <w:color w:val="000000"/>
      <w:kern w:val="0"/>
      <w:sz w:val="20"/>
    </w:rPr>
  </w:style>
  <w:style w:type="paragraph" w:customStyle="1" w:styleId="Style6">
    <w:name w:val="_Style 6"/>
    <w:basedOn w:val="a1"/>
    <w:qFormat/>
    <w:pPr>
      <w:adjustRightInd w:val="0"/>
      <w:snapToGrid w:val="0"/>
      <w:spacing w:line="360" w:lineRule="auto"/>
      <w:ind w:firstLine="420"/>
    </w:pPr>
    <w:rPr>
      <w:rFonts w:ascii="Calibri" w:eastAsia="仿宋" w:hAnsi="Calibri"/>
      <w:szCs w:val="22"/>
    </w:rPr>
  </w:style>
  <w:style w:type="paragraph" w:customStyle="1" w:styleId="CharCharChar1">
    <w:name w:val="Char Char Char1"/>
    <w:basedOn w:val="a1"/>
    <w:qFormat/>
    <w:pPr>
      <w:widowControl/>
      <w:spacing w:after="160" w:line="240" w:lineRule="exact"/>
    </w:pPr>
    <w:rPr>
      <w:rFonts w:ascii="Calibri" w:hAnsi="Calibri" w:cs="宋体"/>
      <w:kern w:val="0"/>
      <w:sz w:val="24"/>
    </w:rPr>
  </w:style>
  <w:style w:type="paragraph" w:customStyle="1" w:styleId="affffffff7">
    <w:name w:val="标准正文"/>
    <w:basedOn w:val="a1"/>
    <w:qFormat/>
    <w:pPr>
      <w:spacing w:line="360" w:lineRule="auto"/>
      <w:ind w:firstLineChars="200" w:firstLine="480"/>
    </w:pPr>
    <w:rPr>
      <w:rFonts w:ascii="Calibri" w:hAnsi="Calibri" w:cs="宋体"/>
      <w:kern w:val="0"/>
      <w:sz w:val="24"/>
    </w:rPr>
  </w:style>
  <w:style w:type="paragraph" w:customStyle="1" w:styleId="Numberlist1">
    <w:name w:val="Number list1"/>
    <w:qFormat/>
    <w:pPr>
      <w:tabs>
        <w:tab w:val="left" w:pos="927"/>
      </w:tabs>
      <w:spacing w:before="120" w:after="120"/>
      <w:ind w:left="927" w:hanging="360"/>
    </w:pPr>
    <w:rPr>
      <w:rFonts w:ascii="Arial" w:hAnsi="Arial" w:hint="eastAsia"/>
      <w:sz w:val="22"/>
      <w:lang w:val="en-GB" w:eastAsia="en-US"/>
    </w:rPr>
  </w:style>
  <w:style w:type="paragraph" w:customStyle="1" w:styleId="NoSpacing1">
    <w:name w:val="No Spacing1"/>
    <w:qFormat/>
    <w:rPr>
      <w:rFonts w:ascii="Calibri" w:hAnsi="Calibri" w:cs="Calibri"/>
      <w:sz w:val="22"/>
      <w:szCs w:val="22"/>
    </w:rPr>
  </w:style>
  <w:style w:type="paragraph" w:customStyle="1" w:styleId="CharCharCharCharCharCharCharCharCharCharCharCharCharCharCharCharChar1CharCharCharCharCharCharCharCharCharChar1">
    <w:name w:val="Char Char Char Char Char Char Char Char Char Char Char Char Char Char Char Char Char1 Char Char Char Char Char Char Char Char Char Char1"/>
    <w:basedOn w:val="a1"/>
    <w:qFormat/>
    <w:pPr>
      <w:tabs>
        <w:tab w:val="left" w:pos="360"/>
      </w:tabs>
    </w:pPr>
    <w:rPr>
      <w:rFonts w:ascii="Calibri" w:hAnsi="Calibri" w:cs="宋体"/>
      <w:kern w:val="0"/>
      <w:sz w:val="24"/>
      <w:szCs w:val="24"/>
    </w:rPr>
  </w:style>
  <w:style w:type="paragraph" w:customStyle="1" w:styleId="dotpoint1">
    <w:name w:val="dot point 1"/>
    <w:basedOn w:val="a1"/>
    <w:qFormat/>
    <w:pPr>
      <w:widowControl/>
      <w:snapToGrid w:val="0"/>
      <w:spacing w:after="120"/>
    </w:pPr>
    <w:rPr>
      <w:rFonts w:ascii="Arial" w:hAnsi="Arial"/>
      <w:b/>
      <w:kern w:val="0"/>
      <w:sz w:val="22"/>
      <w:lang w:val="en-GB"/>
    </w:rPr>
  </w:style>
  <w:style w:type="paragraph" w:customStyle="1" w:styleId="DocumentMap1">
    <w:name w:val="Document Map1"/>
    <w:basedOn w:val="a1"/>
    <w:qFormat/>
    <w:rPr>
      <w:rFonts w:ascii="宋体"/>
      <w:sz w:val="18"/>
      <w:szCs w:val="18"/>
    </w:rPr>
  </w:style>
  <w:style w:type="paragraph" w:customStyle="1" w:styleId="205">
    <w:name w:val="样式 正文缩进 + 首行缩进:  2 字符 段前: 0.5 行"/>
    <w:basedOn w:val="a1"/>
    <w:qFormat/>
    <w:pPr>
      <w:spacing w:beforeLines="50" w:before="156" w:line="300" w:lineRule="auto"/>
      <w:ind w:firstLineChars="200" w:firstLine="480"/>
    </w:pPr>
    <w:rPr>
      <w:rFonts w:cs="宋体"/>
    </w:rPr>
  </w:style>
  <w:style w:type="paragraph" w:customStyle="1" w:styleId="Body4">
    <w:name w:val="Body 4"/>
    <w:basedOn w:val="a1"/>
    <w:qFormat/>
    <w:pPr>
      <w:widowControl/>
      <w:spacing w:after="120"/>
      <w:ind w:left="3969"/>
    </w:pPr>
    <w:rPr>
      <w:rFonts w:ascii="Arial" w:eastAsia="PMingLiU" w:hAnsi="Arial"/>
      <w:kern w:val="0"/>
      <w:sz w:val="22"/>
      <w:szCs w:val="24"/>
      <w:lang w:val="en-GB" w:eastAsia="en-US"/>
    </w:rPr>
  </w:style>
  <w:style w:type="paragraph" w:customStyle="1" w:styleId="3TimesNewRoman5173">
    <w:name w:val="样式 标题 3 + Times New Roman 段前: 5 磅 行距: 多倍行距 1.73 字行"/>
    <w:basedOn w:val="3"/>
    <w:qFormat/>
    <w:pPr>
      <w:keepLines w:val="0"/>
      <w:widowControl/>
      <w:pBdr>
        <w:bottom w:val="single" w:sz="4" w:space="1" w:color="auto"/>
      </w:pBdr>
      <w:tabs>
        <w:tab w:val="left" w:pos="720"/>
        <w:tab w:val="left" w:pos="900"/>
      </w:tabs>
      <w:adjustRightInd/>
      <w:spacing w:before="100" w:line="413" w:lineRule="auto"/>
      <w:ind w:left="720" w:hanging="720"/>
      <w:jc w:val="left"/>
      <w:textAlignment w:val="auto"/>
    </w:pPr>
    <w:rPr>
      <w:rFonts w:ascii="Times New Roman" w:hAnsi="Times New Roman" w:cs="Arial"/>
      <w:bCs/>
      <w:kern w:val="2"/>
      <w:sz w:val="26"/>
      <w:szCs w:val="26"/>
    </w:rPr>
  </w:style>
  <w:style w:type="paragraph" w:customStyle="1" w:styleId="NormalCenered">
    <w:name w:val="Normal Cenered"/>
    <w:basedOn w:val="a1"/>
    <w:qFormat/>
    <w:pPr>
      <w:widowControl/>
      <w:tabs>
        <w:tab w:val="left" w:pos="6660"/>
      </w:tabs>
      <w:spacing w:before="240" w:after="120" w:line="288" w:lineRule="auto"/>
      <w:jc w:val="center"/>
    </w:pPr>
    <w:rPr>
      <w:kern w:val="0"/>
      <w:szCs w:val="24"/>
    </w:rPr>
  </w:style>
  <w:style w:type="paragraph" w:customStyle="1" w:styleId="Table-Footnotea">
    <w:name w:val="Table-Footnote(a)"/>
    <w:basedOn w:val="Table-Footnote0"/>
    <w:qFormat/>
    <w:pPr>
      <w:tabs>
        <w:tab w:val="left" w:pos="720"/>
      </w:tabs>
    </w:pPr>
  </w:style>
  <w:style w:type="paragraph" w:customStyle="1" w:styleId="21a">
    <w:name w:val="列表 21"/>
    <w:basedOn w:val="a1"/>
    <w:qFormat/>
    <w:pPr>
      <w:ind w:leftChars="200" w:left="100" w:hangingChars="200" w:hanging="200"/>
    </w:pPr>
  </w:style>
  <w:style w:type="paragraph" w:customStyle="1" w:styleId="Charf3">
    <w:name w:val="默认段落字体 Char"/>
    <w:basedOn w:val="a1"/>
    <w:qFormat/>
    <w:pPr>
      <w:widowControl/>
      <w:spacing w:before="200" w:after="200" w:line="276" w:lineRule="auto"/>
      <w:ind w:firstLine="420"/>
      <w:jc w:val="left"/>
    </w:pPr>
    <w:rPr>
      <w:rFonts w:ascii="Tahoma" w:hAnsi="Tahoma" w:cs="宋体"/>
      <w:kern w:val="0"/>
      <w:sz w:val="20"/>
      <w:lang w:eastAsia="en-US" w:bidi="en-US"/>
    </w:rPr>
  </w:style>
  <w:style w:type="paragraph" w:customStyle="1" w:styleId="CharCharChar2">
    <w:name w:val="Char Char Char2"/>
    <w:basedOn w:val="a1"/>
    <w:qFormat/>
    <w:pPr>
      <w:spacing w:before="240" w:after="120" w:line="288" w:lineRule="auto"/>
      <w:ind w:firstLineChars="200" w:firstLine="200"/>
      <w:jc w:val="left"/>
    </w:pPr>
    <w:rPr>
      <w:rFonts w:ascii="Tahoma" w:hAnsi="Tahoma"/>
      <w:sz w:val="24"/>
      <w:szCs w:val="24"/>
    </w:rPr>
  </w:style>
  <w:style w:type="paragraph" w:customStyle="1" w:styleId="xl70">
    <w:name w:val="xl70"/>
    <w:basedOn w:val="a1"/>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仿宋_GB2312" w:eastAsia="仿宋_GB2312" w:hAnsi="宋体" w:cs="宋体"/>
      <w:color w:val="000000"/>
      <w:kern w:val="0"/>
      <w:sz w:val="24"/>
      <w:szCs w:val="21"/>
    </w:rPr>
  </w:style>
  <w:style w:type="paragraph" w:customStyle="1" w:styleId="Char1CharCharCharCharChar">
    <w:name w:val="Char1 Char Char Char Char Char"/>
    <w:basedOn w:val="a1"/>
    <w:qFormat/>
    <w:rPr>
      <w:rFonts w:ascii="Tahoma" w:hAnsi="Tahoma"/>
      <w:sz w:val="24"/>
    </w:rPr>
  </w:style>
  <w:style w:type="paragraph" w:customStyle="1" w:styleId="2fff5">
    <w:name w:val="标题2"/>
    <w:basedOn w:val="21"/>
    <w:qFormat/>
    <w:pPr>
      <w:tabs>
        <w:tab w:val="left" w:pos="567"/>
      </w:tabs>
      <w:adjustRightInd/>
      <w:snapToGrid w:val="0"/>
      <w:spacing w:before="120" w:after="120" w:line="300" w:lineRule="auto"/>
      <w:ind w:left="1260" w:hanging="420"/>
      <w:jc w:val="left"/>
      <w:textAlignment w:val="auto"/>
    </w:pPr>
    <w:rPr>
      <w:rFonts w:eastAsia="宋体" w:cs="宋体"/>
      <w:bCs/>
      <w:sz w:val="32"/>
      <w:szCs w:val="32"/>
    </w:rPr>
  </w:style>
  <w:style w:type="paragraph" w:customStyle="1" w:styleId="xl78">
    <w:name w:val="xl78"/>
    <w:basedOn w:val="a1"/>
    <w:qFormat/>
    <w:pPr>
      <w:widowControl/>
      <w:pBdr>
        <w:left w:val="single" w:sz="4" w:space="0" w:color="auto"/>
        <w:bottom w:val="single" w:sz="4" w:space="0" w:color="auto"/>
        <w:right w:val="single" w:sz="4" w:space="0" w:color="auto"/>
      </w:pBdr>
      <w:spacing w:before="100" w:beforeAutospacing="1" w:after="100" w:afterAutospacing="1"/>
      <w:jc w:val="center"/>
    </w:pPr>
    <w:rPr>
      <w:rFonts w:ascii="仿宋_GB2312" w:eastAsia="仿宋_GB2312" w:hAnsi="宋体" w:cs="宋体"/>
      <w:kern w:val="0"/>
      <w:sz w:val="24"/>
      <w:szCs w:val="21"/>
    </w:rPr>
  </w:style>
  <w:style w:type="paragraph" w:customStyle="1" w:styleId="1ffff5">
    <w:name w:val="纯文本1"/>
    <w:basedOn w:val="a1"/>
    <w:qFormat/>
    <w:rPr>
      <w:rFonts w:ascii="宋体" w:hAnsi="Courier New" w:cs="宋体"/>
      <w:kern w:val="0"/>
      <w:sz w:val="24"/>
    </w:rPr>
  </w:style>
  <w:style w:type="paragraph" w:customStyle="1" w:styleId="CharChar3CharCharCharChar2">
    <w:name w:val="Char Char3 Char Char Char Char2"/>
    <w:basedOn w:val="a1"/>
    <w:qFormat/>
    <w:rPr>
      <w:rFonts w:ascii="Calibri" w:hAnsi="Calibri" w:cs="宋体"/>
      <w:kern w:val="0"/>
      <w:sz w:val="24"/>
      <w:szCs w:val="24"/>
    </w:rPr>
  </w:style>
  <w:style w:type="paragraph" w:customStyle="1" w:styleId="footer1">
    <w:name w:val="footer1"/>
    <w:basedOn w:val="a1"/>
    <w:qFormat/>
    <w:pPr>
      <w:widowControl/>
      <w:tabs>
        <w:tab w:val="center" w:pos="4153"/>
        <w:tab w:val="right" w:pos="8306"/>
      </w:tabs>
      <w:snapToGrid w:val="0"/>
      <w:spacing w:after="160" w:line="257" w:lineRule="auto"/>
      <w:jc w:val="left"/>
    </w:pPr>
    <w:rPr>
      <w:rFonts w:ascii="Calibri" w:eastAsia="Calibri" w:hAnsi="Calibri" w:cs="Calibri"/>
      <w:color w:val="000000"/>
      <w:sz w:val="18"/>
      <w:szCs w:val="24"/>
    </w:rPr>
  </w:style>
  <w:style w:type="paragraph" w:customStyle="1" w:styleId="affffffff8">
    <w:name w:val="正文功能列表表格标题"/>
    <w:basedOn w:val="a1"/>
    <w:qFormat/>
    <w:pPr>
      <w:widowControl/>
      <w:spacing w:before="200" w:after="200" w:line="276" w:lineRule="auto"/>
      <w:ind w:firstLine="420"/>
      <w:jc w:val="center"/>
    </w:pPr>
    <w:rPr>
      <w:rFonts w:ascii="Calibri" w:hAnsi="Calibri" w:cs="宋体"/>
      <w:b/>
      <w:bCs/>
      <w:kern w:val="0"/>
      <w:sz w:val="20"/>
      <w:lang w:eastAsia="en-US" w:bidi="en-US"/>
    </w:rPr>
  </w:style>
  <w:style w:type="paragraph" w:customStyle="1" w:styleId="Para11111">
    <w:name w:val="Para 1.1.1.1.1."/>
    <w:basedOn w:val="Para1"/>
    <w:qFormat/>
    <w:pPr>
      <w:tabs>
        <w:tab w:val="clear" w:pos="567"/>
        <w:tab w:val="left" w:pos="720"/>
      </w:tabs>
      <w:ind w:left="720" w:hanging="720"/>
    </w:pPr>
  </w:style>
  <w:style w:type="paragraph" w:customStyle="1" w:styleId="Char130">
    <w:name w:val="Char13"/>
    <w:basedOn w:val="a1"/>
    <w:qFormat/>
    <w:pPr>
      <w:tabs>
        <w:tab w:val="left" w:pos="360"/>
      </w:tabs>
    </w:pPr>
    <w:rPr>
      <w:sz w:val="24"/>
      <w:szCs w:val="24"/>
    </w:rPr>
  </w:style>
  <w:style w:type="paragraph" w:customStyle="1" w:styleId="xl134">
    <w:name w:val="xl134"/>
    <w:basedOn w:val="a1"/>
    <w:qFormat/>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xl31">
    <w:name w:val="xl31"/>
    <w:basedOn w:val="a1"/>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rFonts w:ascii="Arial" w:hAnsi="Arial" w:cs="Arial"/>
      <w:b/>
      <w:bCs/>
      <w:kern w:val="0"/>
      <w:sz w:val="20"/>
    </w:rPr>
  </w:style>
  <w:style w:type="paragraph" w:customStyle="1" w:styleId="CharCharCharCharCharCharCharCharCharCharCharCharCharCharCharCharCharCharCharCharCharCharCharCharCharCharCharCharCharCharCharCharCharChar1">
    <w:name w:val="Char Char Char Char Char Char Char Char Char Char Char Char Char Char Char Char Char Char Char Char Char Char Char Char Char Char Char Char Char Char Char Char Char Char1"/>
    <w:basedOn w:val="a1"/>
    <w:qFormat/>
    <w:rPr>
      <w:rFonts w:ascii="Tahoma" w:hAnsi="Tahoma"/>
      <w:sz w:val="24"/>
    </w:rPr>
  </w:style>
  <w:style w:type="paragraph" w:customStyle="1" w:styleId="xl68">
    <w:name w:val="xl68"/>
    <w:basedOn w:val="a1"/>
    <w:qFormat/>
    <w:pPr>
      <w:widowControl/>
      <w:spacing w:before="100" w:beforeAutospacing="1" w:after="100" w:afterAutospacing="1"/>
      <w:jc w:val="center"/>
    </w:pPr>
    <w:rPr>
      <w:rFonts w:ascii="Arial" w:hAnsi="Arial" w:cs="Arial"/>
      <w:kern w:val="0"/>
      <w:sz w:val="20"/>
    </w:rPr>
  </w:style>
  <w:style w:type="paragraph" w:customStyle="1" w:styleId="ParaCharCharCharCharCharCharCharCharChar1CharCharCharChar">
    <w:name w:val="默认段落字体 Para Char Char Char Char Char Char Char Char Char1 Char Char Char Char"/>
    <w:basedOn w:val="a1"/>
    <w:qFormat/>
    <w:rPr>
      <w:rFonts w:ascii="Tahoma" w:hAnsi="Tahoma" w:cs="宋体"/>
      <w:kern w:val="0"/>
      <w:sz w:val="24"/>
      <w:szCs w:val="21"/>
    </w:rPr>
  </w:style>
  <w:style w:type="paragraph" w:customStyle="1" w:styleId="affffffff9">
    <w:name w:val="签署"/>
    <w:basedOn w:val="a1"/>
    <w:qFormat/>
    <w:pPr>
      <w:adjustRightInd w:val="0"/>
      <w:snapToGrid w:val="0"/>
      <w:spacing w:line="300" w:lineRule="auto"/>
      <w:ind w:firstLineChars="200" w:firstLine="200"/>
    </w:pPr>
    <w:rPr>
      <w:rFonts w:ascii="仿宋_GB2312" w:hAnsi="Calibri" w:cs="宋体"/>
      <w:color w:val="FF0000"/>
      <w:spacing w:val="-20"/>
      <w:kern w:val="11"/>
      <w:sz w:val="24"/>
    </w:rPr>
  </w:style>
  <w:style w:type="paragraph" w:customStyle="1" w:styleId="affffffffa">
    <w:name w:val="招标文件正文"/>
    <w:qFormat/>
    <w:pPr>
      <w:spacing w:before="120" w:after="120" w:line="300" w:lineRule="auto"/>
      <w:ind w:firstLineChars="200" w:firstLine="200"/>
    </w:pPr>
    <w:rPr>
      <w:rFonts w:ascii="宋体"/>
      <w:spacing w:val="10"/>
      <w:w w:val="95"/>
      <w:sz w:val="21"/>
    </w:rPr>
  </w:style>
  <w:style w:type="paragraph" w:customStyle="1" w:styleId="affffffffb">
    <w:name w:val="招标文件》"/>
    <w:basedOn w:val="affffffffa"/>
    <w:qFormat/>
    <w:pPr>
      <w:tabs>
        <w:tab w:val="left" w:pos="560"/>
      </w:tabs>
      <w:ind w:left="200" w:firstLineChars="0" w:firstLine="0"/>
    </w:pPr>
  </w:style>
  <w:style w:type="paragraph" w:customStyle="1" w:styleId="79">
    <w:name w:val="7"/>
    <w:basedOn w:val="a1"/>
    <w:qFormat/>
    <w:rPr>
      <w:rFonts w:ascii="Tahoma" w:hAnsi="Tahoma"/>
      <w:sz w:val="24"/>
    </w:rPr>
  </w:style>
  <w:style w:type="paragraph" w:customStyle="1" w:styleId="xl125">
    <w:name w:val="xl125"/>
    <w:basedOn w:val="a1"/>
    <w:qFormat/>
    <w:pPr>
      <w:widowControl/>
      <w:spacing w:before="100" w:beforeAutospacing="1" w:after="100" w:afterAutospacing="1"/>
      <w:jc w:val="left"/>
    </w:pPr>
    <w:rPr>
      <w:rFonts w:ascii="宋体" w:hAnsi="宋体" w:cs="宋体"/>
      <w:kern w:val="0"/>
      <w:sz w:val="20"/>
    </w:rPr>
  </w:style>
  <w:style w:type="paragraph" w:customStyle="1" w:styleId="BodyText21">
    <w:name w:val="Body Text 21"/>
    <w:basedOn w:val="BodyText10"/>
    <w:qFormat/>
    <w:pPr>
      <w:tabs>
        <w:tab w:val="left" w:pos="1008"/>
      </w:tabs>
      <w:ind w:firstLine="1008"/>
    </w:pPr>
  </w:style>
  <w:style w:type="paragraph" w:customStyle="1" w:styleId="Char38">
    <w:name w:val="Char3"/>
    <w:basedOn w:val="a1"/>
    <w:qFormat/>
    <w:rPr>
      <w:rFonts w:ascii="Tahoma" w:hAnsi="Tahoma"/>
      <w:sz w:val="24"/>
    </w:rPr>
  </w:style>
  <w:style w:type="paragraph" w:customStyle="1" w:styleId="Head10CharCharCharCharCharCharCharChar">
    <w:name w:val="Head 1.0 Char Char Char Char Char Char Char Char"/>
    <w:basedOn w:val="a1"/>
    <w:qFormat/>
    <w:rPr>
      <w:rFonts w:eastAsia="华文仿宋"/>
      <w:b/>
      <w:bCs/>
      <w:kern w:val="44"/>
      <w:sz w:val="44"/>
      <w:szCs w:val="44"/>
    </w:rPr>
  </w:style>
  <w:style w:type="paragraph" w:customStyle="1" w:styleId="Table-Footnotei">
    <w:name w:val="Table-Footnote(i)"/>
    <w:basedOn w:val="Table-Footnote0"/>
    <w:qFormat/>
    <w:pPr>
      <w:tabs>
        <w:tab w:val="left" w:pos="720"/>
      </w:tabs>
    </w:pPr>
  </w:style>
  <w:style w:type="paragraph" w:customStyle="1" w:styleId="flType">
    <w:name w:val="flType"/>
    <w:basedOn w:val="a1"/>
    <w:qFormat/>
    <w:pPr>
      <w:adjustRightInd w:val="0"/>
      <w:spacing w:before="560" w:after="120" w:line="360" w:lineRule="atLeast"/>
      <w:jc w:val="center"/>
      <w:textAlignment w:val="baseline"/>
    </w:pPr>
    <w:rPr>
      <w:rFonts w:ascii="Arial" w:eastAsia="黑体"/>
      <w:kern w:val="0"/>
      <w:sz w:val="28"/>
    </w:rPr>
  </w:style>
  <w:style w:type="paragraph" w:customStyle="1" w:styleId="xl23">
    <w:name w:val="xl23"/>
    <w:basedOn w:val="a1"/>
    <w:qFormat/>
    <w:pPr>
      <w:widowControl/>
    </w:pPr>
    <w:rPr>
      <w:rFonts w:eastAsia="Arial Unicode MS"/>
      <w:kern w:val="0"/>
    </w:rPr>
  </w:style>
  <w:style w:type="paragraph" w:customStyle="1" w:styleId="xl106">
    <w:name w:val="xl106"/>
    <w:basedOn w:val="a1"/>
    <w:qFormat/>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宋体" w:hAnsi="宋体" w:cs="宋体"/>
      <w:b/>
      <w:bCs/>
      <w:kern w:val="0"/>
      <w:sz w:val="20"/>
    </w:rPr>
  </w:style>
  <w:style w:type="paragraph" w:customStyle="1" w:styleId="TableTitle">
    <w:name w:val="Table Title"/>
    <w:basedOn w:val="a1"/>
    <w:qFormat/>
    <w:pPr>
      <w:widowControl/>
      <w:spacing w:before="60" w:after="120" w:line="288" w:lineRule="auto"/>
      <w:jc w:val="center"/>
    </w:pPr>
    <w:rPr>
      <w:b/>
      <w:bCs/>
      <w:kern w:val="0"/>
      <w:szCs w:val="19"/>
      <w:lang w:val="en-GB"/>
    </w:rPr>
  </w:style>
  <w:style w:type="paragraph" w:customStyle="1" w:styleId="IBM">
    <w:name w:val="IBM 正文"/>
    <w:basedOn w:val="a1"/>
    <w:qFormat/>
    <w:pPr>
      <w:widowControl/>
      <w:tabs>
        <w:tab w:val="left" w:pos="1980"/>
        <w:tab w:val="left" w:pos="5190"/>
      </w:tabs>
      <w:spacing w:before="200" w:after="200" w:line="360" w:lineRule="exact"/>
      <w:ind w:firstLine="420"/>
      <w:jc w:val="left"/>
    </w:pPr>
    <w:rPr>
      <w:rFonts w:ascii="Calibri" w:hAnsi="Calibri" w:cs="宋体"/>
      <w:kern w:val="0"/>
      <w:sz w:val="20"/>
      <w:lang w:eastAsia="en-US" w:bidi="en-US"/>
    </w:rPr>
  </w:style>
  <w:style w:type="paragraph" w:customStyle="1" w:styleId="CharChar60">
    <w:name w:val="Char Char6"/>
    <w:basedOn w:val="a1"/>
    <w:qFormat/>
    <w:rPr>
      <w:rFonts w:ascii="Tahoma" w:hAnsi="Tahoma" w:cs="宋体"/>
      <w:kern w:val="0"/>
      <w:sz w:val="24"/>
    </w:rPr>
  </w:style>
  <w:style w:type="paragraph" w:customStyle="1" w:styleId="Bullet-BodyText2Level2">
    <w:name w:val="Bullet - Body Text 2 Level 2"/>
    <w:qFormat/>
    <w:pPr>
      <w:numPr>
        <w:numId w:val="6"/>
      </w:numPr>
      <w:tabs>
        <w:tab w:val="left" w:pos="1134"/>
        <w:tab w:val="left" w:pos="1440"/>
        <w:tab w:val="left" w:pos="2212"/>
      </w:tabs>
      <w:spacing w:line="360" w:lineRule="auto"/>
      <w:ind w:leftChars="758" w:left="2225" w:hangingChars="169" w:hanging="406"/>
    </w:pPr>
    <w:rPr>
      <w:rFonts w:ascii="Arial" w:hAnsi="Arial"/>
      <w:lang w:eastAsia="zh-TW"/>
    </w:rPr>
  </w:style>
  <w:style w:type="paragraph" w:customStyle="1" w:styleId="Char2CharCharChar3">
    <w:name w:val="Char2 Char Char Char3"/>
    <w:basedOn w:val="a1"/>
    <w:qFormat/>
    <w:pPr>
      <w:adjustRightInd w:val="0"/>
      <w:spacing w:line="360" w:lineRule="auto"/>
    </w:pPr>
    <w:rPr>
      <w:kern w:val="0"/>
      <w:sz w:val="24"/>
    </w:rPr>
  </w:style>
  <w:style w:type="paragraph" w:customStyle="1" w:styleId="CharChar23">
    <w:name w:val="Char Char23"/>
    <w:basedOn w:val="a1"/>
    <w:qFormat/>
    <w:rPr>
      <w:rFonts w:ascii="Tahoma" w:hAnsi="Tahoma"/>
      <w:sz w:val="24"/>
    </w:rPr>
  </w:style>
  <w:style w:type="paragraph" w:customStyle="1" w:styleId="affffffffc">
    <w:name w:val="二级标题"/>
    <w:basedOn w:val="afffffe"/>
    <w:next w:val="a1"/>
    <w:qFormat/>
    <w:pPr>
      <w:keepNext/>
      <w:keepLines/>
      <w:tabs>
        <w:tab w:val="left" w:pos="425"/>
      </w:tabs>
      <w:adjustRightInd/>
      <w:spacing w:beforeLines="100" w:before="312" w:afterLines="100" w:after="312"/>
      <w:ind w:left="425" w:hanging="425"/>
      <w:jc w:val="both"/>
      <w:outlineLvl w:val="1"/>
    </w:pPr>
    <w:rPr>
      <w:rFonts w:ascii="宋体" w:hAnsi="宋体"/>
      <w:b/>
      <w:kern w:val="44"/>
      <w:sz w:val="30"/>
      <w:szCs w:val="30"/>
    </w:rPr>
  </w:style>
  <w:style w:type="paragraph" w:customStyle="1" w:styleId="Para">
    <w:name w:val="默认段落字体 Para"/>
    <w:basedOn w:val="a1"/>
    <w:qFormat/>
    <w:pPr>
      <w:adjustRightInd w:val="0"/>
      <w:spacing w:line="360" w:lineRule="auto"/>
    </w:pPr>
    <w:rPr>
      <w:kern w:val="0"/>
      <w:sz w:val="24"/>
    </w:rPr>
  </w:style>
  <w:style w:type="paragraph" w:customStyle="1" w:styleId="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w:basedOn w:val="a1"/>
    <w:qFormat/>
    <w:rPr>
      <w:rFonts w:ascii="Tahoma" w:hAnsi="Tahoma"/>
      <w:sz w:val="24"/>
    </w:rPr>
  </w:style>
  <w:style w:type="paragraph" w:customStyle="1" w:styleId="MMTopic3">
    <w:name w:val="MM Topic 3"/>
    <w:basedOn w:val="3"/>
    <w:qFormat/>
    <w:pPr>
      <w:keepNext w:val="0"/>
      <w:keepLines w:val="0"/>
      <w:numPr>
        <w:ilvl w:val="2"/>
        <w:numId w:val="3"/>
      </w:numPr>
      <w:tabs>
        <w:tab w:val="left" w:pos="2806"/>
        <w:tab w:val="left" w:pos="4253"/>
      </w:tabs>
      <w:adjustRightInd/>
      <w:spacing w:before="260" w:after="260" w:line="412" w:lineRule="auto"/>
      <w:jc w:val="left"/>
      <w:textAlignment w:val="auto"/>
    </w:pPr>
    <w:rPr>
      <w:rFonts w:ascii="Tahoma" w:hAnsi="Tahoma" w:cs="宋体"/>
      <w:caps/>
      <w:color w:val="243F60"/>
      <w:spacing w:val="15"/>
      <w:sz w:val="32"/>
      <w:szCs w:val="32"/>
      <w:lang w:eastAsia="en-US" w:bidi="en-US"/>
    </w:rPr>
  </w:style>
  <w:style w:type="paragraph" w:customStyle="1" w:styleId="Char1CharCharCharCharCharCharCharChar1">
    <w:name w:val="Char1 Char Char Char Char Char Char Char Char1"/>
    <w:basedOn w:val="a1"/>
    <w:qFormat/>
    <w:rPr>
      <w:rFonts w:ascii="Tahoma" w:hAnsi="Tahoma"/>
      <w:sz w:val="24"/>
    </w:rPr>
  </w:style>
  <w:style w:type="paragraph" w:customStyle="1" w:styleId="RightSingle">
    <w:name w:val="Right Single"/>
    <w:basedOn w:val="a1"/>
    <w:qFormat/>
    <w:pPr>
      <w:spacing w:after="240" w:line="380" w:lineRule="exact"/>
      <w:jc w:val="right"/>
    </w:pPr>
    <w:rPr>
      <w:rFonts w:eastAsia="华文楷体"/>
      <w:sz w:val="24"/>
      <w:szCs w:val="24"/>
      <w:lang w:eastAsia="zh-TW"/>
    </w:rPr>
  </w:style>
  <w:style w:type="paragraph" w:customStyle="1" w:styleId="CharCharCharCharCharCharCharCharCharCharCharCharCharCharCharChar3">
    <w:name w:val="Char Char Char Char Char Char Char Char Char Char Char Char Char Char Char Char3"/>
    <w:basedOn w:val="a1"/>
    <w:qFormat/>
    <w:pPr>
      <w:tabs>
        <w:tab w:val="left" w:pos="360"/>
      </w:tabs>
    </w:pPr>
    <w:rPr>
      <w:sz w:val="24"/>
      <w:szCs w:val="24"/>
    </w:rPr>
  </w:style>
  <w:style w:type="paragraph" w:customStyle="1" w:styleId="xl53">
    <w:name w:val="xl53"/>
    <w:basedOn w:val="a1"/>
    <w:qFormat/>
    <w:pPr>
      <w:widowControl/>
      <w:pBdr>
        <w:left w:val="single" w:sz="4" w:space="0" w:color="auto"/>
        <w:bottom w:val="single" w:sz="4" w:space="0" w:color="auto"/>
      </w:pBdr>
      <w:spacing w:before="100" w:beforeAutospacing="1" w:after="100" w:afterAutospacing="1"/>
      <w:jc w:val="center"/>
      <w:textAlignment w:val="center"/>
    </w:pPr>
    <w:rPr>
      <w:rFonts w:ascii="宋体" w:hAnsi="宋体"/>
      <w:kern w:val="0"/>
      <w:sz w:val="24"/>
      <w:szCs w:val="24"/>
    </w:rPr>
  </w:style>
  <w:style w:type="paragraph" w:customStyle="1" w:styleId="affffffffd">
    <w:name w:val="正文（首行缩进两字）"/>
    <w:basedOn w:val="a1"/>
    <w:qFormat/>
    <w:pPr>
      <w:spacing w:beforeLines="50" w:before="156" w:afterLines="50" w:after="156" w:line="360" w:lineRule="auto"/>
      <w:ind w:firstLineChars="200" w:firstLine="200"/>
    </w:pPr>
    <w:rPr>
      <w:sz w:val="24"/>
      <w:szCs w:val="24"/>
    </w:rPr>
  </w:style>
  <w:style w:type="paragraph" w:customStyle="1" w:styleId="xl73">
    <w:name w:val="xl73"/>
    <w:basedOn w:val="a1"/>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Calibri" w:hAnsi="Calibri" w:cs="宋体"/>
      <w:kern w:val="0"/>
      <w:sz w:val="24"/>
      <w:szCs w:val="21"/>
    </w:rPr>
  </w:style>
  <w:style w:type="paragraph" w:customStyle="1" w:styleId="xl36">
    <w:name w:val="xl36"/>
    <w:basedOn w:val="a1"/>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kern w:val="0"/>
      <w:sz w:val="20"/>
    </w:rPr>
  </w:style>
  <w:style w:type="paragraph" w:customStyle="1" w:styleId="affffffffe">
    <w:name w:val="项目"/>
    <w:qFormat/>
    <w:pPr>
      <w:spacing w:after="120"/>
      <w:jc w:val="center"/>
    </w:pPr>
    <w:rPr>
      <w:rFonts w:ascii="楷体_GB2312" w:eastAsia="楷体_GB2312"/>
      <w:b/>
      <w:sz w:val="24"/>
      <w:szCs w:val="24"/>
    </w:rPr>
  </w:style>
  <w:style w:type="paragraph" w:customStyle="1" w:styleId="858D7CFB-ED40-4347-BF05-701D383B685F858D7CFB-ED40-4347-BF05-701D383B685F0">
    <w:name w:val="列出段落{858D7CFB-ED40-4347-BF05-701D383B685F}{858D7CFB-ED40-4347-BF05-701D383B685F}"/>
    <w:basedOn w:val="a1"/>
    <w:qFormat/>
    <w:pPr>
      <w:ind w:firstLineChars="200" w:firstLine="420"/>
    </w:pPr>
    <w:rPr>
      <w:rFonts w:ascii="Calibri" w:hAnsi="Calibri"/>
      <w:szCs w:val="22"/>
    </w:rPr>
  </w:style>
  <w:style w:type="paragraph" w:customStyle="1" w:styleId="Char1CharCharCharCharCharChar3">
    <w:name w:val="Char1 Char Char Char Char Char Char3"/>
    <w:basedOn w:val="a1"/>
    <w:qFormat/>
    <w:rPr>
      <w:rFonts w:ascii="Tahoma" w:hAnsi="Tahoma"/>
      <w:sz w:val="24"/>
    </w:rPr>
  </w:style>
  <w:style w:type="paragraph" w:customStyle="1" w:styleId="CharCharCharCharChar1Char">
    <w:name w:val="Char Char Char Char Char1 Char"/>
    <w:basedOn w:val="a1"/>
    <w:qFormat/>
    <w:rPr>
      <w:rFonts w:cs="宋体"/>
      <w:kern w:val="0"/>
      <w:sz w:val="24"/>
      <w:szCs w:val="24"/>
    </w:rPr>
  </w:style>
  <w:style w:type="paragraph" w:customStyle="1" w:styleId="CharCharCharCharCharCharCharCharCharCharCharCharCharCharCharChar11">
    <w:name w:val="Char Char Char Char Char Char Char Char Char Char Char Char Char Char Char Char11"/>
    <w:basedOn w:val="a1"/>
    <w:qFormat/>
    <w:pPr>
      <w:widowControl/>
      <w:spacing w:line="240" w:lineRule="exact"/>
      <w:jc w:val="left"/>
    </w:pPr>
    <w:rPr>
      <w:rFonts w:ascii="Arial" w:hAnsi="Arial"/>
      <w:kern w:val="0"/>
      <w:sz w:val="20"/>
      <w:lang w:eastAsia="en-US"/>
    </w:rPr>
  </w:style>
  <w:style w:type="paragraph" w:customStyle="1" w:styleId="xl103">
    <w:name w:val="xl103"/>
    <w:basedOn w:val="a1"/>
    <w:qFormat/>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宋体" w:hAnsi="宋体" w:cs="宋体"/>
      <w:b/>
      <w:bCs/>
      <w:kern w:val="0"/>
      <w:sz w:val="20"/>
    </w:rPr>
  </w:style>
  <w:style w:type="paragraph" w:customStyle="1" w:styleId="CharChar30">
    <w:name w:val="Char Char3"/>
    <w:basedOn w:val="a1"/>
    <w:qFormat/>
    <w:rPr>
      <w:rFonts w:ascii="Tahoma" w:hAnsi="Tahoma"/>
      <w:sz w:val="24"/>
    </w:rPr>
  </w:style>
  <w:style w:type="paragraph" w:customStyle="1" w:styleId="MMTopic1">
    <w:name w:val="MM Topic 1"/>
    <w:basedOn w:val="1"/>
    <w:next w:val="MMTopic4"/>
    <w:qFormat/>
    <w:pPr>
      <w:keepNext w:val="0"/>
      <w:keepLines w:val="0"/>
      <w:widowControl/>
      <w:pBdr>
        <w:top w:val="single" w:sz="24" w:space="0" w:color="4F81BD"/>
        <w:left w:val="single" w:sz="24" w:space="0" w:color="4F81BD"/>
        <w:bottom w:val="single" w:sz="24" w:space="0" w:color="4F81BD"/>
        <w:right w:val="single" w:sz="24" w:space="0" w:color="4F81BD"/>
      </w:pBdr>
      <w:shd w:val="clear" w:color="auto" w:fill="4F81BD"/>
      <w:tabs>
        <w:tab w:val="left" w:pos="3260"/>
      </w:tabs>
      <w:spacing w:before="340" w:after="330" w:line="576" w:lineRule="auto"/>
      <w:ind w:left="840" w:hanging="420"/>
      <w:jc w:val="left"/>
    </w:pPr>
    <w:rPr>
      <w:rFonts w:ascii="Calibri" w:hAnsi="Calibri" w:cs="宋体"/>
      <w:bCs/>
      <w:caps/>
      <w:color w:val="FFFFFF"/>
      <w:spacing w:val="15"/>
      <w:kern w:val="2"/>
      <w:szCs w:val="44"/>
      <w:lang w:eastAsia="en-US" w:bidi="en-US"/>
    </w:rPr>
  </w:style>
  <w:style w:type="paragraph" w:customStyle="1" w:styleId="1ffff6">
    <w:name w:val="1"/>
    <w:basedOn w:val="a1"/>
    <w:qFormat/>
    <w:pPr>
      <w:tabs>
        <w:tab w:val="left" w:pos="800"/>
      </w:tabs>
      <w:autoSpaceDE w:val="0"/>
      <w:autoSpaceDN w:val="0"/>
      <w:adjustRightInd w:val="0"/>
      <w:spacing w:line="360" w:lineRule="auto"/>
      <w:ind w:firstLine="400"/>
      <w:jc w:val="left"/>
      <w:outlineLvl w:val="1"/>
    </w:pPr>
    <w:rPr>
      <w:rFonts w:ascii="宋体" w:hAnsi="宋体"/>
      <w:b/>
      <w:bCs/>
      <w:kern w:val="0"/>
      <w:sz w:val="28"/>
    </w:rPr>
  </w:style>
  <w:style w:type="paragraph" w:customStyle="1" w:styleId="body">
    <w:name w:val="body"/>
    <w:basedOn w:val="a1"/>
    <w:qFormat/>
    <w:pPr>
      <w:widowControl/>
      <w:overflowPunct w:val="0"/>
      <w:autoSpaceDE w:val="0"/>
      <w:autoSpaceDN w:val="0"/>
      <w:adjustRightInd w:val="0"/>
      <w:spacing w:beforeLines="50" w:afterLines="50" w:line="400" w:lineRule="atLeast"/>
      <w:ind w:leftChars="120" w:left="252" w:firstLine="425"/>
      <w:textAlignment w:val="baseline"/>
    </w:pPr>
    <w:rPr>
      <w:rFonts w:ascii="宋体" w:hAnsi="TimesNewRomanPS"/>
      <w:kern w:val="0"/>
      <w:sz w:val="24"/>
      <w:szCs w:val="24"/>
    </w:rPr>
  </w:style>
  <w:style w:type="paragraph" w:customStyle="1" w:styleId="List1">
    <w:name w:val="List1"/>
    <w:basedOn w:val="a1"/>
    <w:qFormat/>
    <w:pPr>
      <w:widowControl/>
      <w:tabs>
        <w:tab w:val="left" w:pos="561"/>
        <w:tab w:val="left" w:pos="900"/>
      </w:tabs>
      <w:overflowPunct w:val="0"/>
      <w:autoSpaceDE w:val="0"/>
      <w:autoSpaceDN w:val="0"/>
      <w:adjustRightInd w:val="0"/>
      <w:spacing w:beforeLines="50" w:before="156" w:afterLines="50" w:after="156" w:line="400" w:lineRule="atLeast"/>
      <w:ind w:leftChars="300" w:left="720" w:hanging="90"/>
      <w:textAlignment w:val="baseline"/>
    </w:pPr>
    <w:rPr>
      <w:rFonts w:ascii="宋体" w:hAnsi="TimesNewRomanPS"/>
      <w:kern w:val="0"/>
      <w:sz w:val="24"/>
      <w:szCs w:val="24"/>
    </w:rPr>
  </w:style>
  <w:style w:type="paragraph" w:customStyle="1" w:styleId="ParaCharCharChar1CharCharCharCharCharCharChar">
    <w:name w:val="默认段落字体 Para Char Char Char1 Char Char Char Char Char Char Char"/>
    <w:basedOn w:val="a1"/>
    <w:qFormat/>
    <w:pPr>
      <w:adjustRightInd w:val="0"/>
      <w:spacing w:line="360" w:lineRule="auto"/>
    </w:pPr>
    <w:rPr>
      <w:kern w:val="0"/>
      <w:sz w:val="24"/>
    </w:rPr>
  </w:style>
  <w:style w:type="paragraph" w:customStyle="1" w:styleId="Char41">
    <w:name w:val="Char4"/>
    <w:basedOn w:val="a1"/>
    <w:qFormat/>
    <w:pPr>
      <w:tabs>
        <w:tab w:val="left" w:pos="360"/>
      </w:tabs>
      <w:ind w:left="360" w:hangingChars="200" w:hanging="360"/>
    </w:pPr>
    <w:rPr>
      <w:sz w:val="24"/>
      <w:szCs w:val="24"/>
    </w:rPr>
  </w:style>
  <w:style w:type="paragraph" w:customStyle="1" w:styleId="1Char1">
    <w:name w:val="1 Char"/>
    <w:basedOn w:val="a1"/>
    <w:qFormat/>
    <w:rPr>
      <w:rFonts w:ascii="Tahoma" w:hAnsi="Tahoma"/>
      <w:sz w:val="24"/>
    </w:rPr>
  </w:style>
  <w:style w:type="paragraph" w:customStyle="1" w:styleId="SOWbullet">
    <w:name w:val="SOW bullet"/>
    <w:basedOn w:val="a1"/>
    <w:qFormat/>
    <w:pPr>
      <w:tabs>
        <w:tab w:val="left" w:pos="425"/>
      </w:tabs>
      <w:snapToGrid w:val="0"/>
      <w:spacing w:line="400" w:lineRule="exact"/>
      <w:ind w:left="425" w:hanging="425"/>
    </w:pPr>
    <w:rPr>
      <w:snapToGrid w:val="0"/>
      <w:sz w:val="22"/>
      <w:szCs w:val="22"/>
    </w:rPr>
  </w:style>
  <w:style w:type="paragraph" w:customStyle="1" w:styleId="xl114">
    <w:name w:val="xl114"/>
    <w:basedOn w:val="a1"/>
    <w:qFormat/>
    <w:pPr>
      <w:widowControl/>
      <w:pBdr>
        <w:top w:val="single" w:sz="4" w:space="0" w:color="auto"/>
        <w:left w:val="single" w:sz="4" w:space="0" w:color="auto"/>
        <w:bottom w:val="single" w:sz="8" w:space="0" w:color="auto"/>
      </w:pBdr>
      <w:spacing w:before="100" w:beforeAutospacing="1" w:after="100" w:afterAutospacing="1"/>
      <w:jc w:val="center"/>
    </w:pPr>
    <w:rPr>
      <w:rFonts w:ascii="宋体" w:hAnsi="宋体" w:cs="宋体"/>
      <w:b/>
      <w:bCs/>
      <w:kern w:val="0"/>
      <w:sz w:val="20"/>
    </w:rPr>
  </w:style>
  <w:style w:type="paragraph" w:customStyle="1" w:styleId="xl98">
    <w:name w:val="xl98"/>
    <w:basedOn w:val="a1"/>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rPr>
  </w:style>
  <w:style w:type="paragraph" w:customStyle="1" w:styleId="CharChar3CharCharCharChar3">
    <w:name w:val="Char Char3 Char Char Char Char3"/>
    <w:basedOn w:val="a1"/>
    <w:qFormat/>
    <w:rPr>
      <w:szCs w:val="24"/>
    </w:rPr>
  </w:style>
  <w:style w:type="paragraph" w:customStyle="1" w:styleId="CharCharCharCharCharCharCharCharCharCharCharCharCharCharChar">
    <w:name w:val="Char Char Char Char Char Char Char Char Char Char Char Char Char Char Char"/>
    <w:basedOn w:val="a1"/>
    <w:qFormat/>
    <w:pPr>
      <w:widowControl/>
      <w:spacing w:after="160" w:line="240" w:lineRule="exact"/>
      <w:jc w:val="left"/>
    </w:pPr>
    <w:rPr>
      <w:rFonts w:ascii="Arial" w:eastAsia="Times New Roman" w:hAnsi="Arial" w:cs="Verdana"/>
      <w:b/>
      <w:kern w:val="0"/>
      <w:sz w:val="24"/>
      <w:lang w:eastAsia="en-US"/>
    </w:rPr>
  </w:style>
  <w:style w:type="paragraph" w:customStyle="1" w:styleId="Char340">
    <w:name w:val="Char34"/>
    <w:basedOn w:val="a1"/>
    <w:qFormat/>
    <w:rPr>
      <w:rFonts w:ascii="Tahoma" w:eastAsia="等线" w:hAnsi="Tahoma"/>
      <w:sz w:val="24"/>
    </w:rPr>
  </w:style>
  <w:style w:type="paragraph" w:customStyle="1" w:styleId="858D7CFB-ED40-4347-BF05-701D383B685F858D7CFB-ED40-4347-BF05-701D383B685F3">
    <w:name w:val="列出段落[858D7CFB-ED40-4347-BF05-701D383B685F][858D7CFB-ED40-4347-BF05-701D383B685F]3"/>
    <w:basedOn w:val="a1"/>
    <w:qFormat/>
    <w:pPr>
      <w:ind w:firstLineChars="200" w:firstLine="420"/>
    </w:pPr>
    <w:rPr>
      <w:rFonts w:ascii="Calibri" w:hAnsi="Calibri" w:cs="宋体"/>
      <w:kern w:val="0"/>
      <w:sz w:val="24"/>
      <w:szCs w:val="24"/>
    </w:rPr>
  </w:style>
  <w:style w:type="paragraph" w:customStyle="1" w:styleId="CharCharCharCharChar0">
    <w:name w:val="文档正文 Char Char Char Char Char"/>
    <w:basedOn w:val="a1"/>
    <w:qFormat/>
    <w:pPr>
      <w:adjustRightInd w:val="0"/>
      <w:spacing w:line="440" w:lineRule="exact"/>
      <w:ind w:leftChars="100" w:left="100" w:rightChars="100" w:right="210" w:firstLine="420"/>
      <w:textAlignment w:val="baseline"/>
    </w:pPr>
    <w:rPr>
      <w:rFonts w:ascii="Arial Narrow" w:hAnsi="Arial Narrow"/>
      <w:kern w:val="0"/>
      <w:sz w:val="24"/>
      <w:szCs w:val="24"/>
    </w:rPr>
  </w:style>
  <w:style w:type="paragraph" w:customStyle="1" w:styleId="Char1CharCharCharCharCharCharCharCharCharCharChar1">
    <w:name w:val="Char1 Char Char Char Char Char Char Char Char Char Char Char1"/>
    <w:basedOn w:val="a1"/>
    <w:qFormat/>
    <w:pPr>
      <w:spacing w:line="288" w:lineRule="auto"/>
      <w:ind w:firstLineChars="200" w:firstLine="200"/>
      <w:jc w:val="left"/>
    </w:pPr>
    <w:rPr>
      <w:rFonts w:ascii="Tahoma" w:hAnsi="Tahoma"/>
      <w:sz w:val="24"/>
      <w:szCs w:val="24"/>
    </w:rPr>
  </w:style>
  <w:style w:type="paragraph" w:customStyle="1" w:styleId="SI">
    <w:name w:val="标题SI"/>
    <w:basedOn w:val="a1"/>
    <w:qFormat/>
    <w:pPr>
      <w:spacing w:line="360" w:lineRule="auto"/>
      <w:outlineLvl w:val="3"/>
    </w:pPr>
    <w:rPr>
      <w:rFonts w:ascii="仿宋_GB2312" w:eastAsia="仿宋_GB2312"/>
      <w:b/>
      <w:bCs/>
      <w:sz w:val="30"/>
      <w:szCs w:val="22"/>
    </w:rPr>
  </w:style>
  <w:style w:type="paragraph" w:customStyle="1" w:styleId="afffffffff">
    <w:name w:val="正文左对齐"/>
    <w:basedOn w:val="a1"/>
    <w:qFormat/>
    <w:pPr>
      <w:widowControl/>
      <w:spacing w:before="120" w:after="120"/>
      <w:ind w:firstLine="420"/>
      <w:jc w:val="left"/>
    </w:pPr>
    <w:rPr>
      <w:rFonts w:ascii="Calibri" w:hAnsi="Calibri" w:cs="宋体"/>
      <w:kern w:val="0"/>
      <w:sz w:val="20"/>
      <w:lang w:eastAsia="en-US" w:bidi="en-US"/>
    </w:rPr>
  </w:style>
  <w:style w:type="paragraph" w:customStyle="1" w:styleId="afffffffff0">
    <w:name w:val="表格首行"/>
    <w:basedOn w:val="a1"/>
    <w:qFormat/>
    <w:pPr>
      <w:jc w:val="center"/>
    </w:pPr>
    <w:rPr>
      <w:rFonts w:ascii="宋体" w:hAnsi="宋体"/>
      <w:szCs w:val="24"/>
    </w:rPr>
  </w:style>
  <w:style w:type="table" w:customStyle="1" w:styleId="1ffff7">
    <w:name w:val="网格型1"/>
    <w:basedOn w:val="a3"/>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ffff8">
    <w:name w:val="浅色列表1"/>
    <w:basedOn w:val="a3"/>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tblStylePr w:type="band1Horz">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style>
  <w:style w:type="paragraph" w:customStyle="1" w:styleId="WPSOffice1">
    <w:name w:val="WPSOffice手动目录 1"/>
    <w:qFormat/>
    <w:rPr>
      <w:rFonts w:ascii="Calibri" w:hAnsi="Calibri"/>
    </w:rPr>
  </w:style>
  <w:style w:type="paragraph" w:customStyle="1" w:styleId="WPSOffice3">
    <w:name w:val="WPSOffice手动目录 3"/>
    <w:qFormat/>
    <w:pPr>
      <w:ind w:leftChars="400" w:left="400"/>
    </w:pPr>
    <w:rPr>
      <w:rFonts w:ascii="Calibri" w:hAnsi="Calibri"/>
    </w:rPr>
  </w:style>
  <w:style w:type="paragraph" w:customStyle="1" w:styleId="WPSOffice2">
    <w:name w:val="WPSOffice手动目录 2"/>
    <w:qFormat/>
    <w:pPr>
      <w:ind w:leftChars="200" w:left="200"/>
    </w:pPr>
    <w:rPr>
      <w:rFonts w:ascii="Calibri" w:hAnsi="Calibri"/>
    </w:rPr>
  </w:style>
  <w:style w:type="character" w:customStyle="1" w:styleId="160">
    <w:name w:val="16"/>
    <w:basedOn w:val="a2"/>
    <w:qFormat/>
    <w:rPr>
      <w:rFonts w:ascii="宋体" w:eastAsia="宋体" w:hAnsi="宋体" w:cs="宋体" w:hint="eastAsia"/>
      <w:color w:val="FF0000"/>
      <w:sz w:val="21"/>
      <w:szCs w:val="21"/>
    </w:rPr>
  </w:style>
  <w:style w:type="character" w:customStyle="1" w:styleId="3ff5">
    <w:name w:val="未处理的提及3"/>
    <w:uiPriority w:val="99"/>
    <w:unhideWhenUsed/>
    <w:qFormat/>
    <w:rPr>
      <w:color w:val="605E5C"/>
      <w:shd w:val="clear" w:color="auto" w:fill="E1DFDD"/>
    </w:rPr>
  </w:style>
  <w:style w:type="paragraph" w:customStyle="1" w:styleId="Char70">
    <w:name w:val="Char7"/>
    <w:basedOn w:val="a1"/>
    <w:qFormat/>
    <w:pPr>
      <w:adjustRightInd w:val="0"/>
    </w:pPr>
    <w:rPr>
      <w:rFonts w:eastAsia="MS Gothic"/>
      <w:kern w:val="0"/>
      <w:sz w:val="24"/>
    </w:rPr>
  </w:style>
  <w:style w:type="character" w:customStyle="1" w:styleId="8CharChar">
    <w:name w:val="标题8 Char Char"/>
    <w:link w:val="83"/>
    <w:qFormat/>
    <w:rPr>
      <w:rFonts w:ascii="宋体" w:eastAsia="黑体" w:hAnsi="宋体"/>
      <w:b/>
      <w:i/>
      <w:color w:val="1F497D"/>
      <w:kern w:val="2"/>
      <w:sz w:val="24"/>
      <w:szCs w:val="24"/>
    </w:rPr>
  </w:style>
  <w:style w:type="paragraph" w:customStyle="1" w:styleId="83">
    <w:name w:val="标题8"/>
    <w:basedOn w:val="8"/>
    <w:link w:val="8CharChar"/>
    <w:qFormat/>
    <w:rPr>
      <w:rFonts w:ascii="宋体" w:hAnsi="宋体"/>
      <w:b/>
      <w:i/>
      <w:color w:val="1F497D"/>
      <w:szCs w:val="24"/>
    </w:rPr>
  </w:style>
  <w:style w:type="character" w:customStyle="1" w:styleId="9CharChar">
    <w:name w:val="标题9 Char Char"/>
    <w:link w:val="92"/>
    <w:qFormat/>
    <w:rPr>
      <w:rFonts w:ascii="宋体" w:eastAsia="黑体" w:hAnsi="宋体"/>
      <w:color w:val="1F497D"/>
      <w:kern w:val="2"/>
      <w:sz w:val="24"/>
      <w:szCs w:val="24"/>
      <w:u w:val="single"/>
    </w:rPr>
  </w:style>
  <w:style w:type="paragraph" w:customStyle="1" w:styleId="92">
    <w:name w:val="标题9"/>
    <w:basedOn w:val="9"/>
    <w:link w:val="9CharChar"/>
    <w:qFormat/>
    <w:rPr>
      <w:rFonts w:ascii="宋体" w:hAnsi="宋体"/>
      <w:color w:val="1F497D"/>
      <w:sz w:val="24"/>
      <w:szCs w:val="24"/>
      <w:u w:val="single"/>
    </w:rPr>
  </w:style>
  <w:style w:type="character" w:customStyle="1" w:styleId="7CharChar">
    <w:name w:val="标题7 Char Char"/>
    <w:link w:val="7a"/>
    <w:qFormat/>
    <w:rPr>
      <w:rFonts w:ascii="宋体" w:hAnsi="宋体"/>
      <w:b/>
      <w:bCs/>
      <w:color w:val="1F497D"/>
      <w:kern w:val="2"/>
      <w:sz w:val="24"/>
      <w:szCs w:val="24"/>
    </w:rPr>
  </w:style>
  <w:style w:type="paragraph" w:customStyle="1" w:styleId="7a">
    <w:name w:val="标题7"/>
    <w:basedOn w:val="7"/>
    <w:link w:val="7CharChar"/>
    <w:qFormat/>
    <w:rPr>
      <w:rFonts w:ascii="宋体" w:hAnsi="宋体"/>
      <w:bCs/>
      <w:color w:val="1F497D"/>
      <w:szCs w:val="24"/>
    </w:rPr>
  </w:style>
  <w:style w:type="character" w:customStyle="1" w:styleId="2Char12">
    <w:name w:val="标题 2 Char1"/>
    <w:qFormat/>
    <w:rPr>
      <w:rFonts w:ascii="宋体" w:eastAsia="宋体" w:hAnsi="宋体" w:cs="Times New Roman"/>
      <w:b/>
      <w:bCs/>
      <w:color w:val="403152"/>
      <w:kern w:val="0"/>
      <w:sz w:val="28"/>
      <w:szCs w:val="32"/>
    </w:rPr>
  </w:style>
  <w:style w:type="character" w:customStyle="1" w:styleId="3ff6">
    <w:name w:val="明显强调3"/>
    <w:qFormat/>
    <w:rPr>
      <w:b/>
      <w:bCs/>
      <w:i/>
      <w:iCs/>
      <w:color w:val="4F81BD"/>
      <w:kern w:val="0"/>
      <w:sz w:val="24"/>
      <w:szCs w:val="20"/>
    </w:rPr>
  </w:style>
  <w:style w:type="character" w:customStyle="1" w:styleId="11CharChar">
    <w:name w:val="正文1.1 Char Char"/>
    <w:link w:val="11"/>
    <w:qFormat/>
    <w:rPr>
      <w:rFonts w:eastAsia="MS Gothic"/>
      <w:kern w:val="2"/>
      <w:sz w:val="24"/>
      <w:szCs w:val="24"/>
    </w:rPr>
  </w:style>
  <w:style w:type="paragraph" w:customStyle="1" w:styleId="11">
    <w:name w:val="正文1.1"/>
    <w:basedOn w:val="5f6"/>
    <w:link w:val="11CharChar"/>
    <w:qFormat/>
    <w:pPr>
      <w:numPr>
        <w:ilvl w:val="1"/>
        <w:numId w:val="2"/>
      </w:numPr>
      <w:ind w:firstLineChars="0" w:firstLine="0"/>
    </w:pPr>
    <w:rPr>
      <w:rFonts w:eastAsia="MS Gothic"/>
      <w:sz w:val="24"/>
    </w:rPr>
  </w:style>
  <w:style w:type="paragraph" w:customStyle="1" w:styleId="5f6">
    <w:name w:val="列表段落5"/>
    <w:basedOn w:val="a1"/>
    <w:uiPriority w:val="99"/>
    <w:qFormat/>
    <w:pPr>
      <w:ind w:firstLineChars="200" w:firstLine="420"/>
    </w:pPr>
    <w:rPr>
      <w:szCs w:val="24"/>
    </w:rPr>
  </w:style>
  <w:style w:type="character" w:customStyle="1" w:styleId="2CharChar">
    <w:name w:val="技术应答标题2 Char Char"/>
    <w:link w:val="2"/>
    <w:qFormat/>
    <w:rPr>
      <w:rFonts w:ascii="宋体" w:hAnsi="宋体"/>
      <w:b/>
      <w:bCs/>
      <w:kern w:val="2"/>
      <w:sz w:val="28"/>
      <w:szCs w:val="28"/>
    </w:rPr>
  </w:style>
  <w:style w:type="paragraph" w:customStyle="1" w:styleId="2">
    <w:name w:val="技术应答标题2"/>
    <w:basedOn w:val="21"/>
    <w:link w:val="2CharChar"/>
    <w:qFormat/>
    <w:pPr>
      <w:numPr>
        <w:numId w:val="7"/>
      </w:numPr>
      <w:adjustRightInd/>
      <w:spacing w:before="260" w:after="260" w:line="413" w:lineRule="auto"/>
      <w:jc w:val="left"/>
      <w:textAlignment w:val="auto"/>
    </w:pPr>
    <w:rPr>
      <w:rFonts w:ascii="宋体" w:eastAsia="宋体" w:hAnsi="宋体"/>
      <w:bCs/>
      <w:kern w:val="2"/>
      <w:sz w:val="28"/>
      <w:szCs w:val="28"/>
    </w:rPr>
  </w:style>
  <w:style w:type="character" w:customStyle="1" w:styleId="1CharChar4">
    <w:name w:val="标书标题1 Char Char"/>
    <w:link w:val="1ffff9"/>
    <w:qFormat/>
    <w:rPr>
      <w:rFonts w:ascii="Calibri" w:hAnsi="Calibri"/>
      <w:b/>
      <w:bCs/>
      <w:color w:val="1F497D"/>
      <w:kern w:val="44"/>
      <w:sz w:val="48"/>
      <w:szCs w:val="44"/>
    </w:rPr>
  </w:style>
  <w:style w:type="paragraph" w:customStyle="1" w:styleId="1ffff9">
    <w:name w:val="标书标题1"/>
    <w:basedOn w:val="1"/>
    <w:link w:val="1CharChar4"/>
    <w:qFormat/>
    <w:pPr>
      <w:spacing w:before="340" w:after="330" w:line="576" w:lineRule="auto"/>
    </w:pPr>
    <w:rPr>
      <w:rFonts w:ascii="Calibri" w:hAnsi="Calibri"/>
      <w:bCs/>
      <w:color w:val="1F497D"/>
      <w:sz w:val="48"/>
      <w:szCs w:val="44"/>
    </w:rPr>
  </w:style>
  <w:style w:type="character" w:customStyle="1" w:styleId="2CharChar0">
    <w:name w:val="标书标题2 Char Char"/>
    <w:link w:val="2fff6"/>
    <w:qFormat/>
    <w:rPr>
      <w:rFonts w:ascii="宋体" w:hAnsi="宋体"/>
      <w:b/>
      <w:bCs/>
      <w:color w:val="1F497D"/>
      <w:kern w:val="2"/>
      <w:sz w:val="36"/>
      <w:szCs w:val="36"/>
    </w:rPr>
  </w:style>
  <w:style w:type="paragraph" w:customStyle="1" w:styleId="2fff6">
    <w:name w:val="标书标题2"/>
    <w:basedOn w:val="21"/>
    <w:link w:val="2CharChar0"/>
    <w:qFormat/>
    <w:pPr>
      <w:adjustRightInd/>
      <w:spacing w:before="260" w:after="260" w:line="413" w:lineRule="auto"/>
      <w:jc w:val="both"/>
      <w:textAlignment w:val="auto"/>
    </w:pPr>
    <w:rPr>
      <w:rFonts w:ascii="宋体" w:eastAsia="宋体" w:hAnsi="宋体"/>
      <w:bCs/>
      <w:color w:val="1F497D"/>
      <w:kern w:val="2"/>
      <w:sz w:val="36"/>
      <w:szCs w:val="36"/>
    </w:rPr>
  </w:style>
  <w:style w:type="character" w:customStyle="1" w:styleId="1CharChar5">
    <w:name w:val="应答1 Char Char"/>
    <w:link w:val="1ffffa"/>
    <w:qFormat/>
    <w:rPr>
      <w:kern w:val="2"/>
      <w:sz w:val="24"/>
      <w:szCs w:val="24"/>
      <w:u w:val="dotted"/>
    </w:rPr>
  </w:style>
  <w:style w:type="paragraph" w:customStyle="1" w:styleId="1ffffa">
    <w:name w:val="应答1"/>
    <w:basedOn w:val="a1"/>
    <w:link w:val="1CharChar5"/>
    <w:qFormat/>
    <w:pPr>
      <w:spacing w:line="360" w:lineRule="auto"/>
      <w:ind w:left="1134"/>
    </w:pPr>
    <w:rPr>
      <w:sz w:val="24"/>
      <w:szCs w:val="24"/>
      <w:u w:val="dotted"/>
    </w:rPr>
  </w:style>
  <w:style w:type="character" w:customStyle="1" w:styleId="CharChard">
    <w:name w:val="中文 Char Char"/>
    <w:link w:val="afffffffff1"/>
    <w:qFormat/>
    <w:rPr>
      <w:kern w:val="2"/>
      <w:sz w:val="21"/>
      <w:szCs w:val="24"/>
    </w:rPr>
  </w:style>
  <w:style w:type="paragraph" w:customStyle="1" w:styleId="afffffffff1">
    <w:name w:val="中文"/>
    <w:basedOn w:val="a1"/>
    <w:link w:val="CharChard"/>
    <w:qFormat/>
    <w:rPr>
      <w:szCs w:val="24"/>
    </w:rPr>
  </w:style>
  <w:style w:type="character" w:customStyle="1" w:styleId="3CharChar0">
    <w:name w:val="应答3 Char Char"/>
    <w:basedOn w:val="1CharChar5"/>
    <w:link w:val="3ff7"/>
    <w:qFormat/>
    <w:rPr>
      <w:kern w:val="2"/>
      <w:sz w:val="24"/>
      <w:szCs w:val="24"/>
      <w:u w:val="dotted"/>
    </w:rPr>
  </w:style>
  <w:style w:type="paragraph" w:customStyle="1" w:styleId="3ff7">
    <w:name w:val="应答3"/>
    <w:basedOn w:val="1ffffa"/>
    <w:link w:val="3CharChar0"/>
    <w:qFormat/>
    <w:pPr>
      <w:ind w:left="1276"/>
    </w:pPr>
  </w:style>
  <w:style w:type="character" w:customStyle="1" w:styleId="3CharChar1">
    <w:name w:val="标书标题3 Char Char"/>
    <w:link w:val="3ff8"/>
    <w:qFormat/>
    <w:rPr>
      <w:rFonts w:ascii="宋体" w:hAnsi="宋体"/>
      <w:b/>
      <w:bCs/>
      <w:color w:val="1F497D"/>
      <w:kern w:val="2"/>
      <w:sz w:val="32"/>
      <w:szCs w:val="32"/>
    </w:rPr>
  </w:style>
  <w:style w:type="paragraph" w:customStyle="1" w:styleId="3ff8">
    <w:name w:val="标书标题3"/>
    <w:basedOn w:val="3"/>
    <w:link w:val="3CharChar1"/>
    <w:qFormat/>
    <w:pPr>
      <w:adjustRightInd/>
      <w:spacing w:before="260" w:after="260" w:line="413" w:lineRule="auto"/>
      <w:jc w:val="both"/>
      <w:textAlignment w:val="auto"/>
    </w:pPr>
    <w:rPr>
      <w:bCs/>
      <w:color w:val="1F497D"/>
      <w:kern w:val="2"/>
      <w:sz w:val="32"/>
      <w:szCs w:val="32"/>
    </w:rPr>
  </w:style>
  <w:style w:type="character" w:customStyle="1" w:styleId="2fff7">
    <w:name w:val="不明显强调2"/>
    <w:qFormat/>
    <w:rPr>
      <w:rFonts w:ascii="宋体" w:hAnsi="宋体"/>
      <w:sz w:val="24"/>
    </w:rPr>
  </w:style>
  <w:style w:type="character" w:customStyle="1" w:styleId="11CharChar0">
    <w:name w:val="技术条款1.1 Char Char"/>
    <w:link w:val="11b"/>
    <w:qFormat/>
    <w:rPr>
      <w:rFonts w:eastAsia="MS Gothic"/>
      <w:kern w:val="2"/>
      <w:sz w:val="24"/>
      <w:szCs w:val="24"/>
    </w:rPr>
  </w:style>
  <w:style w:type="paragraph" w:customStyle="1" w:styleId="11b">
    <w:name w:val="技术条款1.1"/>
    <w:basedOn w:val="a1"/>
    <w:link w:val="11CharChar0"/>
    <w:qFormat/>
    <w:pPr>
      <w:tabs>
        <w:tab w:val="left" w:pos="1200"/>
      </w:tabs>
      <w:ind w:left="1200" w:hanging="360"/>
    </w:pPr>
    <w:rPr>
      <w:rFonts w:eastAsia="MS Gothic"/>
      <w:sz w:val="24"/>
      <w:szCs w:val="24"/>
    </w:rPr>
  </w:style>
  <w:style w:type="character" w:customStyle="1" w:styleId="1CharChar6">
    <w:name w:val="1级编号 Char Char"/>
    <w:link w:val="1ffffb"/>
    <w:qFormat/>
    <w:rPr>
      <w:rFonts w:ascii="Calibri" w:eastAsia="MS Gothic" w:hAnsi="Calibri"/>
      <w:b/>
      <w:bCs/>
      <w:kern w:val="44"/>
      <w:sz w:val="48"/>
      <w:szCs w:val="32"/>
    </w:rPr>
  </w:style>
  <w:style w:type="paragraph" w:customStyle="1" w:styleId="1ffffb">
    <w:name w:val="1级编号"/>
    <w:basedOn w:val="1"/>
    <w:link w:val="1CharChar6"/>
    <w:qFormat/>
    <w:pPr>
      <w:spacing w:before="340" w:after="330" w:line="576" w:lineRule="auto"/>
    </w:pPr>
    <w:rPr>
      <w:rFonts w:ascii="Calibri" w:eastAsia="MS Gothic" w:hAnsi="Calibri"/>
      <w:bCs/>
      <w:sz w:val="48"/>
      <w:szCs w:val="32"/>
    </w:rPr>
  </w:style>
  <w:style w:type="character" w:customStyle="1" w:styleId="2CharChar1">
    <w:name w:val="应答2 Char Char"/>
    <w:link w:val="2fff8"/>
    <w:qFormat/>
    <w:rPr>
      <w:rFonts w:ascii="宋体" w:hAnsi="宋体"/>
      <w:kern w:val="2"/>
      <w:sz w:val="24"/>
      <w:szCs w:val="24"/>
      <w:u w:val="dotted"/>
    </w:rPr>
  </w:style>
  <w:style w:type="paragraph" w:customStyle="1" w:styleId="2fff8">
    <w:name w:val="应答2"/>
    <w:basedOn w:val="5f6"/>
    <w:link w:val="2CharChar1"/>
    <w:qFormat/>
    <w:pPr>
      <w:ind w:left="1843" w:firstLineChars="0" w:firstLine="0"/>
    </w:pPr>
    <w:rPr>
      <w:rFonts w:ascii="宋体" w:hAnsi="宋体"/>
      <w:sz w:val="24"/>
      <w:u w:val="dotted"/>
    </w:rPr>
  </w:style>
  <w:style w:type="character" w:customStyle="1" w:styleId="7b">
    <w:name w:val="纯文本 字符7"/>
    <w:basedOn w:val="a2"/>
    <w:qFormat/>
    <w:rPr>
      <w:rFonts w:ascii="等线" w:eastAsia="等线" w:hAnsi="Courier New" w:cs="Courier New"/>
      <w:kern w:val="2"/>
      <w:sz w:val="21"/>
    </w:rPr>
  </w:style>
  <w:style w:type="character" w:customStyle="1" w:styleId="84">
    <w:name w:val="正文文本 字符8"/>
    <w:basedOn w:val="a2"/>
    <w:qFormat/>
    <w:rPr>
      <w:kern w:val="2"/>
      <w:sz w:val="21"/>
    </w:rPr>
  </w:style>
  <w:style w:type="character" w:customStyle="1" w:styleId="7c">
    <w:name w:val="文档结构图 字符7"/>
    <w:basedOn w:val="a2"/>
    <w:qFormat/>
    <w:rPr>
      <w:rFonts w:ascii="Microsoft YaHei UI" w:eastAsia="Microsoft YaHei UI"/>
      <w:kern w:val="2"/>
      <w:sz w:val="18"/>
      <w:szCs w:val="18"/>
    </w:rPr>
  </w:style>
  <w:style w:type="character" w:customStyle="1" w:styleId="7d">
    <w:name w:val="页眉 字符7"/>
    <w:basedOn w:val="a2"/>
    <w:qFormat/>
    <w:rPr>
      <w:kern w:val="2"/>
      <w:sz w:val="18"/>
      <w:szCs w:val="18"/>
    </w:rPr>
  </w:style>
  <w:style w:type="character" w:customStyle="1" w:styleId="7e">
    <w:name w:val="标题 字符7"/>
    <w:basedOn w:val="a2"/>
    <w:qFormat/>
    <w:rPr>
      <w:rFonts w:ascii="等线 Light" w:eastAsia="等线 Light" w:hAnsi="等线 Light" w:cs="Times New Roman"/>
      <w:b/>
      <w:bCs/>
      <w:kern w:val="2"/>
      <w:sz w:val="32"/>
      <w:szCs w:val="32"/>
    </w:rPr>
  </w:style>
  <w:style w:type="character" w:customStyle="1" w:styleId="7f">
    <w:name w:val="日期 字符7"/>
    <w:basedOn w:val="a2"/>
    <w:qFormat/>
    <w:rPr>
      <w:kern w:val="2"/>
      <w:sz w:val="21"/>
    </w:rPr>
  </w:style>
  <w:style w:type="paragraph" w:customStyle="1" w:styleId="3ff9">
    <w:name w:val="无间隔3"/>
    <w:basedOn w:val="a1"/>
    <w:qFormat/>
    <w:pPr>
      <w:spacing w:line="480" w:lineRule="auto"/>
      <w:ind w:leftChars="200" w:left="709" w:hanging="420"/>
    </w:pPr>
    <w:rPr>
      <w:sz w:val="24"/>
      <w:szCs w:val="24"/>
    </w:rPr>
  </w:style>
  <w:style w:type="paragraph" w:customStyle="1" w:styleId="3ffa">
    <w:name w:val="引用3"/>
    <w:basedOn w:val="a1"/>
    <w:next w:val="a1"/>
    <w:qFormat/>
    <w:pPr>
      <w:ind w:leftChars="200" w:left="620" w:hanging="420"/>
    </w:pPr>
    <w:rPr>
      <w:i/>
      <w:iCs/>
      <w:color w:val="000000"/>
      <w:szCs w:val="24"/>
    </w:rPr>
  </w:style>
  <w:style w:type="character" w:customStyle="1" w:styleId="85">
    <w:name w:val="引用 字符8"/>
    <w:basedOn w:val="a2"/>
    <w:uiPriority w:val="99"/>
    <w:qFormat/>
    <w:rPr>
      <w:i/>
      <w:iCs/>
      <w:color w:val="3F3F3F"/>
      <w:kern w:val="2"/>
      <w:sz w:val="21"/>
    </w:rPr>
  </w:style>
  <w:style w:type="paragraph" w:customStyle="1" w:styleId="TOC30">
    <w:name w:val="TOC 标题3"/>
    <w:basedOn w:val="1"/>
    <w:next w:val="a1"/>
    <w:qFormat/>
    <w:pPr>
      <w:widowControl/>
      <w:spacing w:before="480" w:after="0" w:line="276" w:lineRule="auto"/>
      <w:jc w:val="left"/>
      <w:outlineLvl w:val="9"/>
    </w:pPr>
    <w:rPr>
      <w:rFonts w:ascii="Cambria" w:eastAsia="MS Gothic" w:hAnsi="Cambria"/>
      <w:bCs/>
      <w:color w:val="365F91"/>
      <w:kern w:val="0"/>
      <w:sz w:val="28"/>
      <w:szCs w:val="28"/>
    </w:rPr>
  </w:style>
  <w:style w:type="paragraph" w:customStyle="1" w:styleId="5f7">
    <w:name w:val="日期5"/>
    <w:basedOn w:val="a1"/>
    <w:next w:val="a1"/>
    <w:qFormat/>
    <w:pPr>
      <w:adjustRightInd w:val="0"/>
      <w:spacing w:line="312" w:lineRule="atLeast"/>
    </w:pPr>
    <w:rPr>
      <w:kern w:val="0"/>
      <w:sz w:val="24"/>
    </w:rPr>
  </w:style>
  <w:style w:type="paragraph" w:customStyle="1" w:styleId="CharChar1CharCharCharChar1CharCharCharCharCharCharCharCharCharCharCharChar4">
    <w:name w:val="Char Char1 Char Char Char Char1 Char Char Char Char Char Char Char Char Char Char Char Char4"/>
    <w:basedOn w:val="a1"/>
    <w:qFormat/>
    <w:rPr>
      <w:rFonts w:ascii="Tahoma" w:hAnsi="Tahoma"/>
      <w:sz w:val="24"/>
    </w:rPr>
  </w:style>
  <w:style w:type="paragraph" w:customStyle="1" w:styleId="6f4">
    <w:name w:val="日期6"/>
    <w:basedOn w:val="a1"/>
    <w:next w:val="a1"/>
    <w:qFormat/>
    <w:pPr>
      <w:adjustRightInd w:val="0"/>
      <w:spacing w:line="312" w:lineRule="atLeast"/>
    </w:pPr>
    <w:rPr>
      <w:kern w:val="0"/>
      <w:sz w:val="24"/>
      <w:szCs w:val="24"/>
    </w:rPr>
  </w:style>
  <w:style w:type="character" w:customStyle="1" w:styleId="100">
    <w:name w:val="10"/>
    <w:basedOn w:val="a2"/>
    <w:qFormat/>
    <w:rPr>
      <w:rFonts w:ascii="Times New Roman" w:hAnsi="Times New Roman" w:cs="Times New Roman" w:hint="default"/>
      <w:sz w:val="24"/>
      <w:szCs w:val="24"/>
    </w:rPr>
  </w:style>
  <w:style w:type="character" w:customStyle="1" w:styleId="4fa">
    <w:name w:val="未处理的提及4"/>
    <w:basedOn w:val="a2"/>
    <w:uiPriority w:val="99"/>
    <w:unhideWhenUsed/>
    <w:qFormat/>
    <w:rPr>
      <w:color w:val="605E5C"/>
      <w:shd w:val="clear" w:color="auto" w:fill="E1DFDD"/>
    </w:rPr>
  </w:style>
  <w:style w:type="paragraph" w:customStyle="1" w:styleId="4fb">
    <w:name w:val="修订4"/>
    <w:qFormat/>
    <w:rPr>
      <w:kern w:val="2"/>
      <w:sz w:val="21"/>
    </w:rPr>
  </w:style>
  <w:style w:type="character" w:customStyle="1" w:styleId="3ffb">
    <w:name w:val="不明显强调3"/>
    <w:qFormat/>
    <w:rPr>
      <w:i/>
      <w:iCs/>
      <w:color w:val="243F60"/>
    </w:rPr>
  </w:style>
  <w:style w:type="character" w:customStyle="1" w:styleId="2fff9">
    <w:name w:val="不明显参考2"/>
    <w:qFormat/>
    <w:rPr>
      <w:b/>
      <w:bCs/>
      <w:color w:val="4F81BD"/>
    </w:rPr>
  </w:style>
  <w:style w:type="character" w:customStyle="1" w:styleId="3ffc">
    <w:name w:val="书籍标题3"/>
    <w:qFormat/>
    <w:rPr>
      <w:b/>
      <w:bCs/>
      <w:i/>
      <w:iCs/>
      <w:spacing w:val="9"/>
    </w:rPr>
  </w:style>
  <w:style w:type="character" w:customStyle="1" w:styleId="2fffa">
    <w:name w:val="明显参考2"/>
    <w:qFormat/>
    <w:rPr>
      <w:b/>
      <w:bCs/>
      <w:i/>
      <w:iCs/>
      <w:caps/>
      <w:color w:val="4F81BD"/>
    </w:rPr>
  </w:style>
  <w:style w:type="character" w:customStyle="1" w:styleId="4fc">
    <w:name w:val="明显强调4"/>
    <w:qFormat/>
    <w:rPr>
      <w:b/>
      <w:bCs/>
      <w:caps/>
      <w:color w:val="243F60"/>
      <w:spacing w:val="10"/>
    </w:rPr>
  </w:style>
  <w:style w:type="paragraph" w:customStyle="1" w:styleId="2fffb">
    <w:name w:val="明显引用2"/>
    <w:basedOn w:val="a1"/>
    <w:next w:val="a1"/>
    <w:qFormat/>
    <w:pPr>
      <w:widowControl/>
      <w:pBdr>
        <w:top w:val="single" w:sz="4" w:space="10" w:color="4F81BD"/>
        <w:left w:val="single" w:sz="4" w:space="10" w:color="4F81BD"/>
      </w:pBdr>
      <w:spacing w:before="200" w:line="276" w:lineRule="auto"/>
      <w:ind w:left="1296" w:right="1152" w:firstLine="420"/>
      <w:jc w:val="left"/>
    </w:pPr>
    <w:rPr>
      <w:i/>
      <w:iCs/>
      <w:color w:val="4F81BD"/>
      <w:kern w:val="0"/>
      <w:sz w:val="20"/>
      <w:szCs w:val="24"/>
      <w:lang w:eastAsia="en-US" w:bidi="en-US"/>
    </w:rPr>
  </w:style>
  <w:style w:type="character" w:customStyle="1" w:styleId="86">
    <w:name w:val="明显引用 字符8"/>
    <w:basedOn w:val="a2"/>
    <w:uiPriority w:val="99"/>
    <w:qFormat/>
    <w:rPr>
      <w:i/>
      <w:iCs/>
      <w:color w:val="4472C4"/>
      <w:kern w:val="2"/>
      <w:sz w:val="21"/>
    </w:rPr>
  </w:style>
  <w:style w:type="paragraph" w:customStyle="1" w:styleId="z-31">
    <w:name w:val="z-窗体底端3"/>
    <w:basedOn w:val="a1"/>
    <w:next w:val="a1"/>
    <w:unhideWhenUsed/>
    <w:qFormat/>
    <w:pPr>
      <w:pBdr>
        <w:top w:val="single" w:sz="6" w:space="1" w:color="auto"/>
      </w:pBdr>
      <w:jc w:val="center"/>
    </w:pPr>
    <w:rPr>
      <w:rFonts w:ascii="Arial" w:hAnsi="Arial" w:cs="Arial"/>
      <w:vanish/>
      <w:sz w:val="16"/>
      <w:szCs w:val="16"/>
    </w:rPr>
  </w:style>
  <w:style w:type="character" w:customStyle="1" w:styleId="z-7">
    <w:name w:val="z-窗体底端 字符7"/>
    <w:basedOn w:val="a2"/>
    <w:uiPriority w:val="99"/>
    <w:semiHidden/>
    <w:qFormat/>
    <w:rPr>
      <w:rFonts w:ascii="Arial" w:hAnsi="Arial" w:cs="Arial"/>
      <w:vanish/>
      <w:kern w:val="2"/>
      <w:sz w:val="16"/>
      <w:szCs w:val="16"/>
    </w:rPr>
  </w:style>
  <w:style w:type="paragraph" w:customStyle="1" w:styleId="TOC40">
    <w:name w:val="TOC 标题4"/>
    <w:basedOn w:val="1"/>
    <w:next w:val="a1"/>
    <w:uiPriority w:val="39"/>
    <w:qFormat/>
    <w:pPr>
      <w:widowControl/>
      <w:spacing w:before="0" w:after="0" w:line="276" w:lineRule="auto"/>
      <w:jc w:val="left"/>
      <w:outlineLvl w:val="9"/>
    </w:pPr>
    <w:rPr>
      <w:rFonts w:ascii="Calibri Light" w:hAnsi="Calibri Light"/>
      <w:bCs/>
      <w:color w:val="2E74B5"/>
      <w:kern w:val="0"/>
      <w:sz w:val="28"/>
      <w:szCs w:val="28"/>
    </w:rPr>
  </w:style>
  <w:style w:type="paragraph" w:customStyle="1" w:styleId="z-32">
    <w:name w:val="z-窗体顶端3"/>
    <w:basedOn w:val="a1"/>
    <w:next w:val="a1"/>
    <w:unhideWhenUsed/>
    <w:qFormat/>
    <w:pPr>
      <w:pBdr>
        <w:bottom w:val="single" w:sz="6" w:space="1" w:color="auto"/>
      </w:pBdr>
      <w:jc w:val="center"/>
    </w:pPr>
    <w:rPr>
      <w:rFonts w:ascii="Arial" w:hAnsi="Arial" w:cs="Arial"/>
      <w:vanish/>
      <w:sz w:val="16"/>
      <w:szCs w:val="16"/>
    </w:rPr>
  </w:style>
  <w:style w:type="character" w:customStyle="1" w:styleId="z-70">
    <w:name w:val="z-窗体顶端 字符7"/>
    <w:basedOn w:val="a2"/>
    <w:uiPriority w:val="99"/>
    <w:semiHidden/>
    <w:qFormat/>
    <w:rPr>
      <w:rFonts w:ascii="Arial" w:hAnsi="Arial" w:cs="Arial"/>
      <w:vanish/>
      <w:kern w:val="2"/>
      <w:sz w:val="16"/>
      <w:szCs w:val="16"/>
    </w:rPr>
  </w:style>
  <w:style w:type="paragraph" w:customStyle="1" w:styleId="513">
    <w:name w:val="列表段落51"/>
    <w:basedOn w:val="a1"/>
    <w:qFormat/>
    <w:pPr>
      <w:ind w:firstLineChars="200" w:firstLine="420"/>
    </w:pPr>
    <w:rPr>
      <w:szCs w:val="24"/>
    </w:rPr>
  </w:style>
  <w:style w:type="paragraph" w:customStyle="1" w:styleId="font2">
    <w:name w:val="font2"/>
    <w:basedOn w:val="a1"/>
    <w:qFormat/>
    <w:pPr>
      <w:widowControl/>
      <w:spacing w:before="100" w:beforeAutospacing="1" w:after="100" w:afterAutospacing="1"/>
      <w:jc w:val="left"/>
    </w:pPr>
    <w:rPr>
      <w:rFonts w:ascii="Arial" w:hAnsi="Arial" w:cs="Arial"/>
      <w:color w:val="000000"/>
      <w:kern w:val="0"/>
      <w:sz w:val="20"/>
    </w:rPr>
  </w:style>
  <w:style w:type="paragraph" w:customStyle="1" w:styleId="et3">
    <w:name w:val="et3"/>
    <w:basedOn w:val="a1"/>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left"/>
    </w:pPr>
    <w:rPr>
      <w:rFonts w:ascii="宋体" w:hAnsi="宋体" w:cs="宋体"/>
      <w:kern w:val="0"/>
      <w:sz w:val="24"/>
      <w:szCs w:val="24"/>
    </w:rPr>
  </w:style>
  <w:style w:type="paragraph" w:customStyle="1" w:styleId="et4">
    <w:name w:val="et4"/>
    <w:basedOn w:val="a1"/>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Arial" w:hAnsi="Arial" w:cs="Arial"/>
      <w:color w:val="000000"/>
      <w:kern w:val="0"/>
      <w:sz w:val="20"/>
    </w:rPr>
  </w:style>
  <w:style w:type="paragraph" w:customStyle="1" w:styleId="et5">
    <w:name w:val="et5"/>
    <w:basedOn w:val="a1"/>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left"/>
    </w:pPr>
    <w:rPr>
      <w:rFonts w:ascii="Arial" w:hAnsi="Arial" w:cs="Arial"/>
      <w:color w:val="000000"/>
      <w:kern w:val="0"/>
      <w:sz w:val="20"/>
    </w:rPr>
  </w:style>
  <w:style w:type="paragraph" w:customStyle="1" w:styleId="et6">
    <w:name w:val="et6"/>
    <w:basedOn w:val="a1"/>
    <w:qFormat/>
    <w:pPr>
      <w:widowControl/>
      <w:pBdr>
        <w:top w:val="single" w:sz="4" w:space="0" w:color="000000"/>
        <w:left w:val="single" w:sz="4" w:space="0" w:color="000000"/>
        <w:right w:val="single" w:sz="4" w:space="0" w:color="000000"/>
      </w:pBdr>
      <w:spacing w:before="100" w:beforeAutospacing="1" w:after="100" w:afterAutospacing="1"/>
      <w:jc w:val="center"/>
    </w:pPr>
    <w:rPr>
      <w:rFonts w:ascii="Arial" w:hAnsi="Arial" w:cs="Arial"/>
      <w:color w:val="000000"/>
      <w:kern w:val="0"/>
      <w:sz w:val="20"/>
    </w:rPr>
  </w:style>
  <w:style w:type="paragraph" w:customStyle="1" w:styleId="et7">
    <w:name w:val="et7"/>
    <w:basedOn w:val="a1"/>
    <w:qFormat/>
    <w:pPr>
      <w:widowControl/>
      <w:pBdr>
        <w:left w:val="single" w:sz="4" w:space="0" w:color="000000"/>
        <w:right w:val="single" w:sz="4" w:space="0" w:color="000000"/>
      </w:pBdr>
      <w:spacing w:before="100" w:beforeAutospacing="1" w:after="100" w:afterAutospacing="1"/>
      <w:jc w:val="center"/>
    </w:pPr>
    <w:rPr>
      <w:rFonts w:ascii="Arial" w:hAnsi="Arial" w:cs="Arial"/>
      <w:color w:val="000000"/>
      <w:kern w:val="0"/>
      <w:sz w:val="20"/>
    </w:rPr>
  </w:style>
  <w:style w:type="paragraph" w:customStyle="1" w:styleId="et8">
    <w:name w:val="et8"/>
    <w:basedOn w:val="a1"/>
    <w:qFormat/>
    <w:pPr>
      <w:widowControl/>
      <w:pBdr>
        <w:left w:val="single" w:sz="4" w:space="0" w:color="000000"/>
        <w:bottom w:val="single" w:sz="4" w:space="0" w:color="000000"/>
        <w:right w:val="single" w:sz="4" w:space="0" w:color="000000"/>
      </w:pBdr>
      <w:spacing w:before="100" w:beforeAutospacing="1" w:after="100" w:afterAutospacing="1"/>
      <w:jc w:val="center"/>
    </w:pPr>
    <w:rPr>
      <w:rFonts w:ascii="Arial" w:hAnsi="Arial" w:cs="Arial"/>
      <w:color w:val="000000"/>
      <w:kern w:val="0"/>
      <w:sz w:val="20"/>
    </w:rPr>
  </w:style>
  <w:style w:type="character" w:customStyle="1" w:styleId="323">
    <w:name w:val="标题 3 字符2"/>
    <w:qFormat/>
    <w:rPr>
      <w:kern w:val="0"/>
      <w:szCs w:val="20"/>
    </w:rPr>
  </w:style>
  <w:style w:type="paragraph" w:customStyle="1" w:styleId="6f5">
    <w:name w:val="列表段落6"/>
    <w:basedOn w:val="a1"/>
    <w:uiPriority w:val="99"/>
    <w:qFormat/>
    <w:pPr>
      <w:ind w:firstLineChars="200" w:firstLine="420"/>
    </w:pPr>
  </w:style>
  <w:style w:type="character" w:customStyle="1" w:styleId="5f8">
    <w:name w:val="未处理的提及5"/>
    <w:basedOn w:val="a2"/>
    <w:uiPriority w:val="99"/>
    <w:unhideWhenUsed/>
    <w:qFormat/>
    <w:rPr>
      <w:color w:val="605E5C"/>
      <w:shd w:val="clear" w:color="auto" w:fill="E1DFDD"/>
    </w:rPr>
  </w:style>
  <w:style w:type="paragraph" w:customStyle="1" w:styleId="7f0">
    <w:name w:val="列表段落7"/>
    <w:basedOn w:val="a1"/>
    <w:uiPriority w:val="99"/>
    <w:qFormat/>
    <w:pPr>
      <w:ind w:firstLineChars="200" w:firstLine="420"/>
    </w:pPr>
    <w:rPr>
      <w:szCs w:val="24"/>
    </w:rPr>
  </w:style>
  <w:style w:type="paragraph" w:customStyle="1" w:styleId="87">
    <w:name w:val="列表段落8"/>
    <w:basedOn w:val="a1"/>
    <w:uiPriority w:val="99"/>
    <w:qFormat/>
    <w:pPr>
      <w:ind w:firstLineChars="200" w:firstLine="420"/>
    </w:pPr>
  </w:style>
  <w:style w:type="paragraph" w:customStyle="1" w:styleId="5f9">
    <w:name w:val="修订5"/>
    <w:uiPriority w:val="99"/>
    <w:semiHidden/>
    <w:qFormat/>
    <w:rPr>
      <w:kern w:val="2"/>
      <w:sz w:val="21"/>
    </w:rPr>
  </w:style>
  <w:style w:type="character" w:customStyle="1" w:styleId="6f6">
    <w:name w:val="未处理的提及6"/>
    <w:basedOn w:val="a2"/>
    <w:uiPriority w:val="99"/>
    <w:unhideWhenUsed/>
    <w:qFormat/>
    <w:rPr>
      <w:color w:val="605E5C"/>
      <w:shd w:val="clear" w:color="auto" w:fill="E1DFDD"/>
    </w:rPr>
  </w:style>
  <w:style w:type="character" w:customStyle="1" w:styleId="bagnum">
    <w:name w:val="bag_num"/>
    <w:basedOn w:val="a2"/>
    <w:qFormat/>
    <w:rPr>
      <w:b/>
    </w:rPr>
  </w:style>
  <w:style w:type="character" w:customStyle="1" w:styleId="bagnum1">
    <w:name w:val="bag_num1"/>
    <w:basedOn w:val="a2"/>
    <w:qFormat/>
    <w:rPr>
      <w:b/>
    </w:rPr>
  </w:style>
  <w:style w:type="character" w:customStyle="1" w:styleId="bagnum2">
    <w:name w:val="bag_num2"/>
    <w:basedOn w:val="a2"/>
    <w:qFormat/>
    <w:rPr>
      <w:b/>
    </w:rPr>
  </w:style>
  <w:style w:type="character" w:customStyle="1" w:styleId="bagname">
    <w:name w:val="bag_name"/>
    <w:basedOn w:val="a2"/>
    <w:qFormat/>
  </w:style>
  <w:style w:type="character" w:customStyle="1" w:styleId="bagname1">
    <w:name w:val="bag_name1"/>
    <w:basedOn w:val="a2"/>
    <w:qFormat/>
  </w:style>
  <w:style w:type="character" w:customStyle="1" w:styleId="bagname2">
    <w:name w:val="bag_name2"/>
    <w:basedOn w:val="a2"/>
    <w:qFormat/>
  </w:style>
  <w:style w:type="character" w:customStyle="1" w:styleId="bagname3">
    <w:name w:val="bag_name3"/>
    <w:basedOn w:val="a2"/>
    <w:qFormat/>
  </w:style>
  <w:style w:type="character" w:customStyle="1" w:styleId="fieldsets">
    <w:name w:val="fieldsets"/>
    <w:basedOn w:val="a2"/>
    <w:qFormat/>
  </w:style>
  <w:style w:type="character" w:customStyle="1" w:styleId="fieldsetf">
    <w:name w:val="fieldsetf"/>
    <w:basedOn w:val="a2"/>
    <w:qFormat/>
  </w:style>
  <w:style w:type="character" w:customStyle="1" w:styleId="num">
    <w:name w:val="num"/>
    <w:basedOn w:val="a2"/>
    <w:qFormat/>
    <w:rPr>
      <w:b/>
      <w:color w:val="FF0000"/>
      <w:sz w:val="10"/>
      <w:szCs w:val="10"/>
    </w:rPr>
  </w:style>
  <w:style w:type="paragraph" w:customStyle="1" w:styleId="Afffffffff2">
    <w:name w:val="正文 A"/>
    <w:qFormat/>
    <w:pPr>
      <w:spacing w:line="240" w:lineRule="atLeast"/>
      <w:jc w:val="both"/>
    </w:pPr>
    <w:rPr>
      <w:rFonts w:ascii="Arial Unicode MS" w:eastAsia="Arial Unicode MS" w:hAnsi="Arial Unicode MS" w:cs="Arial Unicode MS" w:hint="eastAsia"/>
      <w:color w:val="000000"/>
      <w:sz w:val="21"/>
      <w:szCs w:val="21"/>
    </w:rPr>
  </w:style>
  <w:style w:type="character" w:customStyle="1" w:styleId="font121">
    <w:name w:val="font121"/>
    <w:basedOn w:val="a2"/>
    <w:qFormat/>
    <w:rPr>
      <w:rFonts w:ascii="Times New Roman" w:hAnsi="Times New Roman" w:cs="Times New Roman" w:hint="default"/>
      <w:color w:val="000000"/>
      <w:sz w:val="22"/>
      <w:szCs w:val="22"/>
      <w:u w:val="none"/>
    </w:rPr>
  </w:style>
  <w:style w:type="character" w:customStyle="1" w:styleId="font131">
    <w:name w:val="font131"/>
    <w:basedOn w:val="a2"/>
    <w:qFormat/>
    <w:rPr>
      <w:rFonts w:ascii="宋体" w:eastAsia="宋体" w:hAnsi="宋体" w:cs="宋体" w:hint="eastAsia"/>
      <w:color w:val="000000"/>
      <w:sz w:val="22"/>
      <w:szCs w:val="22"/>
      <w:u w:val="none"/>
    </w:rPr>
  </w:style>
  <w:style w:type="paragraph" w:customStyle="1" w:styleId="4fd">
    <w:name w:val="列出段落4"/>
    <w:basedOn w:val="a1"/>
    <w:uiPriority w:val="34"/>
    <w:qFormat/>
    <w:pPr>
      <w:spacing w:line="360" w:lineRule="auto"/>
      <w:ind w:firstLineChars="200" w:firstLine="420"/>
    </w:pPr>
    <w:rPr>
      <w:szCs w:val="24"/>
    </w:rPr>
  </w:style>
  <w:style w:type="character" w:customStyle="1" w:styleId="active6">
    <w:name w:val="active6"/>
    <w:basedOn w:val="a2"/>
    <w:qFormat/>
    <w:rPr>
      <w:color w:val="FFFFFF"/>
    </w:rPr>
  </w:style>
  <w:style w:type="character" w:customStyle="1" w:styleId="hilite5">
    <w:name w:val="hilite5"/>
    <w:basedOn w:val="a2"/>
    <w:qFormat/>
    <w:rPr>
      <w:color w:val="000000"/>
    </w:rPr>
  </w:style>
  <w:style w:type="character" w:customStyle="1" w:styleId="active">
    <w:name w:val="active"/>
    <w:basedOn w:val="a2"/>
    <w:qFormat/>
    <w:rPr>
      <w:color w:val="FFFFFF"/>
    </w:rPr>
  </w:style>
  <w:style w:type="character" w:customStyle="1" w:styleId="hilite6">
    <w:name w:val="hilite6"/>
    <w:basedOn w:val="a2"/>
    <w:qFormat/>
    <w:rPr>
      <w:color w:val="000000"/>
    </w:rPr>
  </w:style>
  <w:style w:type="paragraph" w:customStyle="1" w:styleId="360">
    <w:name w:val="正文首行缩进（奇虎360）"/>
    <w:basedOn w:val="3600"/>
    <w:qFormat/>
    <w:pPr>
      <w:spacing w:after="50"/>
      <w:ind w:firstLineChars="200" w:firstLine="200"/>
    </w:pPr>
  </w:style>
  <w:style w:type="paragraph" w:customStyle="1" w:styleId="3600">
    <w:name w:val="正文（奇虎360）"/>
    <w:qFormat/>
    <w:pPr>
      <w:spacing w:line="300" w:lineRule="auto"/>
    </w:pPr>
    <w:rPr>
      <w:rFonts w:ascii="Arial" w:hAnsi="Arial"/>
      <w:sz w:val="21"/>
      <w:szCs w:val="21"/>
    </w:rPr>
  </w:style>
  <w:style w:type="paragraph" w:customStyle="1" w:styleId="afffffffff3">
    <w:name w:val="*正文"/>
    <w:basedOn w:val="a1"/>
    <w:qFormat/>
    <w:pPr>
      <w:spacing w:line="360" w:lineRule="auto"/>
      <w:ind w:firstLineChars="200" w:firstLine="200"/>
    </w:pPr>
    <w:rPr>
      <w:rFonts w:ascii="宋体" w:hAnsi="宋体"/>
      <w:sz w:val="24"/>
    </w:rPr>
  </w:style>
  <w:style w:type="paragraph" w:customStyle="1" w:styleId="afffffffff4">
    <w:name w:val="表格正文"/>
    <w:qFormat/>
    <w:pPr>
      <w:jc w:val="center"/>
    </w:pPr>
    <w:rPr>
      <w:rFonts w:ascii="宋体" w:hAnsi="宋体" w:cs="宋体"/>
      <w:color w:val="000000"/>
      <w:sz w:val="24"/>
    </w:rPr>
  </w:style>
  <w:style w:type="paragraph" w:customStyle="1" w:styleId="afffffffff5">
    <w:name w:val="表格头"/>
    <w:qFormat/>
    <w:pPr>
      <w:jc w:val="center"/>
    </w:pPr>
    <w:rPr>
      <w:rFonts w:ascii="宋体" w:hAnsi="宋体" w:cs="宋体"/>
      <w:b/>
      <w:bCs/>
      <w:color w:val="000000"/>
      <w:sz w:val="24"/>
    </w:rPr>
  </w:style>
  <w:style w:type="paragraph" w:customStyle="1" w:styleId="afffffffff6">
    <w:name w:val="标书正文"/>
    <w:qFormat/>
    <w:pPr>
      <w:ind w:firstLine="560"/>
    </w:pPr>
    <w:rPr>
      <w:rFonts w:ascii="宋体" w:hAnsi="宋体"/>
      <w:sz w:val="28"/>
      <w:szCs w:val="28"/>
    </w:rPr>
  </w:style>
  <w:style w:type="paragraph" w:customStyle="1" w:styleId="1CharChar40">
    <w:name w:val="字元 字元1 字元 字元 字元 字元 字元 字元 字元 Char Char 字元 字元 字元 字元 字元 字元 字元 字元 字元 字元4"/>
    <w:qFormat/>
    <w:pPr>
      <w:spacing w:after="160" w:line="240" w:lineRule="exact"/>
      <w:ind w:firstLine="420"/>
      <w:jc w:val="both"/>
    </w:pPr>
    <w:rPr>
      <w:sz w:val="24"/>
    </w:rPr>
  </w:style>
  <w:style w:type="paragraph" w:customStyle="1" w:styleId="21b">
    <w:name w:val="正文首行缩进 21"/>
    <w:basedOn w:val="4fe"/>
    <w:qFormat/>
    <w:pPr>
      <w:ind w:firstLine="420"/>
    </w:pPr>
  </w:style>
  <w:style w:type="paragraph" w:customStyle="1" w:styleId="4fe">
    <w:name w:val="正文文本缩进4"/>
    <w:basedOn w:val="a1"/>
    <w:qFormat/>
    <w:pPr>
      <w:spacing w:line="500" w:lineRule="exact"/>
      <w:ind w:firstLineChars="200" w:firstLine="880"/>
    </w:pPr>
  </w:style>
  <w:style w:type="paragraph" w:customStyle="1" w:styleId="TOC50">
    <w:name w:val="TOC 标题5"/>
    <w:basedOn w:val="1"/>
    <w:next w:val="a1"/>
    <w:uiPriority w:val="39"/>
    <w:unhideWhenUsed/>
    <w:qFormat/>
    <w:pPr>
      <w:widowControl/>
      <w:spacing w:before="480" w:after="0" w:line="276" w:lineRule="auto"/>
      <w:jc w:val="left"/>
      <w:outlineLvl w:val="9"/>
    </w:pPr>
    <w:rPr>
      <w:rFonts w:ascii="Cambria" w:hAnsi="Cambria"/>
      <w:bCs/>
      <w:color w:val="366091"/>
      <w:kern w:val="0"/>
      <w:sz w:val="28"/>
      <w:szCs w:val="28"/>
    </w:rPr>
  </w:style>
  <w:style w:type="paragraph" w:customStyle="1" w:styleId="6f7">
    <w:name w:val="修订6"/>
    <w:uiPriority w:val="99"/>
    <w:unhideWhenUsed/>
    <w:qFormat/>
    <w:rPr>
      <w:kern w:val="2"/>
      <w:sz w:val="21"/>
    </w:rPr>
  </w:style>
  <w:style w:type="paragraph" w:customStyle="1" w:styleId="afffffffff7">
    <w:name w:val="列出段落"/>
    <w:basedOn w:val="a1"/>
    <w:qFormat/>
    <w:pPr>
      <w:ind w:firstLineChars="200" w:firstLine="420"/>
    </w:pPr>
    <w:rPr>
      <w:rFonts w:ascii="Calibri" w:hAnsi="Calibri"/>
      <w:szCs w:val="22"/>
    </w:rPr>
  </w:style>
  <w:style w:type="paragraph" w:customStyle="1" w:styleId="afffffffff8">
    <w:name w:val="表内文字"/>
    <w:basedOn w:val="a1"/>
    <w:qFormat/>
    <w:pPr>
      <w:snapToGrid w:val="0"/>
      <w:spacing w:before="40" w:after="40" w:line="180" w:lineRule="atLeast"/>
    </w:pPr>
    <w:rPr>
      <w:rFonts w:eastAsia="外交粗仿宋"/>
      <w:sz w:val="28"/>
      <w:szCs w:val="18"/>
    </w:rPr>
  </w:style>
  <w:style w:type="paragraph" w:customStyle="1" w:styleId="93">
    <w:name w:val="列表段落9"/>
    <w:basedOn w:val="a1"/>
    <w:qFormat/>
    <w:pPr>
      <w:ind w:firstLine="420"/>
    </w:pPr>
    <w:rPr>
      <w:rFonts w:ascii="宋体" w:hAnsi="Calibr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e.abchina.com/jcgys/&#12290;" TargetMode="External"/><Relationship Id="rId18" Type="http://schemas.openxmlformats.org/officeDocument/2006/relationships/image" Target="media/image3.png"/><Relationship Id="rId26" Type="http://schemas.openxmlformats.org/officeDocument/2006/relationships/hyperlink" Target="http://e.abchina.com/jcgys/&#65289;&#12290;" TargetMode="External"/><Relationship Id="rId3" Type="http://schemas.openxmlformats.org/officeDocument/2006/relationships/numbering" Target="numbering.xml"/><Relationship Id="rId21" Type="http://schemas.openxmlformats.org/officeDocument/2006/relationships/footer" Target="footer6.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C:/Users/013796068/AppData/Roaming/Cm/CMClient/temp/mail/cm1640071784_5762_5685eb44f496cd5887d7ec9335203363b167046b_5.html?isSoftWrap=1" TargetMode="External"/><Relationship Id="rId17" Type="http://schemas.openxmlformats.org/officeDocument/2006/relationships/image" Target="media/image2.png"/><Relationship Id="rId25" Type="http://schemas.openxmlformats.org/officeDocument/2006/relationships/footer" Target="footer9.xml"/><Relationship Id="rId33" Type="http://schemas.openxmlformats.org/officeDocument/2006/relationships/header" Target="header5.xml"/><Relationship Id="rId2" Type="http://schemas.openxmlformats.org/officeDocument/2006/relationships/customXml" Target="../customXml/item1.xml"/><Relationship Id="rId16" Type="http://schemas.openxmlformats.org/officeDocument/2006/relationships/footer" Target="footer4.xml"/><Relationship Id="rId20" Type="http://schemas.openxmlformats.org/officeDocument/2006/relationships/footer" Target="footer5.xml"/><Relationship Id="rId29" Type="http://schemas.openxmlformats.org/officeDocument/2006/relationships/footer" Target="footer1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footer" Target="footer13.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2.xml"/><Relationship Id="rId28" Type="http://schemas.openxmlformats.org/officeDocument/2006/relationships/footer" Target="footer10.xml"/><Relationship Id="rId10" Type="http://schemas.openxmlformats.org/officeDocument/2006/relationships/footer" Target="footer1.xml"/><Relationship Id="rId19" Type="http://schemas.openxmlformats.org/officeDocument/2006/relationships/header" Target="header1.xml"/><Relationship Id="rId31" Type="http://schemas.openxmlformats.org/officeDocument/2006/relationships/footer" Target="footer1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C:/Users/013796068/AppData/Roaming/Cm/CMClient/temp/mail/cm1640071784_5762_5685eb44f496cd5887d7ec9335203363b167046b_5.html?isSoftWrap=1" TargetMode="External"/><Relationship Id="rId22" Type="http://schemas.openxmlformats.org/officeDocument/2006/relationships/footer" Target="footer7.xml"/><Relationship Id="rId27" Type="http://schemas.openxmlformats.org/officeDocument/2006/relationships/header" Target="header3.xml"/><Relationship Id="rId30" Type="http://schemas.openxmlformats.org/officeDocument/2006/relationships/header" Target="header4.xml"/><Relationship Id="rId35" Type="http://schemas.openxmlformats.org/officeDocument/2006/relationships/theme" Target="theme/theme1.xml"/><Relationship Id="rId8" Type="http://schemas.openxmlformats.org/officeDocument/2006/relationships/endnotes" Target="endnotes.xml"/><Relationship Id="rId36" Type="http://schemas.openxmlformats.org/officeDocument/2006/relationships/header" Target="header_yunshuwatermark.xml"/></Relationships>

</file>

<file path=word/_rels/header_yunshuwatermark.xml.rels><?xml version="1.0" encoding="UTF-8"?>
<Relationships xmlns="http://schemas.openxmlformats.org/package/2006/relationships"><Relationship Id="rId1" Type="http://schemas.openxmlformats.org/officeDocument/2006/relationships/image" Target="media/image1000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28</Pages>
  <Words>10590</Words>
  <Characters>60364</Characters>
  <Application>Microsoft Office Word</Application>
  <DocSecurity>0</DocSecurity>
  <Lines>503</Lines>
  <Paragraphs>141</Paragraphs>
  <ScaleCrop>false</ScaleCrop>
  <Company/>
  <LinksUpToDate>false</LinksUpToDate>
  <CharactersWithSpaces>70813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中华人民共和国</dc:title>
  <dc:creator>朱波</dc:creator>
  <cp:lastModifiedBy>caomeng</cp:lastModifiedBy>
  <cp:revision>5</cp:revision>
  <cp:lastPrinted>2022-04-03T05:30:00Z</cp:lastPrinted>
  <dcterms:created xsi:type="dcterms:W3CDTF">2023-04-01T23:25:00Z</dcterms:created>
  <dcterms:modified xsi:type="dcterms:W3CDTF">2024-04-24T03:56:00Z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2052-12.1.0.15404</vt:lpwstr>
  </property>
  <property fmtid="{D5CDD505-2E9C-101B-9397-08002B2CF9AE}" pid="3" name="ICV">
    <vt:lpwstr>A770593356BD485EB19A6443DCA1E204_13</vt:lpwstr>
  </property>
  <property fmtid="{D5CDD505-2E9C-101B-9397-08002B2CF9AE}" pid="4" name="EagleCloud">
    <vt:lpwstr>61676334b4e8422151e439675530143865cb08a3fd5a8a826e3d730d4672535017ed35aef99729e36a119e39a4a21007324ff6dde94f3ec1c1e555a20ea17adbfce2bc652041f61f0c822696db6cd66d9680c932d6a9f7587cb5434b753e0712279e7c27e5f7c0d551f28248f8bc30e04245ee8659e132f23b9beef6550470b</vt:lpwstr>
  </property>
  <property fmtid="{D5CDD505-2E9C-101B-9397-08002B2CF9AE}" pid="5" name="EagleCloud1">
    <vt:lpwstr>5e64897a228d5b4ec8dec945c216ca4791116ecab749c7dc3735751770d2e54c6374b226cf800557090f4406022ff416cfe843a0e75af9f11f9fd61a141b960c09fff1b2a0263907775e2a52ee8f176f7b0ff41f2860d4c3da558e03c097a8e60e3240ddaa93f7283ad30fb7a0b863706e37703caea1d8cdc0ce1716ba768ae</vt:lpwstr>
  </property>
  <property fmtid="{D5CDD505-2E9C-101B-9397-08002B2CF9AE}" pid="6" name="EagleCloud2">
    <vt:lpwstr>6d71a7f694d63bdbe4adf1b5306434257c0273a1d8cddce7a5b073bc04642bec16499f496092be434fe8f1fca65c6dce42e60a6f92faf3a9109e8ea8d2e14e46234997bf8f5caeea7031e706e4020baa8af30212ab28c359e2ccfa92392095f43d36a104896287cf11523f846453a093f03fcdcc6d904da7a272eaa4cd47397</vt:lpwstr>
  </property>
  <property fmtid="{D5CDD505-2E9C-101B-9397-08002B2CF9AE}" pid="7" name="EagleCloud3">
    <vt:lpwstr>8bd97e3b68117489c0279a07c8c5f1b90d9861f3a41321ae7d57d48c7ef438d06088913aabe596a27693ceea541fadc327d701495ec418994963e234202325ca86604935381ba2ce0ae73a6b60d23460f04c1fdedef76564b438e32988a180e94e077b5fa2ee1ce0f423d8d3afc1ba7aac1985428a2a37e78c2fe9f65531f76</vt:lpwstr>
  </property>
  <property fmtid="{D5CDD505-2E9C-101B-9397-08002B2CF9AE}" pid="8" name="EagleCloud4">
    <vt:lpwstr>0c4161676334b4e8422151e43967553014381f5e06876ebe2bbce66cedec39aecaac7d38f4a188ee032ed1e8ff2b0bf1df31c36e98a5025a9ab8a393ba75fa0ee1a139364240fb3cb2ed3f5b47b5a74b7b51647e7d9649e555c15ffbc0b9d7dcaeb3f3d17baf5d01ce0a83075ce8ad8e724759c21153e756edd930de1b76479</vt:lpwstr>
  </property>
  <property fmtid="{D5CDD505-2E9C-101B-9397-08002B2CF9AE}" pid="9" name="EagleCloud5">
    <vt:lpwstr>685e3de2ce353b08952029e81567b10c6c11886fad7dfa8306d5e4e74f2eaeb00ec7c23042bcedbc823c1382f99405b3a9153ccfafa3eca98ed9f850388382e88ad0934416cee56b718a8f9fc248a0d93252435d791f85988cd261ab6390a4a20f103961503fc3170a28aeab97dfa8b2123129a0c665bf1727e44b1a9a82fe9</vt:lpwstr>
  </property>
  <property fmtid="{D5CDD505-2E9C-101B-9397-08002B2CF9AE}" pid="10" name="EagleCloud6">
    <vt:lpwstr>094049c0fe9ca27395cff83086cf113192770a6755ffcf2d2e67cd21acd1e28d257ac82b7acede05b8d0a6970aa990905dfde22bd53c5462952106d97bb7241c6fc5cae36eddf58c34b737e00a0fc15c29ec129ce809fa4974374a4e6bc62b9f4ccf350beef2d90c2f5792cde25191390f7b08fd832625c454bda76538db20b</vt:lpwstr>
  </property>
  <property fmtid="{D5CDD505-2E9C-101B-9397-08002B2CF9AE}" pid="11" name="EagleCloud7">
    <vt:lpwstr>4ef7f044d762cecf6cdaaeb5fc73f94bd62e21491b4d48237b010249398946a076b7d473fe623f8d844678c7f21355b87803f19cf9fcedcaebb32c0124a0927d5da3a7ebb41a51b6af39431227cd344a93b985d0510359ccb8292250bf1a59e5803736a19c4f91b03d50f0e176f432b982fc4f90f0abaeb0e264596589678f7</vt:lpwstr>
  </property>
  <property fmtid="{D5CDD505-2E9C-101B-9397-08002B2CF9AE}" pid="12" name="EagleCloud8">
    <vt:lpwstr>8df01b9100c67e7871338ed87f154b5ffe5b397e3d290c34d6102638180b3d098158b8a2e4619a31c8328f06be7f20b7d8a5396a8c3adeee96f3233001e45ea40996179ce2ca2761fc03a9c500b23dd90b7ad2ca3a689d076e9553dace8f0536886e8dd6a28310f5f54203c6294db5cdbde0245225ed221d2eb5bd6679de768</vt:lpwstr>
  </property>
  <property fmtid="{D5CDD505-2E9C-101B-9397-08002B2CF9AE}" pid="13" name="EagleCloud9">
    <vt:lpwstr>088c03c97c1f0854d5006d8605f4eb3ccbcf806a48bfb24aa93b0ab36d70d88d7432a2afa0fe83b6ff531ceba37820154ab8186994c9e43fd1cfbaa753b85a537c69c9ad2fa5d3a575eba3c1346a8773e2ad80a318a8d7d5bd988f373633b976252693f9cbba3f49514f59b7bb9a31a573ebac3f8700d412129b7bdf56ad79b</vt:lpwstr>
  </property>
  <property fmtid="{D5CDD505-2E9C-101B-9397-08002B2CF9AE}" pid="14" name="EagleCloud10">
    <vt:lpwstr>8512036d00d46b5ef491dd9c920a9459f577d55118142c8a0fbcfc1179dca513f4acfce9f92888bfccccb83056dbc83d5128fb6ff0</vt:lpwstr>
  </property>
</Properties>
</file>