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word/_rels/header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Padro"/>
        <w:jc w:val="left"/>
        <w:rPr/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page">
              <wp:posOffset>1064895</wp:posOffset>
            </wp:positionH>
            <wp:positionV relativeFrom="page">
              <wp:posOffset>7571105</wp:posOffset>
            </wp:positionV>
            <wp:extent cx="5549265" cy="641350"/>
            <wp:effectExtent l="0" t="0" r="0" b="0"/>
            <wp:wrapTopAndBottom/>
            <wp:docPr id="1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265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adro"/>
        <w:rPr/>
      </w:pPr>
      <w:r>
        <w:rPr/>
      </w:r>
    </w:p>
    <w:p>
      <w:pPr>
        <w:pStyle w:val="Padro"/>
        <w:rPr/>
      </w:pPr>
      <w:r>
        <w:rPr/>
      </w:r>
    </w:p>
    <w:p>
      <w:pPr>
        <w:pStyle w:val="Padro"/>
        <w:rPr/>
      </w:pPr>
      <w:r>
        <w:rPr/>
      </w:r>
    </w:p>
    <w:p>
      <w:pPr>
        <w:pStyle w:val="Padro"/>
        <w:jc w:val="center"/>
        <w:rPr>
          <w:rFonts w:ascii="Arial" w:hAnsi="Arial" w:cs="Arial"/>
          <w:b/>
          <w:b/>
          <w:sz w:val="36"/>
        </w:rPr>
      </w:pPr>
      <w:r>
        <w:rPr>
          <w:rFonts w:cs="Arial" w:ascii="Arial" w:hAnsi="Arial"/>
          <w:b/>
          <w:sz w:val="36"/>
        </w:rPr>
      </w:r>
    </w:p>
    <w:p>
      <w:pPr>
        <w:pStyle w:val="Padro"/>
        <w:jc w:val="center"/>
        <w:rPr>
          <w:rFonts w:ascii="Cambria" w:hAnsi="Cambria" w:eastAsia="Times New Roman" w:cs="Arial"/>
          <w:b/>
          <w:b/>
          <w:color w:val="auto"/>
          <w:kern w:val="0"/>
          <w:sz w:val="56"/>
          <w:szCs w:val="24"/>
          <w:lang w:val="pt-BR" w:eastAsia="pt-BR" w:bidi="pt-BR"/>
        </w:rPr>
      </w:pPr>
      <w:r>
        <w:rPr>
          <w:rFonts w:eastAsia="Times New Roman" w:cs="Arial" w:ascii="Cambria" w:hAnsi="Cambria"/>
          <w:b/>
          <w:color w:val="auto"/>
          <w:kern w:val="0"/>
          <w:sz w:val="56"/>
          <w:szCs w:val="24"/>
          <w:lang w:val="pt-BR" w:eastAsia="pt-BR" w:bidi="pt-BR"/>
        </w:rPr>
        <w:t>RELATÓRIO DE INTEGRAÇÃO</w:t>
      </w:r>
    </w:p>
    <w:p>
      <w:pPr>
        <w:pStyle w:val="Padro"/>
        <w:jc w:val="center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Padro"/>
        <w:jc w:val="center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Padro"/>
        <w:jc w:val="center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Padro"/>
        <w:jc w:val="center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Padro"/>
        <w:jc w:val="center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Padro"/>
        <w:jc w:val="center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Padro"/>
        <w:jc w:val="center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Padro"/>
        <w:rPr/>
      </w:pPr>
      <w:r>
        <w:rPr/>
      </w:r>
    </w:p>
    <w:p>
      <w:pPr>
        <w:pStyle w:val="Padro"/>
        <w:jc w:val="center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19">
                <wp:simplePos x="0" y="0"/>
                <wp:positionH relativeFrom="margin">
                  <wp:align>right</wp:align>
                </wp:positionH>
                <wp:positionV relativeFrom="paragraph">
                  <wp:posOffset>43815</wp:posOffset>
                </wp:positionV>
                <wp:extent cx="5530850" cy="1423670"/>
                <wp:effectExtent l="19050" t="19050" r="17145" b="28575"/>
                <wp:wrapNone/>
                <wp:docPr id="2" name="Retângulo: Cantos Arredondados 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30320" cy="14230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38160">
                          <a:solidFill>
                            <a:srgbClr val="51a25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TituloCapa"/>
                              <w:rPr/>
                            </w:pPr>
                            <w:r>
                              <w:rPr/>
                              <w:t xml:space="preserve">INTEGRAÇÃO COM A CATRACA DA </w:t>
                            </w:r>
                            <w:r>
                              <w:rPr>
                                <w:rFonts w:eastAsia="Times New Roman" w:cs="Arial"/>
                                <w:b/>
                                <w:color w:val="02405B"/>
                                <w:kern w:val="0"/>
                                <w:sz w:val="40"/>
                                <w:szCs w:val="24"/>
                                <w:lang w:val="pt-BR" w:eastAsia="pt-BR" w:bidi="pt-BR"/>
                              </w:rPr>
                              <w:t>NEOKOROS</w:t>
                            </w:r>
                          </w:p>
                          <w:p>
                            <w:pPr>
                              <w:pStyle w:val="TituloCapa"/>
                              <w:rPr/>
                            </w:pPr>
                            <w:r>
                              <w:rPr/>
                              <w:t xml:space="preserve">COLÉGIO </w:t>
                            </w:r>
                            <w:r>
                              <w:rPr>
                                <w:rFonts w:eastAsia="Times New Roman" w:cs="Arial"/>
                                <w:b/>
                                <w:color w:val="02405B"/>
                                <w:kern w:val="0"/>
                                <w:sz w:val="40"/>
                                <w:szCs w:val="24"/>
                                <w:lang w:val="pt-BR" w:eastAsia="pt-BR" w:bidi="pt-BR"/>
                              </w:rPr>
                              <w:t>LOGOSÓFICO</w:t>
                            </w:r>
                          </w:p>
                        </w:txbxContent>
                      </wps:txbx>
                      <wps:bodyPr anchor="ctr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Padro"/>
        <w:jc w:val="center"/>
        <w:rPr/>
      </w:pPr>
      <w:r>
        <w:rPr/>
      </w:r>
    </w:p>
    <w:p>
      <w:pPr>
        <w:pStyle w:val="Padro"/>
        <w:jc w:val="center"/>
        <w:rPr/>
      </w:pPr>
      <w:r>
        <w:rPr/>
      </w:r>
    </w:p>
    <w:p>
      <w:pPr>
        <w:pStyle w:val="Padro"/>
        <w:jc w:val="center"/>
        <w:rPr/>
      </w:pPr>
      <w:r>
        <w:rPr/>
      </w:r>
    </w:p>
    <w:p>
      <w:pPr>
        <w:pStyle w:val="Padro"/>
        <w:jc w:val="center"/>
        <w:rPr/>
      </w:pPr>
      <w:r>
        <w:rPr/>
      </w:r>
    </w:p>
    <w:p>
      <w:pPr>
        <w:pStyle w:val="Padro"/>
        <w:jc w:val="center"/>
        <w:rPr/>
      </w:pPr>
      <w:r>
        <w:rPr/>
      </w:r>
    </w:p>
    <w:p>
      <w:pPr>
        <w:pStyle w:val="Padro"/>
        <w:jc w:val="center"/>
        <w:rPr/>
      </w:pPr>
      <w:r>
        <w:rPr/>
      </w:r>
    </w:p>
    <w:p>
      <w:pPr>
        <w:pStyle w:val="Padro"/>
        <w:jc w:val="center"/>
        <w:rPr/>
      </w:pPr>
      <w:r>
        <w:rPr/>
      </w:r>
    </w:p>
    <w:p>
      <w:pPr>
        <w:pStyle w:val="Padro"/>
        <w:jc w:val="center"/>
        <w:rPr/>
      </w:pPr>
      <w:r>
        <w:rPr/>
      </w:r>
    </w:p>
    <w:p>
      <w:pPr>
        <w:pStyle w:val="Padro"/>
        <w:jc w:val="center"/>
        <w:rPr/>
      </w:pPr>
      <w:r>
        <w:rPr/>
      </w:r>
    </w:p>
    <w:p>
      <w:pPr>
        <w:sectPr>
          <w:footerReference w:type="default" r:id="rId3"/>
          <w:type w:val="nextPage"/>
          <w:pgSz w:w="12240" w:h="15840"/>
          <w:pgMar w:left="1701" w:right="1800" w:header="0" w:top="1276" w:footer="708" w:bottom="1417" w:gutter="0"/>
          <w:pgNumType w:start="1" w:fmt="decimal"/>
          <w:formProt w:val="false"/>
          <w:textDirection w:val="lrTb"/>
          <w:docGrid w:type="default" w:linePitch="299" w:charSpace="4096"/>
        </w:sectPr>
        <w:pStyle w:val="Padro"/>
        <w:jc w:val="center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AHeading"/>
            <w:suppressLineNumbers/>
            <w:ind w:left="0" w:hanging="0"/>
            <w:rPr>
              <w:b/>
              <w:b/>
              <w:bCs/>
              <w:sz w:val="32"/>
              <w:szCs w:val="32"/>
            </w:rPr>
          </w:pPr>
          <w:r>
            <w:rPr>
              <w:b/>
              <w:bCs/>
              <w:sz w:val="32"/>
              <w:szCs w:val="32"/>
            </w:rPr>
            <w:t>Sumário</w:t>
          </w:r>
        </w:p>
        <w:p>
          <w:pPr>
            <w:pStyle w:val="Sumrio1"/>
            <w:tabs>
              <w:tab w:val="clear" w:pos="709"/>
              <w:tab w:val="right" w:pos="10800" w:leader="dot"/>
            </w:tabs>
            <w:rPr/>
          </w:pPr>
          <w:r>
            <w:fldChar w:fldCharType="begin"/>
          </w:r>
          <w:r>
            <w:rPr>
              <w:rStyle w:val="Vnculodendice"/>
            </w:rPr>
            <w:instrText> TOC \o "1-3" \h</w:instrText>
          </w:r>
          <w:r>
            <w:rPr>
              <w:rStyle w:val="Vnculodendice"/>
            </w:rPr>
            <w:fldChar w:fldCharType="separate"/>
          </w:r>
          <w:hyperlink w:anchor="__RefHeading___Toc729_2606609292">
            <w:r>
              <w:rPr>
                <w:rStyle w:val="Vnculodendice"/>
              </w:rPr>
              <w:t>1. Objetivo</w:t>
              <w:tab/>
              <w:t>2</w:t>
            </w:r>
          </w:hyperlink>
        </w:p>
        <w:p>
          <w:pPr>
            <w:pStyle w:val="Sumrio1"/>
            <w:tabs>
              <w:tab w:val="clear" w:pos="709"/>
              <w:tab w:val="right" w:pos="10800" w:leader="dot"/>
            </w:tabs>
            <w:rPr/>
          </w:pPr>
          <w:hyperlink w:anchor="__RefHeading___Toc731_2606609292">
            <w:r>
              <w:rPr>
                <w:rStyle w:val="Vnculodendice"/>
              </w:rPr>
              <w:t>2. Cenário Atual</w:t>
              <w:tab/>
              <w:t>2</w:t>
            </w:r>
          </w:hyperlink>
        </w:p>
        <w:p>
          <w:pPr>
            <w:pStyle w:val="Sumrio1"/>
            <w:tabs>
              <w:tab w:val="clear" w:pos="709"/>
              <w:tab w:val="right" w:pos="10800" w:leader="dot"/>
            </w:tabs>
            <w:rPr/>
          </w:pPr>
          <w:hyperlink w:anchor="__RefHeading___Toc733_2606609292">
            <w:r>
              <w:rPr>
                <w:rStyle w:val="Vnculodendice"/>
              </w:rPr>
              <w:t>3. Justificativa do Projeto</w:t>
              <w:tab/>
              <w:t>2</w:t>
            </w:r>
          </w:hyperlink>
        </w:p>
        <w:p>
          <w:pPr>
            <w:pStyle w:val="Sumrio1"/>
            <w:tabs>
              <w:tab w:val="clear" w:pos="709"/>
              <w:tab w:val="right" w:pos="10800" w:leader="dot"/>
            </w:tabs>
            <w:rPr/>
          </w:pPr>
          <w:hyperlink w:anchor="__RefHeading___Toc735_2606609292">
            <w:r>
              <w:rPr>
                <w:rStyle w:val="Vnculodendice"/>
              </w:rPr>
              <w:t>4. Identificação dos Dispositivos</w:t>
              <w:tab/>
              <w:t>3</w:t>
            </w:r>
          </w:hyperlink>
        </w:p>
        <w:p>
          <w:pPr>
            <w:pStyle w:val="Sumrio1"/>
            <w:tabs>
              <w:tab w:val="clear" w:pos="709"/>
              <w:tab w:val="right" w:pos="10800" w:leader="dot"/>
            </w:tabs>
            <w:rPr/>
          </w:pPr>
          <w:hyperlink w:anchor="__RefHeading___Toc739_2606609292">
            <w:r>
              <w:rPr>
                <w:rStyle w:val="Vnculodendice"/>
              </w:rPr>
              <w:t>5. Comportamento e Regras do Sistema</w:t>
              <w:tab/>
              <w:t>3</w:t>
            </w:r>
          </w:hyperlink>
        </w:p>
        <w:p>
          <w:pPr>
            <w:pStyle w:val="Sumrio1"/>
            <w:tabs>
              <w:tab w:val="clear" w:pos="709"/>
              <w:tab w:val="right" w:pos="10800" w:leader="dot"/>
            </w:tabs>
            <w:rPr/>
          </w:pPr>
          <w:hyperlink w:anchor="__RefHeading___Toc741_2606609292">
            <w:r>
              <w:rPr>
                <w:rStyle w:val="Vnculodendice"/>
              </w:rPr>
              <w:t>6. Formação do Código de Acesso</w:t>
              <w:tab/>
              <w:t>3</w:t>
            </w:r>
          </w:hyperlink>
        </w:p>
        <w:p>
          <w:pPr>
            <w:pStyle w:val="Sumrio1"/>
            <w:tabs>
              <w:tab w:val="clear" w:pos="709"/>
              <w:tab w:val="right" w:pos="10800" w:leader="dot"/>
            </w:tabs>
            <w:rPr/>
          </w:pPr>
          <w:hyperlink w:anchor="__RefHeading___Toc743_2606609292">
            <w:r>
              <w:rPr>
                <w:rStyle w:val="Vnculodendice"/>
              </w:rPr>
              <w:t>7. Tabela de Tipos de Pessoas e Formação do Código de Acesso</w:t>
              <w:tab/>
              <w:t>4</w:t>
            </w:r>
          </w:hyperlink>
        </w:p>
        <w:p>
          <w:pPr>
            <w:pStyle w:val="Sumrio1"/>
            <w:tabs>
              <w:tab w:val="clear" w:pos="709"/>
              <w:tab w:val="right" w:pos="10800" w:leader="dot"/>
            </w:tabs>
            <w:rPr/>
          </w:pPr>
          <w:hyperlink w:anchor="__RefHeading___Toc745_2606609292">
            <w:r>
              <w:rPr>
                <w:rStyle w:val="Vnculodendice"/>
              </w:rPr>
              <w:t>8. Recomendações sobre o Código de Acesso</w:t>
              <w:tab/>
              <w:t>4</w:t>
            </w:r>
          </w:hyperlink>
        </w:p>
        <w:p>
          <w:pPr>
            <w:pStyle w:val="Sumrio1"/>
            <w:tabs>
              <w:tab w:val="clear" w:pos="709"/>
              <w:tab w:val="right" w:pos="10800" w:leader="dot"/>
            </w:tabs>
            <w:rPr/>
          </w:pPr>
          <w:hyperlink w:anchor="__RefHeading___Toc747_2606609292">
            <w:r>
              <w:rPr>
                <w:rStyle w:val="Vnculodendice"/>
              </w:rPr>
              <w:t>9. Exemplos de Código de Acesso</w:t>
              <w:tab/>
              <w:t>5</w:t>
            </w:r>
          </w:hyperlink>
        </w:p>
        <w:p>
          <w:pPr>
            <w:pStyle w:val="Sumrio1"/>
            <w:tabs>
              <w:tab w:val="clear" w:pos="709"/>
              <w:tab w:val="right" w:pos="10800" w:leader="dot"/>
            </w:tabs>
            <w:rPr/>
          </w:pPr>
          <w:hyperlink w:anchor="__RefHeading___Toc749_26066092921">
            <w:r>
              <w:rPr>
                <w:rStyle w:val="Vnculodendice"/>
              </w:rPr>
              <w:t>10. Utilizando o RFID</w:t>
              <w:tab/>
              <w:t>5</w:t>
            </w:r>
          </w:hyperlink>
        </w:p>
        <w:p>
          <w:pPr>
            <w:pStyle w:val="Sumrio1"/>
            <w:tabs>
              <w:tab w:val="clear" w:pos="709"/>
              <w:tab w:val="right" w:pos="10800" w:leader="dot"/>
            </w:tabs>
            <w:rPr/>
          </w:pPr>
          <w:hyperlink w:anchor="__RefHeading___Toc749_2606609292">
            <w:r>
              <w:rPr>
                <w:rStyle w:val="Vnculodendice"/>
              </w:rPr>
              <w:t>11. Exclusões do Escopo</w:t>
              <w:tab/>
              <w:t>6</w:t>
            </w:r>
          </w:hyperlink>
        </w:p>
        <w:p>
          <w:pPr>
            <w:pStyle w:val="Sumrio1"/>
            <w:tabs>
              <w:tab w:val="clear" w:pos="709"/>
              <w:tab w:val="right" w:pos="10800" w:leader="dot"/>
            </w:tabs>
            <w:rPr/>
          </w:pPr>
          <w:hyperlink w:anchor="__RefHeading___Toc751_2606609292">
            <w:r>
              <w:rPr>
                <w:rStyle w:val="Vnculodendice"/>
              </w:rPr>
              <w:t>12. Anexos</w:t>
              <w:tab/>
              <w:t>7</w:t>
            </w:r>
          </w:hyperlink>
        </w:p>
        <w:p>
          <w:pPr>
            <w:pStyle w:val="Sumrio2"/>
            <w:tabs>
              <w:tab w:val="clear" w:pos="709"/>
              <w:tab w:val="right" w:pos="10800" w:leader="dot"/>
            </w:tabs>
            <w:rPr/>
          </w:pPr>
          <w:hyperlink w:anchor="__RefHeading___Toc1166_1085314737">
            <w:r>
              <w:rPr>
                <w:rStyle w:val="Vnculodendice"/>
              </w:rPr>
              <w:t>Figura 1 – Realizando o bloqueio de um aluno</w:t>
              <w:tab/>
              <w:t>7</w:t>
            </w:r>
          </w:hyperlink>
        </w:p>
        <w:p>
          <w:pPr>
            <w:pStyle w:val="Sumrio2"/>
            <w:tabs>
              <w:tab w:val="clear" w:pos="709"/>
              <w:tab w:val="right" w:pos="10800" w:leader="dot"/>
            </w:tabs>
            <w:rPr/>
          </w:pPr>
          <w:hyperlink w:anchor="__RefHeading___Toc1168_1085314737">
            <w:r>
              <w:rPr>
                <w:rStyle w:val="Vnculodendice"/>
              </w:rPr>
              <w:t>Figura 2 – Localizando o código do aluno e dos responsáveis</w:t>
              <w:tab/>
              <w:t>7</w:t>
            </w:r>
          </w:hyperlink>
        </w:p>
        <w:p>
          <w:pPr>
            <w:pStyle w:val="Sumrio2"/>
            <w:tabs>
              <w:tab w:val="clear" w:pos="709"/>
              <w:tab w:val="right" w:pos="10800" w:leader="dot"/>
            </w:tabs>
            <w:rPr/>
          </w:pPr>
          <w:hyperlink w:anchor="__RefHeading___Toc1170_1085314737">
            <w:r>
              <w:rPr>
                <w:rStyle w:val="Vnculodendice"/>
              </w:rPr>
              <w:t>Figura 3 – Localizando o código dos responsáveis</w:t>
              <w:tab/>
              <w:t>8</w:t>
            </w:r>
          </w:hyperlink>
        </w:p>
        <w:p>
          <w:pPr>
            <w:pStyle w:val="Sumrio2"/>
            <w:tabs>
              <w:tab w:val="clear" w:pos="709"/>
              <w:tab w:val="right" w:pos="10800" w:leader="dot"/>
            </w:tabs>
            <w:rPr/>
          </w:pPr>
          <w:hyperlink w:anchor="__RefHeading___Toc1172_1085314737">
            <w:r>
              <w:rPr>
                <w:rStyle w:val="Vnculodendice"/>
              </w:rPr>
              <w:t>Figura 4 – Localizando o código das pessoas autorizadas para buscar o aluno</w:t>
              <w:tab/>
              <w:t>8</w:t>
            </w:r>
          </w:hyperlink>
        </w:p>
        <w:p>
          <w:pPr>
            <w:pStyle w:val="Sumrio2"/>
            <w:tabs>
              <w:tab w:val="clear" w:pos="709"/>
              <w:tab w:val="right" w:pos="10800" w:leader="dot"/>
            </w:tabs>
            <w:rPr/>
          </w:pPr>
          <w:hyperlink w:anchor="__RefHeading___Toc1174_1085314737">
            <w:r>
              <w:rPr>
                <w:rStyle w:val="Vnculodendice"/>
              </w:rPr>
              <w:t>Figura 5 – Cadastro dos professores e outros profissionais</w:t>
              <w:tab/>
              <w:t>9</w:t>
            </w:r>
          </w:hyperlink>
        </w:p>
        <w:p>
          <w:pPr>
            <w:pStyle w:val="Sumrio2"/>
            <w:tabs>
              <w:tab w:val="clear" w:pos="709"/>
              <w:tab w:val="right" w:pos="10800" w:leader="dot"/>
            </w:tabs>
            <w:rPr/>
          </w:pPr>
          <w:hyperlink w:anchor="__RefHeading___Toc1176_1085314737">
            <w:r>
              <w:rPr>
                <w:rStyle w:val="Vnculodendice"/>
              </w:rPr>
              <w:t>Figura 6 – Localizando o código do professor</w:t>
              <w:tab/>
              <w:t>9</w:t>
            </w:r>
          </w:hyperlink>
        </w:p>
        <w:p>
          <w:pPr>
            <w:pStyle w:val="Sumrio2"/>
            <w:tabs>
              <w:tab w:val="clear" w:pos="709"/>
              <w:tab w:val="right" w:pos="10800" w:leader="dot"/>
            </w:tabs>
            <w:rPr/>
          </w:pPr>
          <w:hyperlink w:anchor="__RefHeading___Toc1178_1085314737">
            <w:r>
              <w:rPr>
                <w:rStyle w:val="Vnculodendice"/>
              </w:rPr>
              <w:t>Figura 7 – Localizando o código dos outros profissionais</w:t>
              <w:tab/>
              <w:t>10</w:t>
            </w:r>
          </w:hyperlink>
          <w:r>
            <w:rPr>
              <w:rStyle w:val="Vnculodendice"/>
            </w:rPr>
            <w:fldChar w:fldCharType="end"/>
          </w:r>
        </w:p>
      </w:sdtContent>
    </w:sdt>
    <w:p>
      <w:pPr>
        <w:pStyle w:val="Normal"/>
        <w:tabs>
          <w:tab w:val="clear" w:pos="709"/>
          <w:tab w:val="left" w:pos="3720" w:leader="none"/>
        </w:tabs>
        <w:rPr>
          <w:lang w:eastAsia="x-none"/>
        </w:rPr>
      </w:pPr>
      <w:r>
        <w:rPr>
          <w:lang w:eastAsia="x-none"/>
        </w:rPr>
      </w:r>
      <w:r>
        <w:br w:type="page"/>
      </w:r>
    </w:p>
    <w:p>
      <w:pPr>
        <w:pStyle w:val="Ttulo1"/>
        <w:numPr>
          <w:ilvl w:val="0"/>
          <w:numId w:val="1"/>
        </w:numPr>
        <w:rPr/>
      </w:pPr>
      <w:bookmarkStart w:id="0" w:name="__RefHeading___Toc729_2606609292"/>
      <w:bookmarkStart w:id="1" w:name="_Toc7519356"/>
      <w:bookmarkEnd w:id="0"/>
      <w:r>
        <w:rPr/>
        <w:t>Objetivo</w:t>
      </w:r>
      <w:bookmarkEnd w:id="1"/>
    </w:p>
    <w:p>
      <w:pPr>
        <w:pStyle w:val="Normal"/>
        <w:ind w:firstLine="360"/>
        <w:rPr/>
      </w:pPr>
      <w:r>
        <w:rPr/>
        <w:t xml:space="preserve">Realizar a integração entre o sistema Escolar Manager e as catracas </w:t>
      </w: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Neokoros</w:t>
      </w:r>
      <w:r>
        <w:rPr>
          <w:i/>
        </w:rPr>
        <w:t>.</w:t>
      </w:r>
    </w:p>
    <w:p>
      <w:pPr>
        <w:pStyle w:val="Normal"/>
        <w:ind w:firstLine="360"/>
        <w:rPr>
          <w:i/>
          <w:i/>
        </w:rPr>
      </w:pPr>
      <w:r>
        <w:rPr>
          <w:i/>
        </w:rPr>
      </w:r>
    </w:p>
    <w:p>
      <w:pPr>
        <w:pStyle w:val="Ttulo1"/>
        <w:numPr>
          <w:ilvl w:val="0"/>
          <w:numId w:val="1"/>
        </w:numPr>
        <w:rPr/>
      </w:pPr>
      <w:bookmarkStart w:id="2" w:name="__RefHeading___Toc731_2606609292"/>
      <w:bookmarkStart w:id="3" w:name="_Toc7519357"/>
      <w:bookmarkEnd w:id="2"/>
      <w:r>
        <w:rPr/>
        <w:t>Cenário Atual</w:t>
      </w:r>
      <w:bookmarkEnd w:id="3"/>
    </w:p>
    <w:p>
      <w:pPr>
        <w:pStyle w:val="Normal"/>
        <w:ind w:firstLine="357"/>
        <w:rPr/>
      </w:pPr>
      <w:r>
        <w:rPr/>
        <w:t xml:space="preserve">O colégio possui as catracas </w:t>
      </w: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Neokoros</w:t>
      </w:r>
      <w:r>
        <w:rPr/>
        <w:t xml:space="preserve"> devidamente instaladas e em operação.</w:t>
      </w:r>
    </w:p>
    <w:p>
      <w:pPr>
        <w:pStyle w:val="Normal"/>
        <w:ind w:firstLine="357"/>
        <w:rPr/>
      </w:pPr>
      <w:r>
        <w:rPr/>
        <w:t xml:space="preserve">O colégio quer realizar a integração do sistema Escolar Manager com as catracas </w:t>
      </w: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Neokoros</w:t>
      </w:r>
      <w:r>
        <w:rPr/>
        <w:t>.</w:t>
      </w:r>
    </w:p>
    <w:p>
      <w:pPr>
        <w:pStyle w:val="Normal"/>
        <w:ind w:firstLine="357"/>
        <w:rPr/>
      </w:pPr>
      <w:r>
        <w:rPr/>
      </w:r>
    </w:p>
    <w:p>
      <w:pPr>
        <w:pStyle w:val="Ttulo1"/>
        <w:numPr>
          <w:ilvl w:val="0"/>
          <w:numId w:val="1"/>
        </w:numPr>
        <w:rPr/>
      </w:pPr>
      <w:bookmarkStart w:id="4" w:name="__RefHeading___Toc733_2606609292"/>
      <w:bookmarkStart w:id="5" w:name="_Toc68426789"/>
      <w:bookmarkStart w:id="6" w:name="_Toc385920960"/>
      <w:bookmarkStart w:id="7" w:name="_Toc448265324"/>
      <w:bookmarkStart w:id="8" w:name="_Toc7519358"/>
      <w:bookmarkEnd w:id="4"/>
      <w:r>
        <w:rPr/>
        <w:t>Justificativa do Projeto</w:t>
      </w:r>
      <w:bookmarkStart w:id="9" w:name="_Toc385920961"/>
      <w:bookmarkStart w:id="10" w:name="_Toc448265325"/>
      <w:bookmarkEnd w:id="5"/>
      <w:bookmarkEnd w:id="6"/>
      <w:bookmarkEnd w:id="7"/>
      <w:bookmarkEnd w:id="8"/>
    </w:p>
    <w:p>
      <w:pPr>
        <w:pStyle w:val="Normal"/>
        <w:ind w:firstLine="357"/>
        <w:rPr/>
      </w:pPr>
      <w:r>
        <w:rPr/>
        <w:t xml:space="preserve">Com intuito de dar ênfase na segurança e controle dos alunos e colaboradores, quanto ao acesso à instituição, o colégio </w:t>
      </w: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Logosófico</w:t>
      </w:r>
      <w:r>
        <w:rPr/>
        <w:t xml:space="preserve">, solicitou a integração do </w:t>
      </w:r>
      <w:r>
        <w:rPr>
          <w:i/>
        </w:rPr>
        <w:t>software</w:t>
      </w:r>
      <w:r>
        <w:rPr/>
        <w:t xml:space="preserve"> Escolar Manager com as catracas </w:t>
      </w: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Neokoros</w:t>
      </w:r>
      <w:r>
        <w:rPr/>
        <w:t>, para gerenciar e validar os acessos na forma on-line.</w:t>
      </w:r>
    </w:p>
    <w:p>
      <w:pPr>
        <w:pStyle w:val="Normal"/>
        <w:spacing w:before="0" w:after="0"/>
        <w:ind w:firstLine="357"/>
        <w:rPr>
          <w:rFonts w:ascii="Calibri" w:hAnsi="Calibri" w:eastAsia="" w:cs="" w:asciiTheme="minorHAnsi" w:cstheme="minorBidi" w:eastAsiaTheme="minorEastAsia" w:hAnsiTheme="minorHAnsi"/>
          <w:color w:val="auto"/>
          <w:kern w:val="0"/>
          <w:sz w:val="22"/>
          <w:szCs w:val="22"/>
          <w:lang w:val="pt-BR" w:eastAsia="en-US" w:bidi="ar-SA"/>
        </w:rPr>
      </w:pP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Processo na forma on-line:</w:t>
      </w:r>
    </w:p>
    <w:p>
      <w:pPr>
        <w:pStyle w:val="Normal"/>
        <w:numPr>
          <w:ilvl w:val="0"/>
          <w:numId w:val="2"/>
        </w:numPr>
        <w:spacing w:before="0" w:after="0"/>
        <w:rPr>
          <w:rFonts w:ascii="Calibri" w:hAnsi="Calibri" w:eastAsia="" w:cs="" w:asciiTheme="minorHAnsi" w:cstheme="minorBidi" w:eastAsiaTheme="minorEastAsia" w:hAnsiTheme="minorHAnsi"/>
          <w:color w:val="auto"/>
          <w:kern w:val="0"/>
          <w:sz w:val="22"/>
          <w:szCs w:val="22"/>
          <w:lang w:val="pt-BR" w:eastAsia="en-US" w:bidi="ar-SA"/>
        </w:rPr>
      </w:pP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A pessoa solicita acesso à catraca;</w:t>
      </w:r>
    </w:p>
    <w:p>
      <w:pPr>
        <w:pStyle w:val="Normal"/>
        <w:numPr>
          <w:ilvl w:val="0"/>
          <w:numId w:val="2"/>
        </w:numPr>
        <w:spacing w:before="0" w:after="0"/>
        <w:rPr/>
      </w:pP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O sistema Neokoros recebe a solicitação e solicita a validação para o sistema Escolar Manager;</w:t>
      </w:r>
    </w:p>
    <w:p>
      <w:pPr>
        <w:pStyle w:val="Normal"/>
        <w:numPr>
          <w:ilvl w:val="0"/>
          <w:numId w:val="2"/>
        </w:numPr>
        <w:spacing w:before="0" w:after="0"/>
        <w:rPr/>
      </w:pP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O sistema Escolar Manager recebe a solicitação e realiza a validação de acordo com as regras definidas;</w:t>
      </w:r>
    </w:p>
    <w:p>
      <w:pPr>
        <w:pStyle w:val="Normal"/>
        <w:numPr>
          <w:ilvl w:val="0"/>
          <w:numId w:val="2"/>
        </w:numPr>
        <w:spacing w:before="0" w:after="0"/>
        <w:rPr/>
      </w:pP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O sistema Escolar Manager responde para o sistema Neokoros se o acesso será liberado ou não;</w:t>
      </w:r>
    </w:p>
    <w:p>
      <w:pPr>
        <w:pStyle w:val="Normal"/>
        <w:numPr>
          <w:ilvl w:val="0"/>
          <w:numId w:val="2"/>
        </w:numPr>
        <w:spacing w:before="0" w:after="0"/>
        <w:rPr/>
      </w:pP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O sistema Neokoros envia os dados para a catraca;</w:t>
      </w:r>
    </w:p>
    <w:p>
      <w:pPr>
        <w:pStyle w:val="Normal"/>
        <w:numPr>
          <w:ilvl w:val="0"/>
          <w:numId w:val="2"/>
        </w:numPr>
        <w:spacing w:before="0" w:after="0"/>
        <w:rPr/>
      </w:pP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A catraca informa à Pessoa se seu acesso foi negado, ou liberado, neste caso libera o acesso por um tempo definido em segundos;</w:t>
      </w:r>
    </w:p>
    <w:p>
      <w:pPr>
        <w:pStyle w:val="Normal"/>
        <w:numPr>
          <w:ilvl w:val="0"/>
          <w:numId w:val="2"/>
        </w:numPr>
        <w:spacing w:before="0" w:after="0"/>
        <w:rPr/>
      </w:pP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Caso a Pessoa gire a catraca seu acesso será informado e registrado pelo sistema Escolar Manager;</w:t>
      </w:r>
    </w:p>
    <w:p>
      <w:pPr>
        <w:pStyle w:val="Normal"/>
        <w:numPr>
          <w:ilvl w:val="0"/>
          <w:numId w:val="2"/>
        </w:numPr>
        <w:spacing w:before="0" w:after="0"/>
        <w:rPr/>
      </w:pP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Caso a Pessoa não gire a catraca, o sistema não tomará nenhuma ação;</w:t>
      </w:r>
    </w:p>
    <w:p>
      <w:pPr>
        <w:pStyle w:val="Normal"/>
        <w:ind w:firstLine="357"/>
        <w:rPr/>
      </w:pP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A</w:t>
      </w:r>
      <w:r>
        <w:rPr/>
        <w:t xml:space="preserve"> validação de acesso, será realizada através de comunicação com a base de dados local de uso da Escolar Manager. </w:t>
      </w:r>
    </w:p>
    <w:p>
      <w:pPr>
        <w:pStyle w:val="Normal"/>
        <w:ind w:firstLine="357"/>
        <w:rPr/>
      </w:pPr>
      <w:r>
        <w:rPr/>
      </w:r>
    </w:p>
    <w:p>
      <w:pPr>
        <w:pStyle w:val="Normal"/>
        <w:ind w:firstLine="357"/>
        <w:rPr/>
      </w:pPr>
      <w:r>
        <w:rPr/>
      </w:r>
    </w:p>
    <w:p>
      <w:pPr>
        <w:pStyle w:val="Normal"/>
        <w:ind w:firstLine="357"/>
        <w:rPr/>
      </w:pPr>
      <w:r>
        <w:rPr/>
      </w:r>
    </w:p>
    <w:p>
      <w:pPr>
        <w:pStyle w:val="Ttulo1"/>
        <w:numPr>
          <w:ilvl w:val="0"/>
          <w:numId w:val="1"/>
        </w:numPr>
        <w:rPr/>
      </w:pPr>
      <w:bookmarkStart w:id="11" w:name="__RefHeading___Toc735_2606609292"/>
      <w:bookmarkStart w:id="12" w:name="_Toc7519359"/>
      <w:bookmarkEnd w:id="11"/>
      <w:r>
        <w:rPr/>
        <w:t>Identificação dos Dispositivos</w:t>
      </w:r>
      <w:bookmarkEnd w:id="12"/>
    </w:p>
    <w:p>
      <w:pPr>
        <w:pStyle w:val="Normal"/>
        <w:ind w:firstLine="357"/>
        <w:rPr/>
      </w:pPr>
      <w:r>
        <w:rPr/>
        <w:t xml:space="preserve">O colégio possui </w:t>
      </w: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cinco</w:t>
      </w:r>
      <w:r>
        <w:rPr/>
        <w:t xml:space="preserve"> (</w:t>
      </w: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5</w:t>
      </w:r>
      <w:r>
        <w:rPr/>
        <w:t>) catracas que estão localizadas em frente à entrada principal do colégio.</w:t>
      </w:r>
    </w:p>
    <w:p>
      <w:pPr>
        <w:pStyle w:val="Ttulo1"/>
        <w:numPr>
          <w:ilvl w:val="0"/>
          <w:numId w:val="1"/>
        </w:numPr>
        <w:rPr/>
      </w:pPr>
      <w:bookmarkStart w:id="13" w:name="__RefHeading___Toc739_2606609292"/>
      <w:bookmarkStart w:id="14" w:name="_Toc11339605"/>
      <w:bookmarkEnd w:id="9"/>
      <w:bookmarkEnd w:id="10"/>
      <w:bookmarkEnd w:id="13"/>
      <w:r>
        <w:rPr/>
        <w:t>Comportamento e Regras do Sistema</w:t>
      </w:r>
      <w:bookmarkEnd w:id="14"/>
    </w:p>
    <w:p>
      <w:pPr>
        <w:pStyle w:val="Normal"/>
        <w:numPr>
          <w:ilvl w:val="0"/>
          <w:numId w:val="0"/>
        </w:numPr>
        <w:ind w:left="1080" w:hanging="0"/>
        <w:rPr/>
      </w:pPr>
      <w:r>
        <w:rPr/>
        <w:t>Conforme foi solicitação do cliente, foram aplicadas as seguintes regras para acesso:</w:t>
      </w:r>
    </w:p>
    <w:p>
      <w:pPr>
        <w:pStyle w:val="ListParagraph"/>
        <w:numPr>
          <w:ilvl w:val="1"/>
          <w:numId w:val="1"/>
        </w:numPr>
        <w:spacing w:lineRule="auto" w:line="240" w:before="80" w:after="0"/>
        <w:contextualSpacing/>
        <w:rPr/>
      </w:pPr>
      <w:r>
        <w:rPr/>
        <w:t>DEVE permitir controlar o acesso de alunos matriculados através de RFID;</w:t>
      </w:r>
    </w:p>
    <w:p>
      <w:pPr>
        <w:pStyle w:val="ListParagraph"/>
        <w:numPr>
          <w:ilvl w:val="1"/>
          <w:numId w:val="1"/>
        </w:numPr>
        <w:spacing w:lineRule="auto" w:line="240" w:before="80" w:after="0"/>
        <w:contextualSpacing/>
        <w:rPr/>
      </w:pPr>
      <w:r>
        <w:rPr/>
        <w:t>DEVE permitir controlar o acesso de alunos matriculados através de digital;</w:t>
      </w:r>
    </w:p>
    <w:p>
      <w:pPr>
        <w:pStyle w:val="ListParagraph"/>
        <w:numPr>
          <w:ilvl w:val="1"/>
          <w:numId w:val="1"/>
        </w:numPr>
        <w:spacing w:lineRule="auto" w:line="240" w:before="80" w:after="0"/>
        <w:contextualSpacing/>
        <w:rPr/>
      </w:pPr>
      <w:r>
        <w:rPr/>
        <w:t>DEVE restringir o acesso de alunos com matrículas canceladas ou não matriculados;</w:t>
      </w:r>
    </w:p>
    <w:p>
      <w:pPr>
        <w:pStyle w:val="ListParagraph"/>
        <w:numPr>
          <w:ilvl w:val="1"/>
          <w:numId w:val="1"/>
        </w:numPr>
        <w:spacing w:lineRule="auto" w:line="240" w:before="80" w:after="0"/>
        <w:contextualSpacing/>
        <w:rPr/>
      </w:pPr>
      <w:r>
        <w:rPr/>
        <w:t>DEVE permitir liberar o acesso de todos os responsáveis através de teclado;</w:t>
      </w:r>
    </w:p>
    <w:p>
      <w:pPr>
        <w:pStyle w:val="ListParagraph"/>
        <w:numPr>
          <w:ilvl w:val="1"/>
          <w:numId w:val="1"/>
        </w:numPr>
        <w:spacing w:lineRule="auto" w:line="240" w:before="80" w:after="0"/>
        <w:contextualSpacing/>
        <w:rPr/>
      </w:pPr>
      <w:r>
        <w:rPr/>
        <w:t>DEVE permitir liberar o acesso de todos os responsáveis através de digital;</w:t>
      </w:r>
    </w:p>
    <w:p>
      <w:pPr>
        <w:pStyle w:val="ListParagraph"/>
        <w:numPr>
          <w:ilvl w:val="1"/>
          <w:numId w:val="1"/>
        </w:numPr>
        <w:spacing w:lineRule="auto" w:line="240" w:before="80" w:after="0"/>
        <w:contextualSpacing/>
        <w:rPr/>
      </w:pPr>
      <w:r>
        <w:rPr/>
        <w:t>DEVE permitir liberar o acesso de funcionários através de teclado;</w:t>
      </w:r>
    </w:p>
    <w:p>
      <w:pPr>
        <w:pStyle w:val="ListParagraph"/>
        <w:numPr>
          <w:ilvl w:val="1"/>
          <w:numId w:val="1"/>
        </w:numPr>
        <w:spacing w:lineRule="auto" w:line="240" w:before="80" w:after="0"/>
        <w:contextualSpacing/>
        <w:rPr/>
      </w:pPr>
      <w:r>
        <w:rPr/>
        <w:t>DEVE permitir liberar o acesso de professores através de teclado;</w:t>
      </w:r>
    </w:p>
    <w:p>
      <w:pPr>
        <w:pStyle w:val="ListParagraph"/>
        <w:numPr>
          <w:ilvl w:val="1"/>
          <w:numId w:val="1"/>
        </w:numPr>
        <w:spacing w:lineRule="auto" w:line="240" w:before="80" w:after="0"/>
        <w:contextualSpacing/>
        <w:rPr/>
      </w:pPr>
      <w:r>
        <w:rPr/>
        <w:t>DEVE restringir acesso aos alunos e responsáveis de acordo com horários de aula;</w:t>
      </w:r>
    </w:p>
    <w:p>
      <w:pPr>
        <w:pStyle w:val="ListParagraph"/>
        <w:spacing w:lineRule="auto" w:line="240" w:before="80" w:after="0"/>
        <w:contextualSpacing/>
        <w:rPr/>
      </w:pPr>
      <w:r>
        <w:rPr/>
      </w:r>
    </w:p>
    <w:p>
      <w:pPr>
        <w:pStyle w:val="Ttulo1"/>
        <w:numPr>
          <w:ilvl w:val="0"/>
          <w:numId w:val="1"/>
        </w:numPr>
        <w:rPr/>
      </w:pPr>
      <w:bookmarkStart w:id="15" w:name="__RefHeading___Toc741_2606609292"/>
      <w:bookmarkStart w:id="16" w:name="Formação_do_Código_de_Acesso"/>
      <w:bookmarkEnd w:id="15"/>
      <w:bookmarkEnd w:id="16"/>
      <w:r>
        <w:rPr/>
        <w:t>Formação do Código de Acesso</w:t>
      </w:r>
    </w:p>
    <w:p>
      <w:pPr>
        <w:pStyle w:val="Normal"/>
        <w:ind w:left="357" w:hanging="0"/>
        <w:rPr/>
      </w:pPr>
      <w:r>
        <w:rPr/>
        <w:t xml:space="preserve">A formação do código que será utilizado no </w:t>
      </w:r>
      <w:r>
        <w:rPr>
          <w:b/>
        </w:rPr>
        <w:t xml:space="preserve">Cartão de acesso </w:t>
      </w:r>
      <w:r>
        <w:rPr>
          <w:b w:val="false"/>
          <w:bCs w:val="false"/>
        </w:rPr>
        <w:t>ou</w:t>
      </w:r>
      <w:r>
        <w:rPr>
          <w:b/>
        </w:rPr>
        <w:t xml:space="preserve"> Cadastro de Biometria</w:t>
      </w:r>
      <w:r>
        <w:rPr/>
        <w:t xml:space="preserve"> deverá seguir a seguinte regra:</w:t>
      </w:r>
    </w:p>
    <w:p>
      <w:pPr>
        <w:pStyle w:val="Normal"/>
        <w:ind w:left="357" w:hanging="0"/>
        <w:rPr/>
      </w:pPr>
      <w:r>
        <w:rPr/>
        <w:t>O número deverá conter 10 (dez) dígitos, onde o primeiro dígito corresponde ao Código de Tipo, na sequência serão dispostos os Zeros Complementares e por fim o Código de Cadastro no sistema.</w:t>
      </w:r>
    </w:p>
    <w:p>
      <w:pPr>
        <w:pStyle w:val="Normal"/>
        <w:ind w:firstLine="357"/>
        <w:rPr/>
      </w:pPr>
      <w:r>
        <w:rPr/>
        <w:t xml:space="preserve">Ao realizar o cadastro biométrico do aluno com a matrícula </w:t>
      </w:r>
      <w:r>
        <w:rPr>
          <w:b/>
          <w:bCs/>
        </w:rPr>
        <w:t>388</w:t>
      </w:r>
      <w:r>
        <w:rPr/>
        <w:t>.</w:t>
      </w:r>
    </w:p>
    <w:p>
      <w:pPr>
        <w:pStyle w:val="Normal"/>
        <w:ind w:firstLine="357"/>
        <w:rPr/>
      </w:pPr>
      <w:r>
        <w:rPr/>
        <w:t>Veja a formação do código:</w:t>
      </w:r>
      <w:r>
        <w:rPr>
          <w:color w:val="FF0000"/>
        </w:rPr>
        <w:t xml:space="preserve"> </w:t>
      </w:r>
      <w:r>
        <w:rPr>
          <w:color w:val="D62E4E"/>
        </w:rPr>
        <w:t>1</w:t>
      </w:r>
      <w:r>
        <w:rPr/>
        <w:t xml:space="preserve"> | </w:t>
      </w:r>
      <w:r>
        <w:rPr>
          <w:color w:val="1E6A39"/>
        </w:rPr>
        <w:t>000000</w:t>
      </w:r>
      <w:r>
        <w:rPr/>
        <w:t xml:space="preserve"> | </w:t>
      </w:r>
      <w:r>
        <w:rPr>
          <w:color w:val="3465A4"/>
        </w:rPr>
        <w:t>388</w:t>
      </w:r>
      <w:r>
        <w:rPr/>
        <w:t xml:space="preserve">, ou seja, </w:t>
      </w:r>
      <w:r>
        <w:rPr>
          <w:color w:val="D62E4E"/>
        </w:rPr>
        <w:t>Código de Tipo</w:t>
      </w:r>
      <w:r>
        <w:rPr/>
        <w:t xml:space="preserve"> | </w:t>
      </w:r>
      <w:r>
        <w:rPr>
          <w:color w:val="1E6A39"/>
        </w:rPr>
        <w:t>Zeros Complementares</w:t>
      </w:r>
      <w:r>
        <w:rPr>
          <w:color w:val="00B050"/>
        </w:rPr>
        <w:t xml:space="preserve"> </w:t>
      </w:r>
      <w:r>
        <w:rPr/>
        <w:t xml:space="preserve">| </w:t>
      </w:r>
      <w:r>
        <w:rPr>
          <w:color w:val="3465A4"/>
        </w:rPr>
        <w:t>Código de Cadastro</w:t>
      </w:r>
      <w:r>
        <w:rPr/>
        <w:t>.</w:t>
      </w:r>
    </w:p>
    <w:p>
      <w:pPr>
        <w:pStyle w:val="Normal"/>
        <w:ind w:firstLine="357"/>
        <w:rPr/>
      </w:pPr>
      <w:r>
        <w:rPr/>
        <w:t>Resultado:</w:t>
      </w:r>
      <w:r>
        <w:rPr>
          <w:color w:val="D62E4E"/>
        </w:rPr>
        <w:t xml:space="preserve"> </w:t>
      </w:r>
      <w:r>
        <w:rPr>
          <w:b/>
          <w:color w:val="D62E4E"/>
        </w:rPr>
        <w:t>1</w:t>
      </w:r>
      <w:r>
        <w:rPr>
          <w:b/>
          <w:color w:val="1E6A39"/>
        </w:rPr>
        <w:t>000000</w:t>
      </w:r>
      <w:r>
        <w:rPr>
          <w:b/>
          <w:color w:val="3465A4"/>
        </w:rPr>
        <w:t>388</w:t>
      </w:r>
      <w:r>
        <w:rPr/>
        <w:t>.</w:t>
      </w:r>
    </w:p>
    <w:p>
      <w:pPr>
        <w:pStyle w:val="Normal"/>
        <w:ind w:firstLine="357"/>
        <w:rPr/>
      </w:pPr>
      <w:r>
        <w:rPr/>
        <w:t xml:space="preserve">Para realizar o acesso por </w:t>
      </w:r>
      <w:r>
        <w:rPr>
          <w:b/>
          <w:bCs/>
        </w:rPr>
        <w:t>Biometria</w:t>
      </w:r>
      <w:r>
        <w:rPr/>
        <w:t xml:space="preserve">, durante o cadastro informe o Código de Tipo e o Código de Cadastro no sistema. </w:t>
      </w:r>
    </w:p>
    <w:p>
      <w:pPr>
        <w:pStyle w:val="Normal"/>
        <w:ind w:firstLine="357"/>
        <w:rPr/>
      </w:pPr>
      <w:r>
        <w:rPr/>
        <w:t xml:space="preserve">Ao realizar o cadastro biométrico do aluno com a matrícula </w:t>
      </w:r>
      <w:r>
        <w:rPr>
          <w:b/>
          <w:bCs/>
        </w:rPr>
        <w:t>388</w:t>
      </w:r>
      <w:r>
        <w:rPr/>
        <w:t>.</w:t>
      </w:r>
    </w:p>
    <w:p>
      <w:pPr>
        <w:pStyle w:val="Normal"/>
        <w:ind w:firstLine="357"/>
        <w:rPr/>
      </w:pPr>
      <w:r>
        <w:rPr/>
        <w:t xml:space="preserve">Veja a formação do código: </w:t>
      </w:r>
      <w:r>
        <w:rPr>
          <w:color w:val="D62E4E"/>
        </w:rPr>
        <w:t xml:space="preserve">1 </w:t>
      </w:r>
      <w:r>
        <w:rPr/>
        <w:t xml:space="preserve">| </w:t>
      </w:r>
      <w:r>
        <w:rPr>
          <w:color w:val="3465A4"/>
        </w:rPr>
        <w:t>388</w:t>
      </w:r>
      <w:r>
        <w:rPr/>
        <w:t xml:space="preserve">, ou seja, </w:t>
      </w:r>
      <w:r>
        <w:rPr>
          <w:color w:val="D62E4E"/>
        </w:rPr>
        <w:t>Código de Tipo</w:t>
      </w:r>
      <w:r>
        <w:rPr>
          <w:color w:val="FF0000"/>
        </w:rPr>
        <w:t xml:space="preserve"> </w:t>
      </w:r>
      <w:r>
        <w:rPr/>
        <w:t xml:space="preserve">| </w:t>
      </w:r>
      <w:r>
        <w:rPr>
          <w:color w:val="3465A4"/>
        </w:rPr>
        <w:t>Código de Cadastro</w:t>
      </w:r>
      <w:r>
        <w:rPr/>
        <w:t xml:space="preserve">. </w:t>
      </w:r>
    </w:p>
    <w:p>
      <w:pPr>
        <w:pStyle w:val="Normal"/>
        <w:ind w:firstLine="357"/>
        <w:rPr/>
      </w:pPr>
      <w:r>
        <w:rPr/>
        <w:t xml:space="preserve">Resultado: </w:t>
      </w:r>
      <w:r>
        <w:rPr>
          <w:b/>
          <w:color w:val="D62E4E"/>
        </w:rPr>
        <w:t>1</w:t>
      </w:r>
      <w:r>
        <w:rPr>
          <w:b/>
          <w:color w:val="3465A4"/>
        </w:rPr>
        <w:t>388</w:t>
      </w:r>
      <w:r>
        <w:rPr/>
        <w:t>.</w:t>
      </w:r>
    </w:p>
    <w:p>
      <w:pPr>
        <w:pStyle w:val="Normal"/>
        <w:ind w:firstLine="357"/>
        <w:rPr/>
      </w:pPr>
      <w:r>
        <w:rPr/>
      </w:r>
    </w:p>
    <w:p>
      <w:pPr>
        <w:pStyle w:val="Normal"/>
        <w:ind w:firstLine="357"/>
        <w:rPr/>
      </w:pPr>
      <w:r>
        <w:rPr/>
      </w:r>
    </w:p>
    <w:p>
      <w:pPr>
        <w:pStyle w:val="Ttulo1"/>
        <w:numPr>
          <w:ilvl w:val="0"/>
          <w:numId w:val="1"/>
        </w:numPr>
        <w:rPr/>
      </w:pPr>
      <w:bookmarkStart w:id="17" w:name="__RefHeading___Toc743_2606609292"/>
      <w:bookmarkStart w:id="18" w:name="_Toc7519362"/>
      <w:bookmarkEnd w:id="17"/>
      <w:r>
        <w:rPr/>
        <w:t>Tabela de Tipos de Pessoas e Formação do Código de Acesso</w:t>
      </w:r>
      <w:bookmarkEnd w:id="18"/>
    </w:p>
    <w:tbl>
      <w:tblPr>
        <w:tblStyle w:val="Tabelacomgrade"/>
        <w:tblW w:w="10790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111"/>
        <w:gridCol w:w="3558"/>
        <w:gridCol w:w="1560"/>
        <w:gridCol w:w="1131"/>
        <w:gridCol w:w="1687"/>
        <w:gridCol w:w="1742"/>
      </w:tblGrid>
      <w:tr>
        <w:trPr>
          <w:trHeight w:val="483" w:hRule="atLeast"/>
        </w:trPr>
        <w:tc>
          <w:tcPr>
            <w:tcW w:w="1111" w:type="dxa"/>
            <w:tcBorders/>
            <w:shd w:color="auto" w:fill="0070C0" w:val="clear"/>
          </w:tcPr>
          <w:p>
            <w:pPr>
              <w:pStyle w:val="Normal"/>
              <w:widowControl w:val="false"/>
              <w:spacing w:lineRule="auto" w:line="240" w:before="80" w:after="0"/>
              <w:jc w:val="center"/>
              <w:rPr/>
            </w:pPr>
            <w:r>
              <w:rPr>
                <w:color w:val="FFFFFF" w:themeColor="background1"/>
              </w:rPr>
              <w:t>Código de Tipo</w:t>
            </w:r>
          </w:p>
        </w:tc>
        <w:tc>
          <w:tcPr>
            <w:tcW w:w="3558" w:type="dxa"/>
            <w:tcBorders/>
            <w:shd w:color="auto" w:fill="0070C0" w:val="clear"/>
          </w:tcPr>
          <w:p>
            <w:pPr>
              <w:pStyle w:val="Normal"/>
              <w:widowControl w:val="false"/>
              <w:spacing w:lineRule="auto" w:line="240" w:before="80" w:after="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Tipos de Pessoas</w:t>
            </w:r>
          </w:p>
        </w:tc>
        <w:tc>
          <w:tcPr>
            <w:tcW w:w="1560" w:type="dxa"/>
            <w:tcBorders/>
            <w:shd w:color="auto" w:fill="0070C0" w:val="clear"/>
          </w:tcPr>
          <w:p>
            <w:pPr>
              <w:pStyle w:val="Normal"/>
              <w:widowControl w:val="false"/>
              <w:spacing w:lineRule="auto" w:line="240" w:before="80" w:after="0"/>
              <w:jc w:val="center"/>
              <w:rPr/>
            </w:pPr>
            <w:r>
              <w:rPr>
                <w:color w:val="FFFFFF" w:themeColor="background1"/>
              </w:rPr>
              <w:t>Zeros de complemento</w:t>
            </w:r>
          </w:p>
        </w:tc>
        <w:tc>
          <w:tcPr>
            <w:tcW w:w="1131" w:type="dxa"/>
            <w:tcBorders/>
            <w:shd w:color="auto" w:fill="0070C0" w:val="clear"/>
          </w:tcPr>
          <w:p>
            <w:pPr>
              <w:pStyle w:val="Normal"/>
              <w:widowControl w:val="false"/>
              <w:spacing w:lineRule="auto" w:line="240" w:before="80" w:after="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Código de Cadastro</w:t>
            </w:r>
          </w:p>
        </w:tc>
        <w:tc>
          <w:tcPr>
            <w:tcW w:w="1687" w:type="dxa"/>
            <w:tcBorders/>
            <w:shd w:color="auto" w:fill="0070C0" w:val="clear"/>
          </w:tcPr>
          <w:p>
            <w:pPr>
              <w:pStyle w:val="Normal"/>
              <w:widowControl w:val="false"/>
              <w:spacing w:lineRule="auto" w:line="240" w:before="80" w:after="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Código para o Cartão</w:t>
            </w:r>
          </w:p>
        </w:tc>
        <w:tc>
          <w:tcPr>
            <w:tcW w:w="1742" w:type="dxa"/>
            <w:tcBorders/>
            <w:shd w:color="auto" w:fill="0070C0" w:val="clear"/>
          </w:tcPr>
          <w:p>
            <w:pPr>
              <w:pStyle w:val="Normal"/>
              <w:widowControl w:val="false"/>
              <w:spacing w:lineRule="auto" w:line="240" w:before="80" w:after="0"/>
              <w:jc w:val="center"/>
              <w:rPr/>
            </w:pPr>
            <w:r>
              <w:rPr>
                <w:color w:val="FFFFFF" w:themeColor="background1"/>
              </w:rPr>
              <w:t>Código utilizado na biometria e teclado</w:t>
            </w:r>
          </w:p>
        </w:tc>
      </w:tr>
      <w:tr>
        <w:trPr>
          <w:trHeight w:val="483" w:hRule="atLeast"/>
        </w:trPr>
        <w:tc>
          <w:tcPr>
            <w:tcW w:w="1111" w:type="dxa"/>
            <w:tcBorders/>
            <w:shd w:color="auto" w:fill="DEEAF6" w:themeFill="accent1" w:themeFillTint="33" w:val="clear"/>
          </w:tcPr>
          <w:p>
            <w:pPr>
              <w:pStyle w:val="Normal"/>
              <w:widowControl w:val="false"/>
              <w:spacing w:lineRule="auto" w:line="240" w:before="80" w:after="0"/>
              <w:jc w:val="center"/>
              <w:rPr>
                <w:b/>
                <w:b/>
                <w:bCs/>
                <w:color w:val="C9211E"/>
              </w:rPr>
            </w:pPr>
            <w:r>
              <w:rPr>
                <w:b/>
                <w:bCs/>
                <w:color w:val="C9211E"/>
              </w:rPr>
              <w:t>1</w:t>
            </w:r>
          </w:p>
        </w:tc>
        <w:tc>
          <w:tcPr>
            <w:tcW w:w="3558" w:type="dxa"/>
            <w:tcBorders/>
            <w:shd w:color="auto" w:fill="DEEAF6" w:themeFill="accent1" w:themeFillTint="33" w:val="clear"/>
          </w:tcPr>
          <w:p>
            <w:pPr>
              <w:pStyle w:val="Normal"/>
              <w:widowControl w:val="false"/>
              <w:spacing w:lineRule="auto" w:line="240" w:before="80" w:after="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Aluno</w:t>
            </w:r>
          </w:p>
        </w:tc>
        <w:tc>
          <w:tcPr>
            <w:tcW w:w="1560" w:type="dxa"/>
            <w:tcBorders/>
            <w:shd w:color="auto" w:fill="DEEAF6" w:themeFill="accent1" w:themeFillTint="33" w:val="clear"/>
          </w:tcPr>
          <w:p>
            <w:pPr>
              <w:pStyle w:val="Normal"/>
              <w:widowControl w:val="false"/>
              <w:spacing w:lineRule="auto" w:line="240" w:before="80" w:after="0"/>
              <w:jc w:val="right"/>
              <w:rPr>
                <w:b/>
                <w:b/>
                <w:bCs/>
                <w:color w:val="168253"/>
              </w:rPr>
            </w:pPr>
            <w:r>
              <w:rPr>
                <w:b/>
                <w:bCs/>
                <w:color w:val="168253"/>
              </w:rPr>
              <w:t>00</w:t>
            </w:r>
          </w:p>
        </w:tc>
        <w:tc>
          <w:tcPr>
            <w:tcW w:w="1131" w:type="dxa"/>
            <w:tcBorders/>
            <w:shd w:color="auto" w:fill="DEEAF6" w:themeFill="accent1" w:themeFillTint="33" w:val="clear"/>
          </w:tcPr>
          <w:p>
            <w:pPr>
              <w:pStyle w:val="Normal"/>
              <w:widowControl w:val="false"/>
              <w:spacing w:lineRule="auto" w:line="240" w:before="80" w:after="0"/>
              <w:jc w:val="right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3465A4"/>
              </w:rPr>
              <w:t>3545688</w:t>
            </w:r>
          </w:p>
        </w:tc>
        <w:tc>
          <w:tcPr>
            <w:tcW w:w="1687" w:type="dxa"/>
            <w:tcBorders/>
            <w:shd w:color="auto" w:fill="DEEAF6" w:themeFill="accent1" w:themeFillTint="33" w:val="clear"/>
          </w:tcPr>
          <w:p>
            <w:pPr>
              <w:pStyle w:val="Normal"/>
              <w:widowControl w:val="false"/>
              <w:spacing w:lineRule="auto" w:line="240" w:before="80" w:after="0"/>
              <w:jc w:val="right"/>
              <w:rPr>
                <w:b/>
                <w:b/>
                <w:bCs/>
              </w:rPr>
            </w:pPr>
            <w:r>
              <w:rPr>
                <w:b/>
                <w:bCs/>
                <w:color w:val="D62E4E"/>
              </w:rPr>
              <w:t>1</w:t>
            </w:r>
            <w:r>
              <w:rPr>
                <w:b/>
                <w:bCs/>
                <w:color w:val="1E6A39"/>
              </w:rPr>
              <w:t>00</w:t>
            </w:r>
            <w:r>
              <w:rPr>
                <w:b/>
                <w:bCs/>
                <w:color w:val="3465A4"/>
              </w:rPr>
              <w:t>3545688</w:t>
            </w:r>
          </w:p>
        </w:tc>
        <w:tc>
          <w:tcPr>
            <w:tcW w:w="1742" w:type="dxa"/>
            <w:tcBorders/>
            <w:shd w:color="auto" w:fill="DEEAF6" w:themeFill="accent1" w:themeFillTint="33" w:val="clear"/>
          </w:tcPr>
          <w:p>
            <w:pPr>
              <w:pStyle w:val="Normal"/>
              <w:widowControl w:val="false"/>
              <w:spacing w:lineRule="auto" w:line="240" w:before="80" w:after="0"/>
              <w:jc w:val="right"/>
              <w:rPr>
                <w:b/>
                <w:b/>
                <w:bCs/>
              </w:rPr>
            </w:pPr>
            <w:r>
              <w:rPr>
                <w:b/>
                <w:bCs/>
                <w:color w:val="D62E4E"/>
              </w:rPr>
              <w:t>1</w:t>
            </w:r>
            <w:r>
              <w:rPr>
                <w:b/>
                <w:bCs/>
                <w:color w:val="3465A4"/>
              </w:rPr>
              <w:t>3545688</w:t>
            </w:r>
          </w:p>
        </w:tc>
      </w:tr>
      <w:tr>
        <w:trPr>
          <w:trHeight w:val="483" w:hRule="atLeast"/>
        </w:trPr>
        <w:tc>
          <w:tcPr>
            <w:tcW w:w="1111" w:type="dxa"/>
            <w:tcBorders/>
            <w:shd w:fill="auto" w:val="clear"/>
          </w:tcPr>
          <w:p>
            <w:pPr>
              <w:pStyle w:val="Normal"/>
              <w:widowControl w:val="false"/>
              <w:spacing w:lineRule="auto" w:line="240" w:before="80" w:after="0"/>
              <w:jc w:val="center"/>
              <w:rPr>
                <w:b/>
                <w:b/>
                <w:bCs/>
                <w:color w:val="C9211E"/>
              </w:rPr>
            </w:pPr>
            <w:r>
              <w:rPr>
                <w:b/>
                <w:bCs/>
                <w:color w:val="C9211E"/>
              </w:rPr>
              <w:t>2</w:t>
            </w:r>
          </w:p>
        </w:tc>
        <w:tc>
          <w:tcPr>
            <w:tcW w:w="3558" w:type="dxa"/>
            <w:tcBorders/>
            <w:shd w:fill="auto" w:val="clear"/>
          </w:tcPr>
          <w:p>
            <w:pPr>
              <w:pStyle w:val="Normal"/>
              <w:widowControl w:val="false"/>
              <w:spacing w:lineRule="auto" w:line="240" w:before="80" w:after="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Professor</w:t>
            </w:r>
          </w:p>
        </w:tc>
        <w:tc>
          <w:tcPr>
            <w:tcW w:w="1560" w:type="dxa"/>
            <w:tcBorders/>
            <w:shd w:fill="auto" w:val="clear"/>
          </w:tcPr>
          <w:p>
            <w:pPr>
              <w:pStyle w:val="Normal"/>
              <w:widowControl w:val="false"/>
              <w:spacing w:lineRule="auto" w:line="240" w:before="80" w:after="0"/>
              <w:jc w:val="right"/>
              <w:rPr>
                <w:b/>
                <w:b/>
                <w:bCs/>
                <w:color w:val="168253"/>
              </w:rPr>
            </w:pPr>
            <w:r>
              <w:rPr>
                <w:b/>
                <w:bCs/>
                <w:color w:val="168253"/>
              </w:rPr>
              <w:t>0000000</w:t>
            </w:r>
          </w:p>
        </w:tc>
        <w:tc>
          <w:tcPr>
            <w:tcW w:w="1131" w:type="dxa"/>
            <w:tcBorders/>
            <w:shd w:fill="auto" w:val="clear"/>
          </w:tcPr>
          <w:p>
            <w:pPr>
              <w:pStyle w:val="Normal"/>
              <w:widowControl w:val="false"/>
              <w:spacing w:lineRule="auto" w:line="240" w:before="80" w:after="0"/>
              <w:jc w:val="right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3465A4"/>
              </w:rPr>
              <w:t>49</w:t>
            </w:r>
          </w:p>
        </w:tc>
        <w:tc>
          <w:tcPr>
            <w:tcW w:w="1687" w:type="dxa"/>
            <w:tcBorders/>
            <w:shd w:fill="auto" w:val="clear"/>
          </w:tcPr>
          <w:p>
            <w:pPr>
              <w:pStyle w:val="Normal"/>
              <w:widowControl w:val="false"/>
              <w:spacing w:lineRule="auto" w:line="240" w:before="80" w:after="0"/>
              <w:jc w:val="right"/>
              <w:rPr>
                <w:b/>
                <w:b/>
                <w:bCs/>
              </w:rPr>
            </w:pPr>
            <w:r>
              <w:rPr>
                <w:b/>
                <w:bCs/>
                <w:color w:val="D62E4E"/>
              </w:rPr>
              <w:t>2</w:t>
            </w:r>
            <w:r>
              <w:rPr>
                <w:b/>
                <w:bCs/>
                <w:color w:val="1E6A39"/>
              </w:rPr>
              <w:t>0000000</w:t>
            </w:r>
            <w:r>
              <w:rPr>
                <w:b/>
                <w:bCs/>
                <w:color w:val="3465A4"/>
              </w:rPr>
              <w:t>49</w:t>
            </w:r>
          </w:p>
        </w:tc>
        <w:tc>
          <w:tcPr>
            <w:tcW w:w="1742" w:type="dxa"/>
            <w:tcBorders/>
            <w:shd w:fill="auto" w:val="clear"/>
          </w:tcPr>
          <w:p>
            <w:pPr>
              <w:pStyle w:val="Normal"/>
              <w:widowControl w:val="false"/>
              <w:spacing w:lineRule="auto" w:line="240" w:before="80" w:after="0"/>
              <w:jc w:val="right"/>
              <w:rPr>
                <w:b/>
                <w:b/>
                <w:bCs/>
              </w:rPr>
            </w:pPr>
            <w:r>
              <w:rPr>
                <w:b/>
                <w:bCs/>
                <w:color w:val="D62E4E"/>
              </w:rPr>
              <w:t>2</w:t>
            </w:r>
            <w:r>
              <w:rPr>
                <w:b/>
                <w:bCs/>
                <w:color w:val="3465A4"/>
              </w:rPr>
              <w:t>49</w:t>
            </w:r>
          </w:p>
        </w:tc>
      </w:tr>
      <w:tr>
        <w:trPr>
          <w:trHeight w:val="483" w:hRule="atLeast"/>
        </w:trPr>
        <w:tc>
          <w:tcPr>
            <w:tcW w:w="1111" w:type="dxa"/>
            <w:tcBorders/>
            <w:shd w:color="auto" w:fill="DEEAF6" w:themeFill="accent1" w:themeFillTint="33" w:val="clear"/>
          </w:tcPr>
          <w:p>
            <w:pPr>
              <w:pStyle w:val="Normal"/>
              <w:widowControl w:val="false"/>
              <w:spacing w:lineRule="auto" w:line="240" w:before="80" w:after="0"/>
              <w:jc w:val="center"/>
              <w:rPr>
                <w:b/>
                <w:b/>
                <w:bCs/>
                <w:color w:val="C9211E"/>
              </w:rPr>
            </w:pPr>
            <w:r>
              <w:rPr>
                <w:b/>
                <w:bCs/>
                <w:color w:val="C9211E"/>
              </w:rPr>
              <w:t>3</w:t>
            </w:r>
          </w:p>
        </w:tc>
        <w:tc>
          <w:tcPr>
            <w:tcW w:w="3558" w:type="dxa"/>
            <w:tcBorders/>
            <w:shd w:color="auto" w:fill="DEEAF6" w:themeFill="accent1" w:themeFillTint="33" w:val="clear"/>
          </w:tcPr>
          <w:p>
            <w:pPr>
              <w:pStyle w:val="Normal"/>
              <w:widowControl w:val="false"/>
              <w:spacing w:lineRule="auto" w:line="240" w:before="80" w:after="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Colaborador</w:t>
            </w:r>
          </w:p>
        </w:tc>
        <w:tc>
          <w:tcPr>
            <w:tcW w:w="1560" w:type="dxa"/>
            <w:tcBorders/>
            <w:shd w:color="auto" w:fill="DEEAF6" w:themeFill="accent1" w:themeFillTint="33" w:val="clear"/>
          </w:tcPr>
          <w:p>
            <w:pPr>
              <w:pStyle w:val="Normal"/>
              <w:widowControl w:val="false"/>
              <w:spacing w:lineRule="auto" w:line="240" w:before="80" w:after="0"/>
              <w:jc w:val="right"/>
              <w:rPr>
                <w:b/>
                <w:b/>
                <w:bCs/>
                <w:color w:val="168253"/>
              </w:rPr>
            </w:pPr>
            <w:r>
              <w:rPr>
                <w:b/>
                <w:bCs/>
                <w:color w:val="168253"/>
              </w:rPr>
              <w:t>00000000</w:t>
            </w:r>
          </w:p>
        </w:tc>
        <w:tc>
          <w:tcPr>
            <w:tcW w:w="1131" w:type="dxa"/>
            <w:tcBorders/>
            <w:shd w:color="auto" w:fill="DEEAF6" w:themeFill="accent1" w:themeFillTint="33" w:val="clear"/>
          </w:tcPr>
          <w:p>
            <w:pPr>
              <w:pStyle w:val="Normal"/>
              <w:widowControl w:val="false"/>
              <w:spacing w:lineRule="auto" w:line="240" w:before="80" w:after="0"/>
              <w:jc w:val="right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3465A4"/>
              </w:rPr>
              <w:t>7</w:t>
            </w:r>
          </w:p>
        </w:tc>
        <w:tc>
          <w:tcPr>
            <w:tcW w:w="1687" w:type="dxa"/>
            <w:tcBorders/>
            <w:shd w:color="auto" w:fill="DEEAF6" w:themeFill="accent1" w:themeFillTint="33" w:val="clear"/>
          </w:tcPr>
          <w:p>
            <w:pPr>
              <w:pStyle w:val="Normal"/>
              <w:widowControl w:val="false"/>
              <w:spacing w:lineRule="auto" w:line="240" w:before="80" w:after="0"/>
              <w:jc w:val="right"/>
              <w:rPr>
                <w:b/>
                <w:b/>
                <w:bCs/>
              </w:rPr>
            </w:pPr>
            <w:r>
              <w:rPr>
                <w:b/>
                <w:bCs/>
                <w:color w:val="D62E4E"/>
              </w:rPr>
              <w:t>3</w:t>
            </w:r>
            <w:r>
              <w:rPr>
                <w:b/>
                <w:bCs/>
                <w:color w:val="1E6A39"/>
              </w:rPr>
              <w:t>00000000</w:t>
            </w:r>
            <w:r>
              <w:rPr>
                <w:b/>
                <w:bCs/>
                <w:color w:val="3465A4"/>
              </w:rPr>
              <w:t>7</w:t>
            </w:r>
          </w:p>
        </w:tc>
        <w:tc>
          <w:tcPr>
            <w:tcW w:w="1742" w:type="dxa"/>
            <w:tcBorders/>
            <w:shd w:color="auto" w:fill="DEEAF6" w:themeFill="accent1" w:themeFillTint="33" w:val="clear"/>
          </w:tcPr>
          <w:p>
            <w:pPr>
              <w:pStyle w:val="Normal"/>
              <w:widowControl w:val="false"/>
              <w:spacing w:lineRule="auto" w:line="240" w:before="80" w:after="0"/>
              <w:jc w:val="right"/>
              <w:rPr>
                <w:b/>
                <w:b/>
                <w:bCs/>
              </w:rPr>
            </w:pPr>
            <w:r>
              <w:rPr>
                <w:b/>
                <w:bCs/>
                <w:color w:val="D62E4E"/>
              </w:rPr>
              <w:t>3</w:t>
            </w:r>
            <w:r>
              <w:rPr>
                <w:b/>
                <w:bCs/>
                <w:color w:val="3465A4"/>
              </w:rPr>
              <w:t>7</w:t>
            </w:r>
          </w:p>
        </w:tc>
      </w:tr>
      <w:tr>
        <w:trPr>
          <w:trHeight w:val="483" w:hRule="atLeast"/>
        </w:trPr>
        <w:tc>
          <w:tcPr>
            <w:tcW w:w="1111" w:type="dxa"/>
            <w:tcBorders/>
            <w:shd w:color="auto" w:fill="FFFFFF" w:themeFill="background1" w:val="clear"/>
          </w:tcPr>
          <w:p>
            <w:pPr>
              <w:pStyle w:val="Normal"/>
              <w:widowControl w:val="false"/>
              <w:spacing w:lineRule="auto" w:line="240" w:before="80" w:after="0"/>
              <w:jc w:val="center"/>
              <w:rPr>
                <w:b/>
                <w:b/>
                <w:bCs/>
                <w:color w:val="C9211E"/>
              </w:rPr>
            </w:pPr>
            <w:r>
              <w:rPr>
                <w:b/>
                <w:bCs/>
                <w:color w:val="C9211E"/>
              </w:rPr>
              <w:t>5</w:t>
            </w:r>
          </w:p>
        </w:tc>
        <w:tc>
          <w:tcPr>
            <w:tcW w:w="3558" w:type="dxa"/>
            <w:tcBorders/>
            <w:shd w:color="auto" w:fill="FFFFFF" w:themeFill="background1" w:val="clear"/>
          </w:tcPr>
          <w:p>
            <w:pPr>
              <w:pStyle w:val="Normal"/>
              <w:widowControl w:val="false"/>
              <w:spacing w:lineRule="auto" w:line="240" w:before="80" w:after="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Responsável pelo Aluno</w:t>
            </w:r>
          </w:p>
        </w:tc>
        <w:tc>
          <w:tcPr>
            <w:tcW w:w="1560" w:type="dxa"/>
            <w:tcBorders/>
            <w:shd w:color="auto" w:fill="FFFFFF" w:themeFill="background1" w:val="clear"/>
          </w:tcPr>
          <w:p>
            <w:pPr>
              <w:pStyle w:val="Normal"/>
              <w:widowControl w:val="false"/>
              <w:spacing w:lineRule="auto" w:line="240" w:before="80" w:after="0"/>
              <w:jc w:val="right"/>
              <w:rPr>
                <w:b/>
                <w:b/>
                <w:bCs/>
                <w:color w:val="168253"/>
              </w:rPr>
            </w:pPr>
            <w:r>
              <w:rPr>
                <w:b/>
                <w:bCs/>
                <w:color w:val="168253"/>
              </w:rPr>
              <w:t>000000</w:t>
            </w:r>
          </w:p>
        </w:tc>
        <w:tc>
          <w:tcPr>
            <w:tcW w:w="1131" w:type="dxa"/>
            <w:tcBorders/>
            <w:shd w:color="auto" w:fill="FFFFFF" w:themeFill="background1" w:val="clear"/>
          </w:tcPr>
          <w:p>
            <w:pPr>
              <w:pStyle w:val="Normal"/>
              <w:widowControl w:val="false"/>
              <w:spacing w:lineRule="auto" w:line="240" w:before="80" w:after="0"/>
              <w:jc w:val="right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3465A4"/>
              </w:rPr>
              <w:t>388</w:t>
            </w:r>
          </w:p>
        </w:tc>
        <w:tc>
          <w:tcPr>
            <w:tcW w:w="1687" w:type="dxa"/>
            <w:tcBorders/>
            <w:shd w:color="auto" w:fill="FFFFFF" w:themeFill="background1" w:val="clear"/>
          </w:tcPr>
          <w:p>
            <w:pPr>
              <w:pStyle w:val="Normal"/>
              <w:widowControl w:val="false"/>
              <w:spacing w:lineRule="auto" w:line="240" w:before="80" w:after="0"/>
              <w:jc w:val="right"/>
              <w:rPr>
                <w:b/>
                <w:b/>
                <w:bCs/>
              </w:rPr>
            </w:pPr>
            <w:r>
              <w:rPr>
                <w:b/>
                <w:bCs/>
                <w:color w:val="D62E4E"/>
              </w:rPr>
              <w:t>5</w:t>
            </w:r>
            <w:r>
              <w:rPr>
                <w:b/>
                <w:bCs/>
                <w:color w:val="1E6A39"/>
              </w:rPr>
              <w:t>000000</w:t>
            </w:r>
            <w:r>
              <w:rPr>
                <w:b/>
                <w:bCs/>
                <w:color w:val="3465A4"/>
              </w:rPr>
              <w:t>388</w:t>
            </w:r>
          </w:p>
        </w:tc>
        <w:tc>
          <w:tcPr>
            <w:tcW w:w="1742" w:type="dxa"/>
            <w:tcBorders/>
            <w:shd w:color="auto" w:fill="FFFFFF" w:themeFill="background1" w:val="clear"/>
          </w:tcPr>
          <w:p>
            <w:pPr>
              <w:pStyle w:val="Normal"/>
              <w:widowControl w:val="false"/>
              <w:spacing w:lineRule="auto" w:line="240" w:before="80" w:after="0"/>
              <w:jc w:val="right"/>
              <w:rPr>
                <w:b/>
                <w:b/>
                <w:bCs/>
              </w:rPr>
            </w:pPr>
            <w:r>
              <w:rPr>
                <w:b/>
                <w:bCs/>
                <w:color w:val="D62E4E"/>
              </w:rPr>
              <w:t>5</w:t>
            </w:r>
            <w:r>
              <w:rPr>
                <w:b/>
                <w:bCs/>
                <w:color w:val="3465A4"/>
              </w:rPr>
              <w:t>388</w:t>
            </w:r>
          </w:p>
        </w:tc>
      </w:tr>
      <w:tr>
        <w:trPr>
          <w:trHeight w:val="483" w:hRule="atLeast"/>
        </w:trPr>
        <w:tc>
          <w:tcPr>
            <w:tcW w:w="1111" w:type="dxa"/>
            <w:tcBorders>
              <w:top w:val="nil"/>
            </w:tcBorders>
            <w:shd w:color="auto" w:fill="FFFFFF" w:themeFill="background1" w:val="clear"/>
          </w:tcPr>
          <w:p>
            <w:pPr>
              <w:pStyle w:val="Normal"/>
              <w:widowControl w:val="false"/>
              <w:spacing w:lineRule="auto" w:line="240" w:before="80" w:after="0"/>
              <w:jc w:val="center"/>
              <w:rPr>
                <w:b/>
                <w:b/>
                <w:bCs/>
                <w:color w:val="C9211E"/>
              </w:rPr>
            </w:pPr>
            <w:r>
              <w:rPr>
                <w:b/>
                <w:bCs/>
                <w:color w:val="C9211E"/>
              </w:rPr>
              <w:t>6</w:t>
            </w:r>
          </w:p>
        </w:tc>
        <w:tc>
          <w:tcPr>
            <w:tcW w:w="3558" w:type="dxa"/>
            <w:tcBorders>
              <w:top w:val="nil"/>
            </w:tcBorders>
            <w:shd w:color="auto" w:fill="FFFFFF" w:themeFill="background1" w:val="clear"/>
          </w:tcPr>
          <w:p>
            <w:pPr>
              <w:pStyle w:val="Normal"/>
              <w:widowControl w:val="false"/>
              <w:spacing w:lineRule="auto" w:line="240" w:before="80" w:after="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Pessoa Autorizada a Buscar o Aluno</w:t>
            </w:r>
          </w:p>
        </w:tc>
        <w:tc>
          <w:tcPr>
            <w:tcW w:w="1560" w:type="dxa"/>
            <w:tcBorders>
              <w:top w:val="nil"/>
            </w:tcBorders>
            <w:shd w:color="auto" w:fill="FFFFFF" w:themeFill="background1" w:val="clear"/>
          </w:tcPr>
          <w:p>
            <w:pPr>
              <w:pStyle w:val="Normal"/>
              <w:widowControl w:val="false"/>
              <w:spacing w:lineRule="auto" w:line="240" w:before="80" w:after="0"/>
              <w:jc w:val="right"/>
              <w:rPr>
                <w:b/>
                <w:b/>
                <w:bCs/>
                <w:color w:val="168253"/>
              </w:rPr>
            </w:pPr>
            <w:r>
              <w:rPr>
                <w:b/>
                <w:bCs/>
                <w:color w:val="168253"/>
              </w:rPr>
              <w:t>00000000</w:t>
            </w:r>
          </w:p>
        </w:tc>
        <w:tc>
          <w:tcPr>
            <w:tcW w:w="1131" w:type="dxa"/>
            <w:tcBorders>
              <w:top w:val="nil"/>
            </w:tcBorders>
            <w:shd w:color="auto" w:fill="FFFFFF" w:themeFill="background1" w:val="clear"/>
          </w:tcPr>
          <w:p>
            <w:pPr>
              <w:pStyle w:val="Normal"/>
              <w:widowControl w:val="false"/>
              <w:spacing w:lineRule="auto" w:line="240" w:before="80" w:after="0"/>
              <w:jc w:val="right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3465A4"/>
              </w:rPr>
              <w:t>1</w:t>
            </w:r>
          </w:p>
        </w:tc>
        <w:tc>
          <w:tcPr>
            <w:tcW w:w="1687" w:type="dxa"/>
            <w:tcBorders>
              <w:top w:val="nil"/>
            </w:tcBorders>
            <w:shd w:color="auto" w:fill="FFFFFF" w:themeFill="background1" w:val="clear"/>
          </w:tcPr>
          <w:p>
            <w:pPr>
              <w:pStyle w:val="Normal"/>
              <w:widowControl w:val="false"/>
              <w:spacing w:lineRule="auto" w:line="240" w:before="80" w:after="0"/>
              <w:jc w:val="right"/>
              <w:rPr>
                <w:b/>
                <w:b/>
                <w:bCs/>
              </w:rPr>
            </w:pPr>
            <w:r>
              <w:rPr>
                <w:b/>
                <w:bCs/>
                <w:color w:val="D62E4E"/>
              </w:rPr>
              <w:t>6</w:t>
            </w:r>
            <w:r>
              <w:rPr>
                <w:b/>
                <w:bCs/>
                <w:color w:val="1E6A39"/>
              </w:rPr>
              <w:t>00000000</w:t>
            </w:r>
            <w:r>
              <w:rPr>
                <w:b/>
                <w:bCs/>
                <w:color w:val="3465A4"/>
              </w:rPr>
              <w:t>1</w:t>
            </w:r>
          </w:p>
        </w:tc>
        <w:tc>
          <w:tcPr>
            <w:tcW w:w="1742" w:type="dxa"/>
            <w:tcBorders>
              <w:top w:val="nil"/>
            </w:tcBorders>
            <w:shd w:color="auto" w:fill="FFFFFF" w:themeFill="background1" w:val="clear"/>
          </w:tcPr>
          <w:p>
            <w:pPr>
              <w:pStyle w:val="Normal"/>
              <w:widowControl w:val="false"/>
              <w:spacing w:lineRule="auto" w:line="240" w:before="80" w:after="0"/>
              <w:jc w:val="right"/>
              <w:rPr>
                <w:b/>
                <w:b/>
                <w:bCs/>
              </w:rPr>
            </w:pPr>
            <w:r>
              <w:rPr>
                <w:b/>
                <w:bCs/>
                <w:color w:val="D62E4E"/>
              </w:rPr>
              <w:t>6</w:t>
            </w:r>
            <w:r>
              <w:rPr>
                <w:b/>
                <w:bCs/>
                <w:color w:val="3465A4"/>
              </w:rPr>
              <w:t>1</w:t>
            </w:r>
          </w:p>
        </w:tc>
      </w:tr>
    </w:tbl>
    <w:p>
      <w:pPr>
        <w:pStyle w:val="Caption"/>
        <w:rPr>
          <w:b w:val="false"/>
          <w:b w:val="false"/>
        </w:rPr>
      </w:pPr>
      <w:r>
        <w:rPr>
          <w:b w:val="false"/>
        </w:rPr>
        <w:t xml:space="preserve">Tabela </w:t>
      </w:r>
      <w:r>
        <w:rPr>
          <w:b w:val="false"/>
        </w:rPr>
        <w:fldChar w:fldCharType="begin"/>
      </w:r>
      <w:r>
        <w:rPr>
          <w:b w:val="false"/>
        </w:rPr>
        <w:instrText> SEQ Tabela \* ARABIC </w:instrText>
      </w:r>
      <w:r>
        <w:rPr>
          <w:b w:val="false"/>
        </w:rPr>
        <w:fldChar w:fldCharType="separate"/>
      </w:r>
      <w:r>
        <w:rPr>
          <w:b w:val="false"/>
        </w:rPr>
        <w:t>1</w:t>
      </w:r>
      <w:r>
        <w:rPr>
          <w:b w:val="false"/>
        </w:rPr>
        <w:fldChar w:fldCharType="end"/>
      </w:r>
      <w:r>
        <w:rPr>
          <w:b w:val="false"/>
        </w:rPr>
        <w:t xml:space="preserve"> - formato dos códigos de acesso</w:t>
      </w:r>
    </w:p>
    <w:p>
      <w:pPr>
        <w:pStyle w:val="Normal"/>
        <w:ind w:firstLine="426"/>
        <w:rPr/>
      </w:pPr>
      <w:r>
        <w:rPr/>
      </w:r>
    </w:p>
    <w:p>
      <w:pPr>
        <w:pStyle w:val="Normal"/>
        <w:spacing w:lineRule="auto" w:line="240" w:before="0" w:after="160"/>
        <w:ind w:firstLine="357"/>
        <w:jc w:val="left"/>
        <w:rPr/>
      </w:pPr>
      <w:hyperlink w:anchor="_Figura_2_–">
        <w:r>
          <w:rPr>
            <w:rStyle w:val="LinkdaInternet"/>
          </w:rPr>
          <w:t>Veja “Como localizar o código de cadastro” Figuras 2 ao 7.</w:t>
        </w:r>
      </w:hyperlink>
    </w:p>
    <w:p>
      <w:pPr>
        <w:pStyle w:val="Normal"/>
        <w:ind w:firstLine="426"/>
        <w:rPr/>
      </w:pPr>
      <w:r>
        <w:rPr/>
      </w:r>
    </w:p>
    <w:p>
      <w:pPr>
        <w:pStyle w:val="Ttulo1"/>
        <w:numPr>
          <w:ilvl w:val="0"/>
          <w:numId w:val="1"/>
        </w:numPr>
        <w:rPr/>
      </w:pPr>
      <w:bookmarkStart w:id="19" w:name="__RefHeading___Toc745_2606609292"/>
      <w:bookmarkStart w:id="20" w:name="_Toc7519363"/>
      <w:bookmarkEnd w:id="19"/>
      <w:r>
        <w:rPr/>
        <w:t>Recomendações sobre o Código de Acesso</w:t>
      </w:r>
      <w:bookmarkEnd w:id="20"/>
    </w:p>
    <w:p>
      <w:pPr>
        <w:pStyle w:val="Normal"/>
        <w:ind w:firstLine="357"/>
        <w:rPr/>
      </w:pPr>
      <w:r>
        <w:rPr/>
        <w:t>Não é recomendado que o qualquer pessoa acesse as catracas por meio d</w:t>
      </w: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o</w:t>
      </w:r>
      <w:r>
        <w:rPr/>
        <w:t xml:space="preserve"> teclado numérico da catraca, mas caso seja necessário a pessoa </w:t>
      </w: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 xml:space="preserve">deverá digitar o </w:t>
      </w:r>
      <w:r>
        <w:rPr/>
        <w:t>“Tipo de Pessoas” junto com seu “</w:t>
      </w: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Código no sistema</w:t>
      </w:r>
      <w:r>
        <w:rPr/>
        <w:t xml:space="preserve">”, conforme </w:t>
      </w: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 xml:space="preserve">a </w:t>
      </w:r>
      <w:r>
        <w:rPr/>
        <w:t>tabela de formação do código, se este detalhe for esquecido, pode gerar falsos positivos.</w:t>
      </w:r>
    </w:p>
    <w:p>
      <w:pPr>
        <w:pStyle w:val="Normal"/>
        <w:ind w:firstLine="357"/>
        <w:jc w:val="left"/>
        <w:rPr/>
      </w:pPr>
      <w:r>
        <w:rPr/>
        <w:t>Por exemplo:</w:t>
      </w:r>
    </w:p>
    <w:p>
      <w:pPr>
        <w:pStyle w:val="Normal"/>
        <w:ind w:firstLine="357"/>
        <w:jc w:val="left"/>
        <w:rPr/>
      </w:pPr>
      <w:r>
        <w:rPr/>
        <w:t xml:space="preserve">O aluno “A” digitou seu número de matrícula 1288, e realizou acesso pelo aluno “B” 288, o aluno “A” deve digitar 11288, para realizar o seu acesso correto. </w:t>
      </w:r>
    </w:p>
    <w:p>
      <w:pPr>
        <w:pStyle w:val="Normal"/>
        <w:ind w:firstLine="357"/>
        <w:jc w:val="left"/>
        <w:rPr/>
      </w:pPr>
      <w:r>
        <w:rPr/>
        <w:t xml:space="preserve">Outros problemas também poderão ocorrer entre “Tipos de Pessoas” como Professor, Outros Profissionais, Colaborador, Responsáveis pelo Aluno e Autorizados a Buscar o Aluno. Causando problema no controle dos </w:t>
      </w: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acessos no sistema</w:t>
      </w:r>
      <w:r>
        <w:rPr/>
        <w:t>.</w:t>
      </w:r>
    </w:p>
    <w:p>
      <w:pPr>
        <w:pStyle w:val="Normal"/>
        <w:ind w:firstLine="357"/>
        <w:jc w:val="left"/>
        <w:rPr/>
      </w:pPr>
      <w:r>
        <w:rPr/>
      </w:r>
    </w:p>
    <w:p>
      <w:pPr>
        <w:pStyle w:val="Normal"/>
        <w:ind w:firstLine="357"/>
        <w:jc w:val="left"/>
        <w:rPr/>
      </w:pPr>
      <w:r>
        <w:rPr/>
      </w:r>
    </w:p>
    <w:p>
      <w:pPr>
        <w:pStyle w:val="Normal"/>
        <w:ind w:firstLine="357"/>
        <w:jc w:val="left"/>
        <w:rPr/>
      </w:pPr>
      <w:r>
        <w:rPr/>
      </w:r>
    </w:p>
    <w:p>
      <w:pPr>
        <w:pStyle w:val="Normal"/>
        <w:ind w:firstLine="357"/>
        <w:jc w:val="left"/>
        <w:rPr/>
      </w:pPr>
      <w:r>
        <w:rPr/>
      </w:r>
    </w:p>
    <w:p>
      <w:pPr>
        <w:pStyle w:val="Ttulo1"/>
        <w:numPr>
          <w:ilvl w:val="0"/>
          <w:numId w:val="1"/>
        </w:numPr>
        <w:rPr/>
      </w:pPr>
      <w:bookmarkStart w:id="21" w:name="__RefHeading___Toc747_2606609292"/>
      <w:bookmarkStart w:id="22" w:name="_Toc7519364"/>
      <w:bookmarkEnd w:id="21"/>
      <w:r>
        <w:rPr/>
        <w:t>Exemplos de Código de Acesso</w:t>
      </w:r>
      <w:bookmarkEnd w:id="22"/>
    </w:p>
    <w:p>
      <w:pPr>
        <w:pStyle w:val="Normal"/>
        <w:spacing w:lineRule="auto" w:line="240"/>
        <w:ind w:firstLine="357"/>
        <w:jc w:val="left"/>
        <w:rPr/>
      </w:pPr>
      <w:r>
        <w:rPr/>
        <w:t>Por exemplo:</w:t>
      </w:r>
    </w:p>
    <w:p>
      <w:pPr>
        <w:pStyle w:val="Normal"/>
        <w:ind w:firstLine="357"/>
        <w:jc w:val="left"/>
        <w:rPr/>
      </w:pPr>
      <w:r>
        <w:rPr/>
        <w:t xml:space="preserve">Temos o Aluno com código 68, Professor com código 68, Colaborador com o código 68, Responsável com o código 68 e o Autorizado também com o código 68, se for digitado somente 68, o acesso sempre será realizado pela Pessoa Autorizada de código (8), já que o primeiro dígito é referente à Pessoa Autorizada (6) e o próximo dígito (8) referente ao Código da Pessoa. </w:t>
      </w:r>
    </w:p>
    <w:p>
      <w:pPr>
        <w:pStyle w:val="Normal"/>
        <w:ind w:firstLine="357"/>
        <w:jc w:val="left"/>
        <w:rPr/>
      </w:pPr>
      <w:r>
        <w:rPr/>
        <w:t xml:space="preserve">Portanto para o </w:t>
      </w:r>
      <w:r>
        <w:rPr>
          <w:b/>
        </w:rPr>
        <w:t>Cadastro Biométrico</w:t>
      </w:r>
      <w:r>
        <w:rPr/>
        <w:t xml:space="preserve"> e o </w:t>
      </w:r>
      <w:r>
        <w:rPr>
          <w:b/>
        </w:rPr>
        <w:t>Cartão de Acesso</w:t>
      </w:r>
      <w:r>
        <w:rPr/>
        <w:t xml:space="preserve"> os códigos de acesso deverão ser formados pelo </w:t>
      </w:r>
      <w:r>
        <w:rPr>
          <w:b/>
          <w:bCs/>
        </w:rPr>
        <w:t>Tipo de Pessoa</w:t>
      </w:r>
      <w:r>
        <w:rPr/>
        <w:t xml:space="preserve"> e seu </w:t>
      </w:r>
      <w:r>
        <w:rPr>
          <w:b/>
          <w:bCs/>
        </w:rPr>
        <w:t>código de cadastro no sistema ou Matrícula</w:t>
      </w:r>
      <w:r>
        <w:rPr/>
        <w:t>, exemplo:</w:t>
      </w:r>
    </w:p>
    <w:p>
      <w:pPr>
        <w:pStyle w:val="Normal"/>
        <w:ind w:firstLine="357"/>
        <w:jc w:val="left"/>
        <w:rPr/>
      </w:pPr>
      <w:r>
        <w:rPr/>
      </w:r>
    </w:p>
    <w:tbl>
      <w:tblPr>
        <w:tblStyle w:val="Tabelacomgrade"/>
        <w:tblW w:w="10790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132"/>
        <w:gridCol w:w="1225"/>
        <w:gridCol w:w="1262"/>
        <w:gridCol w:w="2619"/>
        <w:gridCol w:w="2552"/>
      </w:tblGrid>
      <w:tr>
        <w:trPr>
          <w:trHeight w:val="439" w:hRule="atLeast"/>
        </w:trPr>
        <w:tc>
          <w:tcPr>
            <w:tcW w:w="3132" w:type="dxa"/>
            <w:tcBorders/>
            <w:shd w:color="auto" w:fill="0070C0" w:val="clear"/>
          </w:tcPr>
          <w:p>
            <w:pPr>
              <w:pStyle w:val="Normal"/>
              <w:widowControl w:val="false"/>
              <w:spacing w:lineRule="auto" w:line="240" w:before="80" w:after="0"/>
              <w:jc w:val="center"/>
              <w:rPr/>
            </w:pPr>
            <w:r>
              <w:rPr>
                <w:color w:val="FFFFFF" w:themeColor="background1"/>
              </w:rPr>
              <w:t>Pessoa</w:t>
            </w:r>
          </w:p>
        </w:tc>
        <w:tc>
          <w:tcPr>
            <w:tcW w:w="1225" w:type="dxa"/>
            <w:tcBorders/>
            <w:shd w:color="auto" w:fill="0070C0" w:val="clear"/>
          </w:tcPr>
          <w:p>
            <w:pPr>
              <w:pStyle w:val="Normal"/>
              <w:widowControl w:val="false"/>
              <w:spacing w:lineRule="auto" w:line="240" w:before="80" w:after="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Código de Tipo</w:t>
            </w:r>
          </w:p>
        </w:tc>
        <w:tc>
          <w:tcPr>
            <w:tcW w:w="1262" w:type="dxa"/>
            <w:tcBorders/>
            <w:shd w:color="auto" w:fill="0070C0" w:val="clear"/>
          </w:tcPr>
          <w:p>
            <w:pPr>
              <w:pStyle w:val="Normal"/>
              <w:widowControl w:val="false"/>
              <w:spacing w:lineRule="auto" w:line="240" w:before="80" w:after="0"/>
              <w:jc w:val="center"/>
              <w:rPr/>
            </w:pPr>
            <w:r>
              <w:rPr>
                <w:color w:val="FFFFFF" w:themeColor="background1"/>
              </w:rPr>
              <w:t>Código de Cadastro</w:t>
            </w:r>
          </w:p>
        </w:tc>
        <w:tc>
          <w:tcPr>
            <w:tcW w:w="2619" w:type="dxa"/>
            <w:tcBorders/>
            <w:shd w:color="auto" w:fill="0070C0" w:val="clear"/>
          </w:tcPr>
          <w:p>
            <w:pPr>
              <w:pStyle w:val="Normal"/>
              <w:widowControl w:val="false"/>
              <w:spacing w:lineRule="auto" w:line="240" w:before="80" w:after="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Para confecção de Cartão com código de barras</w:t>
            </w:r>
          </w:p>
        </w:tc>
        <w:tc>
          <w:tcPr>
            <w:tcW w:w="2552" w:type="dxa"/>
            <w:tcBorders/>
            <w:shd w:color="auto" w:fill="0070C0" w:val="clear"/>
          </w:tcPr>
          <w:p>
            <w:pPr>
              <w:pStyle w:val="Normal"/>
              <w:widowControl w:val="false"/>
              <w:spacing w:lineRule="auto" w:line="240" w:before="80" w:after="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Biometria ou Teclado</w:t>
            </w:r>
          </w:p>
        </w:tc>
      </w:tr>
      <w:tr>
        <w:trPr>
          <w:trHeight w:val="439" w:hRule="atLeast"/>
        </w:trPr>
        <w:tc>
          <w:tcPr>
            <w:tcW w:w="3132" w:type="dxa"/>
            <w:tcBorders/>
            <w:shd w:color="auto" w:fill="DEEAF6" w:themeFill="accent1" w:themeFillTint="33" w:val="clear"/>
          </w:tcPr>
          <w:p>
            <w:pPr>
              <w:pStyle w:val="Normal"/>
              <w:widowControl w:val="false"/>
              <w:spacing w:lineRule="auto" w:line="240" w:before="80" w:after="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Aluno</w:t>
            </w:r>
          </w:p>
        </w:tc>
        <w:tc>
          <w:tcPr>
            <w:tcW w:w="1225" w:type="dxa"/>
            <w:tcBorders/>
            <w:shd w:color="auto" w:fill="DEEAF6" w:themeFill="accent1" w:themeFillTint="33" w:val="clear"/>
          </w:tcPr>
          <w:p>
            <w:pPr>
              <w:pStyle w:val="Normal"/>
              <w:widowControl w:val="false"/>
              <w:spacing w:lineRule="auto" w:line="240" w:before="80" w:after="0"/>
              <w:jc w:val="center"/>
              <w:rPr>
                <w:b/>
                <w:b/>
                <w:bCs/>
                <w:color w:val="C9211E"/>
              </w:rPr>
            </w:pPr>
            <w:r>
              <w:rPr>
                <w:b/>
                <w:bCs/>
                <w:color w:val="C9211E"/>
              </w:rPr>
              <w:t>1</w:t>
            </w:r>
          </w:p>
        </w:tc>
        <w:tc>
          <w:tcPr>
            <w:tcW w:w="1262" w:type="dxa"/>
            <w:tcBorders/>
            <w:shd w:color="auto" w:fill="DEEAF6" w:themeFill="accent1" w:themeFillTint="33" w:val="clear"/>
          </w:tcPr>
          <w:p>
            <w:pPr>
              <w:pStyle w:val="Normal"/>
              <w:widowControl w:val="false"/>
              <w:spacing w:lineRule="auto" w:line="240" w:before="80" w:after="0"/>
              <w:jc w:val="center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3465A4"/>
              </w:rPr>
              <w:t>68</w:t>
            </w:r>
          </w:p>
        </w:tc>
        <w:tc>
          <w:tcPr>
            <w:tcW w:w="2619" w:type="dxa"/>
            <w:tcBorders/>
            <w:shd w:color="auto" w:fill="DEEAF6" w:themeFill="accent1" w:themeFillTint="33" w:val="clear"/>
          </w:tcPr>
          <w:p>
            <w:pPr>
              <w:pStyle w:val="Normal"/>
              <w:widowControl w:val="false"/>
              <w:spacing w:lineRule="auto" w:line="240" w:before="80" w:after="0"/>
              <w:jc w:val="center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C9211E"/>
              </w:rPr>
              <w:t>1</w:t>
            </w:r>
            <w:r>
              <w:rPr>
                <w:b/>
                <w:bCs/>
                <w:color w:val="1E6A39"/>
              </w:rPr>
              <w:t>0000000</w:t>
            </w:r>
            <w:r>
              <w:rPr>
                <w:b/>
                <w:bCs/>
                <w:color w:val="3465A4"/>
              </w:rPr>
              <w:t>68</w:t>
            </w:r>
          </w:p>
        </w:tc>
        <w:tc>
          <w:tcPr>
            <w:tcW w:w="2552" w:type="dxa"/>
            <w:tcBorders/>
            <w:shd w:color="auto" w:fill="DEEAF6" w:themeFill="accent1" w:themeFillTint="33" w:val="clear"/>
          </w:tcPr>
          <w:p>
            <w:pPr>
              <w:pStyle w:val="Normal"/>
              <w:widowControl w:val="false"/>
              <w:spacing w:lineRule="auto" w:line="240" w:before="80" w:after="0"/>
              <w:jc w:val="center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C9211E"/>
              </w:rPr>
              <w:t>1</w:t>
            </w:r>
            <w:r>
              <w:rPr>
                <w:b/>
                <w:bCs/>
                <w:color w:val="3465A4"/>
              </w:rPr>
              <w:t>68</w:t>
            </w:r>
          </w:p>
        </w:tc>
      </w:tr>
      <w:tr>
        <w:trPr>
          <w:trHeight w:val="439" w:hRule="atLeast"/>
        </w:trPr>
        <w:tc>
          <w:tcPr>
            <w:tcW w:w="3132" w:type="dxa"/>
            <w:tcBorders/>
            <w:shd w:fill="auto" w:val="clear"/>
          </w:tcPr>
          <w:p>
            <w:pPr>
              <w:pStyle w:val="Normal"/>
              <w:widowControl w:val="false"/>
              <w:spacing w:lineRule="auto" w:line="240" w:before="80" w:after="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Professor</w:t>
            </w:r>
          </w:p>
        </w:tc>
        <w:tc>
          <w:tcPr>
            <w:tcW w:w="1225" w:type="dxa"/>
            <w:tcBorders/>
            <w:shd w:fill="auto" w:val="clear"/>
          </w:tcPr>
          <w:p>
            <w:pPr>
              <w:pStyle w:val="Normal"/>
              <w:widowControl w:val="false"/>
              <w:spacing w:lineRule="auto" w:line="240" w:before="80" w:after="0"/>
              <w:jc w:val="center"/>
              <w:rPr>
                <w:b/>
                <w:b/>
                <w:bCs/>
                <w:color w:val="C9211E"/>
              </w:rPr>
            </w:pPr>
            <w:r>
              <w:rPr>
                <w:b/>
                <w:bCs/>
                <w:color w:val="C9211E"/>
              </w:rPr>
              <w:t>2</w:t>
            </w:r>
          </w:p>
        </w:tc>
        <w:tc>
          <w:tcPr>
            <w:tcW w:w="1262" w:type="dxa"/>
            <w:tcBorders/>
            <w:shd w:fill="auto" w:val="clear"/>
          </w:tcPr>
          <w:p>
            <w:pPr>
              <w:pStyle w:val="Normal"/>
              <w:widowControl w:val="false"/>
              <w:spacing w:lineRule="auto" w:line="240" w:before="80" w:after="0"/>
              <w:jc w:val="center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3465A4"/>
              </w:rPr>
              <w:t>68</w:t>
            </w:r>
          </w:p>
        </w:tc>
        <w:tc>
          <w:tcPr>
            <w:tcW w:w="2619" w:type="dxa"/>
            <w:tcBorders/>
            <w:shd w:fill="auto" w:val="clear"/>
          </w:tcPr>
          <w:p>
            <w:pPr>
              <w:pStyle w:val="Normal"/>
              <w:widowControl w:val="false"/>
              <w:spacing w:lineRule="auto" w:line="240" w:before="80" w:after="0"/>
              <w:jc w:val="center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C9211E"/>
              </w:rPr>
              <w:t>2</w:t>
            </w:r>
            <w:r>
              <w:rPr>
                <w:b/>
                <w:bCs/>
                <w:color w:val="1E6A39"/>
              </w:rPr>
              <w:t>0000000</w:t>
            </w:r>
            <w:r>
              <w:rPr>
                <w:b/>
                <w:bCs/>
                <w:color w:val="3465A4"/>
              </w:rPr>
              <w:t>68</w:t>
            </w:r>
          </w:p>
        </w:tc>
        <w:tc>
          <w:tcPr>
            <w:tcW w:w="2552" w:type="dxa"/>
            <w:tcBorders/>
            <w:shd w:fill="auto" w:val="clear"/>
          </w:tcPr>
          <w:p>
            <w:pPr>
              <w:pStyle w:val="Normal"/>
              <w:widowControl w:val="false"/>
              <w:spacing w:lineRule="auto" w:line="240" w:before="80" w:after="0"/>
              <w:jc w:val="center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C9211E"/>
              </w:rPr>
              <w:t>2</w:t>
            </w:r>
            <w:r>
              <w:rPr>
                <w:b/>
                <w:bCs/>
                <w:color w:val="3465A4"/>
              </w:rPr>
              <w:t>68</w:t>
            </w:r>
          </w:p>
        </w:tc>
      </w:tr>
      <w:tr>
        <w:trPr>
          <w:trHeight w:val="439" w:hRule="atLeast"/>
        </w:trPr>
        <w:tc>
          <w:tcPr>
            <w:tcW w:w="3132" w:type="dxa"/>
            <w:tcBorders/>
            <w:shd w:color="auto" w:fill="DEEAF6" w:themeFill="accent1" w:themeFillTint="33" w:val="clear"/>
          </w:tcPr>
          <w:p>
            <w:pPr>
              <w:pStyle w:val="Normal"/>
              <w:widowControl w:val="false"/>
              <w:spacing w:lineRule="auto" w:line="240" w:before="80" w:after="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Colaborador</w:t>
            </w:r>
          </w:p>
        </w:tc>
        <w:tc>
          <w:tcPr>
            <w:tcW w:w="1225" w:type="dxa"/>
            <w:tcBorders/>
            <w:shd w:color="auto" w:fill="DEEAF6" w:themeFill="accent1" w:themeFillTint="33" w:val="clear"/>
          </w:tcPr>
          <w:p>
            <w:pPr>
              <w:pStyle w:val="Normal"/>
              <w:widowControl w:val="false"/>
              <w:spacing w:lineRule="auto" w:line="240" w:before="80" w:after="0"/>
              <w:jc w:val="center"/>
              <w:rPr>
                <w:b/>
                <w:b/>
                <w:bCs/>
                <w:color w:val="C9211E"/>
              </w:rPr>
            </w:pPr>
            <w:r>
              <w:rPr>
                <w:b/>
                <w:bCs/>
                <w:color w:val="C9211E"/>
              </w:rPr>
              <w:t>3</w:t>
            </w:r>
          </w:p>
        </w:tc>
        <w:tc>
          <w:tcPr>
            <w:tcW w:w="1262" w:type="dxa"/>
            <w:tcBorders/>
            <w:shd w:color="auto" w:fill="DEEAF6" w:themeFill="accent1" w:themeFillTint="33" w:val="clear"/>
          </w:tcPr>
          <w:p>
            <w:pPr>
              <w:pStyle w:val="Normal"/>
              <w:widowControl w:val="false"/>
              <w:spacing w:lineRule="auto" w:line="240" w:before="80" w:after="0"/>
              <w:jc w:val="center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3465A4"/>
              </w:rPr>
              <w:t>68</w:t>
            </w:r>
          </w:p>
        </w:tc>
        <w:tc>
          <w:tcPr>
            <w:tcW w:w="2619" w:type="dxa"/>
            <w:tcBorders/>
            <w:shd w:color="auto" w:fill="DEEAF6" w:themeFill="accent1" w:themeFillTint="33" w:val="clear"/>
          </w:tcPr>
          <w:p>
            <w:pPr>
              <w:pStyle w:val="Normal"/>
              <w:widowControl w:val="false"/>
              <w:spacing w:lineRule="auto" w:line="240" w:before="80" w:after="0"/>
              <w:jc w:val="center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C9211E"/>
              </w:rPr>
              <w:t>3</w:t>
            </w:r>
            <w:r>
              <w:rPr>
                <w:b/>
                <w:bCs/>
                <w:color w:val="1E6A39"/>
              </w:rPr>
              <w:t>0000000</w:t>
            </w:r>
            <w:r>
              <w:rPr>
                <w:b/>
                <w:bCs/>
                <w:color w:val="3465A4"/>
              </w:rPr>
              <w:t>68</w:t>
            </w:r>
          </w:p>
        </w:tc>
        <w:tc>
          <w:tcPr>
            <w:tcW w:w="2552" w:type="dxa"/>
            <w:tcBorders/>
            <w:shd w:color="auto" w:fill="DEEAF6" w:themeFill="accent1" w:themeFillTint="33" w:val="clear"/>
          </w:tcPr>
          <w:p>
            <w:pPr>
              <w:pStyle w:val="Normal"/>
              <w:widowControl w:val="false"/>
              <w:spacing w:lineRule="auto" w:line="240" w:before="80" w:after="0"/>
              <w:jc w:val="center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C9211E"/>
              </w:rPr>
              <w:t>3</w:t>
            </w:r>
            <w:r>
              <w:rPr>
                <w:b/>
                <w:bCs/>
                <w:color w:val="3465A4"/>
              </w:rPr>
              <w:t>68</w:t>
            </w:r>
          </w:p>
        </w:tc>
      </w:tr>
      <w:tr>
        <w:trPr>
          <w:trHeight w:val="439" w:hRule="atLeast"/>
        </w:trPr>
        <w:tc>
          <w:tcPr>
            <w:tcW w:w="3132" w:type="dxa"/>
            <w:tcBorders/>
            <w:shd w:fill="auto" w:val="clear"/>
          </w:tcPr>
          <w:p>
            <w:pPr>
              <w:pStyle w:val="Normal"/>
              <w:widowControl w:val="false"/>
              <w:spacing w:lineRule="auto" w:line="240" w:before="80" w:after="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Responsável</w:t>
            </w:r>
          </w:p>
        </w:tc>
        <w:tc>
          <w:tcPr>
            <w:tcW w:w="1225" w:type="dxa"/>
            <w:tcBorders/>
            <w:shd w:fill="auto" w:val="clear"/>
          </w:tcPr>
          <w:p>
            <w:pPr>
              <w:pStyle w:val="Normal"/>
              <w:widowControl w:val="false"/>
              <w:spacing w:lineRule="auto" w:line="240" w:before="80" w:after="0"/>
              <w:jc w:val="center"/>
              <w:rPr>
                <w:b/>
                <w:b/>
                <w:bCs/>
                <w:color w:val="C9211E"/>
              </w:rPr>
            </w:pPr>
            <w:r>
              <w:rPr>
                <w:b/>
                <w:bCs/>
                <w:color w:val="C9211E"/>
              </w:rPr>
              <w:t>5</w:t>
            </w:r>
          </w:p>
        </w:tc>
        <w:tc>
          <w:tcPr>
            <w:tcW w:w="1262" w:type="dxa"/>
            <w:tcBorders/>
            <w:shd w:fill="auto" w:val="clear"/>
          </w:tcPr>
          <w:p>
            <w:pPr>
              <w:pStyle w:val="Normal"/>
              <w:widowControl w:val="false"/>
              <w:spacing w:lineRule="auto" w:line="240" w:before="80" w:after="0"/>
              <w:jc w:val="center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3465A4"/>
              </w:rPr>
              <w:t>68</w:t>
            </w:r>
          </w:p>
        </w:tc>
        <w:tc>
          <w:tcPr>
            <w:tcW w:w="2619" w:type="dxa"/>
            <w:tcBorders/>
            <w:shd w:fill="auto" w:val="clear"/>
          </w:tcPr>
          <w:p>
            <w:pPr>
              <w:pStyle w:val="Normal"/>
              <w:widowControl w:val="false"/>
              <w:spacing w:lineRule="auto" w:line="240" w:before="80" w:after="0"/>
              <w:jc w:val="center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C9211E"/>
              </w:rPr>
              <w:t>5</w:t>
            </w:r>
            <w:r>
              <w:rPr>
                <w:b/>
                <w:bCs/>
                <w:color w:val="1E6A39"/>
              </w:rPr>
              <w:t>0000000</w:t>
            </w:r>
            <w:r>
              <w:rPr>
                <w:b/>
                <w:bCs/>
                <w:color w:val="3465A4"/>
              </w:rPr>
              <w:t>68</w:t>
            </w:r>
          </w:p>
        </w:tc>
        <w:tc>
          <w:tcPr>
            <w:tcW w:w="2552" w:type="dxa"/>
            <w:tcBorders/>
            <w:shd w:fill="auto" w:val="clear"/>
          </w:tcPr>
          <w:p>
            <w:pPr>
              <w:pStyle w:val="Normal"/>
              <w:widowControl w:val="false"/>
              <w:spacing w:lineRule="auto" w:line="240" w:before="80" w:after="0"/>
              <w:jc w:val="center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C9211E"/>
              </w:rPr>
              <w:t>5</w:t>
            </w:r>
            <w:r>
              <w:rPr>
                <w:b/>
                <w:bCs/>
                <w:color w:val="3465A4"/>
              </w:rPr>
              <w:t>68</w:t>
            </w:r>
          </w:p>
        </w:tc>
      </w:tr>
      <w:tr>
        <w:trPr>
          <w:trHeight w:val="439" w:hRule="atLeast"/>
        </w:trPr>
        <w:tc>
          <w:tcPr>
            <w:tcW w:w="3132" w:type="dxa"/>
            <w:tcBorders/>
            <w:shd w:color="auto" w:fill="DEEAF6" w:themeFill="accent1" w:themeFillTint="33" w:val="clear"/>
          </w:tcPr>
          <w:p>
            <w:pPr>
              <w:pStyle w:val="Normal"/>
              <w:widowControl w:val="false"/>
              <w:spacing w:lineRule="auto" w:line="240" w:before="80" w:after="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Pessoa Autorizada</w:t>
            </w:r>
          </w:p>
        </w:tc>
        <w:tc>
          <w:tcPr>
            <w:tcW w:w="1225" w:type="dxa"/>
            <w:tcBorders/>
            <w:shd w:color="auto" w:fill="DEEAF6" w:themeFill="accent1" w:themeFillTint="33" w:val="clear"/>
          </w:tcPr>
          <w:p>
            <w:pPr>
              <w:pStyle w:val="Normal"/>
              <w:widowControl w:val="false"/>
              <w:spacing w:lineRule="auto" w:line="240" w:before="80" w:after="0"/>
              <w:jc w:val="center"/>
              <w:rPr>
                <w:b/>
                <w:b/>
                <w:bCs/>
                <w:color w:val="C9211E"/>
              </w:rPr>
            </w:pPr>
            <w:r>
              <w:rPr>
                <w:b/>
                <w:bCs/>
                <w:color w:val="C9211E"/>
              </w:rPr>
              <w:t>6</w:t>
            </w:r>
          </w:p>
        </w:tc>
        <w:tc>
          <w:tcPr>
            <w:tcW w:w="1262" w:type="dxa"/>
            <w:tcBorders/>
            <w:shd w:color="auto" w:fill="DEEAF6" w:themeFill="accent1" w:themeFillTint="33" w:val="clear"/>
          </w:tcPr>
          <w:p>
            <w:pPr>
              <w:pStyle w:val="Normal"/>
              <w:widowControl w:val="false"/>
              <w:spacing w:lineRule="auto" w:line="240" w:before="80" w:after="0"/>
              <w:jc w:val="center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3465A4"/>
              </w:rPr>
              <w:t>68</w:t>
            </w:r>
          </w:p>
        </w:tc>
        <w:tc>
          <w:tcPr>
            <w:tcW w:w="2619" w:type="dxa"/>
            <w:tcBorders/>
            <w:shd w:color="auto" w:fill="DEEAF6" w:themeFill="accent1" w:themeFillTint="33" w:val="clear"/>
          </w:tcPr>
          <w:p>
            <w:pPr>
              <w:pStyle w:val="Normal"/>
              <w:widowControl w:val="false"/>
              <w:spacing w:lineRule="auto" w:line="240" w:before="80" w:after="0"/>
              <w:jc w:val="center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C9211E"/>
              </w:rPr>
              <w:t>6</w:t>
            </w:r>
            <w:r>
              <w:rPr>
                <w:b/>
                <w:bCs/>
                <w:color w:val="1E6A39"/>
              </w:rPr>
              <w:t>0000000</w:t>
            </w:r>
            <w:r>
              <w:rPr>
                <w:b/>
                <w:bCs/>
                <w:color w:val="3465A4"/>
              </w:rPr>
              <w:t>68</w:t>
            </w:r>
          </w:p>
        </w:tc>
        <w:tc>
          <w:tcPr>
            <w:tcW w:w="2552" w:type="dxa"/>
            <w:tcBorders/>
            <w:shd w:color="auto" w:fill="DEEAF6" w:themeFill="accent1" w:themeFillTint="33" w:val="clear"/>
          </w:tcPr>
          <w:p>
            <w:pPr>
              <w:pStyle w:val="Normal"/>
              <w:widowControl w:val="false"/>
              <w:spacing w:lineRule="auto" w:line="240" w:before="80" w:after="0"/>
              <w:jc w:val="center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C9211E"/>
              </w:rPr>
              <w:t>6</w:t>
            </w:r>
            <w:r>
              <w:rPr>
                <w:b/>
                <w:bCs/>
                <w:color w:val="3465A4"/>
              </w:rPr>
              <w:t>68</w:t>
            </w:r>
          </w:p>
        </w:tc>
      </w:tr>
    </w:tbl>
    <w:p>
      <w:pPr>
        <w:pStyle w:val="Normal"/>
        <w:spacing w:lineRule="auto" w:line="240" w:before="0" w:after="160"/>
        <w:ind w:firstLine="357"/>
        <w:jc w:val="left"/>
        <w:rPr/>
      </w:pPr>
      <w:r>
        <w:rPr/>
      </w:r>
    </w:p>
    <w:p>
      <w:pPr>
        <w:pStyle w:val="Normal"/>
        <w:spacing w:lineRule="auto" w:line="240" w:before="0" w:after="160"/>
        <w:ind w:firstLine="357"/>
        <w:jc w:val="left"/>
        <w:rPr>
          <w:rStyle w:val="LinkdaInternet"/>
        </w:rPr>
      </w:pPr>
      <w:hyperlink w:anchor="_Figura_2_–">
        <w:r>
          <w:rPr>
            <w:rStyle w:val="LinkdaInternet"/>
          </w:rPr>
          <w:t>Veja “Como localizar o código de cadastro” Figuras 2 ao 7.</w:t>
        </w:r>
      </w:hyperlink>
    </w:p>
    <w:p>
      <w:pPr>
        <w:pStyle w:val="Normal"/>
        <w:spacing w:lineRule="auto" w:line="240" w:before="0" w:after="160"/>
        <w:ind w:firstLine="357"/>
        <w:jc w:val="left"/>
        <w:rPr>
          <w:rStyle w:val="LinkdaInternet"/>
        </w:rPr>
      </w:pPr>
      <w:r>
        <w:rPr/>
      </w:r>
    </w:p>
    <w:p>
      <w:pPr>
        <w:pStyle w:val="Ttulo1"/>
        <w:numPr>
          <w:ilvl w:val="0"/>
          <w:numId w:val="1"/>
        </w:numPr>
        <w:rPr>
          <w:rFonts w:ascii="Calibri Light" w:hAnsi="Calibri Light" w:eastAsia="" w:cs="" w:asciiTheme="majorHAnsi" w:cstheme="majorBidi" w:eastAsiaTheme="majorEastAsia" w:hAnsiTheme="majorHAnsi"/>
          <w:color w:val="1F4E79" w:themeColor="accent1" w:themeShade="80"/>
          <w:kern w:val="0"/>
          <w:sz w:val="36"/>
          <w:szCs w:val="36"/>
          <w:lang w:val="pt-BR" w:eastAsia="en-US" w:bidi="ar-SA"/>
        </w:rPr>
      </w:pPr>
      <w:bookmarkStart w:id="23" w:name="__RefHeading___Toc749_26066092921"/>
      <w:bookmarkStart w:id="24" w:name="_Toc75193651"/>
      <w:bookmarkStart w:id="25" w:name="_Toc3859209641"/>
      <w:bookmarkStart w:id="26" w:name="_Toc4482653281"/>
      <w:bookmarkEnd w:id="23"/>
      <w:r>
        <w:rPr>
          <w:rFonts w:eastAsia="" w:cs="" w:cstheme="majorBidi" w:eastAsiaTheme="majorEastAsia"/>
          <w:color w:val="1F4E79" w:themeColor="accent1" w:themeShade="80"/>
          <w:kern w:val="0"/>
          <w:sz w:val="36"/>
          <w:szCs w:val="36"/>
          <w:lang w:val="pt-BR" w:eastAsia="en-US" w:bidi="ar-SA"/>
        </w:rPr>
        <w:t>U</w:t>
      </w:r>
      <w:bookmarkEnd w:id="24"/>
      <w:bookmarkEnd w:id="25"/>
      <w:bookmarkEnd w:id="26"/>
      <w:r>
        <w:rPr>
          <w:rFonts w:eastAsia="" w:cs="" w:cstheme="majorBidi" w:eastAsiaTheme="majorEastAsia"/>
          <w:color w:val="1F4E79" w:themeColor="accent1" w:themeShade="80"/>
          <w:kern w:val="0"/>
          <w:sz w:val="36"/>
          <w:szCs w:val="36"/>
          <w:lang w:val="pt-BR" w:eastAsia="en-US" w:bidi="ar-SA"/>
        </w:rPr>
        <w:t>tilizando o RFID</w:t>
      </w:r>
    </w:p>
    <w:p>
      <w:pPr>
        <w:pStyle w:val="Normal"/>
        <w:ind w:firstLine="357"/>
        <w:rPr/>
      </w:pP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O RFID normalmente envia um código com doze (12) caracteres ou mais, portanto a tabela anterior ressalta o uso de no máximo 10 caracteres, para formação de códigos para as outras formas de acesso.</w:t>
      </w:r>
    </w:p>
    <w:p>
      <w:pPr>
        <w:pStyle w:val="Normal"/>
        <w:ind w:firstLine="357"/>
        <w:rPr/>
      </w:pP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O RFID possui uma codificação própria, portanto é necessário que seja informado no cadastro do aluno, no campo RFID, qual código o aluno utilizará, isso faz com que o sistema identifique que o código informado é RFID e este deverá localizar no cadastro da Escolar Manager o aluno correspondente.</w:t>
      </w:r>
    </w:p>
    <w:p>
      <w:pPr>
        <w:pStyle w:val="Normal"/>
        <w:ind w:firstLine="357"/>
        <w:rPr/>
      </w:pP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Veja abaixo, onde informar o RFID:</w:t>
      </w:r>
    </w:p>
    <w:p>
      <w:pPr>
        <w:pStyle w:val="Normal"/>
        <w:ind w:firstLine="357"/>
        <w:rPr>
          <w:rFonts w:ascii="Calibri" w:hAnsi="Calibri" w:eastAsia="" w:cs="" w:asciiTheme="minorHAnsi" w:cstheme="minorBidi" w:eastAsiaTheme="minorEastAsia" w:hAnsiTheme="minorHAnsi"/>
          <w:color w:val="auto"/>
          <w:kern w:val="0"/>
          <w:sz w:val="22"/>
          <w:szCs w:val="22"/>
          <w:lang w:val="pt-BR" w:eastAsia="en-US" w:bidi="ar-SA"/>
        </w:rPr>
      </w:pP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58000" cy="2056130"/>
            <wp:effectExtent l="0" t="0" r="0" b="0"/>
            <wp:wrapSquare wrapText="largest"/>
            <wp:docPr id="4" name="Figura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6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1"/>
        <w:numPr>
          <w:ilvl w:val="0"/>
          <w:numId w:val="1"/>
        </w:numPr>
        <w:rPr/>
      </w:pPr>
      <w:bookmarkStart w:id="27" w:name="__RefHeading___Toc749_2606609292"/>
      <w:bookmarkStart w:id="28" w:name="_Toc7519365"/>
      <w:bookmarkStart w:id="29" w:name="_Toc385920964"/>
      <w:bookmarkStart w:id="30" w:name="_Toc448265328"/>
      <w:bookmarkEnd w:id="27"/>
      <w:r>
        <w:rPr/>
        <w:t>Exclusões do Escopo</w:t>
      </w:r>
      <w:bookmarkEnd w:id="28"/>
      <w:bookmarkEnd w:id="29"/>
      <w:bookmarkEnd w:id="30"/>
    </w:p>
    <w:p>
      <w:pPr>
        <w:pStyle w:val="Normal"/>
        <w:ind w:firstLine="357"/>
        <w:rPr/>
      </w:pPr>
      <w:r>
        <w:rPr/>
        <w:t xml:space="preserve">O Escolar Manager exime-se de qualquer questão relacionada a problemas técnicos da catraca e usabilidade dela e do </w:t>
      </w:r>
      <w:r>
        <w:rPr>
          <w:i/>
        </w:rPr>
        <w:t>software</w:t>
      </w:r>
      <w:r>
        <w:rPr/>
        <w:t xml:space="preserve"> de cadastro de biometria. </w:t>
      </w:r>
    </w:p>
    <w:p>
      <w:pPr>
        <w:pStyle w:val="Normal"/>
        <w:ind w:firstLine="357"/>
        <w:rPr/>
      </w:pPr>
      <w:r>
        <w:rPr/>
        <w:t>Nenhum outro fluxo/ funcionalidade além dos abordados nesta documentação serão criados ou alterados.</w:t>
      </w:r>
    </w:p>
    <w:p>
      <w:pPr>
        <w:pStyle w:val="Ttulo1"/>
        <w:numPr>
          <w:ilvl w:val="0"/>
          <w:numId w:val="1"/>
        </w:numPr>
        <w:rPr/>
      </w:pPr>
      <w:bookmarkStart w:id="31" w:name="__RefHeading___Toc751_2606609292"/>
      <w:bookmarkStart w:id="32" w:name="_Toc7519366"/>
      <w:bookmarkStart w:id="33" w:name="_Ref514250147"/>
      <w:bookmarkStart w:id="34" w:name="_Ref514250120"/>
      <w:bookmarkStart w:id="35" w:name="_Ref514250103"/>
      <w:bookmarkStart w:id="36" w:name="_Ref514250097"/>
      <w:bookmarkStart w:id="37" w:name="_Ref514250045"/>
      <w:bookmarkEnd w:id="31"/>
      <w:r>
        <w:rPr/>
        <w:t>Anexos</w:t>
      </w:r>
      <w:bookmarkEnd w:id="32"/>
      <w:bookmarkEnd w:id="33"/>
      <w:bookmarkEnd w:id="34"/>
      <w:bookmarkEnd w:id="35"/>
      <w:bookmarkEnd w:id="36"/>
      <w:bookmarkEnd w:id="37"/>
    </w:p>
    <w:p>
      <w:pPr>
        <w:pStyle w:val="Ttulo2"/>
        <w:rPr>
          <w:color w:val="000000" w:themeColor="text1"/>
          <w:sz w:val="24"/>
        </w:rPr>
      </w:pPr>
      <w:bookmarkStart w:id="38" w:name="__RefHeading___Toc1166_1085314737"/>
      <w:bookmarkStart w:id="39" w:name="_Toc7519367"/>
      <w:bookmarkStart w:id="40" w:name="_Figura_1_–"/>
      <w:bookmarkEnd w:id="38"/>
      <w:bookmarkEnd w:id="40"/>
      <w:r>
        <w:rPr>
          <w:color w:val="000000" w:themeColor="text1"/>
          <w:sz w:val="24"/>
        </w:rPr>
        <w:t xml:space="preserve">Figura </w:t>
      </w:r>
      <w:r>
        <w:rPr>
          <w:sz w:val="24"/>
        </w:rPr>
        <w:fldChar w:fldCharType="begin"/>
      </w:r>
      <w:r>
        <w:rPr>
          <w:sz w:val="24"/>
        </w:rPr>
        <w:instrText> SEQ Figura \* ARABIC </w:instrText>
      </w:r>
      <w:r>
        <w:rPr>
          <w:sz w:val="24"/>
        </w:rPr>
        <w:fldChar w:fldCharType="separate"/>
      </w:r>
      <w:r>
        <w:rPr>
          <w:sz w:val="24"/>
        </w:rPr>
        <w:t>1</w:t>
      </w:r>
      <w:r>
        <w:rPr>
          <w:sz w:val="24"/>
        </w:rPr>
        <w:fldChar w:fldCharType="end"/>
      </w:r>
      <w:r>
        <w:rPr>
          <w:color w:val="000000" w:themeColor="text1"/>
          <w:sz w:val="24"/>
        </w:rPr>
        <w:t xml:space="preserve"> – Realizando o bloqueio de um aluno</w:t>
      </w:r>
      <w:bookmarkEnd w:id="39"/>
    </w:p>
    <w:p>
      <w:pPr>
        <w:pStyle w:val="Normal"/>
        <w:keepNext w:val="true"/>
        <w:jc w:val="center"/>
        <w:rPr>
          <w:sz w:val="28"/>
        </w:rPr>
      </w:pPr>
      <w:r>
        <w:rPr/>
        <w:drawing>
          <wp:inline distT="0" distB="0" distL="0" distR="0">
            <wp:extent cx="5443220" cy="3333750"/>
            <wp:effectExtent l="0" t="0" r="0" b="0"/>
            <wp:docPr id="5" name="Imagem 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38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22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keepNext w:val="true"/>
        <w:jc w:val="center"/>
        <w:rPr/>
      </w:pPr>
      <w:r>
        <w:rPr/>
      </w:r>
    </w:p>
    <w:p>
      <w:pPr>
        <w:pStyle w:val="Ttulo2"/>
        <w:rPr>
          <w:color w:val="000000" w:themeColor="text1"/>
          <w:sz w:val="24"/>
        </w:rPr>
      </w:pPr>
      <w:r>
        <w:rPr>
          <w:color w:val="000000" w:themeColor="text1"/>
          <w:sz w:val="24"/>
        </w:rPr>
      </w:r>
    </w:p>
    <w:p>
      <w:pPr>
        <w:pStyle w:val="Ttulo2"/>
        <w:rPr>
          <w:color w:val="000000" w:themeColor="text1"/>
          <w:sz w:val="24"/>
        </w:rPr>
      </w:pPr>
      <w:bookmarkStart w:id="41" w:name="__RefHeading___Toc1168_1085314737"/>
      <w:bookmarkStart w:id="42" w:name="_Toc7519368"/>
      <w:bookmarkStart w:id="43" w:name="_Figura_2_–"/>
      <w:bookmarkEnd w:id="41"/>
      <w:bookmarkEnd w:id="43"/>
      <w:r>
        <w:rPr>
          <w:color w:val="000000" w:themeColor="text1"/>
          <w:sz w:val="24"/>
        </w:rPr>
        <w:t xml:space="preserve">Figura </w:t>
      </w:r>
      <w:r>
        <w:rPr>
          <w:sz w:val="24"/>
        </w:rPr>
        <w:fldChar w:fldCharType="begin"/>
      </w:r>
      <w:r>
        <w:rPr>
          <w:sz w:val="24"/>
        </w:rPr>
        <w:instrText> SEQ Figura \* ARABIC </w:instrText>
      </w:r>
      <w:r>
        <w:rPr>
          <w:sz w:val="24"/>
        </w:rPr>
        <w:fldChar w:fldCharType="separate"/>
      </w:r>
      <w:r>
        <w:rPr>
          <w:sz w:val="24"/>
        </w:rPr>
        <w:t>2</w:t>
      </w:r>
      <w:r>
        <w:rPr>
          <w:sz w:val="24"/>
        </w:rPr>
        <w:fldChar w:fldCharType="end"/>
      </w:r>
      <w:r>
        <w:rPr>
          <w:color w:val="000000" w:themeColor="text1"/>
          <w:sz w:val="24"/>
        </w:rPr>
        <w:t xml:space="preserve"> – Localizando o código do aluno e dos responsáveis</w:t>
      </w:r>
      <w:bookmarkEnd w:id="42"/>
    </w:p>
    <w:p>
      <w:pPr>
        <w:pStyle w:val="Normal"/>
        <w:keepNext w:val="true"/>
        <w:jc w:val="center"/>
        <w:rPr>
          <w:sz w:val="28"/>
        </w:rPr>
      </w:pPr>
      <w:r>
        <w:rPr/>
        <w:drawing>
          <wp:inline distT="0" distB="0" distL="0" distR="0">
            <wp:extent cx="5443220" cy="3322955"/>
            <wp:effectExtent l="0" t="0" r="0" b="0"/>
            <wp:docPr id="6" name="Imagem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22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color w:val="000000" w:themeColor="text1"/>
          <w:sz w:val="24"/>
        </w:rPr>
      </w:pPr>
      <w:r>
        <w:rPr>
          <w:color w:val="000000" w:themeColor="text1"/>
          <w:sz w:val="24"/>
        </w:rPr>
      </w:r>
    </w:p>
    <w:p>
      <w:pPr>
        <w:pStyle w:val="Ttulo2"/>
        <w:rPr/>
      </w:pPr>
      <w:bookmarkStart w:id="44" w:name="__RefHeading___Toc1170_1085314737"/>
      <w:bookmarkStart w:id="45" w:name="_Toc7519369"/>
      <w:bookmarkEnd w:id="44"/>
      <w:r>
        <w:rPr>
          <w:color w:val="000000" w:themeColor="text1"/>
          <w:sz w:val="24"/>
        </w:rPr>
        <w:t xml:space="preserve">Figura </w:t>
      </w:r>
      <w:r>
        <w:rPr>
          <w:sz w:val="24"/>
        </w:rPr>
        <w:fldChar w:fldCharType="begin"/>
      </w:r>
      <w:r>
        <w:rPr>
          <w:sz w:val="24"/>
        </w:rPr>
        <w:instrText> SEQ Figura \* ARABIC </w:instrText>
      </w:r>
      <w:r>
        <w:rPr>
          <w:sz w:val="24"/>
        </w:rPr>
        <w:fldChar w:fldCharType="separate"/>
      </w:r>
      <w:r>
        <w:rPr>
          <w:sz w:val="24"/>
        </w:rPr>
        <w:t>3</w:t>
      </w:r>
      <w:r>
        <w:rPr>
          <w:sz w:val="24"/>
        </w:rPr>
        <w:fldChar w:fldCharType="end"/>
      </w:r>
      <w:r>
        <w:rPr>
          <w:color w:val="000000" w:themeColor="text1"/>
          <w:sz w:val="24"/>
        </w:rPr>
        <w:t xml:space="preserve"> – Localizando o código dos responsáveis</w:t>
      </w:r>
      <w:bookmarkEnd w:id="45"/>
    </w:p>
    <w:p>
      <w:pPr>
        <w:pStyle w:val="Normal"/>
        <w:tabs>
          <w:tab w:val="clear" w:pos="709"/>
          <w:tab w:val="left" w:pos="7851" w:leader="none"/>
        </w:tabs>
        <w:jc w:val="center"/>
        <w:rPr>
          <w:color w:val="000000" w:themeColor="text1"/>
          <w:sz w:val="24"/>
        </w:rPr>
      </w:pPr>
      <w:r>
        <w:rPr/>
        <w:drawing>
          <wp:inline distT="0" distB="0" distL="0" distR="0">
            <wp:extent cx="3358515" cy="2508885"/>
            <wp:effectExtent l="0" t="0" r="0" b="0"/>
            <wp:docPr id="7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8515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09"/>
          <w:tab w:val="left" w:pos="7851" w:leader="none"/>
        </w:tabs>
        <w:jc w:val="center"/>
        <w:rPr>
          <w:color w:val="000000" w:themeColor="text1"/>
          <w:sz w:val="24"/>
        </w:rPr>
      </w:pPr>
      <w:r>
        <w:rPr>
          <w:color w:val="000000" w:themeColor="text1"/>
          <w:sz w:val="24"/>
        </w:rPr>
      </w:r>
    </w:p>
    <w:p>
      <w:pPr>
        <w:pStyle w:val="Ttulo2"/>
        <w:rPr>
          <w:color w:val="000000" w:themeColor="text1"/>
          <w:sz w:val="24"/>
        </w:rPr>
      </w:pPr>
      <w:bookmarkStart w:id="46" w:name="__RefHeading___Toc1172_1085314737"/>
      <w:bookmarkStart w:id="47" w:name="_Toc7519370"/>
      <w:bookmarkEnd w:id="46"/>
      <w:r>
        <w:rPr>
          <w:color w:val="000000" w:themeColor="text1"/>
          <w:sz w:val="24"/>
        </w:rPr>
        <w:t xml:space="preserve">Figura </w:t>
      </w:r>
      <w:r>
        <w:rPr>
          <w:sz w:val="24"/>
        </w:rPr>
        <w:fldChar w:fldCharType="begin"/>
      </w:r>
      <w:r>
        <w:rPr>
          <w:sz w:val="24"/>
        </w:rPr>
        <w:instrText> SEQ Figura \* ARABIC </w:instrText>
      </w:r>
      <w:r>
        <w:rPr>
          <w:sz w:val="24"/>
        </w:rPr>
        <w:fldChar w:fldCharType="separate"/>
      </w:r>
      <w:r>
        <w:rPr>
          <w:sz w:val="24"/>
        </w:rPr>
        <w:t>4</w:t>
      </w:r>
      <w:r>
        <w:rPr>
          <w:sz w:val="24"/>
        </w:rPr>
        <w:fldChar w:fldCharType="end"/>
      </w:r>
      <w:r>
        <w:rPr>
          <w:color w:val="000000" w:themeColor="text1"/>
          <w:sz w:val="24"/>
        </w:rPr>
        <w:t xml:space="preserve"> – Localizando o código das pessoas autorizadas para buscar o aluno</w:t>
      </w:r>
      <w:bookmarkEnd w:id="47"/>
    </w:p>
    <w:p>
      <w:pPr>
        <w:pStyle w:val="Normal"/>
        <w:jc w:val="center"/>
        <w:rPr>
          <w:color w:val="000000" w:themeColor="text1"/>
          <w:sz w:val="24"/>
        </w:rPr>
      </w:pPr>
      <w:r>
        <w:rPr/>
        <w:drawing>
          <wp:inline distT="0" distB="0" distL="0" distR="0">
            <wp:extent cx="5443220" cy="3366135"/>
            <wp:effectExtent l="0" t="0" r="0" b="0"/>
            <wp:docPr id="8" name="Imagem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22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color w:val="000000" w:themeColor="text1"/>
          <w:sz w:val="24"/>
        </w:rPr>
      </w:pPr>
      <w:r>
        <w:rPr>
          <w:color w:val="000000" w:themeColor="text1"/>
          <w:sz w:val="24"/>
        </w:rPr>
      </w:r>
    </w:p>
    <w:p>
      <w:pPr>
        <w:pStyle w:val="Ttulo2"/>
        <w:rPr>
          <w:color w:val="000000" w:themeColor="text1"/>
          <w:sz w:val="24"/>
        </w:rPr>
      </w:pPr>
      <w:bookmarkStart w:id="48" w:name="__RefHeading___Toc1174_1085314737"/>
      <w:bookmarkStart w:id="49" w:name="_Toc7519371"/>
      <w:bookmarkEnd w:id="48"/>
      <w:r>
        <w:rPr>
          <w:color w:val="000000" w:themeColor="text1"/>
          <w:sz w:val="24"/>
        </w:rPr>
        <w:t xml:space="preserve">Figura </w:t>
      </w:r>
      <w:r>
        <w:rPr>
          <w:sz w:val="24"/>
        </w:rPr>
        <w:fldChar w:fldCharType="begin"/>
      </w:r>
      <w:r>
        <w:rPr>
          <w:sz w:val="24"/>
        </w:rPr>
        <w:instrText> SEQ Figura \* ARABIC </w:instrText>
      </w:r>
      <w:r>
        <w:rPr>
          <w:sz w:val="24"/>
        </w:rPr>
        <w:fldChar w:fldCharType="separate"/>
      </w:r>
      <w:r>
        <w:rPr>
          <w:sz w:val="24"/>
        </w:rPr>
        <w:t>5</w:t>
      </w:r>
      <w:r>
        <w:rPr>
          <w:sz w:val="24"/>
        </w:rPr>
        <w:fldChar w:fldCharType="end"/>
      </w:r>
      <w:r>
        <w:rPr>
          <w:color w:val="000000" w:themeColor="text1"/>
          <w:sz w:val="24"/>
        </w:rPr>
        <w:t xml:space="preserve"> – Cadastro dos professores e outros profissionais</w:t>
      </w:r>
      <w:bookmarkEnd w:id="49"/>
    </w:p>
    <w:p>
      <w:pPr>
        <w:pStyle w:val="Normal"/>
        <w:jc w:val="center"/>
        <w:rPr/>
      </w:pPr>
      <w:r>
        <w:rPr/>
        <w:drawing>
          <wp:inline distT="0" distB="0" distL="0" distR="0">
            <wp:extent cx="3134360" cy="3472815"/>
            <wp:effectExtent l="0" t="0" r="0" b="0"/>
            <wp:docPr id="9" name="Imagem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2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36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color w:val="000000" w:themeColor="text1"/>
          <w:sz w:val="24"/>
        </w:rPr>
      </w:pPr>
      <w:r>
        <w:rPr>
          <w:color w:val="000000" w:themeColor="text1"/>
          <w:sz w:val="24"/>
        </w:rPr>
      </w:r>
    </w:p>
    <w:p>
      <w:pPr>
        <w:pStyle w:val="Ttulo2"/>
        <w:rPr>
          <w:color w:val="000000" w:themeColor="text1"/>
          <w:sz w:val="24"/>
        </w:rPr>
      </w:pPr>
      <w:bookmarkStart w:id="50" w:name="__RefHeading___Toc1176_1085314737"/>
      <w:bookmarkStart w:id="51" w:name="_Toc7519372"/>
      <w:bookmarkEnd w:id="50"/>
      <w:r>
        <w:rPr>
          <w:color w:val="000000" w:themeColor="text1"/>
          <w:sz w:val="24"/>
        </w:rPr>
        <w:t xml:space="preserve">Figura </w:t>
      </w:r>
      <w:r>
        <w:rPr>
          <w:sz w:val="24"/>
        </w:rPr>
        <w:fldChar w:fldCharType="begin"/>
      </w:r>
      <w:r>
        <w:rPr>
          <w:sz w:val="24"/>
        </w:rPr>
        <w:instrText> SEQ Figura \* ARABIC </w:instrText>
      </w:r>
      <w:r>
        <w:rPr>
          <w:sz w:val="24"/>
        </w:rPr>
        <w:fldChar w:fldCharType="separate"/>
      </w:r>
      <w:r>
        <w:rPr>
          <w:sz w:val="24"/>
        </w:rPr>
        <w:t>6</w:t>
      </w:r>
      <w:r>
        <w:rPr>
          <w:sz w:val="24"/>
        </w:rPr>
        <w:fldChar w:fldCharType="end"/>
      </w:r>
      <w:r>
        <w:rPr>
          <w:color w:val="000000" w:themeColor="text1"/>
          <w:sz w:val="24"/>
        </w:rPr>
        <w:t xml:space="preserve"> – Localizando o código do professor</w:t>
      </w:r>
      <w:bookmarkEnd w:id="51"/>
    </w:p>
    <w:p>
      <w:pPr>
        <w:pStyle w:val="Normal"/>
        <w:jc w:val="center"/>
        <w:rPr>
          <w:color w:val="000000" w:themeColor="text1"/>
          <w:sz w:val="24"/>
        </w:rPr>
      </w:pPr>
      <w:r>
        <w:rPr/>
        <w:drawing>
          <wp:inline distT="0" distB="0" distL="0" distR="0">
            <wp:extent cx="3650615" cy="2858135"/>
            <wp:effectExtent l="0" t="0" r="0" b="0"/>
            <wp:docPr id="10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61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color w:val="000000" w:themeColor="text1"/>
          <w:sz w:val="24"/>
        </w:rPr>
      </w:pPr>
      <w:r>
        <w:rPr>
          <w:color w:val="000000" w:themeColor="text1"/>
          <w:sz w:val="24"/>
        </w:rPr>
      </w:r>
    </w:p>
    <w:p>
      <w:pPr>
        <w:pStyle w:val="Ttulo2"/>
        <w:rPr>
          <w:color w:val="000000" w:themeColor="text1"/>
          <w:sz w:val="24"/>
        </w:rPr>
      </w:pPr>
      <w:bookmarkStart w:id="52" w:name="__RefHeading___Toc1178_1085314737"/>
      <w:bookmarkStart w:id="53" w:name="_Toc7519373"/>
      <w:bookmarkEnd w:id="52"/>
      <w:r>
        <w:rPr>
          <w:color w:val="000000" w:themeColor="text1"/>
          <w:sz w:val="24"/>
        </w:rPr>
        <w:t xml:space="preserve">Figura </w:t>
      </w:r>
      <w:r>
        <w:rPr>
          <w:sz w:val="24"/>
        </w:rPr>
        <w:fldChar w:fldCharType="begin"/>
      </w:r>
      <w:r>
        <w:rPr>
          <w:sz w:val="24"/>
        </w:rPr>
        <w:instrText> SEQ Figura \* ARABIC </w:instrText>
      </w:r>
      <w:r>
        <w:rPr>
          <w:sz w:val="24"/>
        </w:rPr>
        <w:fldChar w:fldCharType="separate"/>
      </w:r>
      <w:r>
        <w:rPr>
          <w:sz w:val="24"/>
        </w:rPr>
        <w:t>7</w:t>
      </w:r>
      <w:r>
        <w:rPr>
          <w:sz w:val="24"/>
        </w:rPr>
        <w:fldChar w:fldCharType="end"/>
      </w:r>
      <w:r>
        <w:rPr>
          <w:color w:val="000000" w:themeColor="text1"/>
          <w:sz w:val="24"/>
        </w:rPr>
        <w:t xml:space="preserve"> – Localizando o código dos outros profissionais</w:t>
      </w:r>
      <w:bookmarkEnd w:id="53"/>
    </w:p>
    <w:p>
      <w:pPr>
        <w:pStyle w:val="Normal"/>
        <w:jc w:val="center"/>
        <w:rPr/>
      </w:pPr>
      <w:r>
        <w:rPr/>
        <w:drawing>
          <wp:inline distT="0" distB="0" distL="0" distR="0">
            <wp:extent cx="3812540" cy="2854960"/>
            <wp:effectExtent l="0" t="0" r="0" b="0"/>
            <wp:docPr id="11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54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80" w:after="160"/>
        <w:jc w:val="center"/>
        <w:rPr/>
      </w:pPr>
      <w:r>
        <w:rPr/>
      </w:r>
    </w:p>
    <w:sectPr>
      <w:headerReference w:type="default" r:id="rId12"/>
      <w:footerReference w:type="default" r:id="rId13"/>
      <w:type w:val="nextPage"/>
      <w:pgSz w:w="12240" w:h="15840"/>
      <w:pgMar w:left="720" w:right="720" w:header="709" w:top="766" w:footer="0" w:bottom="720" w:gutter="0"/>
      <w:pgNumType w:start="1"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libri Light">
    <w:charset w:val="00"/>
    <w:family w:val="roman"/>
    <w:pitch w:val="variable"/>
  </w:font>
  <w:font w:name="Cambria">
    <w:charset w:val="00"/>
    <w:family w:val="roman"/>
    <w:pitch w:val="variable"/>
  </w:font>
  <w:font w:name="Arial"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Wingdings">
    <w:charset w:val="02"/>
    <w:family w:val="auto"/>
    <w:pitch w:val="variable"/>
  </w:font>
  <w:font w:name="OpenSymbol">
    <w:altName w:val="Arial Unicode MS"/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Rodap"/>
      <w:spacing w:before="120" w:after="0"/>
      <w:jc w:val="center"/>
      <w:rPr/>
    </w:pPr>
    <w:r>
      <w:rPr>
        <w:rFonts w:eastAsia="Times New Roman" w:cs="Times New Roman"/>
        <w:color w:val="auto"/>
        <w:kern w:val="0"/>
        <w:sz w:val="22"/>
        <w:szCs w:val="20"/>
        <w:lang w:val="pt-BR" w:eastAsia="pt-BR" w:bidi="ar-SA"/>
      </w:rPr>
      <w:t>01</w:t>
    </w:r>
    <w:r>
      <w:rPr/>
      <w:t>/</w:t>
    </w:r>
    <w:r>
      <w:rPr>
        <w:rFonts w:eastAsia="Times New Roman" w:cs="Times New Roman"/>
        <w:szCs w:val="20"/>
        <w:lang w:eastAsia="pt-BR"/>
      </w:rPr>
      <w:t>02</w:t>
    </w:r>
    <w:r>
      <w:rPr/>
      <w:t>/20</w:t>
    </w:r>
    <w:r>
      <w:rPr>
        <w:rFonts w:eastAsia="Times New Roman" w:cs="Times New Roman"/>
        <w:szCs w:val="20"/>
        <w:lang w:eastAsia="pt-BR"/>
      </w:rPr>
      <w:t>20</w:t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639572102"/>
    </w:sdtPr>
    <w:sdtContent>
      <w:p>
        <w:pPr>
          <w:pStyle w:val="Rodap"/>
          <w:spacing w:before="120" w:after="0"/>
          <w:jc w:val="right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10</w:t>
        </w:r>
        <w:r>
          <w:rPr/>
          <w:fldChar w:fldCharType="end"/>
        </w:r>
      </w:p>
      <w:p>
        <w:pPr>
          <w:pStyle w:val="Rodap"/>
          <w:tabs>
            <w:tab w:val="clear" w:pos="4419"/>
            <w:tab w:val="clear" w:pos="8838"/>
            <w:tab w:val="left" w:pos="6018" w:leader="none"/>
          </w:tabs>
          <w:rPr/>
        </w:pPr>
        <w:r>
          <w:rPr/>
          <w:tab/>
        </w:r>
      </w:p>
    </w:sdtContent>
  </w:sdt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alhoPagina"/>
      <w:rPr/>
    </w:pPr>
    <w:r>
      <w:drawing>
        <wp:anchor behindDoc="0" distT="0" distB="0" distL="0" distR="0" simplePos="0" locked="0" layoutInCell="0" allowOverlap="1" relativeHeight="18">
          <wp:simplePos x="0" y="0"/>
          <wp:positionH relativeFrom="column">
            <wp:posOffset>38100</wp:posOffset>
          </wp:positionH>
          <wp:positionV relativeFrom="paragraph">
            <wp:posOffset>33655</wp:posOffset>
          </wp:positionV>
          <wp:extent cx="3055620" cy="353695"/>
          <wp:effectExtent l="0" t="0" r="0" b="0"/>
          <wp:wrapSquare wrapText="largest"/>
          <wp:docPr id="12" name="Figura5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Figura5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055620" cy="3536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t>Manual de Utilização</w:t>
    </w:r>
  </w:p>
  <w:p>
    <w:pPr>
      <w:pStyle w:val="TituloCapa"/>
      <w:jc w:val="right"/>
      <w:rPr/>
    </w:pPr>
    <w:r>
      <w:rPr>
        <w:rFonts w:eastAsia="" w:cs="" w:ascii="Calibri Light" w:hAnsi="Calibri Light" w:asciiTheme="majorHAnsi" w:cstheme="majorBidi" w:eastAsiaTheme="majorEastAsia" w:hAnsiTheme="majorHAnsi"/>
        <w:b w:val="false"/>
        <w:color w:val="1F4E79" w:themeColor="accent1" w:themeShade="80"/>
        <w:sz w:val="20"/>
        <w:szCs w:val="36"/>
        <w:lang w:eastAsia="en-US" w:bidi="ar-SA"/>
      </w:rPr>
      <w:t xml:space="preserve"> </w:t>
    </w:r>
    <w:r>
      <w:rPr>
        <w:rFonts w:eastAsia="" w:cs="" w:ascii="Calibri Light" w:hAnsi="Calibri Light" w:asciiTheme="majorHAnsi" w:cstheme="majorBidi" w:eastAsiaTheme="majorEastAsia" w:hAnsiTheme="majorHAnsi"/>
        <w:b w:val="false"/>
        <w:color w:val="1F4E79" w:themeColor="accent1" w:themeShade="80"/>
        <w:sz w:val="20"/>
        <w:szCs w:val="36"/>
        <w:lang w:eastAsia="en-US" w:bidi="ar-SA"/>
      </w:rPr>
      <w:t xml:space="preserve">OBJETIVO – </w:t>
    </w:r>
    <w:r>
      <w:rPr>
        <w:rFonts w:eastAsia="" w:cs="" w:ascii="Calibri Light" w:hAnsi="Calibri Light" w:asciiTheme="majorHAnsi" w:cstheme="majorBidi" w:eastAsiaTheme="majorEastAsia" w:hAnsiTheme="majorHAnsi"/>
        <w:b w:val="false"/>
        <w:color w:val="1F4E79" w:themeColor="accent1" w:themeShade="80"/>
        <w:kern w:val="0"/>
        <w:sz w:val="20"/>
        <w:szCs w:val="36"/>
        <w:lang w:val="pt-BR" w:eastAsia="en-US" w:bidi="ar-SA"/>
      </w:rPr>
      <w:t>LOGOSÓFICO</w:t>
    </w:r>
  </w:p>
  <w:p>
    <w:pPr>
      <w:pStyle w:val="CabealhoPagina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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umentProtection w:edit="comments" w:cryptProviderType="rsaAES" w:cryptAlgorithmClass="hash" w:cryptAlgorithmType="typeAny" w:cryptAlgorithmSid="" w:cryptSpinCount="0" w:hash="" w:salt=""/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szCs w:val="22"/>
        <w:lang w:val="pt-BR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uiPriority="9" w:semiHidden="1" w:unhideWhenUsed="1"/>
    <w:lsdException w:name="heading 3" w:uiPriority="9" w:semiHidden="1" w:unhideWhenUsed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uiPriority="37" w:semiHidden="1" w:unhideWhenUsed="1"/>
    <w:lsdException w:name="TOC Heading" w:uiPriority="39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9f73d6"/>
    <w:pPr>
      <w:widowControl/>
      <w:bidi w:val="0"/>
      <w:spacing w:lineRule="auto" w:line="360" w:before="80" w:after="160"/>
      <w:jc w:val="both"/>
    </w:pPr>
    <w:rPr>
      <w:rFonts w:ascii="Calibri" w:hAnsi="Calibri" w:eastAsia="" w:cs="" w:asciiTheme="minorHAnsi" w:cstheme="minorBidi" w:eastAsiaTheme="minorEastAsia" w:hAnsiTheme="minorHAnsi"/>
      <w:color w:val="auto"/>
      <w:kern w:val="0"/>
      <w:sz w:val="22"/>
      <w:szCs w:val="22"/>
      <w:lang w:val="pt-BR" w:eastAsia="en-US" w:bidi="ar-SA"/>
    </w:rPr>
  </w:style>
  <w:style w:type="paragraph" w:styleId="Ttulo1">
    <w:name w:val="Heading 1"/>
    <w:basedOn w:val="Normal"/>
    <w:next w:val="Normal"/>
    <w:link w:val="Ttulo1Char"/>
    <w:uiPriority w:val="9"/>
    <w:qFormat/>
    <w:rsid w:val="009f73d6"/>
    <w:pPr>
      <w:keepNext w:val="true"/>
      <w:keepLines/>
      <w:spacing w:lineRule="auto" w:line="240" w:before="400" w:after="40"/>
      <w:outlineLvl w:val="0"/>
    </w:pPr>
    <w:rPr>
      <w:rFonts w:ascii="Calibri Light" w:hAnsi="Calibri Light" w:eastAsia="" w:cs="" w:asciiTheme="majorHAnsi" w:cstheme="majorBidi" w:eastAsiaTheme="majorEastAsia" w:hAnsiTheme="majorHAnsi"/>
      <w:color w:val="1F4E79" w:themeColor="accent1" w:themeShade="80"/>
      <w:sz w:val="36"/>
      <w:szCs w:val="36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9f73d6"/>
    <w:pPr>
      <w:keepNext w:val="true"/>
      <w:keepLines/>
      <w:spacing w:lineRule="auto" w:line="240" w:before="4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9f73d6"/>
    <w:pPr>
      <w:keepNext w:val="true"/>
      <w:keepLines/>
      <w:spacing w:lineRule="auto" w:line="240" w:before="40" w:after="0"/>
      <w:outlineLvl w:val="2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9f73d6"/>
    <w:pPr>
      <w:keepNext w:val="true"/>
      <w:keepLines/>
      <w:spacing w:before="40" w:after="0"/>
      <w:outlineLvl w:val="3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24"/>
      <w:szCs w:val="24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9f73d6"/>
    <w:pPr>
      <w:keepNext w:val="true"/>
      <w:keepLines/>
      <w:spacing w:before="40" w:after="0"/>
      <w:outlineLvl w:val="4"/>
    </w:pPr>
    <w:rPr>
      <w:rFonts w:ascii="Calibri Light" w:hAnsi="Calibri Light" w:eastAsia="" w:cs="" w:asciiTheme="majorHAnsi" w:cstheme="majorBidi" w:eastAsiaTheme="majorEastAsia" w:hAnsiTheme="majorHAnsi"/>
      <w:caps/>
      <w:color w:val="2E74B5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9f73d6"/>
    <w:pPr>
      <w:keepNext w:val="true"/>
      <w:keepLines/>
      <w:spacing w:before="40" w:after="0"/>
      <w:outlineLvl w:val="5"/>
    </w:pPr>
    <w:rPr>
      <w:rFonts w:ascii="Calibri Light" w:hAnsi="Calibri Light" w:eastAsia="" w:cs="" w:asciiTheme="majorHAnsi" w:cstheme="majorBidi" w:eastAsiaTheme="majorEastAsia" w:hAnsiTheme="majorHAnsi"/>
      <w:i/>
      <w:iCs/>
      <w:caps/>
      <w:color w:val="1F4E79" w:themeColor="accent1" w:themeShade="8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9f73d6"/>
    <w:pPr>
      <w:keepNext w:val="true"/>
      <w:keepLines/>
      <w:spacing w:before="40" w:after="0"/>
      <w:outlineLvl w:val="6"/>
    </w:pPr>
    <w:rPr>
      <w:rFonts w:ascii="Calibri Light" w:hAnsi="Calibri Light" w:eastAsia="" w:cs="" w:asciiTheme="majorHAnsi" w:cstheme="majorBidi" w:eastAsiaTheme="majorEastAsia" w:hAnsiTheme="majorHAnsi"/>
      <w:b/>
      <w:bCs/>
      <w:color w:val="1F4E79" w:themeColor="accent1" w:themeShade="8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9f73d6"/>
    <w:pPr>
      <w:keepNext w:val="true"/>
      <w:keepLines/>
      <w:spacing w:before="40" w:after="0"/>
      <w:outlineLvl w:val="7"/>
    </w:pPr>
    <w:rPr>
      <w:rFonts w:ascii="Calibri Light" w:hAnsi="Calibri Light" w:eastAsia="" w:cs="" w:asciiTheme="majorHAnsi" w:cstheme="majorBidi" w:eastAsiaTheme="majorEastAsia" w:hAnsiTheme="majorHAnsi"/>
      <w:b/>
      <w:bCs/>
      <w:i/>
      <w:iCs/>
      <w:color w:val="1F4E79" w:themeColor="accent1" w:themeShade="8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9f73d6"/>
    <w:pPr>
      <w:keepNext w:val="true"/>
      <w:keepLines/>
      <w:spacing w:before="40" w:after="0"/>
      <w:outlineLvl w:val="8"/>
    </w:pPr>
    <w:rPr>
      <w:rFonts w:ascii="Calibri Light" w:hAnsi="Calibri Light" w:eastAsia="" w:cs="" w:asciiTheme="majorHAnsi" w:cstheme="majorBidi" w:eastAsiaTheme="majorEastAsia" w:hAnsiTheme="majorHAnsi"/>
      <w:i/>
      <w:iCs/>
      <w:color w:val="1F4E79" w:themeColor="accent1" w:themeShade="8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tulo1Char" w:customStyle="1">
    <w:name w:val="Título 1 Char"/>
    <w:basedOn w:val="DefaultParagraphFont"/>
    <w:link w:val="Ttulo1"/>
    <w:uiPriority w:val="9"/>
    <w:qFormat/>
    <w:rsid w:val="009f73d6"/>
    <w:rPr>
      <w:rFonts w:ascii="Calibri Light" w:hAnsi="Calibri Light" w:eastAsia="" w:cs="" w:asciiTheme="majorHAnsi" w:cstheme="majorBidi" w:eastAsiaTheme="majorEastAsia" w:hAnsiTheme="majorHAnsi"/>
      <w:color w:val="1F4E79" w:themeColor="accent1" w:themeShade="80"/>
      <w:sz w:val="36"/>
      <w:szCs w:val="36"/>
    </w:rPr>
  </w:style>
  <w:style w:type="character" w:styleId="Ttulo2Char" w:customStyle="1">
    <w:name w:val="Título 2 Char"/>
    <w:basedOn w:val="DefaultParagraphFont"/>
    <w:link w:val="Ttulo2"/>
    <w:uiPriority w:val="9"/>
    <w:qFormat/>
    <w:rsid w:val="009f73d6"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character" w:styleId="CabealhoChar" w:customStyle="1">
    <w:name w:val="Cabeçalho Char"/>
    <w:basedOn w:val="DefaultParagraphFont"/>
    <w:link w:val="Cabealho"/>
    <w:uiPriority w:val="99"/>
    <w:qFormat/>
    <w:rsid w:val="009f73d6"/>
    <w:rPr>
      <w:rFonts w:ascii="Cambria" w:hAnsi="Cambria" w:eastAsia="Times New Roman" w:cs="Times New Roman"/>
      <w:szCs w:val="20"/>
      <w:lang w:val="x-none" w:eastAsia="x-none"/>
    </w:rPr>
  </w:style>
  <w:style w:type="character" w:styleId="LinkdaInternet">
    <w:name w:val="Link da Internet"/>
    <w:uiPriority w:val="99"/>
    <w:rsid w:val="009f73d6"/>
    <w:rPr>
      <w:color w:val="0000FF"/>
      <w:u w:val="single"/>
    </w:rPr>
  </w:style>
  <w:style w:type="character" w:styleId="RodapChar" w:customStyle="1">
    <w:name w:val="Rodapé Char"/>
    <w:basedOn w:val="DefaultParagraphFont"/>
    <w:link w:val="Rodap"/>
    <w:uiPriority w:val="99"/>
    <w:qFormat/>
    <w:rsid w:val="009f73d6"/>
    <w:rPr>
      <w:rFonts w:ascii="Cambria" w:hAnsi="Cambria" w:eastAsia="Times New Roman" w:cs="Times New Roman"/>
      <w:szCs w:val="20"/>
      <w:lang w:eastAsia="pt-BR"/>
    </w:rPr>
  </w:style>
  <w:style w:type="character" w:styleId="CabealhodoSumrioChar" w:customStyle="1">
    <w:name w:val="Cabeçalho do Sumário Char"/>
    <w:basedOn w:val="Ttulo1Char"/>
    <w:link w:val="CabealhodoSumrio"/>
    <w:uiPriority w:val="39"/>
    <w:qFormat/>
    <w:rsid w:val="009f73d6"/>
    <w:rPr>
      <w:rFonts w:ascii="Calibri Light" w:hAnsi="Calibri Light" w:eastAsia="" w:cs="" w:asciiTheme="majorHAnsi" w:cstheme="majorBidi" w:eastAsiaTheme="majorEastAsia" w:hAnsiTheme="majorHAnsi"/>
      <w:color w:val="1F4E79" w:themeColor="accent1" w:themeShade="80"/>
      <w:sz w:val="36"/>
      <w:szCs w:val="36"/>
    </w:rPr>
  </w:style>
  <w:style w:type="character" w:styleId="SumrioChar" w:customStyle="1">
    <w:name w:val="Sumário Char"/>
    <w:basedOn w:val="CabealhodoSumrioChar"/>
    <w:link w:val="Sumrio"/>
    <w:qFormat/>
    <w:rsid w:val="009f73d6"/>
    <w:rPr>
      <w:rFonts w:ascii="Calibri Light" w:hAnsi="Calibri Light" w:eastAsia="" w:cs="" w:asciiTheme="majorHAnsi" w:cstheme="majorBidi" w:eastAsiaTheme="majorEastAsia" w:hAnsiTheme="majorHAnsi"/>
      <w:b/>
      <w:color w:val="1F4E79" w:themeColor="accent1" w:themeShade="80"/>
      <w:sz w:val="28"/>
      <w:szCs w:val="36"/>
    </w:rPr>
  </w:style>
  <w:style w:type="character" w:styleId="SumrioListaChar" w:customStyle="1">
    <w:name w:val="Sumário - Lista Char"/>
    <w:basedOn w:val="DefaultParagraphFont"/>
    <w:link w:val="Sumrio-Lista"/>
    <w:qFormat/>
    <w:rsid w:val="009f73d6"/>
    <w:rPr>
      <w:rFonts w:ascii="Arial" w:hAnsi="Arial" w:eastAsia="Times New Roman" w:cs="Times New Roman"/>
      <w:sz w:val="20"/>
      <w:szCs w:val="20"/>
      <w:lang w:eastAsia="pt-BR"/>
    </w:rPr>
  </w:style>
  <w:style w:type="character" w:styleId="Ttulo3Char" w:customStyle="1">
    <w:name w:val="Título 3 Char"/>
    <w:basedOn w:val="DefaultParagraphFont"/>
    <w:link w:val="Ttulo3"/>
    <w:uiPriority w:val="9"/>
    <w:semiHidden/>
    <w:qFormat/>
    <w:rsid w:val="009f73d6"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28"/>
      <w:szCs w:val="28"/>
    </w:rPr>
  </w:style>
  <w:style w:type="character" w:styleId="Ttulo4Char" w:customStyle="1">
    <w:name w:val="Título 4 Char"/>
    <w:basedOn w:val="DefaultParagraphFont"/>
    <w:link w:val="Ttulo4"/>
    <w:uiPriority w:val="9"/>
    <w:semiHidden/>
    <w:qFormat/>
    <w:rsid w:val="009f73d6"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24"/>
      <w:szCs w:val="24"/>
    </w:rPr>
  </w:style>
  <w:style w:type="character" w:styleId="Ttulo5Char" w:customStyle="1">
    <w:name w:val="Título 5 Char"/>
    <w:basedOn w:val="DefaultParagraphFont"/>
    <w:link w:val="Ttulo5"/>
    <w:uiPriority w:val="9"/>
    <w:semiHidden/>
    <w:qFormat/>
    <w:rsid w:val="009f73d6"/>
    <w:rPr>
      <w:rFonts w:ascii="Calibri Light" w:hAnsi="Calibri Light" w:eastAsia="" w:cs="" w:asciiTheme="majorHAnsi" w:cstheme="majorBidi" w:eastAsiaTheme="majorEastAsia" w:hAnsiTheme="majorHAnsi"/>
      <w:caps/>
      <w:color w:val="2E74B5" w:themeColor="accent1" w:themeShade="bf"/>
    </w:rPr>
  </w:style>
  <w:style w:type="character" w:styleId="Ttulo6Char" w:customStyle="1">
    <w:name w:val="Título 6 Char"/>
    <w:basedOn w:val="DefaultParagraphFont"/>
    <w:link w:val="Ttulo6"/>
    <w:uiPriority w:val="9"/>
    <w:semiHidden/>
    <w:qFormat/>
    <w:rsid w:val="009f73d6"/>
    <w:rPr>
      <w:rFonts w:ascii="Calibri Light" w:hAnsi="Calibri Light" w:eastAsia="" w:cs="" w:asciiTheme="majorHAnsi" w:cstheme="majorBidi" w:eastAsiaTheme="majorEastAsia" w:hAnsiTheme="majorHAnsi"/>
      <w:i/>
      <w:iCs/>
      <w:caps/>
      <w:color w:val="1F4E79" w:themeColor="accent1" w:themeShade="80"/>
    </w:rPr>
  </w:style>
  <w:style w:type="character" w:styleId="Ttulo7Char" w:customStyle="1">
    <w:name w:val="Título 7 Char"/>
    <w:basedOn w:val="DefaultParagraphFont"/>
    <w:link w:val="Ttulo7"/>
    <w:uiPriority w:val="9"/>
    <w:semiHidden/>
    <w:qFormat/>
    <w:rsid w:val="009f73d6"/>
    <w:rPr>
      <w:rFonts w:ascii="Calibri Light" w:hAnsi="Calibri Light" w:eastAsia="" w:cs="" w:asciiTheme="majorHAnsi" w:cstheme="majorBidi" w:eastAsiaTheme="majorEastAsia" w:hAnsiTheme="majorHAnsi"/>
      <w:b/>
      <w:bCs/>
      <w:color w:val="1F4E79" w:themeColor="accent1" w:themeShade="80"/>
    </w:rPr>
  </w:style>
  <w:style w:type="character" w:styleId="Ttulo8Char" w:customStyle="1">
    <w:name w:val="Título 8 Char"/>
    <w:basedOn w:val="DefaultParagraphFont"/>
    <w:link w:val="Ttulo8"/>
    <w:uiPriority w:val="9"/>
    <w:semiHidden/>
    <w:qFormat/>
    <w:rsid w:val="009f73d6"/>
    <w:rPr>
      <w:rFonts w:ascii="Calibri Light" w:hAnsi="Calibri Light" w:eastAsia="" w:cs="" w:asciiTheme="majorHAnsi" w:cstheme="majorBidi" w:eastAsiaTheme="majorEastAsia" w:hAnsiTheme="majorHAnsi"/>
      <w:b/>
      <w:bCs/>
      <w:i/>
      <w:iCs/>
      <w:color w:val="1F4E79" w:themeColor="accent1" w:themeShade="80"/>
    </w:rPr>
  </w:style>
  <w:style w:type="character" w:styleId="Ttulo9Char" w:customStyle="1">
    <w:name w:val="Título 9 Char"/>
    <w:basedOn w:val="DefaultParagraphFont"/>
    <w:link w:val="Ttulo9"/>
    <w:uiPriority w:val="9"/>
    <w:semiHidden/>
    <w:qFormat/>
    <w:rsid w:val="009f73d6"/>
    <w:rPr>
      <w:rFonts w:ascii="Calibri Light" w:hAnsi="Calibri Light" w:eastAsia="" w:cs="" w:asciiTheme="majorHAnsi" w:cstheme="majorBidi" w:eastAsiaTheme="majorEastAsia" w:hAnsiTheme="majorHAnsi"/>
      <w:i/>
      <w:iCs/>
      <w:color w:val="1F4E79" w:themeColor="accent1" w:themeShade="80"/>
    </w:rPr>
  </w:style>
  <w:style w:type="character" w:styleId="TtuloChar" w:customStyle="1">
    <w:name w:val="Título Char"/>
    <w:basedOn w:val="DefaultParagraphFont"/>
    <w:link w:val="Ttulo"/>
    <w:uiPriority w:val="10"/>
    <w:qFormat/>
    <w:rsid w:val="009f73d6"/>
    <w:rPr>
      <w:rFonts w:ascii="Calibri Light" w:hAnsi="Calibri Light" w:eastAsia="" w:cs="" w:asciiTheme="majorHAnsi" w:cstheme="majorBidi" w:eastAsiaTheme="majorEastAsia" w:hAnsiTheme="majorHAnsi"/>
      <w:caps/>
      <w:color w:val="44546A" w:themeColor="text2"/>
      <w:spacing w:val="-15"/>
      <w:sz w:val="72"/>
      <w:szCs w:val="72"/>
    </w:rPr>
  </w:style>
  <w:style w:type="character" w:styleId="SubttuloChar" w:customStyle="1">
    <w:name w:val="Subtítulo Char"/>
    <w:basedOn w:val="DefaultParagraphFont"/>
    <w:link w:val="Subttulo"/>
    <w:uiPriority w:val="11"/>
    <w:qFormat/>
    <w:rsid w:val="009f73d6"/>
    <w:rPr>
      <w:rFonts w:ascii="Calibri Light" w:hAnsi="Calibri Light" w:eastAsia="" w:cs="" w:asciiTheme="majorHAnsi" w:cstheme="majorBidi" w:eastAsiaTheme="majorEastAsia" w:hAnsiTheme="majorHAnsi"/>
      <w:color w:val="5B9BD5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9f73d6"/>
    <w:rPr>
      <w:b/>
      <w:bCs/>
    </w:rPr>
  </w:style>
  <w:style w:type="character" w:styleId="Nfase">
    <w:name w:val="Ênfase"/>
    <w:basedOn w:val="DefaultParagraphFont"/>
    <w:uiPriority w:val="20"/>
    <w:qFormat/>
    <w:rsid w:val="009f73d6"/>
    <w:rPr>
      <w:i/>
      <w:iCs/>
    </w:rPr>
  </w:style>
  <w:style w:type="character" w:styleId="CitaoChar" w:customStyle="1">
    <w:name w:val="Citação Char"/>
    <w:basedOn w:val="DefaultParagraphFont"/>
    <w:link w:val="Citao"/>
    <w:uiPriority w:val="29"/>
    <w:qFormat/>
    <w:rsid w:val="009f73d6"/>
    <w:rPr>
      <w:color w:val="44546A" w:themeColor="text2"/>
      <w:sz w:val="24"/>
      <w:szCs w:val="24"/>
    </w:rPr>
  </w:style>
  <w:style w:type="character" w:styleId="CitaoIntensaChar" w:customStyle="1">
    <w:name w:val="Citação Intensa Char"/>
    <w:basedOn w:val="DefaultParagraphFont"/>
    <w:link w:val="CitaoIntensa"/>
    <w:uiPriority w:val="30"/>
    <w:qFormat/>
    <w:rsid w:val="009f73d6"/>
    <w:rPr>
      <w:rFonts w:ascii="Calibri Light" w:hAnsi="Calibri Light" w:eastAsia="" w:cs="" w:asciiTheme="majorHAnsi" w:cstheme="majorBidi" w:eastAsiaTheme="majorEastAsia" w:hAnsiTheme="majorHAns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9f73d6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9f73d6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9f73d6"/>
    <w:rPr>
      <w:smallCaps/>
      <w:color w:val="595959" w:themeColor="text1" w:themeTint="a6"/>
      <w:u w:val="none" w:color="7F7F7F"/>
    </w:rPr>
  </w:style>
  <w:style w:type="character" w:styleId="IntenseReference">
    <w:name w:val="Intense Reference"/>
    <w:basedOn w:val="DefaultParagraphFont"/>
    <w:uiPriority w:val="32"/>
    <w:qFormat/>
    <w:rsid w:val="009f73d6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9f73d6"/>
    <w:rPr>
      <w:b/>
      <w:bCs/>
      <w:smallCaps/>
      <w:spacing w:val="10"/>
    </w:rPr>
  </w:style>
  <w:style w:type="character" w:styleId="CabealhoPaginaChar" w:customStyle="1">
    <w:name w:val="Cabeçalho Pagina Char"/>
    <w:basedOn w:val="CabealhodoSumrioChar"/>
    <w:link w:val="CabealhoPagina"/>
    <w:qFormat/>
    <w:rsid w:val="009f73d6"/>
    <w:rPr>
      <w:rFonts w:ascii="Calibri Light" w:hAnsi="Calibri Light" w:eastAsia="" w:cs="" w:asciiTheme="majorHAnsi" w:cstheme="majorBidi" w:eastAsiaTheme="majorEastAsia" w:hAnsiTheme="majorHAnsi"/>
      <w:color w:val="1F4E79" w:themeColor="accent1" w:themeShade="80"/>
      <w:sz w:val="20"/>
      <w:szCs w:val="36"/>
    </w:rPr>
  </w:style>
  <w:style w:type="character" w:styleId="Titulo1Char" w:customStyle="1">
    <w:name w:val="_Titulo1 Char"/>
    <w:basedOn w:val="Ttulo1Char"/>
    <w:link w:val="Titulo1"/>
    <w:qFormat/>
    <w:rsid w:val="00ca0cee"/>
    <w:rPr>
      <w:rFonts w:ascii="Calibri Light" w:hAnsi="Calibri Light" w:eastAsia="" w:cs="" w:asciiTheme="majorHAnsi" w:cstheme="majorBidi" w:eastAsiaTheme="majorEastAsia" w:hAnsiTheme="majorHAnsi"/>
      <w:b/>
      <w:color w:val="02405B"/>
      <w:sz w:val="28"/>
      <w:szCs w:val="36"/>
    </w:rPr>
  </w:style>
  <w:style w:type="character" w:styleId="Titulo2Char" w:customStyle="1">
    <w:name w:val="_Titulo2 Char"/>
    <w:basedOn w:val="Titulo1Char"/>
    <w:link w:val="Titulo2"/>
    <w:qFormat/>
    <w:rsid w:val="00cb1579"/>
    <w:rPr>
      <w:rFonts w:ascii="Calibri Light" w:hAnsi="Calibri Light" w:eastAsia="" w:cs="" w:asciiTheme="majorHAnsi" w:cstheme="majorBidi" w:eastAsiaTheme="majorEastAsia" w:hAnsiTheme="majorHAnsi"/>
      <w:b/>
      <w:color w:val="02405B"/>
      <w:sz w:val="28"/>
      <w:szCs w:val="36"/>
    </w:rPr>
  </w:style>
  <w:style w:type="character" w:styleId="Titulo3Char" w:customStyle="1">
    <w:name w:val="_Titulo3 Char"/>
    <w:basedOn w:val="Titulo2Char"/>
    <w:link w:val="Titulo3"/>
    <w:qFormat/>
    <w:rsid w:val="00ca0cee"/>
    <w:rPr>
      <w:rFonts w:ascii="Calibri Light" w:hAnsi="Calibri Light" w:eastAsia="" w:cs="" w:asciiTheme="majorHAnsi" w:cstheme="majorBidi" w:eastAsiaTheme="majorEastAsia" w:hAnsiTheme="majorHAnsi"/>
      <w:b/>
      <w:color w:val="02405B"/>
      <w:sz w:val="28"/>
      <w:szCs w:val="36"/>
    </w:rPr>
  </w:style>
  <w:style w:type="character" w:styleId="Linkdainternetvisitado">
    <w:name w:val="Link da internet visitado"/>
    <w:basedOn w:val="DefaultParagraphFont"/>
    <w:uiPriority w:val="99"/>
    <w:semiHidden/>
    <w:unhideWhenUsed/>
    <w:qFormat/>
    <w:rsid w:val="009c47b1"/>
    <w:rPr>
      <w:color w:val="954F72" w:themeColor="followedHyperlink"/>
      <w:u w:val="single"/>
    </w:rPr>
  </w:style>
  <w:style w:type="character" w:styleId="PadroChar" w:customStyle="1">
    <w:name w:val="Padrão Char"/>
    <w:basedOn w:val="DefaultParagraphFont"/>
    <w:link w:val="Padro"/>
    <w:qFormat/>
    <w:rsid w:val="00794dcb"/>
    <w:rPr>
      <w:rFonts w:ascii="Times New Roman" w:hAnsi="Times New Roman" w:eastAsia="Times New Roman" w:cs="Times New Roman"/>
      <w:sz w:val="24"/>
      <w:szCs w:val="24"/>
      <w:lang w:eastAsia="pt-BR" w:bidi="pt-BR"/>
    </w:rPr>
  </w:style>
  <w:style w:type="character" w:styleId="TituloCapaChar" w:customStyle="1">
    <w:name w:val="_Titulo_Capa Char"/>
    <w:basedOn w:val="PadroChar"/>
    <w:link w:val="TituloCapa"/>
    <w:qFormat/>
    <w:rsid w:val="00794dcb"/>
    <w:rPr>
      <w:rFonts w:ascii="Calibri" w:hAnsi="Calibri" w:eastAsia="Times New Roman" w:cs="Arial"/>
      <w:b/>
      <w:color w:val="02405B"/>
      <w:sz w:val="40"/>
      <w:szCs w:val="24"/>
      <w:lang w:eastAsia="pt-BR" w:bidi="pt-BR"/>
    </w:rPr>
  </w:style>
  <w:style w:type="character" w:styleId="Titulo4Char" w:customStyle="1">
    <w:name w:val="_Titulo4 Char"/>
    <w:basedOn w:val="Titulo3Char"/>
    <w:link w:val="Titulo4"/>
    <w:qFormat/>
    <w:rsid w:val="007f3705"/>
    <w:rPr>
      <w:rFonts w:ascii="Calibri Light" w:hAnsi="Calibri Light" w:eastAsia="" w:cs="" w:asciiTheme="majorHAnsi" w:cstheme="majorBidi" w:eastAsiaTheme="majorEastAsia" w:hAnsiTheme="majorHAnsi"/>
      <w:b/>
      <w:color w:val="02405B"/>
      <w:sz w:val="28"/>
      <w:szCs w:val="36"/>
    </w:rPr>
  </w:style>
  <w:style w:type="character" w:styleId="Titulo5Char" w:customStyle="1">
    <w:name w:val="_Titulo5 Char"/>
    <w:basedOn w:val="Titulo3Char"/>
    <w:link w:val="Titulo5"/>
    <w:qFormat/>
    <w:rsid w:val="007f3705"/>
    <w:rPr>
      <w:rFonts w:ascii="Calibri Light" w:hAnsi="Calibri Light" w:eastAsia="" w:cs="" w:asciiTheme="majorHAnsi" w:cstheme="majorBidi" w:eastAsiaTheme="majorEastAsia" w:hAnsiTheme="majorHAnsi"/>
      <w:b/>
      <w:color w:val="02405B"/>
      <w:sz w:val="28"/>
      <w:szCs w:val="36"/>
    </w:rPr>
  </w:style>
  <w:style w:type="character" w:styleId="Vnculodendice">
    <w:name w:val="Vínculo de índice"/>
    <w:qFormat/>
    <w:rPr/>
  </w:style>
  <w:style w:type="character" w:styleId="Smbolosdenumerao">
    <w:name w:val="Símbolos de numeração"/>
    <w:qFormat/>
    <w:rPr/>
  </w:style>
  <w:style w:type="character" w:styleId="Marcas">
    <w:name w:val="Marcas"/>
    <w:qFormat/>
    <w:rPr>
      <w:rFonts w:ascii="OpenSymbol" w:hAnsi="OpenSymbol" w:eastAsia="OpenSymbol" w:cs="OpenSymbol"/>
    </w:rPr>
  </w:style>
  <w:style w:type="character" w:styleId="Nfaseforte">
    <w:name w:val="Ênfase forte"/>
    <w:qFormat/>
    <w:rPr>
      <w:b/>
      <w:bCs/>
    </w:rPr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Lucida San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ucida Sans"/>
    </w:rPr>
  </w:style>
  <w:style w:type="paragraph" w:styleId="CabealhoeRodap">
    <w:name w:val="Cabeçalho e Rodapé"/>
    <w:basedOn w:val="Normal"/>
    <w:qFormat/>
    <w:pPr/>
    <w:rPr/>
  </w:style>
  <w:style w:type="paragraph" w:styleId="Cabealho">
    <w:name w:val="Header"/>
    <w:basedOn w:val="Normal"/>
    <w:link w:val="CabealhoChar"/>
    <w:uiPriority w:val="99"/>
    <w:rsid w:val="009f73d6"/>
    <w:pPr>
      <w:tabs>
        <w:tab w:val="clear" w:pos="709"/>
        <w:tab w:val="center" w:pos="4153" w:leader="none"/>
        <w:tab w:val="right" w:pos="8306" w:leader="none"/>
      </w:tabs>
      <w:spacing w:before="120" w:after="0"/>
    </w:pPr>
    <w:rPr>
      <w:rFonts w:ascii="Cambria" w:hAnsi="Cambria" w:eastAsia="Times New Roman" w:cs="Times New Roman"/>
      <w:szCs w:val="20"/>
      <w:lang w:val="x-none" w:eastAsia="x-none"/>
    </w:rPr>
  </w:style>
  <w:style w:type="paragraph" w:styleId="Rodap">
    <w:name w:val="Footer"/>
    <w:basedOn w:val="Normal"/>
    <w:link w:val="RodapChar"/>
    <w:uiPriority w:val="99"/>
    <w:rsid w:val="009f73d6"/>
    <w:pPr>
      <w:tabs>
        <w:tab w:val="clear" w:pos="709"/>
        <w:tab w:val="center" w:pos="4419" w:leader="none"/>
        <w:tab w:val="right" w:pos="8838" w:leader="none"/>
      </w:tabs>
      <w:spacing w:before="120" w:after="0"/>
    </w:pPr>
    <w:rPr>
      <w:rFonts w:ascii="Cambria" w:hAnsi="Cambria" w:eastAsia="Times New Roman" w:cs="Times New Roman"/>
      <w:szCs w:val="20"/>
      <w:lang w:eastAsia="pt-BR"/>
    </w:rPr>
  </w:style>
  <w:style w:type="paragraph" w:styleId="Padro" w:customStyle="1">
    <w:name w:val="Padrão"/>
    <w:link w:val="PadroChar"/>
    <w:qFormat/>
    <w:rsid w:val="009f73d6"/>
    <w:pPr>
      <w:widowControl w:val="false"/>
      <w:suppressAutoHyphens w:val="true"/>
      <w:bidi w:val="0"/>
      <w:spacing w:lineRule="auto" w:line="276"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pt-BR" w:eastAsia="pt-BR" w:bidi="pt-BR"/>
    </w:rPr>
  </w:style>
  <w:style w:type="paragraph" w:styleId="TOCHeading">
    <w:name w:val="TOC Heading"/>
    <w:basedOn w:val="Ttulo1"/>
    <w:next w:val="Normal"/>
    <w:link w:val="CabealhodoSumrioChar"/>
    <w:uiPriority w:val="39"/>
    <w:unhideWhenUsed/>
    <w:qFormat/>
    <w:rsid w:val="009f73d6"/>
    <w:pPr/>
    <w:rPr/>
  </w:style>
  <w:style w:type="paragraph" w:styleId="Sumrio" w:customStyle="1">
    <w:name w:val="Sumário"/>
    <w:basedOn w:val="TOCHeading"/>
    <w:link w:val="SumrioChar"/>
    <w:qFormat/>
    <w:rsid w:val="009f73d6"/>
    <w:pPr>
      <w:jc w:val="center"/>
    </w:pPr>
    <w:rPr>
      <w:b/>
      <w:sz w:val="28"/>
    </w:rPr>
  </w:style>
  <w:style w:type="paragraph" w:styleId="SumrioLista" w:customStyle="1">
    <w:name w:val="Sumário - Lista"/>
    <w:basedOn w:val="Sumrio1"/>
    <w:link w:val="Sumrio-ListaChar"/>
    <w:autoRedefine/>
    <w:qFormat/>
    <w:rsid w:val="009f73d6"/>
    <w:pPr>
      <w:tabs>
        <w:tab w:val="clear" w:pos="709"/>
        <w:tab w:val="left" w:pos="425" w:leader="none"/>
        <w:tab w:val="right" w:pos="9639" w:leader="dot"/>
      </w:tabs>
      <w:spacing w:before="80" w:after="0"/>
    </w:pPr>
    <w:rPr>
      <w:rFonts w:ascii="Arial" w:hAnsi="Arial" w:eastAsia="Times New Roman" w:cs="Times New Roman"/>
      <w:sz w:val="20"/>
      <w:szCs w:val="20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9f73d6"/>
    <w:pPr>
      <w:spacing w:before="80" w:after="100"/>
    </w:pPr>
    <w:rPr/>
  </w:style>
  <w:style w:type="paragraph" w:styleId="ListBullet3">
    <w:name w:val="List Bullet 3"/>
    <w:basedOn w:val="Normal"/>
    <w:uiPriority w:val="99"/>
    <w:semiHidden/>
    <w:unhideWhenUsed/>
    <w:qFormat/>
    <w:rsid w:val="009f73d6"/>
    <w:pPr>
      <w:spacing w:before="80" w:after="160"/>
      <w:ind w:left="566" w:hanging="283"/>
      <w:contextualSpacing/>
    </w:pPr>
    <w:rPr/>
  </w:style>
  <w:style w:type="paragraph" w:styleId="Caption">
    <w:name w:val="caption"/>
    <w:basedOn w:val="Normal"/>
    <w:next w:val="Normal"/>
    <w:uiPriority w:val="35"/>
    <w:unhideWhenUsed/>
    <w:qFormat/>
    <w:rsid w:val="000f76cb"/>
    <w:pPr>
      <w:spacing w:lineRule="auto" w:line="240" w:before="0" w:after="0"/>
      <w:jc w:val="center"/>
    </w:pPr>
    <w:rPr>
      <w:b/>
      <w:bCs/>
      <w:smallCaps/>
      <w:color w:val="44546A" w:themeColor="text2"/>
      <w:sz w:val="20"/>
    </w:rPr>
  </w:style>
  <w:style w:type="paragraph" w:styleId="Ttulododocumento">
    <w:name w:val="Title"/>
    <w:basedOn w:val="Normal"/>
    <w:next w:val="Normal"/>
    <w:link w:val="TtuloChar"/>
    <w:uiPriority w:val="10"/>
    <w:qFormat/>
    <w:rsid w:val="009f73d6"/>
    <w:pPr>
      <w:spacing w:lineRule="auto" w:line="204" w:before="80" w:after="0"/>
      <w:contextualSpacing/>
    </w:pPr>
    <w:rPr>
      <w:rFonts w:ascii="Calibri Light" w:hAnsi="Calibri Light" w:eastAsia="" w:cs="" w:asciiTheme="majorHAnsi" w:cstheme="majorBidi" w:eastAsiaTheme="majorEastAsia" w:hAnsiTheme="majorHAnsi"/>
      <w:caps/>
      <w:color w:val="44546A" w:themeColor="text2"/>
      <w:spacing w:val="-15"/>
      <w:sz w:val="72"/>
      <w:szCs w:val="72"/>
    </w:rPr>
  </w:style>
  <w:style w:type="paragraph" w:styleId="Subttulo">
    <w:name w:val="Subtitle"/>
    <w:basedOn w:val="Normal"/>
    <w:next w:val="Normal"/>
    <w:link w:val="SubttuloChar"/>
    <w:uiPriority w:val="11"/>
    <w:qFormat/>
    <w:rsid w:val="009f73d6"/>
    <w:pPr>
      <w:spacing w:lineRule="auto" w:line="240" w:before="80" w:after="240"/>
    </w:pPr>
    <w:rPr>
      <w:rFonts w:ascii="Calibri Light" w:hAnsi="Calibri Light" w:eastAsia="" w:cs="" w:asciiTheme="majorHAnsi" w:cstheme="majorBidi" w:eastAsiaTheme="majorEastAsia" w:hAnsiTheme="majorHAnsi"/>
      <w:color w:val="5B9BD5" w:themeColor="accent1"/>
      <w:sz w:val="28"/>
      <w:szCs w:val="28"/>
    </w:rPr>
  </w:style>
  <w:style w:type="paragraph" w:styleId="NoSpacing">
    <w:name w:val="No Spacing"/>
    <w:uiPriority w:val="1"/>
    <w:qFormat/>
    <w:rsid w:val="009f73d6"/>
    <w:pPr>
      <w:widowControl/>
      <w:bidi w:val="0"/>
      <w:spacing w:lineRule="auto" w:line="240" w:before="0" w:after="0"/>
      <w:jc w:val="left"/>
    </w:pPr>
    <w:rPr>
      <w:rFonts w:ascii="Calibri" w:hAnsi="Calibri" w:eastAsia="" w:cs="" w:asciiTheme="minorHAnsi" w:cstheme="minorBidi" w:eastAsiaTheme="minorEastAsia" w:hAnsiTheme="minorHAnsi"/>
      <w:color w:val="auto"/>
      <w:kern w:val="0"/>
      <w:sz w:val="22"/>
      <w:szCs w:val="22"/>
      <w:lang w:val="pt-BR" w:eastAsia="en-US" w:bidi="ar-SA"/>
    </w:rPr>
  </w:style>
  <w:style w:type="paragraph" w:styleId="Quote">
    <w:name w:val="Quote"/>
    <w:basedOn w:val="Normal"/>
    <w:next w:val="Normal"/>
    <w:link w:val="CitaoChar"/>
    <w:uiPriority w:val="29"/>
    <w:qFormat/>
    <w:rsid w:val="009f73d6"/>
    <w:pPr>
      <w:spacing w:before="120" w:after="120"/>
      <w:ind w:left="720" w:hanging="0"/>
    </w:pPr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CitaoIntensaChar"/>
    <w:uiPriority w:val="30"/>
    <w:qFormat/>
    <w:rsid w:val="009f73d6"/>
    <w:pPr>
      <w:spacing w:lineRule="auto" w:line="240" w:beforeAutospacing="1" w:after="240"/>
      <w:ind w:left="720" w:hanging="0"/>
      <w:jc w:val="center"/>
    </w:pPr>
    <w:rPr>
      <w:rFonts w:ascii="Calibri Light" w:hAnsi="Calibri Light" w:eastAsia="" w:cs="" w:asciiTheme="majorHAnsi" w:cstheme="majorBidi" w:eastAsiaTheme="majorEastAsia" w:hAnsiTheme="majorHAnsi"/>
      <w:color w:val="44546A" w:themeColor="text2"/>
      <w:spacing w:val="-6"/>
      <w:sz w:val="32"/>
      <w:szCs w:val="32"/>
    </w:rPr>
  </w:style>
  <w:style w:type="paragraph" w:styleId="CabealhoPagina" w:customStyle="1">
    <w:name w:val="Cabeçalho Pagina"/>
    <w:basedOn w:val="TOCHeading"/>
    <w:link w:val="CabealhoPaginaChar"/>
    <w:qFormat/>
    <w:rsid w:val="009f73d6"/>
    <w:pPr>
      <w:spacing w:before="0" w:after="0"/>
      <w:jc w:val="right"/>
    </w:pPr>
    <w:rPr>
      <w:sz w:val="20"/>
    </w:rPr>
  </w:style>
  <w:style w:type="paragraph" w:styleId="Titulo1" w:customStyle="1">
    <w:name w:val="_Titulo1"/>
    <w:basedOn w:val="Ttulo1"/>
    <w:link w:val="Titulo1Char"/>
    <w:qFormat/>
    <w:rsid w:val="00ca0cee"/>
    <w:pPr>
      <w:pBdr>
        <w:bottom w:val="dashed" w:sz="4" w:space="1" w:color="000000"/>
      </w:pBdr>
      <w:spacing w:before="320" w:after="160"/>
    </w:pPr>
    <w:rPr>
      <w:b/>
      <w:color w:val="02405B"/>
      <w:sz w:val="28"/>
    </w:rPr>
  </w:style>
  <w:style w:type="paragraph" w:styleId="Titulo2" w:customStyle="1">
    <w:name w:val="_Titulo2"/>
    <w:basedOn w:val="Titulo1"/>
    <w:link w:val="Titulo2Char"/>
    <w:autoRedefine/>
    <w:qFormat/>
    <w:rsid w:val="00cb1579"/>
    <w:pPr/>
    <w:rPr/>
  </w:style>
  <w:style w:type="paragraph" w:styleId="Sumrio2">
    <w:name w:val="TOC 2"/>
    <w:basedOn w:val="Normal"/>
    <w:next w:val="Normal"/>
    <w:autoRedefine/>
    <w:uiPriority w:val="39"/>
    <w:unhideWhenUsed/>
    <w:rsid w:val="006b18f9"/>
    <w:pPr>
      <w:spacing w:before="80" w:after="100"/>
      <w:ind w:left="220" w:hanging="0"/>
    </w:pPr>
    <w:rPr/>
  </w:style>
  <w:style w:type="paragraph" w:styleId="ListParagraph">
    <w:name w:val="List Paragraph"/>
    <w:basedOn w:val="Normal"/>
    <w:uiPriority w:val="34"/>
    <w:qFormat/>
    <w:rsid w:val="00006866"/>
    <w:pPr>
      <w:spacing w:before="80" w:after="160"/>
      <w:ind w:left="720" w:hanging="0"/>
      <w:contextualSpacing/>
    </w:pPr>
    <w:rPr/>
  </w:style>
  <w:style w:type="paragraph" w:styleId="Titulo3" w:customStyle="1">
    <w:name w:val="_Titulo3"/>
    <w:basedOn w:val="Titulo2"/>
    <w:link w:val="Titulo3Char"/>
    <w:qFormat/>
    <w:rsid w:val="00ca0cee"/>
    <w:pPr>
      <w:outlineLvl w:val="2"/>
    </w:pPr>
    <w:rPr/>
  </w:style>
  <w:style w:type="paragraph" w:styleId="Sumrio3">
    <w:name w:val="TOC 3"/>
    <w:basedOn w:val="Normal"/>
    <w:next w:val="Normal"/>
    <w:autoRedefine/>
    <w:uiPriority w:val="39"/>
    <w:unhideWhenUsed/>
    <w:rsid w:val="0013151f"/>
    <w:pPr>
      <w:spacing w:before="80" w:after="100"/>
      <w:ind w:left="440" w:hanging="0"/>
    </w:pPr>
    <w:rPr/>
  </w:style>
  <w:style w:type="paragraph" w:styleId="TituloCapa" w:customStyle="1">
    <w:name w:val="_Titulo_Capa"/>
    <w:basedOn w:val="Padro"/>
    <w:link w:val="TituloCapaChar"/>
    <w:qFormat/>
    <w:rsid w:val="00794dcb"/>
    <w:pPr>
      <w:jc w:val="center"/>
    </w:pPr>
    <w:rPr>
      <w:rFonts w:ascii="Calibri" w:hAnsi="Calibri" w:cs="Arial"/>
      <w:b/>
      <w:color w:val="02405B"/>
      <w:sz w:val="40"/>
    </w:rPr>
  </w:style>
  <w:style w:type="paragraph" w:styleId="Titulo4" w:customStyle="1">
    <w:name w:val="_Titulo4"/>
    <w:basedOn w:val="Titulo3"/>
    <w:link w:val="Titulo4Char"/>
    <w:qFormat/>
    <w:rsid w:val="007f3705"/>
    <w:pPr>
      <w:ind w:left="2217" w:hanging="0"/>
    </w:pPr>
    <w:rPr/>
  </w:style>
  <w:style w:type="paragraph" w:styleId="Titulo5" w:customStyle="1">
    <w:name w:val="_Titulo5"/>
    <w:basedOn w:val="Titulo3"/>
    <w:link w:val="Titulo5Char"/>
    <w:qFormat/>
    <w:rsid w:val="007f3705"/>
    <w:pPr>
      <w:ind w:hanging="2772"/>
    </w:pPr>
    <w:rPr/>
  </w:style>
  <w:style w:type="paragraph" w:styleId="Ttulodocenrio" w:customStyle="1">
    <w:name w:val="Título do cenário"/>
    <w:basedOn w:val="Normal"/>
    <w:next w:val="Padro"/>
    <w:qFormat/>
    <w:rsid w:val="00e924e9"/>
    <w:pPr>
      <w:spacing w:lineRule="auto" w:line="240" w:before="0" w:after="0"/>
      <w:jc w:val="left"/>
    </w:pPr>
    <w:rPr>
      <w:rFonts w:cs="Calibri" w:cstheme="minorHAnsi"/>
      <w:sz w:val="18"/>
      <w:szCs w:val="18"/>
    </w:rPr>
  </w:style>
  <w:style w:type="paragraph" w:styleId="Corpodocenrio" w:customStyle="1">
    <w:name w:val="Corpo do cenário"/>
    <w:basedOn w:val="Ttulodocenrio"/>
    <w:qFormat/>
    <w:rsid w:val="00e924e9"/>
    <w:pPr>
      <w:ind w:left="170" w:hanging="0"/>
    </w:pPr>
    <w:rPr/>
  </w:style>
  <w:style w:type="paragraph" w:styleId="Corpodahistria" w:customStyle="1">
    <w:name w:val="Corpo da história"/>
    <w:basedOn w:val="Corpodocenrio"/>
    <w:qFormat/>
    <w:rsid w:val="00421d95"/>
    <w:pPr>
      <w:ind w:left="0" w:hanging="0"/>
    </w:pPr>
    <w:rPr>
      <w:i/>
    </w:rPr>
  </w:style>
  <w:style w:type="paragraph" w:styleId="Ttulodahistria" w:customStyle="1">
    <w:name w:val="Título da história"/>
    <w:basedOn w:val="Ttulodocenrio"/>
    <w:qFormat/>
    <w:rsid w:val="00c95841"/>
    <w:pPr/>
    <w:rPr/>
  </w:style>
  <w:style w:type="paragraph" w:styleId="NormalWeb">
    <w:name w:val="Normal (Web)"/>
    <w:basedOn w:val="Normal"/>
    <w:uiPriority w:val="99"/>
    <w:semiHidden/>
    <w:unhideWhenUsed/>
    <w:qFormat/>
    <w:rsid w:val="00475e15"/>
    <w:pPr>
      <w:spacing w:lineRule="auto" w:line="240" w:beforeAutospacing="1" w:afterAutospacing="1"/>
      <w:jc w:val="left"/>
    </w:pPr>
    <w:rPr>
      <w:rFonts w:ascii="Times New Roman" w:hAnsi="Times New Roman" w:eastAsia="Times New Roman" w:cs="Times New Roman"/>
      <w:sz w:val="24"/>
      <w:szCs w:val="24"/>
      <w:lang w:eastAsia="pt-BR"/>
    </w:rPr>
  </w:style>
  <w:style w:type="paragraph" w:styleId="Contedodoquadro">
    <w:name w:val="Conteúdo do quadro"/>
    <w:basedOn w:val="Normal"/>
    <w:qFormat/>
    <w:pPr/>
    <w:rPr/>
  </w:style>
  <w:style w:type="paragraph" w:styleId="Contedodatabela">
    <w:name w:val="Conteúdo da tabela"/>
    <w:basedOn w:val="Normal"/>
    <w:qFormat/>
    <w:pPr>
      <w:suppressLineNumbers/>
    </w:pPr>
    <w:rPr/>
  </w:style>
  <w:style w:type="paragraph" w:styleId="Ttulodetabela">
    <w:name w:val="Título de tabela"/>
    <w:basedOn w:val="Contedodatabela"/>
    <w:qFormat/>
    <w:pPr>
      <w:suppressLineNumbers/>
      <w:jc w:val="center"/>
    </w:pPr>
    <w:rPr>
      <w:b/>
      <w:bCs/>
    </w:rPr>
  </w:style>
  <w:style w:type="paragraph" w:styleId="TOAHeading">
    <w:name w:val="TOA Heading"/>
    <w:basedOn w:val="Ttulo"/>
    <w:qFormat/>
    <w:pPr>
      <w:suppressLineNumbers/>
      <w:ind w:left="0" w:hanging="0"/>
    </w:pPr>
    <w:rPr>
      <w:b/>
      <w:bCs/>
      <w:sz w:val="32"/>
      <w:szCs w:val="32"/>
    </w:rPr>
  </w:style>
  <w:style w:type="numbering" w:styleId="NoList" w:default="1">
    <w:name w:val="No List"/>
    <w:uiPriority w:val="99"/>
    <w:semiHidden/>
    <w:unhideWhenUsed/>
    <w:qFormat/>
  </w:style>
  <w:style w:type="numbering" w:styleId="EstiloLista" w:customStyle="1">
    <w:name w:val="Estilo Lista"/>
    <w:uiPriority w:val="99"/>
    <w:qFormat/>
    <w:rsid w:val="002602a9"/>
  </w:style>
  <w:style w:type="numbering" w:styleId="Lista1" w:customStyle="1">
    <w:name w:val="_Lista"/>
    <w:uiPriority w:val="99"/>
    <w:qFormat/>
    <w:rsid w:val="003e0797"/>
  </w:style>
  <w:style w:type="table" w:default="1" w:styleId="Tabe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elacomgrade">
    <w:name w:val="Table Grid"/>
    <w:basedOn w:val="Tabelanormal"/>
    <w:uiPriority w:val="39"/>
    <w:rsid w:val="0073574a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oter" Target="footer1.xml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header" Target="header1.xml"/><Relationship Id="rId13" Type="http://schemas.openxmlformats.org/officeDocument/2006/relationships/footer" Target="footer2.xml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<Relationship Id="rId18" Type="http://schemas.openxmlformats.org/officeDocument/2006/relationships/customXml" Target="../customXml/item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0.pn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8BE274-AC07-4D84-86F7-E995AC7259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17386</TotalTime>
  <Application>LibreOffice/7.1.0.3$Windows_X86_64 LibreOffice_project/f6099ecf3d29644b5008cc8f48f42f4a40986e4c</Application>
  <AppVersion>15.0000</AppVersion>
  <DocSecurity>0</DocSecurity>
  <Pages>12</Pages>
  <Words>1236</Words>
  <Characters>6163</Characters>
  <CharactersWithSpaces>7234</CharactersWithSpaces>
  <Paragraphs>168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2017-11-30T19:41:00Z</dcterms:created>
  <dc:creator>Rafael Meneses</dc:creator>
  <dc:description/>
  <dc:language>pt-BR</dc:language>
  <cp:lastModifiedBy/>
  <dcterms:modified xsi:type="dcterms:W3CDTF">2021-10-22T10:25:03Z</dcterms:modified>
  <cp:revision>223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yperlinksChanged">
    <vt:bool>0</vt:bool>
  </property>
  <property fmtid="{D5CDD505-2E9C-101B-9397-08002B2CF9AE}" pid="3" name="LinksUpToDate">
    <vt:bool>0</vt:bool>
  </property>
  <property fmtid="{D5CDD505-2E9C-101B-9397-08002B2CF9AE}" pid="4" name="ScaleCrop">
    <vt:bool>0</vt:bool>
  </property>
  <property fmtid="{D5CDD505-2E9C-101B-9397-08002B2CF9AE}" pid="5" name="ShareDoc">
    <vt:bool>0</vt:bool>
  </property>
</Properties>
</file>