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vrohtn1o67a" w:id="0"/>
      <w:bookmarkEnd w:id="0"/>
      <w:r w:rsidDel="00000000" w:rsidR="00000000" w:rsidRPr="00000000">
        <w:rPr>
          <w:rtl w:val="0"/>
        </w:rPr>
        <w:t xml:space="preserve">Manual and sketch of Imaging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sz w:val="28"/>
          <w:szCs w:val="28"/>
        </w:rPr>
      </w:pPr>
      <w:r w:rsidDel="00000000" w:rsidR="00000000" w:rsidRPr="00000000">
        <w:rPr>
          <w:sz w:val="28"/>
          <w:szCs w:val="28"/>
          <w:rtl w:val="0"/>
        </w:rPr>
        <w:t xml:space="preserve">screwing**</w:t>
      </w:r>
    </w:p>
    <w:p w:rsidR="00000000" w:rsidDel="00000000" w:rsidP="00000000" w:rsidRDefault="00000000" w:rsidRPr="00000000" w14:paraId="00000004">
      <w:pPr>
        <w:numPr>
          <w:ilvl w:val="1"/>
          <w:numId w:val="1"/>
        </w:numPr>
        <w:ind w:left="1440" w:hanging="360"/>
        <w:rPr>
          <w:sz w:val="28"/>
          <w:szCs w:val="28"/>
        </w:rPr>
      </w:pPr>
      <w:r w:rsidDel="00000000" w:rsidR="00000000" w:rsidRPr="00000000">
        <w:rPr>
          <w:rtl w:val="0"/>
        </w:rPr>
        <w:t xml:space="preserve">Use screws to nail the log to the bottom laminate, with one end of the log in focus with the frame centre line to prevent errors caused by warping of the timber</w:t>
      </w:r>
    </w:p>
    <w:p w:rsidR="00000000" w:rsidDel="00000000" w:rsidP="00000000" w:rsidRDefault="00000000" w:rsidRPr="00000000" w14:paraId="00000005">
      <w:pPr>
        <w:ind w:left="1440" w:firstLine="0"/>
        <w:rPr>
          <w:sz w:val="28"/>
          <w:szCs w:val="28"/>
        </w:rPr>
      </w:pPr>
      <w:r w:rsidDel="00000000" w:rsidR="00000000" w:rsidRPr="00000000">
        <w:rPr>
          <w:rtl w:val="0"/>
        </w:rPr>
        <w:t xml:space="preserve">**If the timber is sufficiently flat</w:t>
      </w:r>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drawing>
          <wp:inline distB="114300" distT="114300" distL="114300" distR="114300">
            <wp:extent cx="5643563" cy="2547095"/>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643563" cy="254709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numPr>
          <w:ilvl w:val="0"/>
          <w:numId w:val="1"/>
        </w:numPr>
        <w:ind w:left="720" w:hanging="360"/>
        <w:rPr>
          <w:sz w:val="28"/>
          <w:szCs w:val="28"/>
        </w:rPr>
      </w:pPr>
      <w:r w:rsidDel="00000000" w:rsidR="00000000" w:rsidRPr="00000000">
        <w:rPr>
          <w:sz w:val="28"/>
          <w:szCs w:val="28"/>
          <w:rtl w:val="0"/>
        </w:rPr>
        <w:t xml:space="preserve">labeling</w:t>
      </w:r>
    </w:p>
    <w:p w:rsidR="00000000" w:rsidDel="00000000" w:rsidP="00000000" w:rsidRDefault="00000000" w:rsidRPr="00000000" w14:paraId="00000009">
      <w:pPr>
        <w:numPr>
          <w:ilvl w:val="1"/>
          <w:numId w:val="1"/>
        </w:numPr>
        <w:ind w:left="1440" w:hanging="360"/>
        <w:rPr>
          <w:sz w:val="28"/>
          <w:szCs w:val="28"/>
        </w:rPr>
      </w:pPr>
      <w:r w:rsidDel="00000000" w:rsidR="00000000" w:rsidRPr="00000000">
        <w:rPr>
          <w:rtl w:val="0"/>
        </w:rPr>
        <w:t xml:space="preserve">middle point of the boundary box painted on the both ends of the log</w:t>
      </w:r>
    </w:p>
    <w:p w:rsidR="00000000" w:rsidDel="00000000" w:rsidP="00000000" w:rsidRDefault="00000000" w:rsidRPr="00000000" w14:paraId="0000000A">
      <w:pPr>
        <w:numPr>
          <w:ilvl w:val="1"/>
          <w:numId w:val="1"/>
        </w:numPr>
        <w:ind w:left="1440" w:hanging="360"/>
        <w:rPr>
          <w:sz w:val="28"/>
          <w:szCs w:val="28"/>
        </w:rPr>
      </w:pPr>
      <w:r w:rsidDel="00000000" w:rsidR="00000000" w:rsidRPr="00000000">
        <w:rPr>
          <w:rFonts w:ascii="Arial Unicode MS" w:cs="Arial Unicode MS" w:eastAsia="Arial Unicode MS" w:hAnsi="Arial Unicode MS"/>
          <w:rtl w:val="0"/>
        </w:rPr>
        <w:t xml:space="preserve">the bottom of the bounding box as axis X    →| direction</w:t>
      </w:r>
    </w:p>
    <w:p w:rsidR="00000000" w:rsidDel="00000000" w:rsidP="00000000" w:rsidRDefault="00000000" w:rsidRPr="00000000" w14:paraId="0000000B">
      <w:pPr>
        <w:numPr>
          <w:ilvl w:val="1"/>
          <w:numId w:val="1"/>
        </w:numPr>
        <w:ind w:left="1440" w:hanging="360"/>
        <w:rPr>
          <w:sz w:val="28"/>
          <w:szCs w:val="28"/>
        </w:rPr>
      </w:pPr>
      <w:r w:rsidDel="00000000" w:rsidR="00000000" w:rsidRPr="00000000">
        <w:rPr>
          <w:rtl w:val="0"/>
        </w:rPr>
        <w:t xml:space="preserve">number    01,02…</w:t>
      </w:r>
    </w:p>
    <w:p w:rsidR="00000000" w:rsidDel="00000000" w:rsidP="00000000" w:rsidRDefault="00000000" w:rsidRPr="00000000" w14:paraId="0000000C">
      <w:pPr>
        <w:ind w:left="0" w:firstLine="0"/>
        <w:rPr/>
      </w:pPr>
      <w:r w:rsidDel="00000000" w:rsidR="00000000" w:rsidRPr="00000000">
        <w:rPr/>
        <w:drawing>
          <wp:inline distB="114300" distT="114300" distL="114300" distR="114300">
            <wp:extent cx="5731200" cy="32258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left="0" w:firstLine="720"/>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t xml:space="preserve"> </w:t>
      </w:r>
    </w:p>
    <w:p w:rsidR="00000000" w:rsidDel="00000000" w:rsidP="00000000" w:rsidRDefault="00000000" w:rsidRPr="00000000" w14:paraId="0000000F">
      <w:pPr>
        <w:numPr>
          <w:ilvl w:val="0"/>
          <w:numId w:val="1"/>
        </w:numPr>
        <w:ind w:left="720" w:hanging="360"/>
        <w:rPr>
          <w:sz w:val="28"/>
          <w:szCs w:val="28"/>
        </w:rPr>
      </w:pPr>
      <w:r w:rsidDel="00000000" w:rsidR="00000000" w:rsidRPr="00000000">
        <w:rPr>
          <w:sz w:val="28"/>
          <w:szCs w:val="28"/>
          <w:rtl w:val="0"/>
        </w:rPr>
        <w:t xml:space="preserve">photo</w:t>
        <w:tab/>
      </w:r>
    </w:p>
    <w:p w:rsidR="00000000" w:rsidDel="00000000" w:rsidP="00000000" w:rsidRDefault="00000000" w:rsidRPr="00000000" w14:paraId="00000010">
      <w:pPr>
        <w:numPr>
          <w:ilvl w:val="1"/>
          <w:numId w:val="1"/>
        </w:numPr>
        <w:ind w:left="1440" w:hanging="360"/>
        <w:rPr/>
      </w:pPr>
      <w:r w:rsidDel="00000000" w:rsidR="00000000" w:rsidRPr="00000000">
        <w:rPr>
          <w:rtl w:val="0"/>
        </w:rPr>
        <w:t xml:space="preserve">align the middle point and middle line of the boundary box with the camera’s</w:t>
      </w:r>
      <w:r w:rsidDel="00000000" w:rsidR="00000000" w:rsidRPr="00000000">
        <w:rPr/>
        <w:drawing>
          <wp:inline distB="114300" distT="114300" distL="114300" distR="114300">
            <wp:extent cx="3380538" cy="2244379"/>
            <wp:effectExtent b="0" l="0" r="0" t="0"/>
            <wp:docPr id="1"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3380538" cy="2244379"/>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30"/>
          <w:szCs w:val="30"/>
        </w:rPr>
      </w:pPr>
      <w:r w:rsidDel="00000000" w:rsidR="00000000" w:rsidRPr="00000000">
        <w:rPr>
          <w:sz w:val="30"/>
          <w:szCs w:val="30"/>
          <w:rtl w:val="0"/>
        </w:rPr>
        <w:t xml:space="preserve">imaging</w:t>
      </w:r>
    </w:p>
    <w:p w:rsidR="00000000" w:rsidDel="00000000" w:rsidP="00000000" w:rsidRDefault="00000000" w:rsidRPr="00000000" w14:paraId="00000014">
      <w:pPr>
        <w:numPr>
          <w:ilvl w:val="1"/>
          <w:numId w:val="1"/>
        </w:numPr>
        <w:ind w:left="1440" w:hanging="360"/>
        <w:rPr/>
      </w:pPr>
      <w:r w:rsidDel="00000000" w:rsidR="00000000" w:rsidRPr="00000000">
        <w:rPr>
          <w:rtl w:val="0"/>
        </w:rPr>
        <w:t xml:space="preserve">Elimination of distortions</w:t>
      </w:r>
    </w:p>
    <w:p w:rsidR="00000000" w:rsidDel="00000000" w:rsidP="00000000" w:rsidRDefault="00000000" w:rsidRPr="00000000" w14:paraId="00000015">
      <w:pPr>
        <w:ind w:left="1440" w:firstLine="0"/>
        <w:rPr/>
      </w:pPr>
      <w:r w:rsidDel="00000000" w:rsidR="00000000" w:rsidRPr="00000000">
        <w:rPr/>
        <w:drawing>
          <wp:inline distB="114300" distT="114300" distL="114300" distR="114300">
            <wp:extent cx="3700463" cy="1543364"/>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700463" cy="1543364"/>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segmentation(with RGB)</w:t>
      </w:r>
    </w:p>
    <w:p w:rsidR="00000000" w:rsidDel="00000000" w:rsidP="00000000" w:rsidRDefault="00000000" w:rsidRPr="00000000" w14:paraId="00000017">
      <w:pPr>
        <w:ind w:left="1440" w:firstLine="0"/>
        <w:rPr/>
      </w:pPr>
      <w:r w:rsidDel="00000000" w:rsidR="00000000" w:rsidRPr="00000000">
        <w:rPr/>
        <w:drawing>
          <wp:inline distB="114300" distT="114300" distL="114300" distR="114300">
            <wp:extent cx="3690938" cy="794138"/>
            <wp:effectExtent b="0" l="0" r="0" t="0"/>
            <wp:docPr id="5" name="image7.png"/>
            <a:graphic>
              <a:graphicData uri="http://schemas.openxmlformats.org/drawingml/2006/picture">
                <pic:pic>
                  <pic:nvPicPr>
                    <pic:cNvPr id="0" name="image7.png"/>
                    <pic:cNvPicPr preferRelativeResize="0"/>
                  </pic:nvPicPr>
                  <pic:blipFill>
                    <a:blip r:embed="rId10"/>
                    <a:srcRect b="47797" l="0" r="0" t="0"/>
                    <a:stretch>
                      <a:fillRect/>
                    </a:stretch>
                  </pic:blipFill>
                  <pic:spPr>
                    <a:xfrm>
                      <a:off x="0" y="0"/>
                      <a:ext cx="3690938" cy="79413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masking</w:t>
      </w:r>
    </w:p>
    <w:p w:rsidR="00000000" w:rsidDel="00000000" w:rsidP="00000000" w:rsidRDefault="00000000" w:rsidRPr="00000000" w14:paraId="00000019">
      <w:pPr>
        <w:ind w:left="1440" w:firstLine="0"/>
        <w:rPr/>
      </w:pPr>
      <w:r w:rsidDel="00000000" w:rsidR="00000000" w:rsidRPr="00000000">
        <w:rPr/>
        <w:drawing>
          <wp:inline distB="114300" distT="114300" distL="114300" distR="114300">
            <wp:extent cx="3709988" cy="786696"/>
            <wp:effectExtent b="0" l="0" r="0" t="0"/>
            <wp:docPr id="8" name="image3.png"/>
            <a:graphic>
              <a:graphicData uri="http://schemas.openxmlformats.org/drawingml/2006/picture">
                <pic:pic>
                  <pic:nvPicPr>
                    <pic:cNvPr id="0" name="image3.png"/>
                    <pic:cNvPicPr preferRelativeResize="0"/>
                  </pic:nvPicPr>
                  <pic:blipFill>
                    <a:blip r:embed="rId10"/>
                    <a:srcRect b="0" l="0" r="0" t="48937"/>
                    <a:stretch>
                      <a:fillRect/>
                    </a:stretch>
                  </pic:blipFill>
                  <pic:spPr>
                    <a:xfrm>
                      <a:off x="0" y="0"/>
                      <a:ext cx="3709988" cy="786696"/>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denoising</w:t>
      </w:r>
    </w:p>
    <w:p w:rsidR="00000000" w:rsidDel="00000000" w:rsidP="00000000" w:rsidRDefault="00000000" w:rsidRPr="00000000" w14:paraId="0000001B">
      <w:pPr>
        <w:ind w:left="1440" w:firstLine="0"/>
        <w:rPr/>
      </w:pPr>
      <w:r w:rsidDel="00000000" w:rsidR="00000000" w:rsidRPr="00000000">
        <w:rPr/>
        <w:drawing>
          <wp:inline distB="114300" distT="114300" distL="114300" distR="114300">
            <wp:extent cx="3709988" cy="769671"/>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709988" cy="76967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1"/>
          <w:numId w:val="1"/>
        </w:numPr>
        <w:ind w:left="1440" w:hanging="360"/>
        <w:rPr>
          <w:u w:val="none"/>
        </w:rPr>
      </w:pPr>
      <w:r w:rsidDel="00000000" w:rsidR="00000000" w:rsidRPr="00000000">
        <w:rPr>
          <w:rtl w:val="0"/>
        </w:rPr>
        <w:t xml:space="preserve">apply a boundary box and middle line (.dxf)</w:t>
      </w:r>
    </w:p>
    <w:p w:rsidR="00000000" w:rsidDel="00000000" w:rsidP="00000000" w:rsidRDefault="00000000" w:rsidRPr="00000000" w14:paraId="0000001D">
      <w:pPr>
        <w:ind w:left="720" w:firstLine="0"/>
        <w:rPr>
          <w:sz w:val="30"/>
          <w:szCs w:val="30"/>
        </w:rPr>
      </w:pPr>
      <w:r w:rsidDel="00000000" w:rsidR="00000000" w:rsidRPr="00000000">
        <w:rPr>
          <w:sz w:val="30"/>
          <w:szCs w:val="30"/>
          <w:rtl w:val="0"/>
        </w:rPr>
        <w:t xml:space="preserve">output: </w:t>
      </w:r>
    </w:p>
    <w:p w:rsidR="00000000" w:rsidDel="00000000" w:rsidP="00000000" w:rsidRDefault="00000000" w:rsidRPr="00000000" w14:paraId="0000001E">
      <w:pPr>
        <w:ind w:left="720" w:firstLine="0"/>
        <w:rPr/>
      </w:pPr>
      <w:r w:rsidDel="00000000" w:rsidR="00000000" w:rsidRPr="00000000">
        <w:rPr>
          <w:b w:val="1"/>
          <w:rtl w:val="0"/>
        </w:rPr>
        <w:t xml:space="preserve">A mask (.png) </w:t>
      </w:r>
      <w:r w:rsidDel="00000000" w:rsidR="00000000" w:rsidRPr="00000000">
        <w:rPr>
          <w:rtl w:val="0"/>
        </w:rPr>
        <w:t xml:space="preserve">for Algo group to calculate the area </w:t>
      </w:r>
      <w:r w:rsidDel="00000000" w:rsidR="00000000" w:rsidRPr="00000000">
        <w:rPr/>
        <w:drawing>
          <wp:inline distB="114300" distT="114300" distL="114300" distR="114300">
            <wp:extent cx="3138488" cy="65184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138488" cy="65184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b w:val="1"/>
          <w:rtl w:val="0"/>
        </w:rPr>
        <w:t xml:space="preserve">A boundary box and middle line (.dxf)</w:t>
      </w:r>
      <w:r w:rsidDel="00000000" w:rsidR="00000000" w:rsidRPr="00000000">
        <w:rPr>
          <w:rtl w:val="0"/>
        </w:rPr>
        <w:t xml:space="preserve"> for DXF group to locate the Origin Point and X axis</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30"/>
          <w:szCs w:val="30"/>
        </w:rPr>
      </w:pPr>
      <w:r w:rsidDel="00000000" w:rsidR="00000000" w:rsidRPr="00000000">
        <w:rPr>
          <w:rFonts w:ascii="Arial Unicode MS" w:cs="Arial Unicode MS" w:eastAsia="Arial Unicode MS" w:hAnsi="Arial Unicode MS"/>
          <w:sz w:val="30"/>
          <w:szCs w:val="30"/>
          <w:rtl w:val="0"/>
        </w:rPr>
        <w:t xml:space="preserve">imag → DXF</w:t>
      </w:r>
    </w:p>
    <w:p w:rsidR="00000000" w:rsidDel="00000000" w:rsidP="00000000" w:rsidRDefault="00000000" w:rsidRPr="00000000" w14:paraId="00000026">
      <w:pPr>
        <w:rPr>
          <w:sz w:val="30"/>
          <w:szCs w:val="30"/>
        </w:rPr>
      </w:pPr>
      <w:r w:rsidDel="00000000" w:rsidR="00000000" w:rsidRPr="00000000">
        <w:rPr>
          <w:rtl w:val="0"/>
        </w:rPr>
      </w:r>
    </w:p>
    <w:p w:rsidR="00000000" w:rsidDel="00000000" w:rsidP="00000000" w:rsidRDefault="00000000" w:rsidRPr="00000000" w14:paraId="00000027">
      <w:pPr>
        <w:numPr>
          <w:ilvl w:val="0"/>
          <w:numId w:val="1"/>
        </w:numPr>
        <w:ind w:left="720" w:hanging="360"/>
        <w:rPr>
          <w:sz w:val="30"/>
          <w:szCs w:val="30"/>
          <w:u w:val="none"/>
        </w:rPr>
      </w:pPr>
      <w:r w:rsidDel="00000000" w:rsidR="00000000" w:rsidRPr="00000000">
        <w:rPr>
          <w:rFonts w:ascii="Arial Unicode MS" w:cs="Arial Unicode MS" w:eastAsia="Arial Unicode MS" w:hAnsi="Arial Unicode MS"/>
          <w:sz w:val="30"/>
          <w:szCs w:val="30"/>
          <w:rtl w:val="0"/>
        </w:rPr>
        <w:t xml:space="preserve">DXF → ALGO</w:t>
      </w:r>
    </w:p>
    <w:p w:rsidR="00000000" w:rsidDel="00000000" w:rsidP="00000000" w:rsidRDefault="00000000" w:rsidRPr="00000000" w14:paraId="00000028">
      <w:pPr>
        <w:rPr>
          <w:sz w:val="30"/>
          <w:szCs w:val="30"/>
        </w:rPr>
      </w:pPr>
      <w:r w:rsidDel="00000000" w:rsidR="00000000" w:rsidRPr="00000000">
        <w:rPr>
          <w:rtl w:val="0"/>
        </w:rPr>
      </w:r>
    </w:p>
    <w:p w:rsidR="00000000" w:rsidDel="00000000" w:rsidP="00000000" w:rsidRDefault="00000000" w:rsidRPr="00000000" w14:paraId="00000029">
      <w:pPr>
        <w:numPr>
          <w:ilvl w:val="0"/>
          <w:numId w:val="1"/>
        </w:numPr>
        <w:ind w:left="720" w:hanging="360"/>
        <w:rPr>
          <w:sz w:val="30"/>
          <w:szCs w:val="30"/>
          <w:u w:val="none"/>
        </w:rPr>
      </w:pPr>
      <w:r w:rsidDel="00000000" w:rsidR="00000000" w:rsidRPr="00000000">
        <w:rPr>
          <w:rFonts w:ascii="Arial Unicode MS" w:cs="Arial Unicode MS" w:eastAsia="Arial Unicode MS" w:hAnsi="Arial Unicode MS"/>
          <w:sz w:val="30"/>
          <w:szCs w:val="30"/>
          <w:rtl w:val="0"/>
        </w:rPr>
        <w:t xml:space="preserve">ALGO → DXF</w:t>
      </w:r>
    </w:p>
    <w:p w:rsidR="00000000" w:rsidDel="00000000" w:rsidP="00000000" w:rsidRDefault="00000000" w:rsidRPr="00000000" w14:paraId="0000002A">
      <w:pPr>
        <w:rPr>
          <w:sz w:val="30"/>
          <w:szCs w:val="30"/>
        </w:rPr>
      </w:pPr>
      <w:r w:rsidDel="00000000" w:rsidR="00000000" w:rsidRPr="00000000">
        <w:rPr>
          <w:rtl w:val="0"/>
        </w:rPr>
      </w:r>
    </w:p>
    <w:p w:rsidR="00000000" w:rsidDel="00000000" w:rsidP="00000000" w:rsidRDefault="00000000" w:rsidRPr="00000000" w14:paraId="0000002B">
      <w:pPr>
        <w:numPr>
          <w:ilvl w:val="0"/>
          <w:numId w:val="1"/>
        </w:numPr>
        <w:ind w:left="720" w:hanging="360"/>
        <w:rPr>
          <w:sz w:val="30"/>
          <w:szCs w:val="30"/>
          <w:u w:val="none"/>
        </w:rPr>
      </w:pPr>
      <w:r w:rsidDel="00000000" w:rsidR="00000000" w:rsidRPr="00000000">
        <w:rPr>
          <w:rFonts w:ascii="Arial Unicode MS" w:cs="Arial Unicode MS" w:eastAsia="Arial Unicode MS" w:hAnsi="Arial Unicode MS"/>
          <w:sz w:val="30"/>
          <w:szCs w:val="30"/>
          <w:rtl w:val="0"/>
        </w:rPr>
        <w:t xml:space="preserve">DXF → Fabrication</w:t>
      </w:r>
    </w:p>
    <w:p w:rsidR="00000000" w:rsidDel="00000000" w:rsidP="00000000" w:rsidRDefault="00000000" w:rsidRPr="00000000" w14:paraId="0000002C">
      <w:pPr>
        <w:rPr>
          <w:sz w:val="30"/>
          <w:szCs w:val="30"/>
        </w:rPr>
      </w:pPr>
      <w:r w:rsidDel="00000000" w:rsidR="00000000" w:rsidRPr="00000000">
        <w:rPr>
          <w:rtl w:val="0"/>
        </w:rPr>
      </w:r>
    </w:p>
    <w:p w:rsidR="00000000" w:rsidDel="00000000" w:rsidP="00000000" w:rsidRDefault="00000000" w:rsidRPr="00000000" w14:paraId="0000002D">
      <w:pPr>
        <w:numPr>
          <w:ilvl w:val="0"/>
          <w:numId w:val="1"/>
        </w:numPr>
        <w:ind w:left="720" w:hanging="360"/>
        <w:rPr>
          <w:sz w:val="30"/>
          <w:szCs w:val="30"/>
          <w:u w:val="none"/>
        </w:rPr>
      </w:pPr>
      <w:r w:rsidDel="00000000" w:rsidR="00000000" w:rsidRPr="00000000">
        <w:rPr>
          <w:sz w:val="30"/>
          <w:szCs w:val="30"/>
          <w:rtl w:val="0"/>
        </w:rPr>
        <w:t xml:space="preserve">cut the ends</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sz w:val="22"/>
        <w:szCs w:val="22"/>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7.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