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27C6" w:rsidRPr="002508B7" w:rsidRDefault="00263D78" w:rsidP="00AF35AA">
      <w:pPr>
        <w:spacing w:line="360" w:lineRule="auto"/>
        <w:jc w:val="center"/>
        <w:rPr>
          <w:b/>
          <w:sz w:val="32"/>
          <w:szCs w:val="32"/>
        </w:rPr>
      </w:pPr>
      <w:r w:rsidRPr="002508B7">
        <w:rPr>
          <w:b/>
          <w:sz w:val="32"/>
          <w:szCs w:val="32"/>
        </w:rPr>
        <w:t>台湾酒店评级体系研究</w:t>
      </w:r>
      <w:r w:rsidRPr="002508B7">
        <w:rPr>
          <w:rFonts w:hint="eastAsia"/>
          <w:b/>
          <w:sz w:val="32"/>
          <w:szCs w:val="32"/>
        </w:rPr>
        <w:t>——基于服务质量视角</w:t>
      </w:r>
    </w:p>
    <w:p w:rsidR="00263D78" w:rsidRDefault="00263D78" w:rsidP="00AF35AA">
      <w:pPr>
        <w:spacing w:line="360" w:lineRule="auto"/>
      </w:pPr>
    </w:p>
    <w:p w:rsidR="00263D78" w:rsidRPr="00AF35AA" w:rsidRDefault="00263D78" w:rsidP="00AF35AA">
      <w:pPr>
        <w:spacing w:line="360" w:lineRule="auto"/>
        <w:rPr>
          <w:b/>
          <w:sz w:val="24"/>
          <w:szCs w:val="24"/>
        </w:rPr>
      </w:pPr>
      <w:r w:rsidRPr="00AF35AA">
        <w:rPr>
          <w:b/>
          <w:sz w:val="24"/>
          <w:szCs w:val="24"/>
        </w:rPr>
        <w:t>摘要</w:t>
      </w:r>
    </w:p>
    <w:p w:rsidR="00263D78" w:rsidRDefault="00263D78" w:rsidP="00AF35AA">
      <w:pPr>
        <w:spacing w:line="360" w:lineRule="auto"/>
        <w:ind w:firstLineChars="200" w:firstLine="420"/>
        <w:rPr>
          <w:rFonts w:ascii="Arial" w:hAnsi="Arial" w:cs="Arial"/>
          <w:color w:val="222222"/>
        </w:rPr>
      </w:pPr>
      <w:r>
        <w:rPr>
          <w:rFonts w:ascii="Arial" w:hAnsi="Arial" w:cs="Arial" w:hint="eastAsia"/>
          <w:color w:val="222222"/>
        </w:rPr>
        <w:t>本研究采用</w:t>
      </w:r>
      <w:r w:rsidR="00C50A07">
        <w:rPr>
          <w:rFonts w:ascii="Arial" w:hAnsi="Arial" w:cs="Arial" w:hint="eastAsia"/>
          <w:color w:val="222222"/>
        </w:rPr>
        <w:t>内容</w:t>
      </w:r>
      <w:r>
        <w:rPr>
          <w:rFonts w:ascii="Arial" w:hAnsi="Arial" w:cs="Arial" w:hint="eastAsia"/>
          <w:color w:val="222222"/>
        </w:rPr>
        <w:t>分析的方法，比较</w:t>
      </w:r>
      <w:r w:rsidR="00CE51EA">
        <w:rPr>
          <w:rFonts w:ascii="Arial" w:hAnsi="Arial" w:cs="Arial" w:hint="eastAsia"/>
          <w:color w:val="222222"/>
        </w:rPr>
        <w:t>英国、</w:t>
      </w:r>
      <w:r>
        <w:rPr>
          <w:rFonts w:ascii="Arial" w:hAnsi="Arial" w:cs="Arial" w:hint="eastAsia"/>
          <w:color w:val="222222"/>
        </w:rPr>
        <w:t>美国</w:t>
      </w:r>
      <w:r w:rsidR="00CE51EA">
        <w:rPr>
          <w:rFonts w:ascii="Arial" w:hAnsi="Arial" w:cs="Arial" w:hint="eastAsia"/>
          <w:color w:val="222222"/>
        </w:rPr>
        <w:t>、</w:t>
      </w:r>
      <w:r>
        <w:rPr>
          <w:rFonts w:ascii="Arial" w:hAnsi="Arial" w:cs="Arial" w:hint="eastAsia"/>
          <w:color w:val="222222"/>
        </w:rPr>
        <w:t>中国</w:t>
      </w:r>
      <w:r w:rsidR="00CE51EA">
        <w:rPr>
          <w:rFonts w:ascii="Arial" w:hAnsi="Arial" w:cs="Arial" w:hint="eastAsia"/>
          <w:color w:val="222222"/>
        </w:rPr>
        <w:t>内地和中国台湾</w:t>
      </w:r>
      <w:r>
        <w:rPr>
          <w:rFonts w:ascii="Arial" w:hAnsi="Arial" w:cs="Arial" w:hint="eastAsia"/>
          <w:color w:val="222222"/>
        </w:rPr>
        <w:t>的四个酒店评级系统，并比较四个酒店评级体系的评估方法和服务质量测量。以台湾新修订的酒店评估模式为重点，分析了台湾旅游局根据五个维度</w:t>
      </w:r>
      <w:r>
        <w:rPr>
          <w:rFonts w:ascii="Arial" w:hAnsi="Arial" w:cs="Arial" w:hint="eastAsia"/>
          <w:color w:val="222222"/>
        </w:rPr>
        <w:t>SERVQUAL</w:t>
      </w:r>
      <w:r>
        <w:rPr>
          <w:rFonts w:ascii="Arial" w:hAnsi="Arial" w:cs="Arial" w:hint="eastAsia"/>
          <w:color w:val="222222"/>
        </w:rPr>
        <w:t>建立的酒店服务质量评估标准。虽然台湾的酒店评级体系在形式上和可信度上是强有力的，但研究表明，通过增加可靠性、响应能力和同情心的因素，该系统将更加有效。评级机构还应对酒店持续进行调查，以</w:t>
      </w:r>
      <w:r w:rsidR="00C50A07">
        <w:rPr>
          <w:rFonts w:ascii="Arial" w:hAnsi="Arial" w:cs="Arial" w:hint="eastAsia"/>
          <w:color w:val="222222"/>
        </w:rPr>
        <w:t>阐明</w:t>
      </w:r>
      <w:r>
        <w:rPr>
          <w:rFonts w:ascii="Arial" w:hAnsi="Arial" w:cs="Arial" w:hint="eastAsia"/>
          <w:color w:val="222222"/>
        </w:rPr>
        <w:t>和纳入消费者观点，并更新酒店评级系统。这些措施也将增加消费者接受和认可酒店评级体系。</w:t>
      </w:r>
    </w:p>
    <w:p w:rsidR="00C50A07" w:rsidRDefault="00C50A07" w:rsidP="00AF35AA">
      <w:pPr>
        <w:spacing w:line="360" w:lineRule="auto"/>
        <w:rPr>
          <w:rFonts w:ascii="Arial" w:hAnsi="Arial" w:cs="Arial"/>
          <w:color w:val="222222"/>
        </w:rPr>
      </w:pPr>
    </w:p>
    <w:p w:rsidR="00C50A07" w:rsidRPr="00AF35AA" w:rsidRDefault="00C50A07" w:rsidP="00AF35AA">
      <w:pPr>
        <w:spacing w:line="360" w:lineRule="auto"/>
        <w:rPr>
          <w:rFonts w:ascii="Arial" w:hAnsi="Arial" w:cs="Arial"/>
          <w:b/>
          <w:color w:val="222222"/>
          <w:sz w:val="24"/>
          <w:szCs w:val="24"/>
        </w:rPr>
      </w:pPr>
      <w:r w:rsidRPr="00AF35AA">
        <w:rPr>
          <w:rFonts w:ascii="Arial" w:hAnsi="Arial" w:cs="Arial"/>
          <w:b/>
          <w:color w:val="222222"/>
          <w:sz w:val="24"/>
          <w:szCs w:val="24"/>
        </w:rPr>
        <w:t>关键词</w:t>
      </w:r>
    </w:p>
    <w:p w:rsidR="00C50A07" w:rsidRDefault="00C50A07" w:rsidP="00AF35AA">
      <w:pPr>
        <w:spacing w:line="360" w:lineRule="auto"/>
        <w:rPr>
          <w:rFonts w:ascii="Arial" w:hAnsi="Arial" w:cs="Arial"/>
          <w:color w:val="222222"/>
        </w:rPr>
      </w:pPr>
      <w:r>
        <w:rPr>
          <w:rFonts w:ascii="Arial" w:hAnsi="Arial" w:cs="Arial"/>
          <w:color w:val="222222"/>
        </w:rPr>
        <w:t>酒店评级体系</w:t>
      </w:r>
      <w:r>
        <w:rPr>
          <w:rFonts w:ascii="Arial" w:hAnsi="Arial" w:cs="Arial" w:hint="eastAsia"/>
          <w:color w:val="222222"/>
        </w:rPr>
        <w:t>、</w:t>
      </w:r>
      <w:r>
        <w:rPr>
          <w:rFonts w:ascii="Arial" w:hAnsi="Arial" w:cs="Arial"/>
          <w:color w:val="222222"/>
        </w:rPr>
        <w:t>服务质量</w:t>
      </w:r>
      <w:r>
        <w:rPr>
          <w:rFonts w:ascii="Arial" w:hAnsi="Arial" w:cs="Arial" w:hint="eastAsia"/>
          <w:color w:val="222222"/>
        </w:rPr>
        <w:t>、</w:t>
      </w:r>
      <w:r>
        <w:rPr>
          <w:rFonts w:ascii="Arial" w:hAnsi="Arial" w:cs="Arial"/>
          <w:color w:val="222222"/>
        </w:rPr>
        <w:t>内容分析法</w:t>
      </w:r>
      <w:r>
        <w:rPr>
          <w:rFonts w:ascii="Arial" w:hAnsi="Arial" w:cs="Arial" w:hint="eastAsia"/>
          <w:color w:val="222222"/>
        </w:rPr>
        <w:t>、</w:t>
      </w:r>
      <w:r>
        <w:rPr>
          <w:rFonts w:ascii="Arial" w:hAnsi="Arial" w:cs="Arial"/>
          <w:color w:val="222222"/>
        </w:rPr>
        <w:t>台湾</w:t>
      </w:r>
      <w:r>
        <w:rPr>
          <w:rFonts w:ascii="Arial" w:hAnsi="Arial" w:cs="Arial" w:hint="eastAsia"/>
          <w:color w:val="222222"/>
        </w:rPr>
        <w:t>、</w:t>
      </w:r>
      <w:r>
        <w:rPr>
          <w:rFonts w:ascii="Arial" w:hAnsi="Arial" w:cs="Arial" w:hint="eastAsia"/>
          <w:color w:val="222222"/>
        </w:rPr>
        <w:t>SERVQUAL</w:t>
      </w:r>
      <w:r>
        <w:rPr>
          <w:rFonts w:ascii="Arial" w:hAnsi="Arial" w:cs="Arial"/>
          <w:color w:val="222222"/>
        </w:rPr>
        <w:tab/>
      </w:r>
    </w:p>
    <w:p w:rsidR="00C50A07" w:rsidRDefault="00C50A07" w:rsidP="00AF35AA">
      <w:pPr>
        <w:spacing w:line="360" w:lineRule="auto"/>
        <w:rPr>
          <w:rFonts w:ascii="Arial" w:hAnsi="Arial" w:cs="Arial"/>
          <w:color w:val="222222"/>
        </w:rPr>
      </w:pPr>
    </w:p>
    <w:p w:rsidR="00C50A07" w:rsidRPr="00AF35AA" w:rsidRDefault="00C50A07" w:rsidP="00AF35AA">
      <w:pPr>
        <w:spacing w:line="360" w:lineRule="auto"/>
        <w:rPr>
          <w:rFonts w:ascii="Arial" w:hAnsi="Arial" w:cs="Arial"/>
          <w:b/>
          <w:color w:val="222222"/>
          <w:sz w:val="24"/>
          <w:szCs w:val="24"/>
        </w:rPr>
      </w:pPr>
      <w:r w:rsidRPr="00AF35AA">
        <w:rPr>
          <w:rFonts w:ascii="Arial" w:hAnsi="Arial" w:cs="Arial"/>
          <w:b/>
          <w:color w:val="222222"/>
          <w:sz w:val="24"/>
          <w:szCs w:val="24"/>
        </w:rPr>
        <w:t>正文</w:t>
      </w:r>
    </w:p>
    <w:p w:rsidR="00C50A07" w:rsidRDefault="00C50A07" w:rsidP="00AF35AA">
      <w:pPr>
        <w:spacing w:line="360" w:lineRule="auto"/>
        <w:rPr>
          <w:rFonts w:ascii="Arial" w:hAnsi="Arial" w:cs="Arial"/>
          <w:color w:val="222222"/>
        </w:rPr>
      </w:pPr>
    </w:p>
    <w:p w:rsidR="00C50A07" w:rsidRPr="00C50A07" w:rsidRDefault="00C50A07" w:rsidP="00AF35AA">
      <w:pPr>
        <w:pStyle w:val="a3"/>
        <w:numPr>
          <w:ilvl w:val="0"/>
          <w:numId w:val="1"/>
        </w:numPr>
        <w:spacing w:line="360" w:lineRule="auto"/>
        <w:ind w:firstLineChars="0"/>
        <w:rPr>
          <w:rFonts w:ascii="Arial" w:hAnsi="Arial" w:cs="Arial"/>
          <w:color w:val="222222"/>
        </w:rPr>
      </w:pPr>
      <w:r w:rsidRPr="00C50A07">
        <w:rPr>
          <w:rFonts w:ascii="Arial" w:hAnsi="Arial" w:cs="Arial"/>
          <w:color w:val="222222"/>
        </w:rPr>
        <w:t>引言</w:t>
      </w:r>
      <w:bookmarkStart w:id="0" w:name="_GoBack"/>
      <w:bookmarkEnd w:id="0"/>
    </w:p>
    <w:p w:rsidR="00C50A07" w:rsidRDefault="00C50A07" w:rsidP="00AF35AA">
      <w:pPr>
        <w:spacing w:line="360" w:lineRule="auto"/>
        <w:ind w:firstLineChars="200" w:firstLine="420"/>
        <w:rPr>
          <w:rFonts w:ascii="Arial" w:hAnsi="Arial" w:cs="Arial"/>
          <w:color w:val="222222"/>
        </w:rPr>
      </w:pPr>
      <w:r>
        <w:rPr>
          <w:rFonts w:ascii="Arial" w:hAnsi="Arial" w:cs="Arial" w:hint="eastAsia"/>
          <w:color w:val="222222"/>
        </w:rPr>
        <w:t>台湾政府正在修改酒店评分制度。除了实质性的变化之外，政府正在将其成绩代表性从一些梅花变成一些星星。这种变化部分是因为国际旅行者通常不了解梅花的含义，但可以立即识别星星的意义，比如美孚和米其林长期以来用于评级的星星。</w:t>
      </w:r>
      <w:r w:rsidRPr="00C50A07">
        <w:rPr>
          <w:rFonts w:ascii="Arial" w:hAnsi="Arial" w:cs="Arial" w:hint="eastAsia"/>
          <w:color w:val="222222"/>
        </w:rPr>
        <w:t>为了解决如何发展酒店评级的实质性问题，台湾旅游局已经审查了美国汽车协会（</w:t>
      </w:r>
      <w:r w:rsidRPr="00C50A07">
        <w:rPr>
          <w:rFonts w:ascii="Arial" w:hAnsi="Arial" w:cs="Arial" w:hint="eastAsia"/>
          <w:color w:val="222222"/>
        </w:rPr>
        <w:t>AAA</w:t>
      </w:r>
      <w:r w:rsidRPr="00C50A07">
        <w:rPr>
          <w:rFonts w:ascii="Arial" w:hAnsi="Arial" w:cs="Arial" w:hint="eastAsia"/>
          <w:color w:val="222222"/>
        </w:rPr>
        <w:t>）制度，</w:t>
      </w:r>
      <w:r w:rsidR="00CA76EB">
        <w:rPr>
          <w:rFonts w:ascii="Arial" w:hAnsi="Arial" w:cs="Arial" w:hint="eastAsia"/>
          <w:color w:val="222222"/>
        </w:rPr>
        <w:t>尽管</w:t>
      </w:r>
      <w:r>
        <w:rPr>
          <w:rFonts w:ascii="Arial" w:hAnsi="Arial" w:cs="Arial" w:hint="eastAsia"/>
          <w:color w:val="222222"/>
        </w:rPr>
        <w:t>笔者认为</w:t>
      </w:r>
      <w:r w:rsidRPr="00C50A07">
        <w:rPr>
          <w:rFonts w:ascii="Arial" w:hAnsi="Arial" w:cs="Arial" w:hint="eastAsia"/>
          <w:color w:val="222222"/>
        </w:rPr>
        <w:t>所制的系统与</w:t>
      </w:r>
      <w:r w:rsidRPr="00C50A07">
        <w:rPr>
          <w:rFonts w:ascii="Arial" w:hAnsi="Arial" w:cs="Arial" w:hint="eastAsia"/>
          <w:color w:val="222222"/>
        </w:rPr>
        <w:t>AAA</w:t>
      </w:r>
      <w:r w:rsidRPr="00C50A07">
        <w:rPr>
          <w:rFonts w:ascii="Arial" w:hAnsi="Arial" w:cs="Arial" w:hint="eastAsia"/>
          <w:color w:val="222222"/>
        </w:rPr>
        <w:t>的评级体系几乎没有外向的相似性。</w:t>
      </w:r>
    </w:p>
    <w:p w:rsidR="00C50A07" w:rsidRDefault="00C50A07" w:rsidP="00AF35AA">
      <w:pPr>
        <w:spacing w:line="360" w:lineRule="auto"/>
        <w:ind w:firstLineChars="200" w:firstLine="420"/>
        <w:rPr>
          <w:rFonts w:ascii="Arial" w:hAnsi="Arial" w:cs="Arial"/>
          <w:color w:val="222222"/>
        </w:rPr>
      </w:pPr>
      <w:r>
        <w:rPr>
          <w:rFonts w:ascii="Arial" w:hAnsi="Arial" w:cs="Arial" w:hint="eastAsia"/>
          <w:color w:val="222222"/>
        </w:rPr>
        <w:t>我们在本文中概述了酒店评级系统在</w:t>
      </w:r>
      <w:r w:rsidR="00CA76EB">
        <w:rPr>
          <w:rFonts w:ascii="Arial" w:hAnsi="Arial" w:cs="Arial" w:hint="eastAsia"/>
          <w:color w:val="222222"/>
        </w:rPr>
        <w:t>不同国家间显著</w:t>
      </w:r>
      <w:r>
        <w:rPr>
          <w:rFonts w:ascii="Arial" w:hAnsi="Arial" w:cs="Arial" w:hint="eastAsia"/>
          <w:color w:val="222222"/>
        </w:rPr>
        <w:t>不同。</w:t>
      </w:r>
      <w:r w:rsidR="00CA76EB">
        <w:rPr>
          <w:rFonts w:ascii="Arial" w:hAnsi="Arial" w:cs="Arial" w:hint="eastAsia"/>
          <w:color w:val="222222"/>
        </w:rPr>
        <w:t>每个评级系统</w:t>
      </w:r>
      <w:r>
        <w:rPr>
          <w:rFonts w:ascii="Arial" w:hAnsi="Arial" w:cs="Arial" w:hint="eastAsia"/>
          <w:color w:val="222222"/>
        </w:rPr>
        <w:t>所采用的标准通常反映了当地文化差异的价值观和偏好（</w:t>
      </w:r>
      <w:r>
        <w:rPr>
          <w:rFonts w:ascii="Arial" w:hAnsi="Arial" w:cs="Arial" w:hint="eastAsia"/>
          <w:color w:val="222222"/>
        </w:rPr>
        <w:t>Yu 1992</w:t>
      </w:r>
      <w:r>
        <w:rPr>
          <w:rFonts w:ascii="Arial" w:hAnsi="Arial" w:cs="Arial" w:hint="eastAsia"/>
          <w:color w:val="222222"/>
        </w:rPr>
        <w:t>）。这些不一致可能会影响设施和服务质量的评级。</w:t>
      </w:r>
      <w:r w:rsidR="00CA76EB">
        <w:rPr>
          <w:rStyle w:val="shorttext"/>
          <w:rFonts w:ascii="Arial" w:hAnsi="Arial" w:cs="Arial" w:hint="eastAsia"/>
          <w:color w:val="222222"/>
        </w:rPr>
        <w:t>发达国家大多数旅游酒店采用了全国一致的评级体系。</w:t>
      </w:r>
      <w:r w:rsidR="00CA76EB">
        <w:rPr>
          <w:rFonts w:ascii="Arial" w:hAnsi="Arial" w:cs="Arial" w:hint="eastAsia"/>
          <w:color w:val="222222"/>
        </w:rPr>
        <w:t>例如，虽然英国和美国的酒店行业采用完全不同的评级方法，但是在实施方法、评级模式、主要内容和服务质量标准方面，都可以查阅有效的评级体系。另外，随着中国内地酒店旅游业近期的快速发展（</w:t>
      </w:r>
      <w:r w:rsidR="00CA76EB">
        <w:rPr>
          <w:rFonts w:ascii="Arial" w:hAnsi="Arial" w:cs="Arial" w:hint="eastAsia"/>
          <w:color w:val="222222"/>
        </w:rPr>
        <w:t>Pine 2004</w:t>
      </w:r>
      <w:r w:rsidR="00CA76EB">
        <w:rPr>
          <w:rFonts w:ascii="Arial" w:hAnsi="Arial" w:cs="Arial" w:hint="eastAsia"/>
          <w:color w:val="222222"/>
        </w:rPr>
        <w:t>），中华人民共和国政府也已经建立了有效的酒店评级体系。</w:t>
      </w:r>
    </w:p>
    <w:p w:rsidR="00CA76EB" w:rsidRDefault="00CA76EB" w:rsidP="00AF35AA">
      <w:pPr>
        <w:spacing w:line="360" w:lineRule="auto"/>
        <w:ind w:firstLineChars="200" w:firstLine="420"/>
        <w:rPr>
          <w:rFonts w:ascii="Arial" w:hAnsi="Arial" w:cs="Arial"/>
          <w:color w:val="222222"/>
        </w:rPr>
      </w:pPr>
      <w:r>
        <w:rPr>
          <w:rFonts w:ascii="Arial" w:hAnsi="Arial" w:cs="Arial" w:hint="eastAsia"/>
          <w:color w:val="222222"/>
        </w:rPr>
        <w:t>本研究比较了英国、美国、中国内地和</w:t>
      </w:r>
      <w:r w:rsidR="00CE51EA">
        <w:rPr>
          <w:rFonts w:ascii="Arial" w:hAnsi="Arial" w:cs="Arial" w:hint="eastAsia"/>
          <w:color w:val="222222"/>
        </w:rPr>
        <w:t>中国</w:t>
      </w:r>
      <w:r>
        <w:rPr>
          <w:rFonts w:ascii="Arial" w:hAnsi="Arial" w:cs="Arial" w:hint="eastAsia"/>
          <w:color w:val="222222"/>
        </w:rPr>
        <w:t>台湾的酒店评级体系的内容和评估方法。酒店评级系统在如何衡量服务质量方面也进行了比较。最后，针对台湾的评级制度，根据</w:t>
      </w:r>
      <w:r>
        <w:rPr>
          <w:rFonts w:ascii="Arial" w:hAnsi="Arial" w:cs="Arial" w:hint="eastAsia"/>
          <w:color w:val="222222"/>
        </w:rPr>
        <w:lastRenderedPageBreak/>
        <w:t>Parasuraman</w:t>
      </w:r>
      <w:r>
        <w:rPr>
          <w:rFonts w:ascii="Arial" w:hAnsi="Arial" w:cs="Arial" w:hint="eastAsia"/>
          <w:color w:val="222222"/>
        </w:rPr>
        <w:t>、</w:t>
      </w:r>
      <w:r>
        <w:rPr>
          <w:rFonts w:ascii="Arial" w:hAnsi="Arial" w:cs="Arial" w:hint="eastAsia"/>
          <w:color w:val="222222"/>
        </w:rPr>
        <w:t>Zeithaml</w:t>
      </w:r>
      <w:r>
        <w:rPr>
          <w:rFonts w:ascii="Arial" w:hAnsi="Arial" w:cs="Arial" w:hint="eastAsia"/>
          <w:color w:val="222222"/>
        </w:rPr>
        <w:t>和</w:t>
      </w:r>
      <w:r>
        <w:rPr>
          <w:rFonts w:ascii="Arial" w:hAnsi="Arial" w:cs="Arial" w:hint="eastAsia"/>
          <w:color w:val="222222"/>
        </w:rPr>
        <w:t>Berry</w:t>
      </w:r>
      <w:r>
        <w:rPr>
          <w:rFonts w:ascii="Arial" w:hAnsi="Arial" w:cs="Arial" w:hint="eastAsia"/>
          <w:color w:val="222222"/>
        </w:rPr>
        <w:t>（</w:t>
      </w:r>
      <w:r>
        <w:rPr>
          <w:rFonts w:ascii="Arial" w:hAnsi="Arial" w:cs="Arial" w:hint="eastAsia"/>
          <w:color w:val="222222"/>
        </w:rPr>
        <w:t>1988</w:t>
      </w:r>
      <w:r>
        <w:rPr>
          <w:rFonts w:ascii="Arial" w:hAnsi="Arial" w:cs="Arial" w:hint="eastAsia"/>
          <w:color w:val="222222"/>
        </w:rPr>
        <w:t>）的</w:t>
      </w:r>
      <w:r>
        <w:rPr>
          <w:rFonts w:ascii="Arial" w:hAnsi="Arial" w:cs="Arial" w:hint="eastAsia"/>
          <w:color w:val="222222"/>
        </w:rPr>
        <w:t>SERVQUAL</w:t>
      </w:r>
      <w:r>
        <w:rPr>
          <w:rFonts w:ascii="Arial" w:hAnsi="Arial" w:cs="Arial" w:hint="eastAsia"/>
          <w:color w:val="222222"/>
        </w:rPr>
        <w:t>框架，对台湾旅游局“酒店服务质量评价标准”中规定的服务质量进行内容分析（使用可靠性、保证、有形、同情和反应能力的维度）。</w:t>
      </w:r>
    </w:p>
    <w:p w:rsidR="00CA76EB" w:rsidRPr="00CE51EA" w:rsidRDefault="00CA76EB" w:rsidP="00AF35AA">
      <w:pPr>
        <w:spacing w:line="360" w:lineRule="auto"/>
        <w:rPr>
          <w:rFonts w:ascii="Arial" w:hAnsi="Arial" w:cs="Arial"/>
          <w:color w:val="222222"/>
        </w:rPr>
      </w:pPr>
    </w:p>
    <w:p w:rsidR="00CA76EB" w:rsidRPr="00CA76EB" w:rsidRDefault="00CA76EB" w:rsidP="00AF35AA">
      <w:pPr>
        <w:pStyle w:val="a3"/>
        <w:numPr>
          <w:ilvl w:val="0"/>
          <w:numId w:val="1"/>
        </w:numPr>
        <w:spacing w:line="360" w:lineRule="auto"/>
        <w:ind w:firstLineChars="0"/>
        <w:rPr>
          <w:rFonts w:ascii="Arial" w:hAnsi="Arial" w:cs="Arial"/>
          <w:color w:val="222222"/>
        </w:rPr>
      </w:pPr>
      <w:r w:rsidRPr="00CA76EB">
        <w:rPr>
          <w:rFonts w:ascii="Arial" w:hAnsi="Arial" w:cs="Arial"/>
          <w:color w:val="222222"/>
        </w:rPr>
        <w:t>比较酒店评级系统</w:t>
      </w:r>
    </w:p>
    <w:p w:rsidR="00CA76EB" w:rsidRDefault="00CA76EB" w:rsidP="00AF35AA">
      <w:pPr>
        <w:spacing w:line="360" w:lineRule="auto"/>
        <w:ind w:firstLineChars="200" w:firstLine="420"/>
      </w:pPr>
      <w:r w:rsidRPr="00CA76EB">
        <w:rPr>
          <w:rFonts w:hint="eastAsia"/>
        </w:rPr>
        <w:t>自</w:t>
      </w:r>
      <w:r w:rsidRPr="00CA76EB">
        <w:rPr>
          <w:rFonts w:hint="eastAsia"/>
        </w:rPr>
        <w:t>1990</w:t>
      </w:r>
      <w:r w:rsidRPr="00CA76EB">
        <w:rPr>
          <w:rFonts w:hint="eastAsia"/>
        </w:rPr>
        <w:t>年以来，酒店评级系统已经在许多研究中进行了评估和比较，这些研究通常基于酒店管理人员和消费者的意见。这些研究揭示了酒店评级系统的几个趋势，例如，服务质量在全球越来越受到重视（</w:t>
      </w:r>
      <w:r w:rsidRPr="00CA76EB">
        <w:rPr>
          <w:rFonts w:hint="eastAsia"/>
        </w:rPr>
        <w:t>Callan 1995</w:t>
      </w:r>
      <w:r w:rsidRPr="00CA76EB">
        <w:rPr>
          <w:rFonts w:hint="eastAsia"/>
        </w:rPr>
        <w:t>）。</w:t>
      </w:r>
      <w:r>
        <w:rPr>
          <w:rFonts w:hint="eastAsia"/>
        </w:rPr>
        <w:t>酒店评级系统的</w:t>
      </w:r>
      <w:r w:rsidRPr="00CA76EB">
        <w:rPr>
          <w:rFonts w:hint="eastAsia"/>
        </w:rPr>
        <w:t>目标是不仅要确认高质量的服务，而且还要满足客户的期望和要求。</w:t>
      </w:r>
    </w:p>
    <w:p w:rsidR="00CA76EB" w:rsidRDefault="00CA76EB" w:rsidP="00AF35AA">
      <w:pPr>
        <w:spacing w:line="360" w:lineRule="auto"/>
        <w:ind w:firstLineChars="200" w:firstLine="420"/>
        <w:rPr>
          <w:rFonts w:ascii="Arial" w:hAnsi="Arial" w:cs="Arial"/>
          <w:color w:val="222222"/>
        </w:rPr>
      </w:pPr>
      <w:r>
        <w:rPr>
          <w:rFonts w:ascii="Arial" w:hAnsi="Arial" w:cs="Arial" w:hint="eastAsia"/>
          <w:color w:val="222222"/>
        </w:rPr>
        <w:t>即使酒店评级系统已经开始强调服务质量，这种质量的衡量也可能是主观的，评级可能会有很大差异（</w:t>
      </w:r>
      <w:r>
        <w:rPr>
          <w:rFonts w:ascii="Arial" w:hAnsi="Arial" w:cs="Arial" w:hint="eastAsia"/>
          <w:color w:val="222222"/>
        </w:rPr>
        <w:t>Callan 1990</w:t>
      </w:r>
      <w:r>
        <w:rPr>
          <w:rFonts w:ascii="Arial" w:hAnsi="Arial" w:cs="Arial" w:hint="eastAsia"/>
          <w:color w:val="222222"/>
        </w:rPr>
        <w:t>）。</w:t>
      </w:r>
      <w:r w:rsidR="00CE51EA">
        <w:rPr>
          <w:rFonts w:ascii="Arial" w:hAnsi="Arial" w:cs="Arial" w:hint="eastAsia"/>
          <w:color w:val="222222"/>
        </w:rPr>
        <w:t>本研究应用内容分析，探索和比较英国、</w:t>
      </w:r>
      <w:r>
        <w:rPr>
          <w:rFonts w:ascii="Arial" w:hAnsi="Arial" w:cs="Arial" w:hint="eastAsia"/>
          <w:color w:val="222222"/>
        </w:rPr>
        <w:t>美国</w:t>
      </w:r>
      <w:r w:rsidR="00CE51EA">
        <w:rPr>
          <w:rFonts w:ascii="Arial" w:hAnsi="Arial" w:cs="Arial" w:hint="eastAsia"/>
          <w:color w:val="222222"/>
        </w:rPr>
        <w:t>、</w:t>
      </w:r>
      <w:r>
        <w:rPr>
          <w:rFonts w:ascii="Arial" w:hAnsi="Arial" w:cs="Arial" w:hint="eastAsia"/>
          <w:color w:val="222222"/>
        </w:rPr>
        <w:t>中国</w:t>
      </w:r>
      <w:r w:rsidR="00CE51EA">
        <w:rPr>
          <w:rFonts w:ascii="Arial" w:hAnsi="Arial" w:cs="Arial" w:hint="eastAsia"/>
          <w:color w:val="222222"/>
        </w:rPr>
        <w:t>内地</w:t>
      </w:r>
      <w:r>
        <w:rPr>
          <w:rFonts w:ascii="Arial" w:hAnsi="Arial" w:cs="Arial" w:hint="eastAsia"/>
          <w:color w:val="222222"/>
        </w:rPr>
        <w:t>和</w:t>
      </w:r>
      <w:r w:rsidR="00CE51EA">
        <w:rPr>
          <w:rFonts w:ascii="Arial" w:hAnsi="Arial" w:cs="Arial" w:hint="eastAsia"/>
          <w:color w:val="222222"/>
        </w:rPr>
        <w:t>中国</w:t>
      </w:r>
      <w:r>
        <w:rPr>
          <w:rFonts w:ascii="Arial" w:hAnsi="Arial" w:cs="Arial" w:hint="eastAsia"/>
          <w:color w:val="222222"/>
        </w:rPr>
        <w:t>台湾的酒店评级体系，以确定目前酒店评级体系中最常用的质量指标和最常用的评估服务质量的方法。</w:t>
      </w:r>
    </w:p>
    <w:p w:rsidR="00CE51EA" w:rsidRDefault="00CE51EA" w:rsidP="00AF35AA">
      <w:pPr>
        <w:spacing w:line="360" w:lineRule="auto"/>
        <w:rPr>
          <w:rFonts w:ascii="Arial" w:hAnsi="Arial" w:cs="Arial"/>
          <w:color w:val="222222"/>
        </w:rPr>
      </w:pPr>
    </w:p>
    <w:p w:rsidR="00CE51EA" w:rsidRDefault="00CE51EA" w:rsidP="00AF35AA">
      <w:pPr>
        <w:spacing w:line="360" w:lineRule="auto"/>
        <w:rPr>
          <w:rFonts w:ascii="Arial" w:hAnsi="Arial" w:cs="Arial"/>
          <w:color w:val="222222"/>
        </w:rPr>
      </w:pPr>
      <w:r>
        <w:rPr>
          <w:rFonts w:ascii="Arial" w:hAnsi="Arial" w:cs="Arial"/>
          <w:color w:val="222222"/>
        </w:rPr>
        <w:t>英国的酒店评级系统</w:t>
      </w:r>
    </w:p>
    <w:p w:rsidR="00CE51EA" w:rsidRDefault="00CE51EA" w:rsidP="00AF35AA">
      <w:pPr>
        <w:spacing w:line="360" w:lineRule="auto"/>
        <w:ind w:firstLineChars="200" w:firstLine="420"/>
        <w:rPr>
          <w:rFonts w:ascii="Arial" w:hAnsi="Arial" w:cs="Arial"/>
          <w:color w:val="222222"/>
        </w:rPr>
      </w:pPr>
      <w:r>
        <w:rPr>
          <w:rFonts w:ascii="Arial" w:hAnsi="Arial" w:cs="Arial" w:hint="eastAsia"/>
          <w:color w:val="222222"/>
        </w:rPr>
        <w:t>英国的主要酒店评级系统有英国旅游局（</w:t>
      </w:r>
      <w:r>
        <w:rPr>
          <w:rFonts w:ascii="Arial" w:hAnsi="Arial" w:cs="Arial" w:hint="eastAsia"/>
          <w:color w:val="222222"/>
        </w:rPr>
        <w:t>ETB</w:t>
      </w:r>
      <w:r>
        <w:rPr>
          <w:rFonts w:ascii="Arial" w:hAnsi="Arial" w:cs="Arial" w:hint="eastAsia"/>
          <w:color w:val="222222"/>
        </w:rPr>
        <w:t>）、汽车协会（</w:t>
      </w:r>
      <w:r>
        <w:rPr>
          <w:rFonts w:ascii="Arial" w:hAnsi="Arial" w:cs="Arial" w:hint="eastAsia"/>
          <w:color w:val="222222"/>
        </w:rPr>
        <w:t>AA</w:t>
      </w:r>
      <w:r>
        <w:rPr>
          <w:rFonts w:ascii="Arial" w:hAnsi="Arial" w:cs="Arial" w:hint="eastAsia"/>
          <w:color w:val="222222"/>
        </w:rPr>
        <w:t>）和皇家汽车俱乐部（</w:t>
      </w:r>
      <w:r>
        <w:rPr>
          <w:rFonts w:ascii="Arial" w:hAnsi="Arial" w:cs="Arial" w:hint="eastAsia"/>
          <w:color w:val="222222"/>
        </w:rPr>
        <w:t>RAC</w:t>
      </w:r>
      <w:r>
        <w:rPr>
          <w:rFonts w:ascii="Arial" w:hAnsi="Arial" w:cs="Arial" w:hint="eastAsia"/>
          <w:color w:val="222222"/>
        </w:rPr>
        <w:t>）。</w:t>
      </w:r>
      <w:r>
        <w:rPr>
          <w:rFonts w:ascii="Arial" w:hAnsi="Arial" w:cs="Arial" w:hint="eastAsia"/>
          <w:color w:val="222222"/>
        </w:rPr>
        <w:t>ETB</w:t>
      </w:r>
      <w:r>
        <w:rPr>
          <w:rFonts w:ascii="Arial" w:hAnsi="Arial" w:cs="Arial" w:hint="eastAsia"/>
          <w:color w:val="222222"/>
        </w:rPr>
        <w:t>系统涉及十个区域旅游局的合作，实施国家酒店评级体系（包括苏格兰和威尔士）。</w:t>
      </w:r>
      <w:r>
        <w:rPr>
          <w:rFonts w:ascii="Arial" w:hAnsi="Arial" w:cs="Arial" w:hint="eastAsia"/>
          <w:color w:val="222222"/>
        </w:rPr>
        <w:t>ETB</w:t>
      </w:r>
      <w:r>
        <w:rPr>
          <w:rFonts w:ascii="Arial" w:hAnsi="Arial" w:cs="Arial" w:hint="eastAsia"/>
          <w:color w:val="222222"/>
        </w:rPr>
        <w:t>的组织负责验证酒店评级系统的准确性并保持信心。</w:t>
      </w:r>
    </w:p>
    <w:p w:rsidR="00CE51EA" w:rsidRDefault="00CE51EA" w:rsidP="00AF35AA">
      <w:pPr>
        <w:spacing w:line="360" w:lineRule="auto"/>
        <w:ind w:firstLineChars="200" w:firstLine="420"/>
        <w:rPr>
          <w:rStyle w:val="shorttext"/>
          <w:rFonts w:ascii="Arial" w:hAnsi="Arial" w:cs="Arial"/>
          <w:color w:val="222222"/>
        </w:rPr>
      </w:pPr>
      <w:r>
        <w:rPr>
          <w:rFonts w:ascii="Arial" w:hAnsi="Arial" w:cs="Arial" w:hint="eastAsia"/>
          <w:color w:val="222222"/>
        </w:rPr>
        <w:t>ETB</w:t>
      </w:r>
      <w:r>
        <w:rPr>
          <w:rFonts w:ascii="Arial" w:hAnsi="Arial" w:cs="Arial" w:hint="eastAsia"/>
          <w:color w:val="222222"/>
        </w:rPr>
        <w:t>使用的酒店评级系统分为设备分类和质量分级两部分。质量分级是对具体设备或奢侈品级别进行定性评估，等级由</w:t>
      </w:r>
      <w:r>
        <w:rPr>
          <w:rFonts w:ascii="Arial" w:hAnsi="Arial" w:cs="Arial" w:hint="eastAsia"/>
          <w:color w:val="222222"/>
        </w:rPr>
        <w:t>1</w:t>
      </w:r>
      <w:r>
        <w:rPr>
          <w:rFonts w:ascii="Arial" w:hAnsi="Arial" w:cs="Arial" w:hint="eastAsia"/>
          <w:color w:val="222222"/>
        </w:rPr>
        <w:t>至</w:t>
      </w:r>
      <w:r>
        <w:rPr>
          <w:rFonts w:ascii="Arial" w:hAnsi="Arial" w:cs="Arial" w:hint="eastAsia"/>
          <w:color w:val="222222"/>
        </w:rPr>
        <w:t>5</w:t>
      </w:r>
      <w:r>
        <w:rPr>
          <w:rFonts w:ascii="Arial" w:hAnsi="Arial" w:cs="Arial" w:hint="eastAsia"/>
          <w:color w:val="222222"/>
        </w:rPr>
        <w:t>。然后，对于每个这些操作级别，</w:t>
      </w:r>
      <w:r>
        <w:rPr>
          <w:rFonts w:ascii="Arial" w:hAnsi="Arial" w:cs="Arial" w:hint="eastAsia"/>
          <w:color w:val="222222"/>
        </w:rPr>
        <w:t>ETB</w:t>
      </w:r>
      <w:r>
        <w:rPr>
          <w:rFonts w:ascii="Arial" w:hAnsi="Arial" w:cs="Arial" w:hint="eastAsia"/>
          <w:color w:val="222222"/>
        </w:rPr>
        <w:t>进一步表明质量等级，从低到高分别是：批准、赞扬、高度赞扬或豪华。设施的皇冠等级与其服务质量的评估无关。因此，如果其设施和服务（范围有限）具有特别高的标准，则一冠等级的床式早餐（</w:t>
      </w:r>
      <w:r>
        <w:rPr>
          <w:rFonts w:ascii="Arial" w:hAnsi="Arial" w:cs="Arial" w:hint="eastAsia"/>
          <w:color w:val="222222"/>
        </w:rPr>
        <w:t>B</w:t>
      </w:r>
      <w:r>
        <w:rPr>
          <w:rFonts w:ascii="Arial" w:hAnsi="Arial" w:cs="Arial" w:hint="eastAsia"/>
          <w:color w:val="222222"/>
        </w:rPr>
        <w:t>＆</w:t>
      </w:r>
      <w:r>
        <w:rPr>
          <w:rFonts w:ascii="Arial" w:hAnsi="Arial" w:cs="Arial" w:hint="eastAsia"/>
          <w:color w:val="222222"/>
        </w:rPr>
        <w:t>B</w:t>
      </w:r>
      <w:r>
        <w:rPr>
          <w:rFonts w:ascii="Arial" w:hAnsi="Arial" w:cs="Arial" w:hint="eastAsia"/>
          <w:color w:val="222222"/>
        </w:rPr>
        <w:t>）可以获得豪华评级。</w:t>
      </w:r>
      <w:r w:rsidR="007E6692">
        <w:rPr>
          <w:rFonts w:ascii="Arial" w:hAnsi="Arial" w:cs="Arial" w:hint="eastAsia"/>
          <w:color w:val="222222"/>
        </w:rPr>
        <w:t>评级和分类检查不会</w:t>
      </w:r>
      <w:r>
        <w:rPr>
          <w:rFonts w:ascii="Arial" w:hAnsi="Arial" w:cs="Arial" w:hint="eastAsia"/>
          <w:color w:val="222222"/>
        </w:rPr>
        <w:t>提前公布。初次检查通常以一名检查员作为普通客人过夜</w:t>
      </w:r>
      <w:r w:rsidR="007E6692">
        <w:rPr>
          <w:rFonts w:ascii="Arial" w:hAnsi="Arial" w:cs="Arial" w:hint="eastAsia"/>
          <w:color w:val="222222"/>
        </w:rPr>
        <w:t>的方式进行</w:t>
      </w:r>
      <w:r>
        <w:rPr>
          <w:rFonts w:ascii="Arial" w:hAnsi="Arial" w:cs="Arial" w:hint="eastAsia"/>
          <w:color w:val="222222"/>
        </w:rPr>
        <w:t>。</w:t>
      </w:r>
      <w:r w:rsidR="007E6692">
        <w:rPr>
          <w:rStyle w:val="shorttext"/>
          <w:rFonts w:ascii="Arial" w:hAnsi="Arial" w:cs="Arial" w:hint="eastAsia"/>
          <w:color w:val="222222"/>
        </w:rPr>
        <w:t>检查员直到第二天早上支付帐单之前，都不会透露自己的身份。后续巡视的很大比例也包括这种“过夜”的方式。</w:t>
      </w:r>
    </w:p>
    <w:p w:rsidR="007E6692" w:rsidRDefault="007E6692" w:rsidP="00AF35AA">
      <w:pPr>
        <w:spacing w:line="360" w:lineRule="auto"/>
        <w:ind w:firstLineChars="200" w:firstLine="420"/>
        <w:rPr>
          <w:rFonts w:ascii="Arial" w:hAnsi="Arial" w:cs="Arial"/>
          <w:color w:val="222222"/>
        </w:rPr>
      </w:pPr>
      <w:r>
        <w:rPr>
          <w:rFonts w:ascii="Arial" w:hAnsi="Arial" w:cs="Arial" w:hint="eastAsia"/>
          <w:color w:val="222222"/>
        </w:rPr>
        <w:t>质量评估包括欢迎的温暖和服务效率以及家具、配件和装饰的布置，还考虑到膳食的标准和酒店的介绍，以及可能影响客人体验的任何事情。检查员经过精心培训，能够持续、公正地应用质量标准。</w:t>
      </w:r>
    </w:p>
    <w:p w:rsidR="007E6692" w:rsidRDefault="007E6692" w:rsidP="00AF35AA">
      <w:pPr>
        <w:spacing w:line="360" w:lineRule="auto"/>
        <w:ind w:firstLineChars="200" w:firstLine="420"/>
        <w:rPr>
          <w:rFonts w:ascii="Arial" w:hAnsi="Arial" w:cs="Arial"/>
          <w:color w:val="222222"/>
        </w:rPr>
      </w:pPr>
      <w:r>
        <w:rPr>
          <w:rFonts w:ascii="Arial" w:hAnsi="Arial" w:cs="Arial" w:hint="eastAsia"/>
          <w:color w:val="222222"/>
        </w:rPr>
        <w:t>检查员只考虑提供的设施和服务质量，并适当考虑到企业的风格和性质。因此，</w:t>
      </w:r>
      <w:r>
        <w:rPr>
          <w:rFonts w:ascii="Arial" w:hAnsi="Arial" w:cs="Arial" w:hint="eastAsia"/>
          <w:color w:val="222222"/>
        </w:rPr>
        <w:t>B</w:t>
      </w:r>
      <w:r>
        <w:rPr>
          <w:rFonts w:ascii="Arial" w:hAnsi="Arial" w:cs="Arial" w:hint="eastAsia"/>
          <w:color w:val="222222"/>
        </w:rPr>
        <w:t>＆</w:t>
      </w:r>
      <w:r>
        <w:rPr>
          <w:rFonts w:ascii="Arial" w:hAnsi="Arial" w:cs="Arial" w:hint="eastAsia"/>
          <w:color w:val="222222"/>
        </w:rPr>
        <w:t>B</w:t>
      </w:r>
      <w:r>
        <w:rPr>
          <w:rFonts w:ascii="Arial" w:hAnsi="Arial" w:cs="Arial" w:hint="eastAsia"/>
          <w:color w:val="222222"/>
        </w:rPr>
        <w:t>、农舍和宾馆等设施预计不会以大城市中心酒店的风格运行，以获得高品质的评级。这意味着，</w:t>
      </w:r>
      <w:r>
        <w:rPr>
          <w:rFonts w:ascii="Arial" w:hAnsi="Arial" w:cs="Arial" w:hint="eastAsia"/>
          <w:color w:val="222222"/>
        </w:rPr>
        <w:lastRenderedPageBreak/>
        <w:t>无论酒店分类如何，所有类型的企业，如果提供的设施和服务质量有限，都能获得高质量的成绩。但质量等级不包括物有所值的评估。通过分类和质量等级的组合提供的信息使公众能够自己确定什么代表好的价值。</w:t>
      </w:r>
    </w:p>
    <w:p w:rsidR="00967BDA" w:rsidRDefault="007E6692" w:rsidP="00AF35AA">
      <w:pPr>
        <w:spacing w:line="360" w:lineRule="auto"/>
        <w:ind w:firstLineChars="200" w:firstLine="420"/>
        <w:rPr>
          <w:rFonts w:ascii="Arial" w:hAnsi="Arial" w:cs="Arial"/>
          <w:color w:val="222222"/>
        </w:rPr>
      </w:pPr>
      <w:r>
        <w:rPr>
          <w:rFonts w:ascii="Arial" w:hAnsi="Arial" w:cs="Arial" w:hint="eastAsia"/>
          <w:color w:val="222222"/>
        </w:rPr>
        <w:t>在进行质量评估时，检查人员将对酒店的每个方面提供的标准与</w:t>
      </w:r>
      <w:r>
        <w:rPr>
          <w:rFonts w:ascii="Arial" w:hAnsi="Arial" w:cs="Arial" w:hint="eastAsia"/>
          <w:color w:val="222222"/>
        </w:rPr>
        <w:t>ETB</w:t>
      </w:r>
      <w:r>
        <w:rPr>
          <w:rFonts w:ascii="Arial" w:hAnsi="Arial" w:cs="Arial" w:hint="eastAsia"/>
          <w:color w:val="222222"/>
        </w:rPr>
        <w:t>制定的标准进行比较。这些标准是根据每年检查</w:t>
      </w:r>
      <w:r>
        <w:rPr>
          <w:rFonts w:ascii="Arial" w:hAnsi="Arial" w:cs="Arial" w:hint="eastAsia"/>
          <w:color w:val="222222"/>
        </w:rPr>
        <w:t>11500</w:t>
      </w:r>
      <w:r>
        <w:rPr>
          <w:rFonts w:ascii="Arial" w:hAnsi="Arial" w:cs="Arial" w:hint="eastAsia"/>
          <w:color w:val="222222"/>
        </w:rPr>
        <w:t>多家机构的经验而得。</w:t>
      </w:r>
      <w:r w:rsidR="00967BDA">
        <w:rPr>
          <w:rFonts w:ascii="Arial" w:hAnsi="Arial" w:cs="Arial" w:hint="eastAsia"/>
          <w:color w:val="222222"/>
        </w:rPr>
        <w:t>每个方面的质量被评估为优秀、</w:t>
      </w:r>
      <w:r>
        <w:rPr>
          <w:rFonts w:ascii="Arial" w:hAnsi="Arial" w:cs="Arial" w:hint="eastAsia"/>
          <w:color w:val="222222"/>
        </w:rPr>
        <w:t>良好</w:t>
      </w:r>
      <w:r w:rsidR="00967BDA">
        <w:rPr>
          <w:rFonts w:ascii="Arial" w:hAnsi="Arial" w:cs="Arial" w:hint="eastAsia"/>
          <w:color w:val="222222"/>
        </w:rPr>
        <w:t>、</w:t>
      </w:r>
      <w:r>
        <w:rPr>
          <w:rFonts w:ascii="Arial" w:hAnsi="Arial" w:cs="Arial" w:hint="eastAsia"/>
          <w:color w:val="222222"/>
        </w:rPr>
        <w:t>可接受或差。</w:t>
      </w:r>
      <w:r w:rsidR="00967BDA">
        <w:rPr>
          <w:rFonts w:ascii="Arial" w:hAnsi="Arial" w:cs="Arial" w:hint="eastAsia"/>
          <w:color w:val="222222"/>
        </w:rPr>
        <w:t>检查员考虑这些频段内的变化。一般检查员认为任何事情明显好转是不合理的，并以此给出最重要的评估。</w:t>
      </w:r>
    </w:p>
    <w:p w:rsidR="007E6692" w:rsidRDefault="00967BDA" w:rsidP="00AF35AA">
      <w:pPr>
        <w:spacing w:line="360" w:lineRule="auto"/>
        <w:ind w:firstLineChars="200" w:firstLine="420"/>
        <w:rPr>
          <w:rFonts w:ascii="Arial" w:hAnsi="Arial" w:cs="Arial"/>
          <w:color w:val="222222"/>
        </w:rPr>
      </w:pPr>
      <w:r w:rsidRPr="00967BDA">
        <w:rPr>
          <w:rFonts w:ascii="Arial" w:hAnsi="Arial" w:cs="Arial" w:hint="eastAsia"/>
        </w:rPr>
        <w:t>授予企业的质量等级反映了</w:t>
      </w:r>
      <w:r>
        <w:rPr>
          <w:rFonts w:ascii="Arial" w:hAnsi="Arial" w:cs="Arial" w:hint="eastAsia"/>
        </w:rPr>
        <w:t>其</w:t>
      </w:r>
      <w:r w:rsidRPr="00967BDA">
        <w:rPr>
          <w:rFonts w:ascii="Arial" w:hAnsi="Arial" w:cs="Arial" w:hint="eastAsia"/>
        </w:rPr>
        <w:t>总体成就。这是对酒店品质一个不偏不倚的总体评价，因此，不能公开承认个别尤为突出的方面。</w:t>
      </w:r>
      <w:r>
        <w:rPr>
          <w:rFonts w:ascii="Arial" w:hAnsi="Arial" w:cs="Arial" w:hint="eastAsia"/>
          <w:color w:val="222222"/>
        </w:rPr>
        <w:t>在进行每次评估检查后，检查员会将他</w:t>
      </w:r>
      <w:r w:rsidRPr="00967BDA">
        <w:rPr>
          <w:rFonts w:ascii="Arial" w:hAnsi="Arial" w:cs="Arial" w:hint="eastAsia"/>
          <w:color w:val="222222"/>
        </w:rPr>
        <w:t>的调查结果与</w:t>
      </w:r>
      <w:r>
        <w:rPr>
          <w:rFonts w:ascii="Arial" w:hAnsi="Arial" w:cs="Arial" w:hint="eastAsia"/>
          <w:color w:val="222222"/>
        </w:rPr>
        <w:t>酒店所有者或经理讨论，但当时并没有</w:t>
      </w:r>
      <w:r w:rsidRPr="00967BDA">
        <w:rPr>
          <w:rFonts w:ascii="Arial" w:hAnsi="Arial" w:cs="Arial" w:hint="eastAsia"/>
          <w:color w:val="222222"/>
        </w:rPr>
        <w:t>公布成绩。</w:t>
      </w:r>
      <w:r>
        <w:rPr>
          <w:rFonts w:ascii="Arial" w:hAnsi="Arial" w:cs="Arial" w:hint="eastAsia"/>
          <w:color w:val="222222"/>
        </w:rPr>
        <w:t>检查员的评估在书面确认之前，需要进一步审查和检查。在</w:t>
      </w:r>
      <w:r w:rsidR="00596788">
        <w:rPr>
          <w:rFonts w:ascii="Arial" w:hAnsi="Arial" w:cs="Arial" w:hint="eastAsia"/>
          <w:color w:val="222222"/>
        </w:rPr>
        <w:t>检查员</w:t>
      </w:r>
      <w:r>
        <w:rPr>
          <w:rFonts w:ascii="Arial" w:hAnsi="Arial" w:cs="Arial" w:hint="eastAsia"/>
          <w:color w:val="222222"/>
        </w:rPr>
        <w:t>未收到确认信之前，评级不能被使用。确认函附有书面评估表副本，并附有检查时的意见记录。这些</w:t>
      </w:r>
      <w:r w:rsidR="00596788">
        <w:rPr>
          <w:rFonts w:ascii="Arial" w:hAnsi="Arial" w:cs="Arial" w:hint="eastAsia"/>
          <w:color w:val="222222"/>
        </w:rPr>
        <w:t>检查、督查行为</w:t>
      </w:r>
      <w:r>
        <w:rPr>
          <w:rFonts w:ascii="Arial" w:hAnsi="Arial" w:cs="Arial" w:hint="eastAsia"/>
          <w:color w:val="222222"/>
        </w:rPr>
        <w:t>旨在有助于那些希望提高他们的标准或达到更高等级的人。</w:t>
      </w:r>
    </w:p>
    <w:p w:rsidR="00596788" w:rsidRDefault="00596788" w:rsidP="00AF35AA">
      <w:pPr>
        <w:spacing w:line="360" w:lineRule="auto"/>
        <w:rPr>
          <w:rFonts w:ascii="Arial" w:hAnsi="Arial" w:cs="Arial"/>
          <w:color w:val="222222"/>
        </w:rPr>
      </w:pPr>
    </w:p>
    <w:p w:rsidR="00596788" w:rsidRDefault="00A032A3" w:rsidP="00AF35AA">
      <w:pPr>
        <w:spacing w:line="360" w:lineRule="auto"/>
        <w:rPr>
          <w:rFonts w:ascii="Arial" w:hAnsi="Arial" w:cs="Arial"/>
          <w:color w:val="222222"/>
        </w:rPr>
      </w:pPr>
      <w:r>
        <w:rPr>
          <w:rFonts w:ascii="Arial" w:hAnsi="Arial" w:cs="Arial"/>
          <w:color w:val="222222"/>
        </w:rPr>
        <w:t>美国的</w:t>
      </w:r>
      <w:r>
        <w:rPr>
          <w:rFonts w:ascii="Arial" w:hAnsi="Arial" w:cs="Arial" w:hint="eastAsia"/>
          <w:color w:val="222222"/>
        </w:rPr>
        <w:t>酒店</w:t>
      </w:r>
      <w:r>
        <w:rPr>
          <w:rFonts w:ascii="Arial" w:hAnsi="Arial" w:cs="Arial"/>
          <w:color w:val="222222"/>
        </w:rPr>
        <w:t>评级系统</w:t>
      </w:r>
    </w:p>
    <w:p w:rsidR="00A032A3" w:rsidRDefault="00D234A2" w:rsidP="00AF35AA">
      <w:pPr>
        <w:spacing w:line="360" w:lineRule="auto"/>
        <w:ind w:firstLineChars="200" w:firstLine="420"/>
        <w:rPr>
          <w:rFonts w:ascii="Arial" w:hAnsi="Arial" w:cs="Arial"/>
          <w:color w:val="222222"/>
        </w:rPr>
      </w:pPr>
      <w:r>
        <w:rPr>
          <w:rFonts w:ascii="Arial" w:hAnsi="Arial" w:cs="Arial" w:hint="eastAsia"/>
          <w:color w:val="222222"/>
        </w:rPr>
        <w:t>美国酒店业没有统一的酒店评级体系，尽管各种协会和公司保持自己的独立评级体系。</w:t>
      </w:r>
      <w:r>
        <w:rPr>
          <w:rFonts w:ascii="Arial" w:hAnsi="Arial" w:cs="Arial" w:hint="eastAsia"/>
          <w:color w:val="222222"/>
        </w:rPr>
        <w:t xml:space="preserve"> </w:t>
      </w:r>
      <w:r>
        <w:rPr>
          <w:rFonts w:ascii="Arial" w:hAnsi="Arial" w:cs="Arial" w:hint="eastAsia"/>
          <w:color w:val="222222"/>
        </w:rPr>
        <w:t>也许最知名的系统是</w:t>
      </w:r>
      <w:r>
        <w:rPr>
          <w:rFonts w:ascii="Arial" w:hAnsi="Arial" w:cs="Arial" w:hint="eastAsia"/>
          <w:color w:val="222222"/>
        </w:rPr>
        <w:t>AAA</w:t>
      </w:r>
      <w:r>
        <w:rPr>
          <w:rFonts w:ascii="Arial" w:hAnsi="Arial" w:cs="Arial" w:hint="eastAsia"/>
          <w:color w:val="222222"/>
        </w:rPr>
        <w:t>的钻石评级，而美孚旅游指南的星级系统也被普遍认可。在此次研究中，我们审查了</w:t>
      </w:r>
      <w:r>
        <w:rPr>
          <w:rFonts w:ascii="Arial" w:hAnsi="Arial" w:cs="Arial" w:hint="eastAsia"/>
          <w:color w:val="222222"/>
        </w:rPr>
        <w:t>AAA</w:t>
      </w:r>
      <w:r>
        <w:rPr>
          <w:rFonts w:ascii="Arial" w:hAnsi="Arial" w:cs="Arial" w:hint="eastAsia"/>
          <w:color w:val="222222"/>
        </w:rPr>
        <w:t>系统。</w:t>
      </w:r>
      <w:r>
        <w:rPr>
          <w:rFonts w:ascii="Arial" w:hAnsi="Arial" w:cs="Arial" w:hint="eastAsia"/>
          <w:color w:val="222222"/>
        </w:rPr>
        <w:t>AAA</w:t>
      </w:r>
      <w:r>
        <w:rPr>
          <w:rFonts w:ascii="Arial" w:hAnsi="Arial" w:cs="Arial" w:hint="eastAsia"/>
          <w:color w:val="222222"/>
        </w:rPr>
        <w:t>系统每年评估二千九百多个住宿。为了说明美国住宿业务的多样性，每个酒店被分配到十二个类别之一，如大型酒店、小型酒店、汽车旅馆、乡村旅馆、历史遗址酒店、度假屋、牧场、客舱或小屋，以及公寓。</w:t>
      </w:r>
    </w:p>
    <w:p w:rsidR="00D234A2" w:rsidRDefault="00D234A2" w:rsidP="00AF35AA">
      <w:pPr>
        <w:spacing w:line="360" w:lineRule="auto"/>
        <w:ind w:firstLineChars="200" w:firstLine="420"/>
        <w:rPr>
          <w:rFonts w:ascii="Arial" w:hAnsi="Arial" w:cs="Arial"/>
          <w:color w:val="222222"/>
        </w:rPr>
      </w:pPr>
      <w:r>
        <w:rPr>
          <w:rFonts w:ascii="Arial" w:hAnsi="Arial" w:cs="Arial" w:hint="eastAsia"/>
          <w:color w:val="222222"/>
        </w:rPr>
        <w:t>在这些类别的每个类别中，酒店可以获得一至五颗钻石的评级。与英国系统不同，房间预约和豪华设施在一定程度上与服务质量相融合。</w:t>
      </w:r>
      <w:r>
        <w:rPr>
          <w:rFonts w:ascii="Arial" w:hAnsi="Arial" w:cs="Arial" w:hint="eastAsia"/>
          <w:color w:val="222222"/>
        </w:rPr>
        <w:t>AAA</w:t>
      </w:r>
      <w:r>
        <w:rPr>
          <w:rFonts w:ascii="Arial" w:hAnsi="Arial" w:cs="Arial" w:hint="eastAsia"/>
          <w:color w:val="222222"/>
        </w:rPr>
        <w:t>对其评级解释如下。一颗钻石表示满足舒适、清洁和好客的基本要求，无复杂的要求。虽然这些酒店通常吸引着预算有限的旅行者，但钻石评级与</w:t>
      </w:r>
      <w:r w:rsidR="00F51C73">
        <w:rPr>
          <w:rFonts w:ascii="Arial" w:hAnsi="Arial" w:cs="Arial" w:hint="eastAsia"/>
          <w:color w:val="222222"/>
        </w:rPr>
        <w:t>酒店价格</w:t>
      </w:r>
      <w:r>
        <w:rPr>
          <w:rFonts w:ascii="Arial" w:hAnsi="Arial" w:cs="Arial" w:hint="eastAsia"/>
          <w:color w:val="222222"/>
        </w:rPr>
        <w:t>无关。</w:t>
      </w:r>
      <w:r w:rsidR="00F51C73">
        <w:rPr>
          <w:rFonts w:ascii="Arial" w:hAnsi="Arial" w:cs="Arial" w:hint="eastAsia"/>
          <w:color w:val="222222"/>
        </w:rPr>
        <w:t>两颗钻石表示酒店的整体环境、设计元素和设施的适度对比一钻有所增强，通常价格也很适中。这些酒店吸引着寻求超过基本住宿条件的旅客。三颗钻石表示该酒店具有独特风格的多层面物业，包括整体环境、设施和所提供的舒适度标准更高。这些吸引着对酒店有全面需求的旅客。四颗钻石意味着高档酒店、更精致时尚的住宿。</w:t>
      </w:r>
      <w:r w:rsidR="00F51C73">
        <w:rPr>
          <w:rFonts w:ascii="Arial" w:hAnsi="Arial" w:cs="Arial" w:hint="eastAsia"/>
          <w:color w:val="222222"/>
        </w:rPr>
        <w:t xml:space="preserve"> </w:t>
      </w:r>
      <w:r w:rsidR="00F51C73">
        <w:rPr>
          <w:rFonts w:ascii="Arial" w:hAnsi="Arial" w:cs="Arial" w:hint="eastAsia"/>
          <w:color w:val="222222"/>
        </w:rPr>
        <w:t>这个级别的基本特征包括广泛的设施，以及高品质的款待、服务和细节。最后，最高级的五钻石评级表明，该酒店</w:t>
      </w:r>
      <w:r w:rsidR="0048547B">
        <w:rPr>
          <w:rFonts w:ascii="Arial" w:hAnsi="Arial" w:cs="Arial" w:hint="eastAsia"/>
          <w:color w:val="222222"/>
        </w:rPr>
        <w:t>设计</w:t>
      </w:r>
      <w:r w:rsidR="00F51C73">
        <w:rPr>
          <w:rFonts w:ascii="Arial" w:hAnsi="Arial" w:cs="Arial" w:hint="eastAsia"/>
          <w:color w:val="222222"/>
        </w:rPr>
        <w:t>奢华、</w:t>
      </w:r>
      <w:r w:rsidR="0048547B">
        <w:rPr>
          <w:rFonts w:ascii="Arial" w:hAnsi="Arial" w:cs="Arial" w:hint="eastAsia"/>
          <w:color w:val="222222"/>
        </w:rPr>
        <w:t>设施齐全、服务高质</w:t>
      </w:r>
      <w:r w:rsidR="00F51C73">
        <w:rPr>
          <w:rFonts w:ascii="Arial" w:hAnsi="Arial" w:cs="Arial" w:hint="eastAsia"/>
          <w:color w:val="222222"/>
        </w:rPr>
        <w:t>。这个层次的酒店其基本特点是精湛的服务超越了所有客人的期望，同时保持了无可挑剔的卓越标准，并为客人提供许多个性化</w:t>
      </w:r>
      <w:r w:rsidR="00F51C73">
        <w:rPr>
          <w:rFonts w:ascii="Arial" w:hAnsi="Arial" w:cs="Arial" w:hint="eastAsia"/>
          <w:color w:val="222222"/>
        </w:rPr>
        <w:lastRenderedPageBreak/>
        <w:t>的服务和设施。</w:t>
      </w:r>
    </w:p>
    <w:p w:rsidR="0048547B" w:rsidRDefault="0048547B" w:rsidP="00AF35AA">
      <w:pPr>
        <w:spacing w:line="360" w:lineRule="auto"/>
        <w:ind w:firstLineChars="200" w:firstLine="420"/>
        <w:rPr>
          <w:rFonts w:ascii="Arial" w:hAnsi="Arial" w:cs="Arial"/>
          <w:color w:val="222222"/>
        </w:rPr>
      </w:pPr>
      <w:r>
        <w:rPr>
          <w:rFonts w:ascii="Arial" w:hAnsi="Arial" w:cs="Arial" w:hint="eastAsia"/>
          <w:color w:val="222222"/>
        </w:rPr>
        <w:t>因此，</w:t>
      </w:r>
      <w:r>
        <w:rPr>
          <w:rFonts w:ascii="Arial" w:hAnsi="Arial" w:cs="Arial" w:hint="eastAsia"/>
          <w:color w:val="222222"/>
        </w:rPr>
        <w:t>AAA</w:t>
      </w:r>
      <w:r>
        <w:rPr>
          <w:rFonts w:ascii="Arial" w:hAnsi="Arial" w:cs="Arial" w:hint="eastAsia"/>
          <w:color w:val="222222"/>
        </w:rPr>
        <w:t>钻石评级系统的评价方面结合了整体质、设施范围以及物业提供的服务水平。评估过程包括三个步骤：</w:t>
      </w:r>
      <w:r>
        <w:rPr>
          <w:rFonts w:ascii="Arial" w:hAnsi="Arial" w:cs="Arial" w:hint="eastAsia"/>
          <w:color w:val="222222"/>
        </w:rPr>
        <w:t>AAA</w:t>
      </w:r>
      <w:r>
        <w:rPr>
          <w:rFonts w:ascii="Arial" w:hAnsi="Arial" w:cs="Arial" w:hint="eastAsia"/>
          <w:color w:val="222222"/>
        </w:rPr>
        <w:t>钻石评级要求、整体环境和服务水平（如适用）的客观评级指南、以及基于经验和培训的主观因素。若酒店想被</w:t>
      </w:r>
      <w:r>
        <w:rPr>
          <w:rFonts w:ascii="Arial" w:hAnsi="Arial" w:cs="Arial" w:hint="eastAsia"/>
          <w:color w:val="222222"/>
        </w:rPr>
        <w:t>AAA</w:t>
      </w:r>
      <w:r>
        <w:rPr>
          <w:rFonts w:ascii="Arial" w:hAnsi="Arial" w:cs="Arial" w:hint="eastAsia"/>
          <w:color w:val="222222"/>
        </w:rPr>
        <w:t>机构评级，该酒店也必须满足基本的钻石评级要求，并确定提供会员价值。这种认证是通过应用程序、转介和媒体研究的组合过程进行的。</w:t>
      </w:r>
    </w:p>
    <w:p w:rsidR="0048547B" w:rsidRDefault="0048547B" w:rsidP="00AF35AA">
      <w:pPr>
        <w:spacing w:line="360" w:lineRule="auto"/>
        <w:ind w:firstLineChars="200" w:firstLine="420"/>
        <w:rPr>
          <w:rFonts w:ascii="Arial" w:hAnsi="Arial" w:cs="Arial"/>
          <w:color w:val="222222"/>
        </w:rPr>
      </w:pPr>
      <w:r>
        <w:rPr>
          <w:rFonts w:ascii="Arial" w:hAnsi="Arial" w:cs="Arial" w:hint="eastAsia"/>
          <w:color w:val="222222"/>
        </w:rPr>
        <w:t>整体评估过程涉及六个关键领域的审查：管理和员工；家务和维护；酒店外部、场地和公共区域；房间装饰、氛围和设施；浴室；客户服务。匿名评估程序用于评估客户服务。</w:t>
      </w:r>
    </w:p>
    <w:p w:rsidR="0048547B" w:rsidRDefault="00DC1466" w:rsidP="00AF35AA">
      <w:pPr>
        <w:spacing w:line="360" w:lineRule="auto"/>
        <w:ind w:firstLineChars="200" w:firstLine="420"/>
        <w:rPr>
          <w:rFonts w:ascii="Arial" w:hAnsi="Arial" w:cs="Arial"/>
          <w:color w:val="222222"/>
        </w:rPr>
      </w:pPr>
      <w:r>
        <w:rPr>
          <w:rFonts w:ascii="Arial" w:hAnsi="Arial" w:cs="Arial" w:hint="eastAsia"/>
          <w:color w:val="222222"/>
        </w:rPr>
        <w:t>除了有</w:t>
      </w:r>
      <w:r w:rsidR="0048547B">
        <w:rPr>
          <w:rFonts w:ascii="Arial" w:hAnsi="Arial" w:cs="Arial" w:hint="eastAsia"/>
          <w:color w:val="222222"/>
        </w:rPr>
        <w:t>AAA</w:t>
      </w:r>
      <w:r w:rsidR="0048547B">
        <w:rPr>
          <w:rFonts w:ascii="Arial" w:hAnsi="Arial" w:cs="Arial" w:hint="eastAsia"/>
          <w:color w:val="222222"/>
        </w:rPr>
        <w:t>和</w:t>
      </w:r>
      <w:r w:rsidR="0048547B">
        <w:rPr>
          <w:rFonts w:ascii="Arial" w:hAnsi="Arial" w:cs="Arial" w:hint="eastAsia"/>
          <w:color w:val="222222"/>
        </w:rPr>
        <w:t>Mobil</w:t>
      </w:r>
      <w:r w:rsidR="0048547B">
        <w:rPr>
          <w:rFonts w:ascii="Arial" w:hAnsi="Arial" w:cs="Arial" w:hint="eastAsia"/>
          <w:color w:val="222222"/>
        </w:rPr>
        <w:t>旅行指南的正式评分</w:t>
      </w:r>
      <w:r w:rsidR="00D63478">
        <w:rPr>
          <w:rFonts w:ascii="Arial" w:hAnsi="Arial" w:cs="Arial" w:hint="eastAsia"/>
          <w:color w:val="222222"/>
        </w:rPr>
        <w:t>以外</w:t>
      </w:r>
      <w:r w:rsidR="0048547B">
        <w:rPr>
          <w:rFonts w:ascii="Arial" w:hAnsi="Arial" w:cs="Arial" w:hint="eastAsia"/>
          <w:color w:val="222222"/>
        </w:rPr>
        <w:t>，</w:t>
      </w:r>
      <w:r w:rsidR="00D63478">
        <w:rPr>
          <w:rFonts w:ascii="Arial" w:hAnsi="Arial" w:cs="Arial" w:hint="eastAsia"/>
          <w:color w:val="222222"/>
        </w:rPr>
        <w:t>一些网站也</w:t>
      </w:r>
      <w:r w:rsidR="00D63478">
        <w:rPr>
          <w:rFonts w:ascii="Arial" w:hAnsi="Arial" w:cs="Arial"/>
          <w:color w:val="222222"/>
        </w:rPr>
        <w:t>提供评分平台给消费者，</w:t>
      </w:r>
      <w:r w:rsidR="0048547B">
        <w:rPr>
          <w:rFonts w:ascii="Arial" w:hAnsi="Arial" w:cs="Arial" w:hint="eastAsia"/>
          <w:color w:val="222222"/>
        </w:rPr>
        <w:t>如</w:t>
      </w:r>
      <w:r w:rsidR="00D63478">
        <w:rPr>
          <w:rFonts w:ascii="Arial" w:hAnsi="Arial" w:cs="Arial" w:hint="eastAsia"/>
          <w:color w:val="222222"/>
        </w:rPr>
        <w:t>在</w:t>
      </w:r>
      <w:r>
        <w:rPr>
          <w:rFonts w:ascii="Arial" w:hAnsi="Arial" w:cs="Arial" w:hint="eastAsia"/>
          <w:color w:val="222222"/>
        </w:rPr>
        <w:t>Trip Advisor</w:t>
      </w:r>
      <w:r>
        <w:rPr>
          <w:rFonts w:ascii="Arial" w:hAnsi="Arial" w:cs="Arial" w:hint="eastAsia"/>
          <w:color w:val="222222"/>
        </w:rPr>
        <w:t>、</w:t>
      </w:r>
      <w:r w:rsidR="00D63478">
        <w:rPr>
          <w:rFonts w:ascii="Arial" w:hAnsi="Arial" w:cs="Arial" w:hint="eastAsia"/>
          <w:color w:val="222222"/>
        </w:rPr>
        <w:t>雅虎</w:t>
      </w:r>
      <w:r w:rsidR="0048547B">
        <w:rPr>
          <w:rFonts w:ascii="Arial" w:hAnsi="Arial" w:cs="Arial" w:hint="eastAsia"/>
          <w:color w:val="222222"/>
        </w:rPr>
        <w:t>和</w:t>
      </w:r>
      <w:r w:rsidR="0048547B">
        <w:rPr>
          <w:rFonts w:ascii="Arial" w:hAnsi="Arial" w:cs="Arial" w:hint="eastAsia"/>
          <w:color w:val="222222"/>
        </w:rPr>
        <w:t>Expedia</w:t>
      </w:r>
      <w:r w:rsidR="00D63478">
        <w:rPr>
          <w:rFonts w:ascii="Arial" w:hAnsi="Arial" w:cs="Arial" w:hint="eastAsia"/>
          <w:color w:val="222222"/>
        </w:rPr>
        <w:t>上</w:t>
      </w:r>
      <w:r>
        <w:rPr>
          <w:rFonts w:ascii="Arial" w:hAnsi="Arial" w:cs="Arial" w:hint="eastAsia"/>
          <w:color w:val="222222"/>
        </w:rPr>
        <w:t>也</w:t>
      </w:r>
      <w:r w:rsidR="00D63478">
        <w:rPr>
          <w:rFonts w:ascii="Arial" w:hAnsi="Arial" w:cs="Arial" w:hint="eastAsia"/>
          <w:color w:val="222222"/>
        </w:rPr>
        <w:t>有自己</w:t>
      </w:r>
      <w:r w:rsidR="00D63478">
        <w:rPr>
          <w:rFonts w:ascii="Arial" w:hAnsi="Arial" w:cs="Arial"/>
          <w:color w:val="222222"/>
        </w:rPr>
        <w:t>对</w:t>
      </w:r>
      <w:r w:rsidR="00D63478">
        <w:rPr>
          <w:rFonts w:ascii="Arial" w:hAnsi="Arial" w:cs="Arial" w:hint="eastAsia"/>
          <w:color w:val="222222"/>
        </w:rPr>
        <w:t>酒店的</w:t>
      </w:r>
      <w:r>
        <w:rPr>
          <w:rFonts w:ascii="Arial" w:hAnsi="Arial" w:cs="Arial" w:hint="eastAsia"/>
          <w:color w:val="222222"/>
        </w:rPr>
        <w:t>评分</w:t>
      </w:r>
      <w:r w:rsidR="0048547B">
        <w:rPr>
          <w:rFonts w:ascii="Arial" w:hAnsi="Arial" w:cs="Arial" w:hint="eastAsia"/>
          <w:color w:val="222222"/>
        </w:rPr>
        <w:t>。</w:t>
      </w:r>
      <w:r>
        <w:rPr>
          <w:rFonts w:ascii="Arial" w:hAnsi="Arial" w:cs="Arial" w:hint="eastAsia"/>
          <w:color w:val="222222"/>
        </w:rPr>
        <w:t>消费者入住酒店后，</w:t>
      </w:r>
      <w:r w:rsidR="0048547B">
        <w:rPr>
          <w:rFonts w:ascii="Arial" w:hAnsi="Arial" w:cs="Arial" w:hint="eastAsia"/>
          <w:color w:val="222222"/>
        </w:rPr>
        <w:t>可以与其他潜在客户分享经验。这些网站可以揭示消费者对酒店服务质量的看法。一些网站根据客户的评论对酒店进行排名。</w:t>
      </w:r>
    </w:p>
    <w:p w:rsidR="00DC1466" w:rsidRDefault="00DC1466" w:rsidP="00AF35AA">
      <w:pPr>
        <w:spacing w:line="360" w:lineRule="auto"/>
        <w:rPr>
          <w:rFonts w:ascii="Arial" w:hAnsi="Arial" w:cs="Arial"/>
          <w:color w:val="222222"/>
        </w:rPr>
      </w:pPr>
    </w:p>
    <w:p w:rsidR="00DC1466" w:rsidRDefault="00DC1466" w:rsidP="00AF35AA">
      <w:pPr>
        <w:spacing w:line="360" w:lineRule="auto"/>
        <w:rPr>
          <w:rFonts w:ascii="Arial" w:hAnsi="Arial" w:cs="Arial"/>
          <w:color w:val="222222"/>
        </w:rPr>
      </w:pPr>
      <w:r>
        <w:rPr>
          <w:rFonts w:ascii="Arial" w:hAnsi="Arial" w:cs="Arial"/>
          <w:color w:val="222222"/>
        </w:rPr>
        <w:t>中国内地的酒店评级系统</w:t>
      </w:r>
    </w:p>
    <w:p w:rsidR="00DC1466" w:rsidRDefault="00D63478" w:rsidP="00AF35AA">
      <w:pPr>
        <w:spacing w:line="360" w:lineRule="auto"/>
        <w:ind w:firstLineChars="200" w:firstLine="420"/>
        <w:rPr>
          <w:rFonts w:ascii="Arial" w:hAnsi="Arial" w:cs="Arial"/>
          <w:color w:val="222222"/>
        </w:rPr>
      </w:pPr>
      <w:r>
        <w:rPr>
          <w:rStyle w:val="shorttext"/>
          <w:rFonts w:ascii="Arial" w:hAnsi="Arial" w:cs="Arial" w:hint="eastAsia"/>
          <w:color w:val="222222"/>
        </w:rPr>
        <w:t>中国内地的评级制度由中央政府经营，</w:t>
      </w:r>
      <w:r>
        <w:rPr>
          <w:rStyle w:val="shorttext"/>
          <w:rFonts w:ascii="Arial" w:hAnsi="Arial" w:cs="Arial" w:hint="eastAsia"/>
          <w:color w:val="222222"/>
        </w:rPr>
        <w:t>1993</w:t>
      </w:r>
      <w:r>
        <w:rPr>
          <w:rStyle w:val="shorttext"/>
          <w:rFonts w:ascii="Arial" w:hAnsi="Arial" w:cs="Arial" w:hint="eastAsia"/>
          <w:color w:val="222222"/>
        </w:rPr>
        <w:t>年实行统一评级制。国家旅游局使用一到五星级的评级，成立了酒店评级机构，负责在全国范围内实施星级评估。</w:t>
      </w:r>
      <w:r>
        <w:rPr>
          <w:rFonts w:ascii="Arial" w:hAnsi="Arial" w:cs="Arial" w:hint="eastAsia"/>
          <w:color w:val="222222"/>
        </w:rPr>
        <w:t>国家旅游</w:t>
      </w:r>
      <w:r w:rsidR="00EE7022">
        <w:rPr>
          <w:rFonts w:ascii="Arial" w:hAnsi="Arial" w:cs="Arial" w:hint="eastAsia"/>
          <w:color w:val="222222"/>
        </w:rPr>
        <w:t>管理总</w:t>
      </w:r>
      <w:r>
        <w:rPr>
          <w:rFonts w:ascii="Arial" w:hAnsi="Arial" w:cs="Arial" w:hint="eastAsia"/>
          <w:color w:val="222222"/>
        </w:rPr>
        <w:t>局负责评估三星级以上的酒店，</w:t>
      </w:r>
      <w:r w:rsidR="00EE7022">
        <w:rPr>
          <w:rFonts w:ascii="Arial" w:hAnsi="Arial" w:cs="Arial" w:hint="eastAsia"/>
          <w:color w:val="222222"/>
        </w:rPr>
        <w:t>地方旅游局负责评估省、自治区、直辖市的当地旅游酒店、</w:t>
      </w:r>
      <w:r>
        <w:rPr>
          <w:rFonts w:ascii="Arial" w:hAnsi="Arial" w:cs="Arial" w:hint="eastAsia"/>
          <w:color w:val="222222"/>
        </w:rPr>
        <w:t>一星级或二星级酒店。</w:t>
      </w:r>
      <w:r w:rsidR="00EE7022">
        <w:rPr>
          <w:rFonts w:ascii="Arial" w:hAnsi="Arial" w:cs="Arial" w:hint="eastAsia"/>
          <w:color w:val="222222"/>
        </w:rPr>
        <w:t>地方旅游局的评级结果提交给国家旅游局的酒店评级机构。当地三星级酒店进行初步评估后，经国家旅游局确认，酒店评级机构推荐四星级以上酒店。</w:t>
      </w:r>
    </w:p>
    <w:p w:rsidR="00EE7022" w:rsidRDefault="00EE7022" w:rsidP="00AF35AA">
      <w:pPr>
        <w:spacing w:line="360" w:lineRule="auto"/>
        <w:ind w:firstLineChars="200" w:firstLine="420"/>
        <w:rPr>
          <w:rFonts w:ascii="Arial" w:hAnsi="Arial" w:cs="Arial"/>
          <w:color w:val="222222"/>
        </w:rPr>
      </w:pPr>
      <w:r w:rsidRPr="00EE7022">
        <w:rPr>
          <w:rFonts w:hint="eastAsia"/>
        </w:rPr>
        <w:t>在中国</w:t>
      </w:r>
      <w:r>
        <w:rPr>
          <w:rFonts w:hint="eastAsia"/>
        </w:rPr>
        <w:t>内地</w:t>
      </w:r>
      <w:r w:rsidRPr="00EE7022">
        <w:rPr>
          <w:rFonts w:hint="eastAsia"/>
        </w:rPr>
        <w:t>评级体系中，除了对建筑设施和设备进行评估外，</w:t>
      </w:r>
      <w:r w:rsidR="00400B7F">
        <w:rPr>
          <w:rFonts w:hint="eastAsia"/>
        </w:rPr>
        <w:t>更重要的</w:t>
      </w:r>
      <w:r w:rsidRPr="00EE7022">
        <w:rPr>
          <w:rFonts w:hint="eastAsia"/>
        </w:rPr>
        <w:t>是</w:t>
      </w:r>
      <w:r w:rsidR="00400B7F">
        <w:rPr>
          <w:rFonts w:hint="eastAsia"/>
        </w:rPr>
        <w:t>对</w:t>
      </w:r>
      <w:r w:rsidRPr="00EE7022">
        <w:rPr>
          <w:rFonts w:hint="eastAsia"/>
        </w:rPr>
        <w:t>四星级或五星级酒店的服务质量</w:t>
      </w:r>
      <w:r w:rsidR="00400B7F">
        <w:rPr>
          <w:rFonts w:hint="eastAsia"/>
        </w:rPr>
        <w:t>进行评价</w:t>
      </w:r>
      <w:r>
        <w:rPr>
          <w:rFonts w:hint="eastAsia"/>
        </w:rPr>
        <w:t>。</w:t>
      </w:r>
      <w:r>
        <w:rPr>
          <w:rFonts w:ascii="Arial" w:hAnsi="Arial" w:cs="Arial" w:hint="eastAsia"/>
          <w:color w:val="222222"/>
        </w:rPr>
        <w:t>服务质量的评价</w:t>
      </w:r>
      <w:r w:rsidR="00400B7F">
        <w:rPr>
          <w:rFonts w:ascii="Arial" w:hAnsi="Arial" w:cs="Arial" w:hint="eastAsia"/>
          <w:color w:val="222222"/>
        </w:rPr>
        <w:t>包括服务人员、</w:t>
      </w:r>
      <w:r>
        <w:rPr>
          <w:rFonts w:ascii="Arial" w:hAnsi="Arial" w:cs="Arial" w:hint="eastAsia"/>
          <w:color w:val="222222"/>
        </w:rPr>
        <w:t>大厅</w:t>
      </w:r>
      <w:r w:rsidR="00400B7F">
        <w:rPr>
          <w:rFonts w:ascii="Arial" w:hAnsi="Arial" w:cs="Arial" w:hint="eastAsia"/>
          <w:color w:val="222222"/>
        </w:rPr>
        <w:t>、</w:t>
      </w:r>
      <w:r>
        <w:rPr>
          <w:rFonts w:ascii="Arial" w:hAnsi="Arial" w:cs="Arial" w:hint="eastAsia"/>
          <w:color w:val="222222"/>
        </w:rPr>
        <w:t>客房和餐厅（酒吧）的外观以及其他服务（包括医疗服务，美发沙龙，商务服务，邮政和电讯，儿童保育，儿童娱乐室</w:t>
      </w:r>
      <w:r>
        <w:rPr>
          <w:rFonts w:ascii="Arial" w:hAnsi="Arial" w:cs="Arial" w:hint="eastAsia"/>
          <w:color w:val="222222"/>
        </w:rPr>
        <w:t xml:space="preserve"> </w:t>
      </w:r>
      <w:r w:rsidR="00400B7F">
        <w:rPr>
          <w:rFonts w:ascii="Arial" w:hAnsi="Arial" w:cs="Arial" w:hint="eastAsia"/>
          <w:color w:val="222222"/>
        </w:rPr>
        <w:t>，商业服务，花店，宴会厅和会议服务）、</w:t>
      </w:r>
      <w:r>
        <w:rPr>
          <w:rFonts w:ascii="Arial" w:hAnsi="Arial" w:cs="Arial" w:hint="eastAsia"/>
          <w:color w:val="222222"/>
        </w:rPr>
        <w:t>酒店安全和酒店的声誉。</w:t>
      </w:r>
    </w:p>
    <w:p w:rsidR="00400B7F" w:rsidRDefault="00400B7F" w:rsidP="00AF35AA">
      <w:pPr>
        <w:spacing w:line="360" w:lineRule="auto"/>
        <w:rPr>
          <w:rFonts w:ascii="Arial" w:hAnsi="Arial" w:cs="Arial"/>
          <w:color w:val="222222"/>
        </w:rPr>
      </w:pPr>
    </w:p>
    <w:p w:rsidR="00400B7F" w:rsidRDefault="00400B7F" w:rsidP="00AF35AA">
      <w:pPr>
        <w:spacing w:line="360" w:lineRule="auto"/>
        <w:rPr>
          <w:rFonts w:ascii="Arial" w:hAnsi="Arial" w:cs="Arial"/>
          <w:color w:val="222222"/>
        </w:rPr>
      </w:pPr>
      <w:r>
        <w:rPr>
          <w:rFonts w:ascii="Arial" w:hAnsi="Arial" w:cs="Arial"/>
          <w:color w:val="222222"/>
        </w:rPr>
        <w:t>中国台湾的酒店评级系统</w:t>
      </w:r>
    </w:p>
    <w:p w:rsidR="00400B7F" w:rsidRDefault="00400B7F" w:rsidP="00AF35AA">
      <w:pPr>
        <w:spacing w:line="360" w:lineRule="auto"/>
        <w:ind w:firstLineChars="200" w:firstLine="420"/>
        <w:rPr>
          <w:rFonts w:ascii="Arial" w:hAnsi="Arial" w:cs="Arial"/>
          <w:color w:val="222222"/>
        </w:rPr>
      </w:pPr>
      <w:r>
        <w:rPr>
          <w:rFonts w:ascii="Arial" w:hAnsi="Arial" w:cs="Arial" w:hint="eastAsia"/>
          <w:color w:val="222222"/>
        </w:rPr>
        <w:t>台湾酒店评级体系在过去三十年间一直在不断演变，如图</w:t>
      </w:r>
      <w:r>
        <w:rPr>
          <w:rFonts w:ascii="Arial" w:hAnsi="Arial" w:cs="Arial" w:hint="eastAsia"/>
          <w:color w:val="222222"/>
        </w:rPr>
        <w:t>1</w:t>
      </w:r>
      <w:r>
        <w:rPr>
          <w:rFonts w:ascii="Arial" w:hAnsi="Arial" w:cs="Arial" w:hint="eastAsia"/>
          <w:color w:val="222222"/>
        </w:rPr>
        <w:t>所示。为响应酒店行业的快速发展，旅游局于</w:t>
      </w:r>
      <w:r>
        <w:rPr>
          <w:rFonts w:ascii="Arial" w:hAnsi="Arial" w:cs="Arial" w:hint="eastAsia"/>
          <w:color w:val="222222"/>
        </w:rPr>
        <w:t>2002</w:t>
      </w:r>
      <w:r>
        <w:rPr>
          <w:rFonts w:ascii="Arial" w:hAnsi="Arial" w:cs="Arial" w:hint="eastAsia"/>
          <w:color w:val="222222"/>
        </w:rPr>
        <w:t>年</w:t>
      </w:r>
      <w:r>
        <w:rPr>
          <w:rFonts w:ascii="Arial" w:hAnsi="Arial" w:cs="Arial" w:hint="eastAsia"/>
          <w:color w:val="222222"/>
        </w:rPr>
        <w:t>12</w:t>
      </w:r>
      <w:r>
        <w:rPr>
          <w:rFonts w:ascii="Arial" w:hAnsi="Arial" w:cs="Arial" w:hint="eastAsia"/>
          <w:color w:val="222222"/>
        </w:rPr>
        <w:t>月发布了修订后的酒店评级体系，为消费者选择台湾酒店提供了参考。</w:t>
      </w:r>
    </w:p>
    <w:p w:rsidR="00400B7F" w:rsidRDefault="00400B7F" w:rsidP="00AF35AA">
      <w:pPr>
        <w:spacing w:line="360" w:lineRule="auto"/>
        <w:ind w:firstLineChars="200" w:firstLine="420"/>
        <w:rPr>
          <w:rFonts w:ascii="Arial" w:hAnsi="Arial" w:cs="Arial"/>
          <w:color w:val="222222"/>
        </w:rPr>
      </w:pPr>
      <w:r w:rsidRPr="00400B7F">
        <w:rPr>
          <w:rFonts w:ascii="Arial" w:hAnsi="Arial" w:cs="Arial"/>
          <w:color w:val="222222"/>
          <w:highlight w:val="yellow"/>
        </w:rPr>
        <w:t>图</w:t>
      </w:r>
      <w:r w:rsidRPr="00400B7F">
        <w:rPr>
          <w:rFonts w:ascii="Arial" w:hAnsi="Arial" w:cs="Arial" w:hint="eastAsia"/>
          <w:color w:val="222222"/>
          <w:highlight w:val="yellow"/>
        </w:rPr>
        <w:t>1</w:t>
      </w:r>
    </w:p>
    <w:p w:rsidR="00400B7F" w:rsidRDefault="00400B7F" w:rsidP="00AF35AA">
      <w:pPr>
        <w:spacing w:line="360" w:lineRule="auto"/>
        <w:ind w:firstLineChars="200" w:firstLine="420"/>
        <w:rPr>
          <w:rFonts w:ascii="Arial" w:hAnsi="Arial" w:cs="Arial"/>
          <w:color w:val="222222"/>
        </w:rPr>
      </w:pPr>
      <w:r>
        <w:rPr>
          <w:rFonts w:ascii="Arial" w:hAnsi="Arial" w:cs="Arial" w:hint="eastAsia"/>
          <w:color w:val="222222"/>
        </w:rPr>
        <w:t>台湾酒店评级系统每三年更新一次。旅游酒店和一般酒店由不同的监督机构评估。旅游</w:t>
      </w:r>
      <w:r>
        <w:rPr>
          <w:rFonts w:ascii="Arial" w:hAnsi="Arial" w:cs="Arial" w:hint="eastAsia"/>
          <w:color w:val="222222"/>
        </w:rPr>
        <w:lastRenderedPageBreak/>
        <w:t>局管理旅游酒店，当地县、市级政府管理一般酒店。</w:t>
      </w:r>
    </w:p>
    <w:p w:rsidR="00400B7F" w:rsidRDefault="00400B7F" w:rsidP="00AF35AA">
      <w:pPr>
        <w:spacing w:line="360" w:lineRule="auto"/>
        <w:ind w:firstLineChars="200" w:firstLine="420"/>
        <w:rPr>
          <w:rFonts w:ascii="Arial" w:hAnsi="Arial" w:cs="Arial"/>
          <w:color w:val="222222"/>
        </w:rPr>
      </w:pPr>
      <w:r>
        <w:rPr>
          <w:rFonts w:ascii="Arial" w:hAnsi="Arial" w:cs="Arial" w:hint="eastAsia"/>
          <w:color w:val="222222"/>
        </w:rPr>
        <w:t>旅游局负责评估台湾八十六家旅游酒店。但是，由于这项工作需要大量</w:t>
      </w:r>
      <w:r w:rsidR="003F4289">
        <w:rPr>
          <w:rFonts w:ascii="Arial" w:hAnsi="Arial" w:cs="Arial" w:hint="eastAsia"/>
          <w:color w:val="222222"/>
        </w:rPr>
        <w:t>的时间和资源，进行专业和公正的工作</w:t>
      </w:r>
      <w:r>
        <w:rPr>
          <w:rFonts w:ascii="Arial" w:hAnsi="Arial" w:cs="Arial" w:hint="eastAsia"/>
          <w:color w:val="222222"/>
        </w:rPr>
        <w:t>，旅游局将这项工作委托给</w:t>
      </w:r>
      <w:r w:rsidR="003F4289">
        <w:rPr>
          <w:rFonts w:ascii="Arial" w:hAnsi="Arial" w:cs="Arial" w:hint="eastAsia"/>
          <w:color w:val="222222"/>
        </w:rPr>
        <w:t>政府认可的合法运作</w:t>
      </w:r>
      <w:r>
        <w:rPr>
          <w:rFonts w:ascii="Arial" w:hAnsi="Arial" w:cs="Arial" w:hint="eastAsia"/>
          <w:color w:val="222222"/>
        </w:rPr>
        <w:t>的民间组织，不隶属于政府的私营机构，如协会或基金会。一般酒店自愿申请参加评估过程。</w:t>
      </w:r>
    </w:p>
    <w:p w:rsidR="003F4289" w:rsidRDefault="003F4289" w:rsidP="00AF35AA">
      <w:pPr>
        <w:spacing w:line="360" w:lineRule="auto"/>
        <w:ind w:firstLineChars="200" w:firstLine="420"/>
        <w:rPr>
          <w:rFonts w:ascii="Arial" w:hAnsi="Arial" w:cs="Arial"/>
          <w:color w:val="222222"/>
        </w:rPr>
      </w:pPr>
      <w:r>
        <w:rPr>
          <w:rFonts w:ascii="Arial" w:hAnsi="Arial" w:cs="Arial" w:hint="eastAsia"/>
          <w:color w:val="222222"/>
        </w:rPr>
        <w:t>该系统用星星符号代替梅花符号，这与“美孚旅行指南”或米其林星级评级无关。尽管使用了星星，而不是钻石，该评级体系一开始是以美国</w:t>
      </w:r>
      <w:r>
        <w:rPr>
          <w:rFonts w:ascii="Arial" w:hAnsi="Arial" w:cs="Arial" w:hint="eastAsia"/>
          <w:color w:val="222222"/>
        </w:rPr>
        <w:t>AAA</w:t>
      </w:r>
      <w:r>
        <w:rPr>
          <w:rFonts w:ascii="Arial" w:hAnsi="Arial" w:cs="Arial" w:hint="eastAsia"/>
          <w:color w:val="222222"/>
        </w:rPr>
        <w:t>评级体系为基础的。因此，新的评级体系是从</w:t>
      </w:r>
      <w:r>
        <w:rPr>
          <w:rFonts w:ascii="Arial" w:hAnsi="Arial" w:cs="Arial" w:hint="eastAsia"/>
          <w:color w:val="222222"/>
        </w:rPr>
        <w:t>AAA</w:t>
      </w:r>
      <w:r>
        <w:rPr>
          <w:rFonts w:ascii="Arial" w:hAnsi="Arial" w:cs="Arial" w:hint="eastAsia"/>
          <w:color w:val="222222"/>
        </w:rPr>
        <w:t>系统改编而来的，分两个阶段进行实施，类似于中国和其他国家的评级方法。</w:t>
      </w:r>
    </w:p>
    <w:p w:rsidR="003F4289" w:rsidRDefault="003F4289" w:rsidP="00AF35AA">
      <w:pPr>
        <w:spacing w:line="360" w:lineRule="auto"/>
        <w:rPr>
          <w:rFonts w:ascii="Arial" w:hAnsi="Arial" w:cs="Arial"/>
          <w:color w:val="222222"/>
        </w:rPr>
      </w:pPr>
    </w:p>
    <w:p w:rsidR="003F4289" w:rsidRDefault="003F4289" w:rsidP="00AF35AA">
      <w:pPr>
        <w:spacing w:line="360" w:lineRule="auto"/>
        <w:rPr>
          <w:rFonts w:ascii="Arial" w:hAnsi="Arial" w:cs="Arial"/>
          <w:color w:val="222222"/>
        </w:rPr>
      </w:pPr>
      <w:r>
        <w:rPr>
          <w:rFonts w:ascii="Arial" w:hAnsi="Arial" w:cs="Arial"/>
          <w:color w:val="222222"/>
        </w:rPr>
        <w:t>酒店服务评价</w:t>
      </w:r>
    </w:p>
    <w:p w:rsidR="003F4289" w:rsidRDefault="003F4289" w:rsidP="00AF35AA">
      <w:pPr>
        <w:spacing w:line="360" w:lineRule="auto"/>
        <w:ind w:firstLineChars="200" w:firstLine="420"/>
        <w:rPr>
          <w:rFonts w:ascii="Arial" w:hAnsi="Arial" w:cs="Arial"/>
          <w:color w:val="222222"/>
        </w:rPr>
      </w:pPr>
      <w:r w:rsidRPr="003F4289">
        <w:rPr>
          <w:rFonts w:hint="eastAsia"/>
        </w:rPr>
        <w:t>并不是所有的酒店都有资格获得台湾的服务质量评级。</w:t>
      </w:r>
      <w:r>
        <w:rPr>
          <w:rFonts w:hint="eastAsia"/>
        </w:rPr>
        <w:t>评级体系包括以下两种形式：酒店设施和酒店服务质量</w:t>
      </w:r>
      <w:r w:rsidRPr="003F4289">
        <w:rPr>
          <w:rFonts w:hint="eastAsia"/>
        </w:rPr>
        <w:t>。</w:t>
      </w:r>
      <w:r>
        <w:rPr>
          <w:rFonts w:hint="eastAsia"/>
        </w:rPr>
        <w:t>设施</w:t>
      </w:r>
      <w:r w:rsidRPr="003F4289">
        <w:rPr>
          <w:rFonts w:hint="eastAsia"/>
        </w:rPr>
        <w:t>评估的总可能得分为</w:t>
      </w:r>
      <w:r w:rsidRPr="003F4289">
        <w:rPr>
          <w:rFonts w:hint="eastAsia"/>
        </w:rPr>
        <w:t>600</w:t>
      </w:r>
      <w:r>
        <w:rPr>
          <w:rFonts w:hint="eastAsia"/>
        </w:rPr>
        <w:t>，评分有以下限制</w:t>
      </w:r>
      <w:r w:rsidRPr="003F4289">
        <w:rPr>
          <w:rFonts w:hint="eastAsia"/>
        </w:rPr>
        <w:t>：一星级</w:t>
      </w:r>
      <w:r>
        <w:rPr>
          <w:rFonts w:hint="eastAsia"/>
        </w:rPr>
        <w:t>酒店</w:t>
      </w:r>
      <w:r w:rsidRPr="003F4289">
        <w:rPr>
          <w:rFonts w:hint="eastAsia"/>
        </w:rPr>
        <w:t>的</w:t>
      </w:r>
      <w:r w:rsidRPr="003F4289">
        <w:rPr>
          <w:rFonts w:hint="eastAsia"/>
        </w:rPr>
        <w:t>60</w:t>
      </w:r>
      <w:r w:rsidRPr="003F4289">
        <w:rPr>
          <w:rFonts w:hint="eastAsia"/>
        </w:rPr>
        <w:t>至</w:t>
      </w:r>
      <w:r w:rsidRPr="003F4289">
        <w:rPr>
          <w:rFonts w:hint="eastAsia"/>
        </w:rPr>
        <w:t>180</w:t>
      </w:r>
      <w:r w:rsidRPr="003F4289">
        <w:rPr>
          <w:rFonts w:hint="eastAsia"/>
        </w:rPr>
        <w:t>，二星级酒店的</w:t>
      </w:r>
      <w:r w:rsidRPr="003F4289">
        <w:rPr>
          <w:rFonts w:hint="eastAsia"/>
        </w:rPr>
        <w:t>181</w:t>
      </w:r>
      <w:r w:rsidRPr="003F4289">
        <w:rPr>
          <w:rFonts w:hint="eastAsia"/>
        </w:rPr>
        <w:t>至</w:t>
      </w:r>
      <w:r w:rsidRPr="003F4289">
        <w:rPr>
          <w:rFonts w:hint="eastAsia"/>
        </w:rPr>
        <w:t>300</w:t>
      </w:r>
      <w:r w:rsidRPr="003F4289">
        <w:rPr>
          <w:rFonts w:hint="eastAsia"/>
        </w:rPr>
        <w:t>，三星级</w:t>
      </w:r>
      <w:r>
        <w:rPr>
          <w:rFonts w:hint="eastAsia"/>
        </w:rPr>
        <w:t>酒店</w:t>
      </w:r>
      <w:r w:rsidRPr="003F4289">
        <w:rPr>
          <w:rFonts w:hint="eastAsia"/>
        </w:rPr>
        <w:t>的</w:t>
      </w:r>
      <w:r w:rsidRPr="003F4289">
        <w:rPr>
          <w:rFonts w:hint="eastAsia"/>
        </w:rPr>
        <w:t>301</w:t>
      </w:r>
      <w:r w:rsidRPr="003F4289">
        <w:rPr>
          <w:rFonts w:hint="eastAsia"/>
        </w:rPr>
        <w:t>至</w:t>
      </w:r>
      <w:r w:rsidRPr="003F4289">
        <w:rPr>
          <w:rFonts w:hint="eastAsia"/>
        </w:rPr>
        <w:t>600</w:t>
      </w:r>
      <w:r w:rsidRPr="003F4289">
        <w:rPr>
          <w:rFonts w:hint="eastAsia"/>
        </w:rPr>
        <w:t>。</w:t>
      </w:r>
      <w:r>
        <w:rPr>
          <w:rFonts w:ascii="Arial" w:hAnsi="Arial" w:cs="Arial" w:hint="eastAsia"/>
          <w:color w:val="222222"/>
        </w:rPr>
        <w:t>一个高于</w:t>
      </w:r>
      <w:r>
        <w:rPr>
          <w:rFonts w:ascii="Arial" w:hAnsi="Arial" w:cs="Arial" w:hint="eastAsia"/>
          <w:color w:val="222222"/>
        </w:rPr>
        <w:t>301</w:t>
      </w:r>
      <w:r>
        <w:rPr>
          <w:rFonts w:ascii="Arial" w:hAnsi="Arial" w:cs="Arial" w:hint="eastAsia"/>
          <w:color w:val="222222"/>
        </w:rPr>
        <w:t>的酒店可以选择是否参与服务质量的评估，最高可达到</w:t>
      </w:r>
      <w:r>
        <w:rPr>
          <w:rFonts w:ascii="Arial" w:hAnsi="Arial" w:cs="Arial" w:hint="eastAsia"/>
          <w:color w:val="222222"/>
        </w:rPr>
        <w:t>400</w:t>
      </w:r>
      <w:r>
        <w:rPr>
          <w:rFonts w:ascii="Arial" w:hAnsi="Arial" w:cs="Arial" w:hint="eastAsia"/>
          <w:color w:val="222222"/>
        </w:rPr>
        <w:t>分。当酒店设施和服务质量总分在</w:t>
      </w:r>
      <w:r>
        <w:rPr>
          <w:rFonts w:ascii="Arial" w:hAnsi="Arial" w:cs="Arial" w:hint="eastAsia"/>
          <w:color w:val="222222"/>
        </w:rPr>
        <w:t>600</w:t>
      </w:r>
      <w:r>
        <w:rPr>
          <w:rFonts w:ascii="Arial" w:hAnsi="Arial" w:cs="Arial" w:hint="eastAsia"/>
          <w:color w:val="222222"/>
        </w:rPr>
        <w:t>到</w:t>
      </w:r>
      <w:r>
        <w:rPr>
          <w:rFonts w:ascii="Arial" w:hAnsi="Arial" w:cs="Arial" w:hint="eastAsia"/>
          <w:color w:val="222222"/>
        </w:rPr>
        <w:t>749</w:t>
      </w:r>
      <w:r>
        <w:rPr>
          <w:rFonts w:ascii="Arial" w:hAnsi="Arial" w:cs="Arial" w:hint="eastAsia"/>
          <w:color w:val="222222"/>
        </w:rPr>
        <w:t>之间时，酒店可以评为四星级国际旅游宾馆；如果得分大于</w:t>
      </w:r>
      <w:r>
        <w:rPr>
          <w:rFonts w:ascii="Arial" w:hAnsi="Arial" w:cs="Arial" w:hint="eastAsia"/>
          <w:color w:val="222222"/>
        </w:rPr>
        <w:t>750</w:t>
      </w:r>
      <w:r>
        <w:rPr>
          <w:rFonts w:ascii="Arial" w:hAnsi="Arial" w:cs="Arial" w:hint="eastAsia"/>
          <w:color w:val="222222"/>
        </w:rPr>
        <w:t>，酒店可以评为五星级的国际旅游宾馆。</w:t>
      </w:r>
    </w:p>
    <w:p w:rsidR="003F4289" w:rsidRDefault="003F4289" w:rsidP="00AF35AA">
      <w:pPr>
        <w:spacing w:line="360" w:lineRule="auto"/>
        <w:ind w:firstLineChars="200" w:firstLine="420"/>
        <w:rPr>
          <w:rFonts w:ascii="Arial" w:hAnsi="Arial" w:cs="Arial"/>
          <w:color w:val="222222"/>
        </w:rPr>
      </w:pPr>
      <w:r>
        <w:rPr>
          <w:rFonts w:ascii="Arial" w:hAnsi="Arial" w:cs="Arial" w:hint="eastAsia"/>
          <w:color w:val="222222"/>
        </w:rPr>
        <w:t>我们将研究重点放在评价流程的服务质量阶段。酒店服务质量评估标准共</w:t>
      </w:r>
      <w:r>
        <w:rPr>
          <w:rFonts w:ascii="Arial" w:hAnsi="Arial" w:cs="Arial" w:hint="eastAsia"/>
          <w:color w:val="222222"/>
        </w:rPr>
        <w:t>12</w:t>
      </w:r>
      <w:r>
        <w:rPr>
          <w:rFonts w:ascii="Arial" w:hAnsi="Arial" w:cs="Arial" w:hint="eastAsia"/>
          <w:color w:val="222222"/>
        </w:rPr>
        <w:t>类，共</w:t>
      </w:r>
      <w:r>
        <w:rPr>
          <w:rFonts w:ascii="Arial" w:hAnsi="Arial" w:cs="Arial" w:hint="eastAsia"/>
          <w:color w:val="222222"/>
        </w:rPr>
        <w:t>127</w:t>
      </w:r>
      <w:r>
        <w:rPr>
          <w:rFonts w:ascii="Arial" w:hAnsi="Arial" w:cs="Arial" w:hint="eastAsia"/>
          <w:color w:val="222222"/>
        </w:rPr>
        <w:t>项。每个项目可以在三个级别（即不合格、合格和好）中进行判断，但是项目的加</w:t>
      </w:r>
      <w:r w:rsidR="00666B78">
        <w:rPr>
          <w:rFonts w:ascii="Arial" w:hAnsi="Arial" w:cs="Arial" w:hint="eastAsia"/>
          <w:color w:val="222222"/>
        </w:rPr>
        <w:t>权方式不同，因此每个项目（和每个类别）的得分范围是不同的（见图</w:t>
      </w:r>
      <w:r>
        <w:rPr>
          <w:rFonts w:ascii="Arial" w:hAnsi="Arial" w:cs="Arial" w:hint="eastAsia"/>
          <w:color w:val="222222"/>
        </w:rPr>
        <w:t>2</w:t>
      </w:r>
      <w:r>
        <w:rPr>
          <w:rFonts w:ascii="Arial" w:hAnsi="Arial" w:cs="Arial" w:hint="eastAsia"/>
          <w:color w:val="222222"/>
        </w:rPr>
        <w:t>）。</w:t>
      </w:r>
    </w:p>
    <w:p w:rsidR="003F4289" w:rsidRDefault="003F4289" w:rsidP="00AF35AA">
      <w:pPr>
        <w:spacing w:line="360" w:lineRule="auto"/>
        <w:rPr>
          <w:rFonts w:ascii="Arial" w:hAnsi="Arial" w:cs="Arial"/>
          <w:color w:val="222222"/>
        </w:rPr>
      </w:pPr>
      <w:r w:rsidRPr="003F4289">
        <w:rPr>
          <w:rFonts w:ascii="Arial" w:hAnsi="Arial" w:cs="Arial"/>
          <w:color w:val="222222"/>
          <w:highlight w:val="yellow"/>
        </w:rPr>
        <w:t>图</w:t>
      </w:r>
      <w:r w:rsidRPr="003F4289">
        <w:rPr>
          <w:rFonts w:ascii="Arial" w:hAnsi="Arial" w:cs="Arial" w:hint="eastAsia"/>
          <w:color w:val="222222"/>
          <w:highlight w:val="yellow"/>
        </w:rPr>
        <w:t>2</w:t>
      </w:r>
    </w:p>
    <w:p w:rsidR="003F4289" w:rsidRDefault="003F4289" w:rsidP="00AF35AA">
      <w:pPr>
        <w:spacing w:line="360" w:lineRule="auto"/>
        <w:rPr>
          <w:rFonts w:ascii="Arial" w:hAnsi="Arial" w:cs="Arial"/>
          <w:color w:val="222222"/>
        </w:rPr>
      </w:pPr>
    </w:p>
    <w:p w:rsidR="003F4289" w:rsidRDefault="00666B78" w:rsidP="00AF35AA">
      <w:pPr>
        <w:spacing w:line="360" w:lineRule="auto"/>
      </w:pPr>
      <w:r>
        <w:rPr>
          <w:rFonts w:hint="eastAsia"/>
        </w:rPr>
        <w:t>分析台湾的酒店服务质量评级</w:t>
      </w:r>
    </w:p>
    <w:p w:rsidR="00666B78" w:rsidRDefault="00666B78" w:rsidP="00AF35AA">
      <w:pPr>
        <w:spacing w:line="360" w:lineRule="auto"/>
        <w:ind w:firstLineChars="200" w:firstLine="420"/>
        <w:rPr>
          <w:rFonts w:ascii="Arial" w:hAnsi="Arial" w:cs="Arial"/>
          <w:color w:val="222222"/>
        </w:rPr>
      </w:pPr>
      <w:r>
        <w:rPr>
          <w:rFonts w:ascii="Arial" w:hAnsi="Arial" w:cs="Arial" w:hint="eastAsia"/>
          <w:color w:val="222222"/>
        </w:rPr>
        <w:t>我们使用内容分析法来比较这四种不同酒店评级系统的标准，如图</w:t>
      </w:r>
      <w:r>
        <w:rPr>
          <w:rFonts w:ascii="Arial" w:hAnsi="Arial" w:cs="Arial" w:hint="eastAsia"/>
          <w:color w:val="222222"/>
        </w:rPr>
        <w:t>3</w:t>
      </w:r>
      <w:r>
        <w:rPr>
          <w:rFonts w:ascii="Arial" w:hAnsi="Arial" w:cs="Arial" w:hint="eastAsia"/>
          <w:color w:val="222222"/>
        </w:rPr>
        <w:t>所示。在本文的其余部分，我们根据</w:t>
      </w:r>
      <w:r>
        <w:rPr>
          <w:rFonts w:ascii="Arial" w:hAnsi="Arial" w:cs="Arial" w:hint="eastAsia"/>
          <w:color w:val="222222"/>
        </w:rPr>
        <w:t>Parasuraman</w:t>
      </w:r>
      <w:r>
        <w:rPr>
          <w:rFonts w:ascii="Arial" w:hAnsi="Arial" w:cs="Arial" w:hint="eastAsia"/>
          <w:color w:val="222222"/>
        </w:rPr>
        <w:t>，</w:t>
      </w:r>
      <w:r>
        <w:rPr>
          <w:rFonts w:ascii="Arial" w:hAnsi="Arial" w:cs="Arial" w:hint="eastAsia"/>
          <w:color w:val="222222"/>
        </w:rPr>
        <w:t>Zeithaml</w:t>
      </w:r>
      <w:r>
        <w:rPr>
          <w:rFonts w:ascii="Arial" w:hAnsi="Arial" w:cs="Arial" w:hint="eastAsia"/>
          <w:color w:val="222222"/>
        </w:rPr>
        <w:t>和</w:t>
      </w:r>
      <w:r>
        <w:rPr>
          <w:rFonts w:ascii="Arial" w:hAnsi="Arial" w:cs="Arial" w:hint="eastAsia"/>
          <w:color w:val="222222"/>
        </w:rPr>
        <w:t>Berry</w:t>
      </w:r>
      <w:r>
        <w:rPr>
          <w:rFonts w:ascii="Arial" w:hAnsi="Arial" w:cs="Arial" w:hint="eastAsia"/>
          <w:color w:val="222222"/>
        </w:rPr>
        <w:t>（</w:t>
      </w:r>
      <w:r>
        <w:rPr>
          <w:rFonts w:ascii="Arial" w:hAnsi="Arial" w:cs="Arial" w:hint="eastAsia"/>
          <w:color w:val="222222"/>
        </w:rPr>
        <w:t>1988</w:t>
      </w:r>
      <w:r>
        <w:rPr>
          <w:rFonts w:ascii="Arial" w:hAnsi="Arial" w:cs="Arial" w:hint="eastAsia"/>
          <w:color w:val="222222"/>
        </w:rPr>
        <w:t>）给出的</w:t>
      </w:r>
      <w:r>
        <w:rPr>
          <w:rFonts w:ascii="Arial" w:hAnsi="Arial" w:cs="Arial" w:hint="eastAsia"/>
          <w:color w:val="222222"/>
        </w:rPr>
        <w:t>SERVQUAL</w:t>
      </w:r>
      <w:r>
        <w:rPr>
          <w:rFonts w:ascii="Arial" w:hAnsi="Arial" w:cs="Arial" w:hint="eastAsia"/>
          <w:color w:val="222222"/>
        </w:rPr>
        <w:t>五个维度分析了台湾酒店服务质量标准，分别是：可见性、可靠性、响应性、保证和同情，如图</w:t>
      </w:r>
      <w:r>
        <w:rPr>
          <w:rFonts w:ascii="Arial" w:hAnsi="Arial" w:cs="Arial" w:hint="eastAsia"/>
          <w:color w:val="222222"/>
        </w:rPr>
        <w:t>4</w:t>
      </w:r>
      <w:r>
        <w:rPr>
          <w:rFonts w:ascii="Arial" w:hAnsi="Arial" w:cs="Arial" w:hint="eastAsia"/>
          <w:color w:val="222222"/>
        </w:rPr>
        <w:t>（</w:t>
      </w:r>
      <w:r>
        <w:rPr>
          <w:rFonts w:ascii="Arial" w:hAnsi="Arial" w:cs="Arial" w:hint="eastAsia"/>
          <w:color w:val="222222"/>
        </w:rPr>
        <w:t>1992</w:t>
      </w:r>
      <w:r>
        <w:rPr>
          <w:rFonts w:ascii="Arial" w:hAnsi="Arial" w:cs="Arial" w:hint="eastAsia"/>
          <w:color w:val="222222"/>
        </w:rPr>
        <w:t>年）所示。</w:t>
      </w:r>
    </w:p>
    <w:p w:rsidR="00666B78" w:rsidRPr="00666B78" w:rsidRDefault="00666B78" w:rsidP="00AF35AA">
      <w:pPr>
        <w:spacing w:line="360" w:lineRule="auto"/>
        <w:rPr>
          <w:rFonts w:ascii="Arial" w:hAnsi="Arial" w:cs="Arial"/>
          <w:color w:val="222222"/>
          <w:highlight w:val="yellow"/>
        </w:rPr>
      </w:pPr>
      <w:r w:rsidRPr="00666B78">
        <w:rPr>
          <w:rFonts w:ascii="Arial" w:hAnsi="Arial" w:cs="Arial"/>
          <w:color w:val="222222"/>
          <w:highlight w:val="yellow"/>
        </w:rPr>
        <w:t>图</w:t>
      </w:r>
      <w:r w:rsidRPr="00666B78">
        <w:rPr>
          <w:rFonts w:ascii="Arial" w:hAnsi="Arial" w:cs="Arial" w:hint="eastAsia"/>
          <w:color w:val="222222"/>
          <w:highlight w:val="yellow"/>
        </w:rPr>
        <w:t>3</w:t>
      </w:r>
    </w:p>
    <w:p w:rsidR="00666B78" w:rsidRDefault="00666B78" w:rsidP="00AF35AA">
      <w:pPr>
        <w:spacing w:line="360" w:lineRule="auto"/>
        <w:rPr>
          <w:rFonts w:ascii="Arial" w:hAnsi="Arial" w:cs="Arial"/>
          <w:color w:val="222222"/>
        </w:rPr>
      </w:pPr>
      <w:r w:rsidRPr="00666B78">
        <w:rPr>
          <w:rFonts w:ascii="Arial" w:hAnsi="Arial" w:cs="Arial"/>
          <w:color w:val="222222"/>
          <w:highlight w:val="yellow"/>
        </w:rPr>
        <w:t>图</w:t>
      </w:r>
      <w:r w:rsidRPr="00666B78">
        <w:rPr>
          <w:rFonts w:ascii="Arial" w:hAnsi="Arial" w:cs="Arial" w:hint="eastAsia"/>
          <w:color w:val="222222"/>
          <w:highlight w:val="yellow"/>
        </w:rPr>
        <w:t>4</w:t>
      </w:r>
    </w:p>
    <w:p w:rsidR="00666B78" w:rsidRDefault="00666B78" w:rsidP="00AF35AA">
      <w:pPr>
        <w:spacing w:line="360" w:lineRule="auto"/>
        <w:rPr>
          <w:rFonts w:ascii="Arial" w:hAnsi="Arial" w:cs="Arial"/>
          <w:color w:val="222222"/>
        </w:rPr>
      </w:pPr>
      <w:r w:rsidRPr="00666B78">
        <w:rPr>
          <w:rFonts w:ascii="Arial" w:hAnsi="Arial" w:cs="Arial"/>
          <w:color w:val="222222"/>
        </w:rPr>
        <w:t>分析步骤</w:t>
      </w:r>
    </w:p>
    <w:p w:rsidR="00666B78" w:rsidRDefault="00666B78" w:rsidP="00AF35AA">
      <w:pPr>
        <w:spacing w:line="360" w:lineRule="auto"/>
        <w:ind w:firstLineChars="200" w:firstLine="420"/>
        <w:rPr>
          <w:rFonts w:ascii="Arial" w:hAnsi="Arial" w:cs="Arial"/>
          <w:color w:val="222222"/>
        </w:rPr>
      </w:pPr>
      <w:r>
        <w:rPr>
          <w:rFonts w:ascii="Arial" w:hAnsi="Arial" w:cs="Arial"/>
          <w:color w:val="222222"/>
        </w:rPr>
        <w:t>以下便是我们用于内容分析的步骤</w:t>
      </w:r>
      <w:r>
        <w:rPr>
          <w:rFonts w:ascii="Arial" w:hAnsi="Arial" w:cs="Arial" w:hint="eastAsia"/>
          <w:color w:val="222222"/>
        </w:rPr>
        <w:t>（</w:t>
      </w:r>
      <w:r w:rsidRPr="00666B78">
        <w:rPr>
          <w:rFonts w:ascii="Arial" w:hAnsi="Arial" w:cs="Arial"/>
          <w:color w:val="222222"/>
        </w:rPr>
        <w:t>Kassarjian 1977</w:t>
      </w:r>
      <w:r>
        <w:rPr>
          <w:rFonts w:ascii="Arial" w:hAnsi="Arial" w:cs="Arial" w:hint="eastAsia"/>
          <w:color w:val="222222"/>
        </w:rPr>
        <w:t>）。</w:t>
      </w:r>
    </w:p>
    <w:p w:rsidR="00666B78" w:rsidRDefault="00666B78" w:rsidP="00AF35AA">
      <w:pPr>
        <w:pStyle w:val="a3"/>
        <w:numPr>
          <w:ilvl w:val="0"/>
          <w:numId w:val="2"/>
        </w:numPr>
        <w:spacing w:line="360" w:lineRule="auto"/>
        <w:ind w:firstLineChars="0"/>
      </w:pPr>
      <w:r w:rsidRPr="00666B78">
        <w:rPr>
          <w:rFonts w:hint="eastAsia"/>
        </w:rPr>
        <w:lastRenderedPageBreak/>
        <w:t>编码：四个编码人员独立工作，以避免影响可靠性。每个编码器将所有</w:t>
      </w:r>
      <w:r w:rsidRPr="00666B78">
        <w:rPr>
          <w:rFonts w:hint="eastAsia"/>
        </w:rPr>
        <w:t>127</w:t>
      </w:r>
      <w:r w:rsidRPr="00666B78">
        <w:rPr>
          <w:rFonts w:hint="eastAsia"/>
        </w:rPr>
        <w:t>个服务质量标准分类为</w:t>
      </w:r>
      <w:r w:rsidRPr="00666B78">
        <w:rPr>
          <w:rFonts w:hint="eastAsia"/>
        </w:rPr>
        <w:t>Parasuraman</w:t>
      </w:r>
      <w:r>
        <w:rPr>
          <w:rFonts w:hint="eastAsia"/>
        </w:rPr>
        <w:t>、</w:t>
      </w:r>
      <w:r w:rsidRPr="00666B78">
        <w:rPr>
          <w:rFonts w:hint="eastAsia"/>
        </w:rPr>
        <w:t>Zeithaml</w:t>
      </w:r>
      <w:r w:rsidRPr="00666B78">
        <w:rPr>
          <w:rFonts w:hint="eastAsia"/>
        </w:rPr>
        <w:t>和</w:t>
      </w:r>
      <w:r w:rsidRPr="00666B78">
        <w:rPr>
          <w:rFonts w:hint="eastAsia"/>
        </w:rPr>
        <w:t>Berry</w:t>
      </w:r>
      <w:r w:rsidRPr="00666B78">
        <w:rPr>
          <w:rFonts w:hint="eastAsia"/>
        </w:rPr>
        <w:t>（</w:t>
      </w:r>
      <w:r w:rsidRPr="00666B78">
        <w:rPr>
          <w:rFonts w:hint="eastAsia"/>
        </w:rPr>
        <w:t>1988</w:t>
      </w:r>
      <w:r w:rsidRPr="00666B78">
        <w:rPr>
          <w:rFonts w:hint="eastAsia"/>
        </w:rPr>
        <w:t>）概述的五个质量维度之一。</w:t>
      </w:r>
    </w:p>
    <w:p w:rsidR="00666B78" w:rsidRPr="00666B78" w:rsidRDefault="00666B78" w:rsidP="00AF35AA">
      <w:pPr>
        <w:pStyle w:val="a3"/>
        <w:numPr>
          <w:ilvl w:val="0"/>
          <w:numId w:val="2"/>
        </w:numPr>
        <w:spacing w:line="360" w:lineRule="auto"/>
        <w:ind w:firstLineChars="0"/>
      </w:pPr>
      <w:r>
        <w:rPr>
          <w:rFonts w:ascii="Arial" w:hAnsi="Arial" w:cs="Arial" w:hint="eastAsia"/>
          <w:color w:val="222222"/>
        </w:rPr>
        <w:t>数据安排：提取、验证、分析和比较编码数据。每个项目被分类为大多数编码器分配的</w:t>
      </w:r>
      <w:r>
        <w:rPr>
          <w:rFonts w:ascii="Arial" w:hAnsi="Arial" w:cs="Arial" w:hint="eastAsia"/>
          <w:color w:val="222222"/>
        </w:rPr>
        <w:t>SERVQUAL</w:t>
      </w:r>
      <w:r>
        <w:rPr>
          <w:rFonts w:ascii="Arial" w:hAnsi="Arial" w:cs="Arial" w:hint="eastAsia"/>
          <w:color w:val="222222"/>
        </w:rPr>
        <w:t>维度。笔者作出最后判断，打破任何关系。</w:t>
      </w:r>
    </w:p>
    <w:p w:rsidR="00666B78" w:rsidRPr="006B6B29" w:rsidRDefault="00666B78" w:rsidP="00AF35AA">
      <w:pPr>
        <w:pStyle w:val="a3"/>
        <w:numPr>
          <w:ilvl w:val="0"/>
          <w:numId w:val="2"/>
        </w:numPr>
        <w:spacing w:line="360" w:lineRule="auto"/>
        <w:ind w:firstLineChars="0"/>
        <w:rPr>
          <w:rStyle w:val="shorttext"/>
        </w:rPr>
      </w:pPr>
      <w:r>
        <w:rPr>
          <w:rStyle w:val="shorttext"/>
          <w:rFonts w:ascii="Arial" w:hAnsi="Arial" w:cs="Arial" w:hint="eastAsia"/>
          <w:color w:val="222222"/>
        </w:rPr>
        <w:t>统计与分析：通过酒店评级系统确定服务质量评估情况，对所有服务质量数据进行统计分析。</w:t>
      </w:r>
    </w:p>
    <w:p w:rsidR="006B6B29" w:rsidRPr="006B6B29" w:rsidRDefault="006B6B29" w:rsidP="00AF35AA">
      <w:pPr>
        <w:pStyle w:val="a3"/>
        <w:numPr>
          <w:ilvl w:val="0"/>
          <w:numId w:val="2"/>
        </w:numPr>
        <w:spacing w:line="360" w:lineRule="auto"/>
        <w:ind w:firstLineChars="0"/>
      </w:pPr>
      <w:r>
        <w:rPr>
          <w:rFonts w:ascii="Arial" w:hAnsi="Arial" w:cs="Arial" w:hint="eastAsia"/>
          <w:color w:val="222222"/>
        </w:rPr>
        <w:t>可靠性：可靠性分析显示，四家编码人员的可靠性达到</w:t>
      </w:r>
      <w:r>
        <w:rPr>
          <w:rFonts w:ascii="Arial" w:hAnsi="Arial" w:cs="Arial" w:hint="eastAsia"/>
          <w:color w:val="222222"/>
        </w:rPr>
        <w:t>80.63</w:t>
      </w:r>
      <w:r>
        <w:rPr>
          <w:rFonts w:ascii="Arial" w:hAnsi="Arial" w:cs="Arial" w:hint="eastAsia"/>
          <w:color w:val="222222"/>
        </w:rPr>
        <w:t>％，表明根据酒店评级系统的标准去评价酒店是可靠的。我们根据酒店服务条件中的十二个总体类别对</w:t>
      </w:r>
      <w:r>
        <w:rPr>
          <w:rFonts w:ascii="Arial" w:hAnsi="Arial" w:cs="Arial" w:hint="eastAsia"/>
          <w:color w:val="222222"/>
        </w:rPr>
        <w:t>127</w:t>
      </w:r>
      <w:r>
        <w:rPr>
          <w:rFonts w:ascii="Arial" w:hAnsi="Arial" w:cs="Arial" w:hint="eastAsia"/>
          <w:color w:val="222222"/>
        </w:rPr>
        <w:t>项评级结果进行了分类（见图</w:t>
      </w:r>
      <w:r>
        <w:rPr>
          <w:rFonts w:ascii="Arial" w:hAnsi="Arial" w:cs="Arial" w:hint="eastAsia"/>
          <w:color w:val="222222"/>
        </w:rPr>
        <w:t>5</w:t>
      </w:r>
      <w:r>
        <w:rPr>
          <w:rFonts w:ascii="Arial" w:hAnsi="Arial" w:cs="Arial" w:hint="eastAsia"/>
          <w:color w:val="222222"/>
        </w:rPr>
        <w:t>）。所以，十一个项目属于展示可靠性的范畴，而不是与同情相关的一类。</w:t>
      </w:r>
    </w:p>
    <w:p w:rsidR="006B6B29" w:rsidRDefault="006B6B29" w:rsidP="00AF35AA">
      <w:pPr>
        <w:spacing w:line="360" w:lineRule="auto"/>
        <w:ind w:left="420"/>
      </w:pPr>
      <w:r w:rsidRPr="006B6B29">
        <w:rPr>
          <w:highlight w:val="yellow"/>
        </w:rPr>
        <w:t>图</w:t>
      </w:r>
      <w:r w:rsidRPr="006B6B29">
        <w:rPr>
          <w:rFonts w:hint="eastAsia"/>
          <w:highlight w:val="yellow"/>
        </w:rPr>
        <w:t>5</w:t>
      </w:r>
    </w:p>
    <w:p w:rsidR="006B6B29" w:rsidRDefault="006B6B29" w:rsidP="00AF35AA">
      <w:pPr>
        <w:spacing w:line="360" w:lineRule="auto"/>
        <w:ind w:firstLineChars="200" w:firstLine="420"/>
        <w:rPr>
          <w:rFonts w:ascii="Arial" w:hAnsi="Arial" w:cs="Arial"/>
          <w:color w:val="222222"/>
        </w:rPr>
      </w:pPr>
      <w:r>
        <w:rPr>
          <w:rFonts w:ascii="Arial" w:hAnsi="Arial" w:cs="Arial" w:hint="eastAsia"/>
          <w:color w:val="222222"/>
        </w:rPr>
        <w:t>五维</w:t>
      </w:r>
      <w:r>
        <w:rPr>
          <w:rFonts w:ascii="Arial" w:hAnsi="Arial" w:cs="Arial" w:hint="eastAsia"/>
          <w:color w:val="222222"/>
        </w:rPr>
        <w:t>SERVQUAL</w:t>
      </w:r>
      <w:r>
        <w:rPr>
          <w:rFonts w:ascii="Arial" w:hAnsi="Arial" w:cs="Arial" w:hint="eastAsia"/>
          <w:color w:val="222222"/>
        </w:rPr>
        <w:t>分析的结果显示，与保证相关的标准项目数量最多，正如我们所说，没有任何项目涵盖服务同情。可靠性和响应能力不足标准的</w:t>
      </w:r>
      <w:r>
        <w:rPr>
          <w:rFonts w:ascii="Arial" w:hAnsi="Arial" w:cs="Arial" w:hint="eastAsia"/>
          <w:color w:val="222222"/>
        </w:rPr>
        <w:t>15</w:t>
      </w:r>
      <w:r>
        <w:rPr>
          <w:rFonts w:ascii="Arial" w:hAnsi="Arial" w:cs="Arial" w:hint="eastAsia"/>
          <w:color w:val="222222"/>
        </w:rPr>
        <w:t>％。因此，我们建议将</w:t>
      </w:r>
      <w:r>
        <w:rPr>
          <w:rFonts w:ascii="Arial" w:hAnsi="Arial" w:cs="Arial" w:hint="eastAsia"/>
          <w:color w:val="222222"/>
        </w:rPr>
        <w:t>127</w:t>
      </w:r>
      <w:r>
        <w:rPr>
          <w:rFonts w:ascii="Arial" w:hAnsi="Arial" w:cs="Arial" w:hint="eastAsia"/>
          <w:color w:val="222222"/>
        </w:rPr>
        <w:t>个项目重新分配，以便更多地表达同情心，可靠性和反应能力。这样一来，这些标准可以在所有五个维度上构成更好的服务质量表征。</w:t>
      </w:r>
    </w:p>
    <w:p w:rsidR="006B6B29" w:rsidRDefault="006B6B29" w:rsidP="00AF35AA">
      <w:pPr>
        <w:spacing w:line="360" w:lineRule="auto"/>
        <w:ind w:firstLineChars="200" w:firstLine="420"/>
        <w:rPr>
          <w:rFonts w:ascii="Arial" w:hAnsi="Arial" w:cs="Arial"/>
          <w:color w:val="222222"/>
        </w:rPr>
      </w:pPr>
      <w:r>
        <w:rPr>
          <w:rFonts w:ascii="Arial" w:hAnsi="Arial" w:cs="Arial" w:hint="eastAsia"/>
          <w:color w:val="222222"/>
        </w:rPr>
        <w:t>我们注意到，保证最为频繁，可见性紧随其后。由此我们得出结论，目前服务评级的主要目标是为国际旅客提供他们住宿质量的保证和有形性。</w:t>
      </w:r>
      <w:r w:rsidR="00170123">
        <w:rPr>
          <w:rFonts w:ascii="Arial" w:hAnsi="Arial" w:cs="Arial" w:hint="eastAsia"/>
          <w:color w:val="222222"/>
        </w:rPr>
        <w:t>还有待观察的是，评级系统与客户服务有关的项目是否缺乏，是否愿意帮助客户、快速服务，并将自己置于客户的位置，这些将反映</w:t>
      </w:r>
      <w:r>
        <w:rPr>
          <w:rFonts w:ascii="Arial" w:hAnsi="Arial" w:cs="Arial" w:hint="eastAsia"/>
          <w:color w:val="222222"/>
        </w:rPr>
        <w:t>旅客对</w:t>
      </w:r>
      <w:r w:rsidR="00170123">
        <w:rPr>
          <w:rFonts w:ascii="Arial" w:hAnsi="Arial" w:cs="Arial" w:hint="eastAsia"/>
          <w:color w:val="222222"/>
        </w:rPr>
        <w:t>新的评级系统</w:t>
      </w:r>
      <w:r>
        <w:rPr>
          <w:rFonts w:ascii="Arial" w:hAnsi="Arial" w:cs="Arial" w:hint="eastAsia"/>
          <w:color w:val="222222"/>
        </w:rPr>
        <w:t>的依赖。</w:t>
      </w:r>
    </w:p>
    <w:p w:rsidR="00170123" w:rsidRDefault="00170123" w:rsidP="00AF35AA">
      <w:pPr>
        <w:spacing w:line="360" w:lineRule="auto"/>
      </w:pPr>
    </w:p>
    <w:p w:rsidR="00170123" w:rsidRDefault="00170123" w:rsidP="00AF35AA">
      <w:pPr>
        <w:spacing w:line="360" w:lineRule="auto"/>
      </w:pPr>
      <w:r>
        <w:t>结论与建议</w:t>
      </w:r>
    </w:p>
    <w:p w:rsidR="00170123" w:rsidRDefault="00170123" w:rsidP="00AF35AA">
      <w:pPr>
        <w:spacing w:line="360" w:lineRule="auto"/>
        <w:ind w:firstLineChars="200" w:firstLine="420"/>
        <w:rPr>
          <w:rFonts w:ascii="Arial" w:hAnsi="Arial" w:cs="Arial"/>
          <w:color w:val="222222"/>
        </w:rPr>
      </w:pPr>
      <w:r>
        <w:rPr>
          <w:rFonts w:ascii="Arial" w:hAnsi="Arial" w:cs="Arial" w:hint="eastAsia"/>
          <w:color w:val="222222"/>
        </w:rPr>
        <w:t>正如我们写的，台湾酒店评级体系正在起草和修订阶段。研究其他国家的酒店评级系统，可以为台湾酒店的发展做出贡献。本研究的目的是提出建立酒店评级体系的指导方针。评级体系的结果应该是指导客户选择符合他们要求和期望的酒店。</w:t>
      </w:r>
    </w:p>
    <w:p w:rsidR="00170123" w:rsidRDefault="00170123" w:rsidP="00AF35AA">
      <w:pPr>
        <w:spacing w:line="360" w:lineRule="auto"/>
        <w:ind w:firstLineChars="200" w:firstLine="420"/>
        <w:rPr>
          <w:rFonts w:ascii="Arial" w:hAnsi="Arial" w:cs="Arial"/>
          <w:color w:val="222222"/>
        </w:rPr>
      </w:pPr>
      <w:r>
        <w:rPr>
          <w:rFonts w:ascii="Arial" w:hAnsi="Arial" w:cs="Arial" w:hint="eastAsia"/>
          <w:color w:val="222222"/>
        </w:rPr>
        <w:t>在英国</w:t>
      </w:r>
      <w:r>
        <w:rPr>
          <w:rFonts w:ascii="Arial" w:hAnsi="Arial" w:cs="Arial" w:hint="eastAsia"/>
          <w:color w:val="222222"/>
        </w:rPr>
        <w:t>ETB</w:t>
      </w:r>
      <w:r>
        <w:rPr>
          <w:rFonts w:ascii="Arial" w:hAnsi="Arial" w:cs="Arial" w:hint="eastAsia"/>
          <w:color w:val="222222"/>
        </w:rPr>
        <w:t>酒店评级系统中，设施和服务质量分别评级。该系统是测量服务质量的一种很好的替代方法，值得进一步研究和可能的模仿。</w:t>
      </w:r>
    </w:p>
    <w:p w:rsidR="00170123" w:rsidRDefault="00170123" w:rsidP="00AF35AA">
      <w:pPr>
        <w:spacing w:line="360" w:lineRule="auto"/>
        <w:ind w:firstLineChars="200" w:firstLine="420"/>
      </w:pPr>
      <w:r>
        <w:rPr>
          <w:rFonts w:hint="eastAsia"/>
        </w:rPr>
        <w:t>在美国除了正式评级系统之外，诸如</w:t>
      </w:r>
      <w:r>
        <w:rPr>
          <w:rFonts w:hint="eastAsia"/>
        </w:rPr>
        <w:t>TripAdvisor</w:t>
      </w:r>
      <w:r>
        <w:rPr>
          <w:rFonts w:hint="eastAsia"/>
        </w:rPr>
        <w:t>和</w:t>
      </w:r>
      <w:r>
        <w:rPr>
          <w:rFonts w:hint="eastAsia"/>
        </w:rPr>
        <w:t>Expedia</w:t>
      </w:r>
      <w:r>
        <w:rPr>
          <w:rFonts w:hint="eastAsia"/>
        </w:rPr>
        <w:t>等网站的客户评论不仅从客户的角度表达服务质量，还可以大概准确反映客户的感受。这样的制度在中国台湾和中国内地都值得仿效。应为客户评论建立类似的网站。</w:t>
      </w:r>
      <w:r>
        <w:rPr>
          <w:rFonts w:ascii="Arial" w:hAnsi="Arial" w:cs="Arial" w:hint="eastAsia"/>
          <w:color w:val="222222"/>
        </w:rPr>
        <w:t>台湾旅游局可以开始鼓励旅客参加评议，然后向酒店业者提供反馈意见。这一过程将有助于提高</w:t>
      </w:r>
      <w:r w:rsidR="00A8079E">
        <w:rPr>
          <w:rFonts w:ascii="Arial" w:hAnsi="Arial" w:cs="Arial" w:hint="eastAsia"/>
          <w:color w:val="222222"/>
        </w:rPr>
        <w:t>酒店</w:t>
      </w:r>
      <w:r>
        <w:rPr>
          <w:rFonts w:ascii="Arial" w:hAnsi="Arial" w:cs="Arial" w:hint="eastAsia"/>
          <w:color w:val="222222"/>
        </w:rPr>
        <w:t>服务质量，也符合</w:t>
      </w:r>
      <w:r>
        <w:rPr>
          <w:rFonts w:ascii="Arial" w:hAnsi="Arial" w:cs="Arial" w:hint="eastAsia"/>
          <w:color w:val="222222"/>
        </w:rPr>
        <w:t>Callan</w:t>
      </w:r>
      <w:r>
        <w:rPr>
          <w:rFonts w:ascii="Arial" w:hAnsi="Arial" w:cs="Arial" w:hint="eastAsia"/>
          <w:color w:val="222222"/>
        </w:rPr>
        <w:t>（</w:t>
      </w:r>
      <w:r>
        <w:rPr>
          <w:rFonts w:ascii="Arial" w:hAnsi="Arial" w:cs="Arial" w:hint="eastAsia"/>
          <w:color w:val="222222"/>
        </w:rPr>
        <w:t>1998</w:t>
      </w:r>
      <w:r>
        <w:rPr>
          <w:rFonts w:ascii="Arial" w:hAnsi="Arial" w:cs="Arial" w:hint="eastAsia"/>
          <w:color w:val="222222"/>
        </w:rPr>
        <w:t>）</w:t>
      </w:r>
      <w:r>
        <w:rPr>
          <w:rFonts w:ascii="Arial" w:hAnsi="Arial" w:cs="Arial" w:hint="eastAsia"/>
          <w:color w:val="222222"/>
        </w:rPr>
        <w:lastRenderedPageBreak/>
        <w:t>提出的措施。在建立酒店评级体系时，也应不断调查消费者，以保持酒店评级体系的相关性，并提高酒店评级体系的消费者利用率。</w:t>
      </w:r>
    </w:p>
    <w:p w:rsidR="00170123" w:rsidRPr="00A8079E" w:rsidRDefault="00A8079E" w:rsidP="00AF35AA">
      <w:pPr>
        <w:spacing w:line="360" w:lineRule="auto"/>
        <w:ind w:firstLineChars="200" w:firstLine="420"/>
      </w:pPr>
      <w:r>
        <w:rPr>
          <w:rFonts w:ascii="Arial" w:hAnsi="Arial" w:cs="Arial" w:hint="eastAsia"/>
          <w:color w:val="222222"/>
        </w:rPr>
        <w:t>与英国和美国的匿名评估相反，中国内地和中国台湾仍然提前通知酒店何时发生评级。因为一个匿名的系统给评估者一个更现实的体验，台湾旅游局应该考虑采取这样的做法。</w:t>
      </w:r>
    </w:p>
    <w:p w:rsidR="00170123" w:rsidRDefault="00A8079E" w:rsidP="00AF35AA">
      <w:pPr>
        <w:spacing w:line="360" w:lineRule="auto"/>
        <w:ind w:firstLineChars="200" w:firstLine="420"/>
        <w:rPr>
          <w:rFonts w:ascii="Arial" w:hAnsi="Arial" w:cs="Arial"/>
          <w:color w:val="222222"/>
        </w:rPr>
      </w:pPr>
      <w:r>
        <w:rPr>
          <w:rFonts w:ascii="Arial" w:hAnsi="Arial" w:cs="Arial" w:hint="eastAsia"/>
          <w:color w:val="222222"/>
        </w:rPr>
        <w:t>台湾酒店评级体系分析表明，如果接受</w:t>
      </w:r>
      <w:r>
        <w:rPr>
          <w:rFonts w:ascii="Arial" w:hAnsi="Arial" w:cs="Arial" w:hint="eastAsia"/>
          <w:color w:val="222222"/>
        </w:rPr>
        <w:t>SERVQUAL</w:t>
      </w:r>
      <w:r>
        <w:rPr>
          <w:rFonts w:ascii="Arial" w:hAnsi="Arial" w:cs="Arial" w:hint="eastAsia"/>
          <w:color w:val="222222"/>
        </w:rPr>
        <w:t>评价标准，则可能会有还需改进的地方。台湾酒店评级体系目前没有评估服务质量维度中有关同情的标准。尤其对国际旅游酒店，考虑到每个客户的需求对维护服务质量至关重要。然而，没有提出明确的标准来评估同情和与个人感觉的相关性。为了保持信誉和避免主观性，可以采用神秘的购物者系统来评估同情心。这样的系统需要</w:t>
      </w:r>
      <w:r w:rsidR="0044271B">
        <w:rPr>
          <w:rFonts w:ascii="Arial" w:hAnsi="Arial" w:cs="Arial" w:hint="eastAsia"/>
          <w:color w:val="222222"/>
        </w:rPr>
        <w:t>多次试验</w:t>
      </w:r>
      <w:r>
        <w:rPr>
          <w:rFonts w:ascii="Arial" w:hAnsi="Arial" w:cs="Arial" w:hint="eastAsia"/>
          <w:color w:val="222222"/>
        </w:rPr>
        <w:t>。另外，酒店服务质量评估中应该省略与服务质量无关的标准，例如与互联网接入有关的一些项目。酒店评级系统应加入更多关于可靠性和响应性方面的标准，以更全面地评估酒店服务质量。</w:t>
      </w:r>
    </w:p>
    <w:p w:rsidR="0044271B" w:rsidRDefault="0044271B" w:rsidP="00AF35AA">
      <w:pPr>
        <w:spacing w:line="360" w:lineRule="auto"/>
        <w:ind w:firstLineChars="200" w:firstLine="420"/>
      </w:pPr>
      <w:r>
        <w:rPr>
          <w:rFonts w:ascii="Arial" w:hAnsi="Arial" w:cs="Arial" w:hint="eastAsia"/>
          <w:color w:val="222222"/>
        </w:rPr>
        <w:t>在没有确定酒店服务质量标准的国家，我们建议建立类似于中国内地和中国台湾的酒店服务质量标准，尽管这两个地方的酒店服务质量标准仍需改进。制定评级标准是建立坚实的设施质量基础，并鼓励酒店业者保持服务质量。</w:t>
      </w:r>
    </w:p>
    <w:p w:rsidR="00170123" w:rsidRDefault="0044271B" w:rsidP="00AF35AA">
      <w:pPr>
        <w:spacing w:line="360" w:lineRule="auto"/>
        <w:ind w:firstLineChars="200" w:firstLine="420"/>
        <w:rPr>
          <w:rFonts w:ascii="Arial" w:hAnsi="Arial" w:cs="Arial"/>
          <w:color w:val="222222"/>
        </w:rPr>
      </w:pPr>
      <w:r>
        <w:rPr>
          <w:rFonts w:ascii="Arial" w:hAnsi="Arial" w:cs="Arial" w:hint="eastAsia"/>
          <w:color w:val="222222"/>
        </w:rPr>
        <w:t>高品质一般不是巧合的结果。相反，是关心、关注细节和针对目的、真正关心用户的需求、舒适性</w:t>
      </w:r>
      <w:r w:rsidR="00A56E89">
        <w:rPr>
          <w:rFonts w:ascii="Arial" w:hAnsi="Arial" w:cs="Arial" w:hint="eastAsia"/>
          <w:color w:val="222222"/>
        </w:rPr>
        <w:t>和便利性的集合</w:t>
      </w:r>
      <w:r>
        <w:rPr>
          <w:rFonts w:ascii="Arial" w:hAnsi="Arial" w:cs="Arial" w:hint="eastAsia"/>
          <w:color w:val="222222"/>
        </w:rPr>
        <w:t>。虽然我们的研究与消费者对酒店质量的看法没有关系，但未来的定量和定性研究可以调查影响消费者对酒店的选择和</w:t>
      </w:r>
      <w:r w:rsidR="005F6557">
        <w:rPr>
          <w:rFonts w:ascii="Arial" w:hAnsi="Arial" w:cs="Arial" w:hint="eastAsia"/>
          <w:color w:val="222222"/>
        </w:rPr>
        <w:t>评估的因素。这项研究的结果将有助于发展中国台湾的酒店评级体系，为</w:t>
      </w:r>
      <w:r>
        <w:rPr>
          <w:rFonts w:ascii="Arial" w:hAnsi="Arial" w:cs="Arial" w:hint="eastAsia"/>
          <w:color w:val="222222"/>
        </w:rPr>
        <w:t>消费者</w:t>
      </w:r>
      <w:r w:rsidR="005F6557">
        <w:rPr>
          <w:rFonts w:ascii="Arial" w:hAnsi="Arial" w:cs="Arial" w:hint="eastAsia"/>
          <w:color w:val="222222"/>
        </w:rPr>
        <w:t>提供值得信任</w:t>
      </w:r>
      <w:r>
        <w:rPr>
          <w:rFonts w:ascii="Arial" w:hAnsi="Arial" w:cs="Arial" w:hint="eastAsia"/>
          <w:color w:val="222222"/>
        </w:rPr>
        <w:t>和有用</w:t>
      </w:r>
      <w:r w:rsidR="005F6557">
        <w:rPr>
          <w:rFonts w:ascii="Arial" w:hAnsi="Arial" w:cs="Arial" w:hint="eastAsia"/>
          <w:color w:val="222222"/>
        </w:rPr>
        <w:t>的信息</w:t>
      </w:r>
      <w:r>
        <w:rPr>
          <w:rFonts w:ascii="Arial" w:hAnsi="Arial" w:cs="Arial" w:hint="eastAsia"/>
          <w:color w:val="222222"/>
        </w:rPr>
        <w:t>，被高度评价的酒店</w:t>
      </w:r>
      <w:r w:rsidR="005F6557">
        <w:rPr>
          <w:rFonts w:ascii="Arial" w:hAnsi="Arial" w:cs="Arial" w:hint="eastAsia"/>
          <w:color w:val="222222"/>
        </w:rPr>
        <w:t>将</w:t>
      </w:r>
      <w:r>
        <w:rPr>
          <w:rFonts w:ascii="Arial" w:hAnsi="Arial" w:cs="Arial" w:hint="eastAsia"/>
          <w:color w:val="222222"/>
        </w:rPr>
        <w:t>视</w:t>
      </w:r>
      <w:r w:rsidR="005F6557">
        <w:rPr>
          <w:rFonts w:ascii="Arial" w:hAnsi="Arial" w:cs="Arial" w:hint="eastAsia"/>
          <w:color w:val="222222"/>
        </w:rPr>
        <w:t>该评级</w:t>
      </w:r>
      <w:r>
        <w:rPr>
          <w:rFonts w:ascii="Arial" w:hAnsi="Arial" w:cs="Arial" w:hint="eastAsia"/>
          <w:color w:val="222222"/>
        </w:rPr>
        <w:t>为</w:t>
      </w:r>
      <w:r w:rsidR="005F6557">
        <w:rPr>
          <w:rFonts w:ascii="Arial" w:hAnsi="Arial" w:cs="Arial" w:hint="eastAsia"/>
          <w:color w:val="222222"/>
        </w:rPr>
        <w:t>无形</w:t>
      </w:r>
      <w:r>
        <w:rPr>
          <w:rFonts w:ascii="Arial" w:hAnsi="Arial" w:cs="Arial" w:hint="eastAsia"/>
          <w:color w:val="222222"/>
        </w:rPr>
        <w:t>资产。</w:t>
      </w:r>
    </w:p>
    <w:p w:rsidR="00A56E89" w:rsidRDefault="00A56E89" w:rsidP="00AF35AA">
      <w:pPr>
        <w:spacing w:line="360" w:lineRule="auto"/>
        <w:ind w:firstLineChars="200" w:firstLine="420"/>
        <w:rPr>
          <w:rFonts w:ascii="Arial" w:hAnsi="Arial" w:cs="Arial"/>
          <w:color w:val="222222"/>
        </w:rPr>
      </w:pPr>
    </w:p>
    <w:p w:rsidR="00A56E89" w:rsidRDefault="00A56E89" w:rsidP="00AF35AA">
      <w:pPr>
        <w:spacing w:line="360" w:lineRule="auto"/>
        <w:ind w:firstLineChars="200" w:firstLine="420"/>
        <w:rPr>
          <w:rFonts w:ascii="Arial" w:hAnsi="Arial" w:cs="Arial"/>
          <w:color w:val="222222"/>
        </w:rPr>
      </w:pPr>
    </w:p>
    <w:p w:rsidR="00A56E89" w:rsidRDefault="00A56E89" w:rsidP="00AF35AA">
      <w:pPr>
        <w:spacing w:line="360" w:lineRule="auto"/>
        <w:ind w:firstLineChars="200" w:firstLine="420"/>
      </w:pPr>
      <w:r>
        <w:t>Callan, R. J. 1990. Hotel award scheme as a measurement of service quality: An assessment by travel-industry journalists as surrogate consumers. International</w:t>
      </w:r>
    </w:p>
    <w:p w:rsidR="00A56E89" w:rsidRDefault="00A56E89" w:rsidP="00AF35AA">
      <w:pPr>
        <w:spacing w:line="360" w:lineRule="auto"/>
        <w:ind w:firstLineChars="200" w:firstLine="420"/>
      </w:pPr>
      <w:r>
        <w:t>Journal of Hospitality Management 9 (10): 45-48.</w:t>
      </w:r>
    </w:p>
    <w:p w:rsidR="00A56E89" w:rsidRDefault="00A56E89" w:rsidP="00AF35AA">
      <w:pPr>
        <w:spacing w:line="360" w:lineRule="auto"/>
        <w:ind w:firstLineChars="200" w:firstLine="420"/>
      </w:pPr>
      <w:r>
        <w:rPr>
          <w:rFonts w:hint="eastAsia"/>
        </w:rPr>
        <w:t>———</w:t>
      </w:r>
      <w:r>
        <w:t>. 1995. Hotel classification and grading schemes:</w:t>
      </w:r>
      <w:r>
        <w:t xml:space="preserve"> </w:t>
      </w:r>
      <w:r>
        <w:t>A paradigm of utilization and user characteristics.</w:t>
      </w:r>
      <w:r>
        <w:t xml:space="preserve"> </w:t>
      </w:r>
      <w:r>
        <w:t>International Journ</w:t>
      </w:r>
      <w:r>
        <w:t>al of Hospitality Management 14</w:t>
      </w:r>
      <w:r>
        <w:rPr>
          <w:rFonts w:hint="eastAsia"/>
        </w:rPr>
        <w:t xml:space="preserve"> </w:t>
      </w:r>
      <w:r>
        <w:t>(3): 271-84.</w:t>
      </w:r>
    </w:p>
    <w:p w:rsidR="00A56E89" w:rsidRDefault="00A56E89" w:rsidP="00AF35AA">
      <w:pPr>
        <w:spacing w:line="360" w:lineRule="auto"/>
        <w:ind w:firstLineChars="200" w:firstLine="420"/>
      </w:pPr>
      <w:r>
        <w:rPr>
          <w:rFonts w:hint="eastAsia"/>
        </w:rPr>
        <w:t>———</w:t>
      </w:r>
      <w:r>
        <w:t>. 1998. Attributional analysis of customers’ hotel</w:t>
      </w:r>
      <w:r>
        <w:t xml:space="preserve"> </w:t>
      </w:r>
      <w:r>
        <w:t>selection criteria by U.K. grading scheme categories.</w:t>
      </w:r>
      <w:r>
        <w:t xml:space="preserve"> </w:t>
      </w:r>
      <w:r>
        <w:t>Journal of Travel Research 36 (3): 20-34.</w:t>
      </w:r>
    </w:p>
    <w:p w:rsidR="00A56E89" w:rsidRDefault="00A56E89" w:rsidP="00AF35AA">
      <w:pPr>
        <w:spacing w:line="360" w:lineRule="auto"/>
        <w:ind w:firstLineChars="200" w:firstLine="420"/>
      </w:pPr>
      <w:r>
        <w:t>Day, E. 1992. Conveying service quality through advertising.</w:t>
      </w:r>
      <w:r>
        <w:t xml:space="preserve"> </w:t>
      </w:r>
      <w:r>
        <w:t>Journal of Services Marketing 6 (4): 53-61.</w:t>
      </w:r>
    </w:p>
    <w:p w:rsidR="00A56E89" w:rsidRDefault="00A56E89" w:rsidP="00AF35AA">
      <w:pPr>
        <w:spacing w:line="360" w:lineRule="auto"/>
        <w:ind w:firstLineChars="200" w:firstLine="420"/>
      </w:pPr>
      <w:r>
        <w:lastRenderedPageBreak/>
        <w:t>Kassarjian, H. 1977. Content analysis in customer research.</w:t>
      </w:r>
      <w:r>
        <w:t xml:space="preserve"> </w:t>
      </w:r>
      <w:r>
        <w:t>Journal of Customer Research 4:8-18.</w:t>
      </w:r>
    </w:p>
    <w:p w:rsidR="00A56E89" w:rsidRDefault="00A56E89" w:rsidP="00AF35AA">
      <w:pPr>
        <w:spacing w:line="360" w:lineRule="auto"/>
        <w:ind w:firstLineChars="200" w:firstLine="420"/>
      </w:pPr>
      <w:r>
        <w:t>Parasuraman, A., V. A. Zeithaml, and L. L. Berry. 1988.SERVQUAL: A multiple-item scale for measuring consumer perceptions of service quality. Journal of Retailing 64 (1):12-37.</w:t>
      </w:r>
    </w:p>
    <w:p w:rsidR="00A56E89" w:rsidRDefault="00A56E89" w:rsidP="00AF35AA">
      <w:pPr>
        <w:spacing w:line="360" w:lineRule="auto"/>
        <w:ind w:firstLineChars="200" w:firstLine="420"/>
      </w:pPr>
      <w:r>
        <w:t>Pine, R. 2004. Barriers to hotel-chain development in China.</w:t>
      </w:r>
      <w:r>
        <w:t xml:space="preserve"> </w:t>
      </w:r>
      <w:r>
        <w:t>International Journal of Contemporary Hospitality Management 16 (1): 37-44.</w:t>
      </w:r>
    </w:p>
    <w:p w:rsidR="00A56E89" w:rsidRPr="0044271B" w:rsidRDefault="00A56E89" w:rsidP="00AF35AA">
      <w:pPr>
        <w:spacing w:line="360" w:lineRule="auto"/>
        <w:ind w:firstLineChars="200" w:firstLine="420"/>
        <w:rPr>
          <w:rFonts w:hint="eastAsia"/>
        </w:rPr>
      </w:pPr>
      <w:r>
        <w:t>Yu, L. 1992. Seeing stars: China’s Hotel-rating system. Cornell Hotel and Restaurant Administration Quarterly 33 (5): 24-27.</w:t>
      </w:r>
    </w:p>
    <w:sectPr w:rsidR="00A56E89" w:rsidRPr="004427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4D11" w:rsidRDefault="00E24D11" w:rsidP="00F51C73">
      <w:r>
        <w:separator/>
      </w:r>
    </w:p>
  </w:endnote>
  <w:endnote w:type="continuationSeparator" w:id="0">
    <w:p w:rsidR="00E24D11" w:rsidRDefault="00E24D11" w:rsidP="00F5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4D11" w:rsidRDefault="00E24D11" w:rsidP="00F51C73">
      <w:r>
        <w:separator/>
      </w:r>
    </w:p>
  </w:footnote>
  <w:footnote w:type="continuationSeparator" w:id="0">
    <w:p w:rsidR="00E24D11" w:rsidRDefault="00E24D11" w:rsidP="00F51C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73246"/>
    <w:multiLevelType w:val="hybridMultilevel"/>
    <w:tmpl w:val="F0E29D00"/>
    <w:lvl w:ilvl="0" w:tplc="28522A8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C22D3F"/>
    <w:multiLevelType w:val="hybridMultilevel"/>
    <w:tmpl w:val="AB9C2B98"/>
    <w:lvl w:ilvl="0" w:tplc="BAA03640">
      <w:start w:val="1"/>
      <w:numFmt w:val="decimal"/>
      <w:lvlText w:val="%1."/>
      <w:lvlJc w:val="left"/>
      <w:pPr>
        <w:ind w:left="780" w:hanging="360"/>
      </w:pPr>
      <w:rPr>
        <w:rFonts w:ascii="Arial" w:hAnsi="Arial" w:cs="Arial" w:hint="default"/>
        <w:color w:val="222222"/>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BCB"/>
    <w:rsid w:val="000D08A4"/>
    <w:rsid w:val="00170123"/>
    <w:rsid w:val="002508B7"/>
    <w:rsid w:val="00263D78"/>
    <w:rsid w:val="00300E6D"/>
    <w:rsid w:val="003322AA"/>
    <w:rsid w:val="00332C64"/>
    <w:rsid w:val="003F4289"/>
    <w:rsid w:val="00400B7F"/>
    <w:rsid w:val="004227C6"/>
    <w:rsid w:val="0044271B"/>
    <w:rsid w:val="0048547B"/>
    <w:rsid w:val="00492C05"/>
    <w:rsid w:val="00596788"/>
    <w:rsid w:val="005F6557"/>
    <w:rsid w:val="00666B78"/>
    <w:rsid w:val="006B6B29"/>
    <w:rsid w:val="00753DF9"/>
    <w:rsid w:val="007C6F68"/>
    <w:rsid w:val="007E6692"/>
    <w:rsid w:val="00825921"/>
    <w:rsid w:val="00967BDA"/>
    <w:rsid w:val="00A032A3"/>
    <w:rsid w:val="00A56E89"/>
    <w:rsid w:val="00A8079E"/>
    <w:rsid w:val="00AA5EF2"/>
    <w:rsid w:val="00AF35AA"/>
    <w:rsid w:val="00C50A07"/>
    <w:rsid w:val="00C87BCB"/>
    <w:rsid w:val="00CA76EB"/>
    <w:rsid w:val="00CE51EA"/>
    <w:rsid w:val="00D234A2"/>
    <w:rsid w:val="00D63478"/>
    <w:rsid w:val="00DC1466"/>
    <w:rsid w:val="00E24D11"/>
    <w:rsid w:val="00EE7022"/>
    <w:rsid w:val="00F51C73"/>
    <w:rsid w:val="00FD14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F203A-DD20-4072-A73B-5AABADCC4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F35A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A07"/>
    <w:pPr>
      <w:ind w:firstLineChars="200" w:firstLine="420"/>
    </w:pPr>
  </w:style>
  <w:style w:type="character" w:customStyle="1" w:styleId="shorttext">
    <w:name w:val="short_text"/>
    <w:basedOn w:val="a0"/>
    <w:rsid w:val="00CA76EB"/>
  </w:style>
  <w:style w:type="paragraph" w:styleId="a4">
    <w:name w:val="header"/>
    <w:basedOn w:val="a"/>
    <w:link w:val="Char"/>
    <w:uiPriority w:val="99"/>
    <w:unhideWhenUsed/>
    <w:rsid w:val="00F51C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51C73"/>
    <w:rPr>
      <w:sz w:val="18"/>
      <w:szCs w:val="18"/>
    </w:rPr>
  </w:style>
  <w:style w:type="paragraph" w:styleId="a5">
    <w:name w:val="footer"/>
    <w:basedOn w:val="a"/>
    <w:link w:val="Char0"/>
    <w:uiPriority w:val="99"/>
    <w:unhideWhenUsed/>
    <w:rsid w:val="00F51C73"/>
    <w:pPr>
      <w:tabs>
        <w:tab w:val="center" w:pos="4153"/>
        <w:tab w:val="right" w:pos="8306"/>
      </w:tabs>
      <w:snapToGrid w:val="0"/>
      <w:jc w:val="left"/>
    </w:pPr>
    <w:rPr>
      <w:sz w:val="18"/>
      <w:szCs w:val="18"/>
    </w:rPr>
  </w:style>
  <w:style w:type="character" w:customStyle="1" w:styleId="Char0">
    <w:name w:val="页脚 Char"/>
    <w:basedOn w:val="a0"/>
    <w:link w:val="a5"/>
    <w:uiPriority w:val="99"/>
    <w:rsid w:val="00F51C73"/>
    <w:rPr>
      <w:sz w:val="18"/>
      <w:szCs w:val="18"/>
    </w:rPr>
  </w:style>
  <w:style w:type="character" w:customStyle="1" w:styleId="1Char">
    <w:name w:val="标题 1 Char"/>
    <w:basedOn w:val="a0"/>
    <w:link w:val="1"/>
    <w:uiPriority w:val="9"/>
    <w:rsid w:val="00AF35AA"/>
    <w:rPr>
      <w:b/>
      <w:bCs/>
      <w:kern w:val="44"/>
      <w:sz w:val="44"/>
      <w:szCs w:val="44"/>
    </w:rPr>
  </w:style>
  <w:style w:type="paragraph" w:styleId="TOC">
    <w:name w:val="TOC Heading"/>
    <w:basedOn w:val="1"/>
    <w:next w:val="a"/>
    <w:uiPriority w:val="39"/>
    <w:unhideWhenUsed/>
    <w:qFormat/>
    <w:rsid w:val="00AF35A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
    <w:name w:val="toc 2"/>
    <w:basedOn w:val="a"/>
    <w:next w:val="a"/>
    <w:autoRedefine/>
    <w:uiPriority w:val="39"/>
    <w:unhideWhenUsed/>
    <w:rsid w:val="00AF35AA"/>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AF35AA"/>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AF35AA"/>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19940">
      <w:bodyDiv w:val="1"/>
      <w:marLeft w:val="0"/>
      <w:marRight w:val="0"/>
      <w:marTop w:val="0"/>
      <w:marBottom w:val="0"/>
      <w:divBdr>
        <w:top w:val="none" w:sz="0" w:space="0" w:color="auto"/>
        <w:left w:val="none" w:sz="0" w:space="0" w:color="auto"/>
        <w:bottom w:val="none" w:sz="0" w:space="0" w:color="auto"/>
        <w:right w:val="none" w:sz="0" w:space="0" w:color="auto"/>
      </w:divBdr>
      <w:divsChild>
        <w:div w:id="1179000861">
          <w:marLeft w:val="0"/>
          <w:marRight w:val="0"/>
          <w:marTop w:val="0"/>
          <w:marBottom w:val="0"/>
          <w:divBdr>
            <w:top w:val="none" w:sz="0" w:space="0" w:color="auto"/>
            <w:left w:val="none" w:sz="0" w:space="0" w:color="auto"/>
            <w:bottom w:val="none" w:sz="0" w:space="0" w:color="auto"/>
            <w:right w:val="none" w:sz="0" w:space="0" w:color="auto"/>
          </w:divBdr>
          <w:divsChild>
            <w:div w:id="1032805594">
              <w:marLeft w:val="0"/>
              <w:marRight w:val="0"/>
              <w:marTop w:val="0"/>
              <w:marBottom w:val="0"/>
              <w:divBdr>
                <w:top w:val="none" w:sz="0" w:space="0" w:color="auto"/>
                <w:left w:val="none" w:sz="0" w:space="0" w:color="auto"/>
                <w:bottom w:val="none" w:sz="0" w:space="0" w:color="auto"/>
                <w:right w:val="none" w:sz="0" w:space="0" w:color="auto"/>
              </w:divBdr>
              <w:divsChild>
                <w:div w:id="1550259049">
                  <w:marLeft w:val="0"/>
                  <w:marRight w:val="0"/>
                  <w:marTop w:val="0"/>
                  <w:marBottom w:val="0"/>
                  <w:divBdr>
                    <w:top w:val="none" w:sz="0" w:space="0" w:color="auto"/>
                    <w:left w:val="none" w:sz="0" w:space="0" w:color="auto"/>
                    <w:bottom w:val="none" w:sz="0" w:space="0" w:color="auto"/>
                    <w:right w:val="none" w:sz="0" w:space="0" w:color="auto"/>
                  </w:divBdr>
                  <w:divsChild>
                    <w:div w:id="67306755">
                      <w:marLeft w:val="0"/>
                      <w:marRight w:val="0"/>
                      <w:marTop w:val="0"/>
                      <w:marBottom w:val="0"/>
                      <w:divBdr>
                        <w:top w:val="none" w:sz="0" w:space="0" w:color="auto"/>
                        <w:left w:val="none" w:sz="0" w:space="0" w:color="auto"/>
                        <w:bottom w:val="none" w:sz="0" w:space="0" w:color="auto"/>
                        <w:right w:val="none" w:sz="0" w:space="0" w:color="auto"/>
                      </w:divBdr>
                      <w:divsChild>
                        <w:div w:id="1827284374">
                          <w:marLeft w:val="0"/>
                          <w:marRight w:val="0"/>
                          <w:marTop w:val="0"/>
                          <w:marBottom w:val="0"/>
                          <w:divBdr>
                            <w:top w:val="none" w:sz="0" w:space="0" w:color="auto"/>
                            <w:left w:val="none" w:sz="0" w:space="0" w:color="auto"/>
                            <w:bottom w:val="none" w:sz="0" w:space="0" w:color="auto"/>
                            <w:right w:val="none" w:sz="0" w:space="0" w:color="auto"/>
                          </w:divBdr>
                          <w:divsChild>
                            <w:div w:id="1755517339">
                              <w:marLeft w:val="0"/>
                              <w:marRight w:val="0"/>
                              <w:marTop w:val="0"/>
                              <w:marBottom w:val="0"/>
                              <w:divBdr>
                                <w:top w:val="none" w:sz="0" w:space="0" w:color="auto"/>
                                <w:left w:val="none" w:sz="0" w:space="0" w:color="auto"/>
                                <w:bottom w:val="none" w:sz="0" w:space="0" w:color="auto"/>
                                <w:right w:val="none" w:sz="0" w:space="0" w:color="auto"/>
                              </w:divBdr>
                              <w:divsChild>
                                <w:div w:id="1596983626">
                                  <w:marLeft w:val="0"/>
                                  <w:marRight w:val="0"/>
                                  <w:marTop w:val="0"/>
                                  <w:marBottom w:val="0"/>
                                  <w:divBdr>
                                    <w:top w:val="none" w:sz="0" w:space="0" w:color="auto"/>
                                    <w:left w:val="none" w:sz="0" w:space="0" w:color="auto"/>
                                    <w:bottom w:val="none" w:sz="0" w:space="0" w:color="auto"/>
                                    <w:right w:val="none" w:sz="0" w:space="0" w:color="auto"/>
                                  </w:divBdr>
                                  <w:divsChild>
                                    <w:div w:id="999191299">
                                      <w:marLeft w:val="60"/>
                                      <w:marRight w:val="0"/>
                                      <w:marTop w:val="0"/>
                                      <w:marBottom w:val="0"/>
                                      <w:divBdr>
                                        <w:top w:val="none" w:sz="0" w:space="0" w:color="auto"/>
                                        <w:left w:val="none" w:sz="0" w:space="0" w:color="auto"/>
                                        <w:bottom w:val="none" w:sz="0" w:space="0" w:color="auto"/>
                                        <w:right w:val="none" w:sz="0" w:space="0" w:color="auto"/>
                                      </w:divBdr>
                                      <w:divsChild>
                                        <w:div w:id="1609583639">
                                          <w:marLeft w:val="0"/>
                                          <w:marRight w:val="0"/>
                                          <w:marTop w:val="0"/>
                                          <w:marBottom w:val="0"/>
                                          <w:divBdr>
                                            <w:top w:val="none" w:sz="0" w:space="0" w:color="auto"/>
                                            <w:left w:val="none" w:sz="0" w:space="0" w:color="auto"/>
                                            <w:bottom w:val="none" w:sz="0" w:space="0" w:color="auto"/>
                                            <w:right w:val="none" w:sz="0" w:space="0" w:color="auto"/>
                                          </w:divBdr>
                                          <w:divsChild>
                                            <w:div w:id="670721143">
                                              <w:marLeft w:val="0"/>
                                              <w:marRight w:val="0"/>
                                              <w:marTop w:val="0"/>
                                              <w:marBottom w:val="120"/>
                                              <w:divBdr>
                                                <w:top w:val="single" w:sz="6" w:space="0" w:color="F5F5F5"/>
                                                <w:left w:val="single" w:sz="6" w:space="0" w:color="F5F5F5"/>
                                                <w:bottom w:val="single" w:sz="6" w:space="0" w:color="F5F5F5"/>
                                                <w:right w:val="single" w:sz="6" w:space="0" w:color="F5F5F5"/>
                                              </w:divBdr>
                                              <w:divsChild>
                                                <w:div w:id="1835757583">
                                                  <w:marLeft w:val="0"/>
                                                  <w:marRight w:val="0"/>
                                                  <w:marTop w:val="0"/>
                                                  <w:marBottom w:val="0"/>
                                                  <w:divBdr>
                                                    <w:top w:val="none" w:sz="0" w:space="0" w:color="auto"/>
                                                    <w:left w:val="none" w:sz="0" w:space="0" w:color="auto"/>
                                                    <w:bottom w:val="none" w:sz="0" w:space="0" w:color="auto"/>
                                                    <w:right w:val="none" w:sz="0" w:space="0" w:color="auto"/>
                                                  </w:divBdr>
                                                  <w:divsChild>
                                                    <w:div w:id="34343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137148">
      <w:bodyDiv w:val="1"/>
      <w:marLeft w:val="0"/>
      <w:marRight w:val="0"/>
      <w:marTop w:val="0"/>
      <w:marBottom w:val="0"/>
      <w:divBdr>
        <w:top w:val="none" w:sz="0" w:space="0" w:color="auto"/>
        <w:left w:val="none" w:sz="0" w:space="0" w:color="auto"/>
        <w:bottom w:val="none" w:sz="0" w:space="0" w:color="auto"/>
        <w:right w:val="none" w:sz="0" w:space="0" w:color="auto"/>
      </w:divBdr>
      <w:divsChild>
        <w:div w:id="128402624">
          <w:marLeft w:val="0"/>
          <w:marRight w:val="0"/>
          <w:marTop w:val="0"/>
          <w:marBottom w:val="0"/>
          <w:divBdr>
            <w:top w:val="none" w:sz="0" w:space="0" w:color="auto"/>
            <w:left w:val="none" w:sz="0" w:space="0" w:color="auto"/>
            <w:bottom w:val="none" w:sz="0" w:space="0" w:color="auto"/>
            <w:right w:val="none" w:sz="0" w:space="0" w:color="auto"/>
          </w:divBdr>
          <w:divsChild>
            <w:div w:id="2144538598">
              <w:marLeft w:val="0"/>
              <w:marRight w:val="0"/>
              <w:marTop w:val="0"/>
              <w:marBottom w:val="0"/>
              <w:divBdr>
                <w:top w:val="none" w:sz="0" w:space="0" w:color="auto"/>
                <w:left w:val="none" w:sz="0" w:space="0" w:color="auto"/>
                <w:bottom w:val="none" w:sz="0" w:space="0" w:color="auto"/>
                <w:right w:val="none" w:sz="0" w:space="0" w:color="auto"/>
              </w:divBdr>
              <w:divsChild>
                <w:div w:id="711226353">
                  <w:marLeft w:val="0"/>
                  <w:marRight w:val="0"/>
                  <w:marTop w:val="0"/>
                  <w:marBottom w:val="0"/>
                  <w:divBdr>
                    <w:top w:val="none" w:sz="0" w:space="0" w:color="auto"/>
                    <w:left w:val="none" w:sz="0" w:space="0" w:color="auto"/>
                    <w:bottom w:val="none" w:sz="0" w:space="0" w:color="auto"/>
                    <w:right w:val="none" w:sz="0" w:space="0" w:color="auto"/>
                  </w:divBdr>
                  <w:divsChild>
                    <w:div w:id="766343838">
                      <w:marLeft w:val="0"/>
                      <w:marRight w:val="0"/>
                      <w:marTop w:val="0"/>
                      <w:marBottom w:val="0"/>
                      <w:divBdr>
                        <w:top w:val="none" w:sz="0" w:space="0" w:color="auto"/>
                        <w:left w:val="none" w:sz="0" w:space="0" w:color="auto"/>
                        <w:bottom w:val="none" w:sz="0" w:space="0" w:color="auto"/>
                        <w:right w:val="none" w:sz="0" w:space="0" w:color="auto"/>
                      </w:divBdr>
                      <w:divsChild>
                        <w:div w:id="765272494">
                          <w:marLeft w:val="0"/>
                          <w:marRight w:val="0"/>
                          <w:marTop w:val="0"/>
                          <w:marBottom w:val="0"/>
                          <w:divBdr>
                            <w:top w:val="none" w:sz="0" w:space="0" w:color="auto"/>
                            <w:left w:val="none" w:sz="0" w:space="0" w:color="auto"/>
                            <w:bottom w:val="none" w:sz="0" w:space="0" w:color="auto"/>
                            <w:right w:val="none" w:sz="0" w:space="0" w:color="auto"/>
                          </w:divBdr>
                          <w:divsChild>
                            <w:div w:id="1089041811">
                              <w:marLeft w:val="0"/>
                              <w:marRight w:val="0"/>
                              <w:marTop w:val="0"/>
                              <w:marBottom w:val="0"/>
                              <w:divBdr>
                                <w:top w:val="none" w:sz="0" w:space="0" w:color="auto"/>
                                <w:left w:val="none" w:sz="0" w:space="0" w:color="auto"/>
                                <w:bottom w:val="none" w:sz="0" w:space="0" w:color="auto"/>
                                <w:right w:val="none" w:sz="0" w:space="0" w:color="auto"/>
                              </w:divBdr>
                              <w:divsChild>
                                <w:div w:id="1773548422">
                                  <w:marLeft w:val="0"/>
                                  <w:marRight w:val="0"/>
                                  <w:marTop w:val="0"/>
                                  <w:marBottom w:val="0"/>
                                  <w:divBdr>
                                    <w:top w:val="none" w:sz="0" w:space="0" w:color="auto"/>
                                    <w:left w:val="none" w:sz="0" w:space="0" w:color="auto"/>
                                    <w:bottom w:val="none" w:sz="0" w:space="0" w:color="auto"/>
                                    <w:right w:val="none" w:sz="0" w:space="0" w:color="auto"/>
                                  </w:divBdr>
                                  <w:divsChild>
                                    <w:div w:id="2091467820">
                                      <w:marLeft w:val="60"/>
                                      <w:marRight w:val="0"/>
                                      <w:marTop w:val="0"/>
                                      <w:marBottom w:val="0"/>
                                      <w:divBdr>
                                        <w:top w:val="none" w:sz="0" w:space="0" w:color="auto"/>
                                        <w:left w:val="none" w:sz="0" w:space="0" w:color="auto"/>
                                        <w:bottom w:val="none" w:sz="0" w:space="0" w:color="auto"/>
                                        <w:right w:val="none" w:sz="0" w:space="0" w:color="auto"/>
                                      </w:divBdr>
                                      <w:divsChild>
                                        <w:div w:id="62535767">
                                          <w:marLeft w:val="0"/>
                                          <w:marRight w:val="0"/>
                                          <w:marTop w:val="0"/>
                                          <w:marBottom w:val="0"/>
                                          <w:divBdr>
                                            <w:top w:val="none" w:sz="0" w:space="0" w:color="auto"/>
                                            <w:left w:val="none" w:sz="0" w:space="0" w:color="auto"/>
                                            <w:bottom w:val="none" w:sz="0" w:space="0" w:color="auto"/>
                                            <w:right w:val="none" w:sz="0" w:space="0" w:color="auto"/>
                                          </w:divBdr>
                                          <w:divsChild>
                                            <w:div w:id="1109473130">
                                              <w:marLeft w:val="0"/>
                                              <w:marRight w:val="0"/>
                                              <w:marTop w:val="0"/>
                                              <w:marBottom w:val="120"/>
                                              <w:divBdr>
                                                <w:top w:val="single" w:sz="6" w:space="0" w:color="F5F5F5"/>
                                                <w:left w:val="single" w:sz="6" w:space="0" w:color="F5F5F5"/>
                                                <w:bottom w:val="single" w:sz="6" w:space="0" w:color="F5F5F5"/>
                                                <w:right w:val="single" w:sz="6" w:space="0" w:color="F5F5F5"/>
                                              </w:divBdr>
                                              <w:divsChild>
                                                <w:div w:id="824516388">
                                                  <w:marLeft w:val="0"/>
                                                  <w:marRight w:val="0"/>
                                                  <w:marTop w:val="0"/>
                                                  <w:marBottom w:val="0"/>
                                                  <w:divBdr>
                                                    <w:top w:val="none" w:sz="0" w:space="0" w:color="auto"/>
                                                    <w:left w:val="none" w:sz="0" w:space="0" w:color="auto"/>
                                                    <w:bottom w:val="none" w:sz="0" w:space="0" w:color="auto"/>
                                                    <w:right w:val="none" w:sz="0" w:space="0" w:color="auto"/>
                                                  </w:divBdr>
                                                  <w:divsChild>
                                                    <w:div w:id="21001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9649711">
      <w:bodyDiv w:val="1"/>
      <w:marLeft w:val="0"/>
      <w:marRight w:val="0"/>
      <w:marTop w:val="0"/>
      <w:marBottom w:val="0"/>
      <w:divBdr>
        <w:top w:val="none" w:sz="0" w:space="0" w:color="auto"/>
        <w:left w:val="none" w:sz="0" w:space="0" w:color="auto"/>
        <w:bottom w:val="none" w:sz="0" w:space="0" w:color="auto"/>
        <w:right w:val="none" w:sz="0" w:space="0" w:color="auto"/>
      </w:divBdr>
      <w:divsChild>
        <w:div w:id="1468620033">
          <w:marLeft w:val="0"/>
          <w:marRight w:val="0"/>
          <w:marTop w:val="0"/>
          <w:marBottom w:val="0"/>
          <w:divBdr>
            <w:top w:val="none" w:sz="0" w:space="0" w:color="auto"/>
            <w:left w:val="none" w:sz="0" w:space="0" w:color="auto"/>
            <w:bottom w:val="none" w:sz="0" w:space="0" w:color="auto"/>
            <w:right w:val="none" w:sz="0" w:space="0" w:color="auto"/>
          </w:divBdr>
          <w:divsChild>
            <w:div w:id="1070928879">
              <w:marLeft w:val="0"/>
              <w:marRight w:val="0"/>
              <w:marTop w:val="0"/>
              <w:marBottom w:val="0"/>
              <w:divBdr>
                <w:top w:val="none" w:sz="0" w:space="0" w:color="auto"/>
                <w:left w:val="none" w:sz="0" w:space="0" w:color="auto"/>
                <w:bottom w:val="none" w:sz="0" w:space="0" w:color="auto"/>
                <w:right w:val="none" w:sz="0" w:space="0" w:color="auto"/>
              </w:divBdr>
              <w:divsChild>
                <w:div w:id="1786315364">
                  <w:marLeft w:val="0"/>
                  <w:marRight w:val="0"/>
                  <w:marTop w:val="0"/>
                  <w:marBottom w:val="0"/>
                  <w:divBdr>
                    <w:top w:val="none" w:sz="0" w:space="0" w:color="auto"/>
                    <w:left w:val="none" w:sz="0" w:space="0" w:color="auto"/>
                    <w:bottom w:val="none" w:sz="0" w:space="0" w:color="auto"/>
                    <w:right w:val="none" w:sz="0" w:space="0" w:color="auto"/>
                  </w:divBdr>
                  <w:divsChild>
                    <w:div w:id="572130937">
                      <w:marLeft w:val="0"/>
                      <w:marRight w:val="0"/>
                      <w:marTop w:val="0"/>
                      <w:marBottom w:val="0"/>
                      <w:divBdr>
                        <w:top w:val="none" w:sz="0" w:space="0" w:color="auto"/>
                        <w:left w:val="none" w:sz="0" w:space="0" w:color="auto"/>
                        <w:bottom w:val="none" w:sz="0" w:space="0" w:color="auto"/>
                        <w:right w:val="none" w:sz="0" w:space="0" w:color="auto"/>
                      </w:divBdr>
                      <w:divsChild>
                        <w:div w:id="99494305">
                          <w:marLeft w:val="0"/>
                          <w:marRight w:val="0"/>
                          <w:marTop w:val="0"/>
                          <w:marBottom w:val="0"/>
                          <w:divBdr>
                            <w:top w:val="none" w:sz="0" w:space="0" w:color="auto"/>
                            <w:left w:val="none" w:sz="0" w:space="0" w:color="auto"/>
                            <w:bottom w:val="none" w:sz="0" w:space="0" w:color="auto"/>
                            <w:right w:val="none" w:sz="0" w:space="0" w:color="auto"/>
                          </w:divBdr>
                          <w:divsChild>
                            <w:div w:id="532353976">
                              <w:marLeft w:val="0"/>
                              <w:marRight w:val="0"/>
                              <w:marTop w:val="0"/>
                              <w:marBottom w:val="0"/>
                              <w:divBdr>
                                <w:top w:val="none" w:sz="0" w:space="0" w:color="auto"/>
                                <w:left w:val="none" w:sz="0" w:space="0" w:color="auto"/>
                                <w:bottom w:val="none" w:sz="0" w:space="0" w:color="auto"/>
                                <w:right w:val="none" w:sz="0" w:space="0" w:color="auto"/>
                              </w:divBdr>
                              <w:divsChild>
                                <w:div w:id="1159807772">
                                  <w:marLeft w:val="0"/>
                                  <w:marRight w:val="0"/>
                                  <w:marTop w:val="0"/>
                                  <w:marBottom w:val="0"/>
                                  <w:divBdr>
                                    <w:top w:val="none" w:sz="0" w:space="0" w:color="auto"/>
                                    <w:left w:val="none" w:sz="0" w:space="0" w:color="auto"/>
                                    <w:bottom w:val="none" w:sz="0" w:space="0" w:color="auto"/>
                                    <w:right w:val="none" w:sz="0" w:space="0" w:color="auto"/>
                                  </w:divBdr>
                                  <w:divsChild>
                                    <w:div w:id="111749024">
                                      <w:marLeft w:val="60"/>
                                      <w:marRight w:val="0"/>
                                      <w:marTop w:val="0"/>
                                      <w:marBottom w:val="0"/>
                                      <w:divBdr>
                                        <w:top w:val="none" w:sz="0" w:space="0" w:color="auto"/>
                                        <w:left w:val="none" w:sz="0" w:space="0" w:color="auto"/>
                                        <w:bottom w:val="none" w:sz="0" w:space="0" w:color="auto"/>
                                        <w:right w:val="none" w:sz="0" w:space="0" w:color="auto"/>
                                      </w:divBdr>
                                      <w:divsChild>
                                        <w:div w:id="814571537">
                                          <w:marLeft w:val="0"/>
                                          <w:marRight w:val="0"/>
                                          <w:marTop w:val="0"/>
                                          <w:marBottom w:val="0"/>
                                          <w:divBdr>
                                            <w:top w:val="none" w:sz="0" w:space="0" w:color="auto"/>
                                            <w:left w:val="none" w:sz="0" w:space="0" w:color="auto"/>
                                            <w:bottom w:val="none" w:sz="0" w:space="0" w:color="auto"/>
                                            <w:right w:val="none" w:sz="0" w:space="0" w:color="auto"/>
                                          </w:divBdr>
                                          <w:divsChild>
                                            <w:div w:id="1996837621">
                                              <w:marLeft w:val="0"/>
                                              <w:marRight w:val="0"/>
                                              <w:marTop w:val="0"/>
                                              <w:marBottom w:val="120"/>
                                              <w:divBdr>
                                                <w:top w:val="single" w:sz="6" w:space="0" w:color="F5F5F5"/>
                                                <w:left w:val="single" w:sz="6" w:space="0" w:color="F5F5F5"/>
                                                <w:bottom w:val="single" w:sz="6" w:space="0" w:color="F5F5F5"/>
                                                <w:right w:val="single" w:sz="6" w:space="0" w:color="F5F5F5"/>
                                              </w:divBdr>
                                              <w:divsChild>
                                                <w:div w:id="1855025066">
                                                  <w:marLeft w:val="0"/>
                                                  <w:marRight w:val="0"/>
                                                  <w:marTop w:val="0"/>
                                                  <w:marBottom w:val="0"/>
                                                  <w:divBdr>
                                                    <w:top w:val="none" w:sz="0" w:space="0" w:color="auto"/>
                                                    <w:left w:val="none" w:sz="0" w:space="0" w:color="auto"/>
                                                    <w:bottom w:val="none" w:sz="0" w:space="0" w:color="auto"/>
                                                    <w:right w:val="none" w:sz="0" w:space="0" w:color="auto"/>
                                                  </w:divBdr>
                                                  <w:divsChild>
                                                    <w:div w:id="638455935">
                                                      <w:marLeft w:val="0"/>
                                                      <w:marRight w:val="0"/>
                                                      <w:marTop w:val="0"/>
                                                      <w:marBottom w:val="0"/>
                                                      <w:divBdr>
                                                        <w:top w:val="none" w:sz="0" w:space="0" w:color="auto"/>
                                                        <w:left w:val="none" w:sz="0" w:space="0" w:color="auto"/>
                                                        <w:bottom w:val="none" w:sz="0" w:space="0" w:color="auto"/>
                                                        <w:right w:val="none" w:sz="0" w:space="0" w:color="auto"/>
                                                      </w:divBdr>
                                                    </w:div>
                                                  </w:divsChild>
                                                </w:div>
                                                <w:div w:id="1771583602">
                                                  <w:marLeft w:val="0"/>
                                                  <w:marRight w:val="0"/>
                                                  <w:marTop w:val="0"/>
                                                  <w:marBottom w:val="0"/>
                                                  <w:divBdr>
                                                    <w:top w:val="none" w:sz="0" w:space="0" w:color="auto"/>
                                                    <w:left w:val="none" w:sz="0" w:space="0" w:color="auto"/>
                                                    <w:bottom w:val="none" w:sz="0" w:space="0" w:color="auto"/>
                                                    <w:right w:val="none" w:sz="0" w:space="0" w:color="auto"/>
                                                  </w:divBdr>
                                                  <w:divsChild>
                                                    <w:div w:id="1401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22574571">
      <w:bodyDiv w:val="1"/>
      <w:marLeft w:val="0"/>
      <w:marRight w:val="0"/>
      <w:marTop w:val="0"/>
      <w:marBottom w:val="0"/>
      <w:divBdr>
        <w:top w:val="none" w:sz="0" w:space="0" w:color="auto"/>
        <w:left w:val="none" w:sz="0" w:space="0" w:color="auto"/>
        <w:bottom w:val="none" w:sz="0" w:space="0" w:color="auto"/>
        <w:right w:val="none" w:sz="0" w:space="0" w:color="auto"/>
      </w:divBdr>
      <w:divsChild>
        <w:div w:id="1541237949">
          <w:marLeft w:val="0"/>
          <w:marRight w:val="0"/>
          <w:marTop w:val="0"/>
          <w:marBottom w:val="0"/>
          <w:divBdr>
            <w:top w:val="none" w:sz="0" w:space="0" w:color="auto"/>
            <w:left w:val="none" w:sz="0" w:space="0" w:color="auto"/>
            <w:bottom w:val="none" w:sz="0" w:space="0" w:color="auto"/>
            <w:right w:val="none" w:sz="0" w:space="0" w:color="auto"/>
          </w:divBdr>
          <w:divsChild>
            <w:div w:id="15666242">
              <w:marLeft w:val="0"/>
              <w:marRight w:val="0"/>
              <w:marTop w:val="0"/>
              <w:marBottom w:val="0"/>
              <w:divBdr>
                <w:top w:val="none" w:sz="0" w:space="0" w:color="auto"/>
                <w:left w:val="none" w:sz="0" w:space="0" w:color="auto"/>
                <w:bottom w:val="none" w:sz="0" w:space="0" w:color="auto"/>
                <w:right w:val="none" w:sz="0" w:space="0" w:color="auto"/>
              </w:divBdr>
              <w:divsChild>
                <w:div w:id="1570115805">
                  <w:marLeft w:val="0"/>
                  <w:marRight w:val="0"/>
                  <w:marTop w:val="0"/>
                  <w:marBottom w:val="0"/>
                  <w:divBdr>
                    <w:top w:val="none" w:sz="0" w:space="0" w:color="auto"/>
                    <w:left w:val="none" w:sz="0" w:space="0" w:color="auto"/>
                    <w:bottom w:val="none" w:sz="0" w:space="0" w:color="auto"/>
                    <w:right w:val="none" w:sz="0" w:space="0" w:color="auto"/>
                  </w:divBdr>
                  <w:divsChild>
                    <w:div w:id="528568658">
                      <w:marLeft w:val="0"/>
                      <w:marRight w:val="0"/>
                      <w:marTop w:val="0"/>
                      <w:marBottom w:val="0"/>
                      <w:divBdr>
                        <w:top w:val="none" w:sz="0" w:space="0" w:color="auto"/>
                        <w:left w:val="none" w:sz="0" w:space="0" w:color="auto"/>
                        <w:bottom w:val="none" w:sz="0" w:space="0" w:color="auto"/>
                        <w:right w:val="none" w:sz="0" w:space="0" w:color="auto"/>
                      </w:divBdr>
                      <w:divsChild>
                        <w:div w:id="1602756104">
                          <w:marLeft w:val="0"/>
                          <w:marRight w:val="0"/>
                          <w:marTop w:val="0"/>
                          <w:marBottom w:val="0"/>
                          <w:divBdr>
                            <w:top w:val="none" w:sz="0" w:space="0" w:color="auto"/>
                            <w:left w:val="none" w:sz="0" w:space="0" w:color="auto"/>
                            <w:bottom w:val="none" w:sz="0" w:space="0" w:color="auto"/>
                            <w:right w:val="none" w:sz="0" w:space="0" w:color="auto"/>
                          </w:divBdr>
                          <w:divsChild>
                            <w:div w:id="923756841">
                              <w:marLeft w:val="0"/>
                              <w:marRight w:val="0"/>
                              <w:marTop w:val="0"/>
                              <w:marBottom w:val="0"/>
                              <w:divBdr>
                                <w:top w:val="none" w:sz="0" w:space="0" w:color="auto"/>
                                <w:left w:val="none" w:sz="0" w:space="0" w:color="auto"/>
                                <w:bottom w:val="none" w:sz="0" w:space="0" w:color="auto"/>
                                <w:right w:val="none" w:sz="0" w:space="0" w:color="auto"/>
                              </w:divBdr>
                              <w:divsChild>
                                <w:div w:id="2014717395">
                                  <w:marLeft w:val="0"/>
                                  <w:marRight w:val="0"/>
                                  <w:marTop w:val="0"/>
                                  <w:marBottom w:val="0"/>
                                  <w:divBdr>
                                    <w:top w:val="none" w:sz="0" w:space="0" w:color="auto"/>
                                    <w:left w:val="none" w:sz="0" w:space="0" w:color="auto"/>
                                    <w:bottom w:val="none" w:sz="0" w:space="0" w:color="auto"/>
                                    <w:right w:val="none" w:sz="0" w:space="0" w:color="auto"/>
                                  </w:divBdr>
                                  <w:divsChild>
                                    <w:div w:id="1210335547">
                                      <w:marLeft w:val="0"/>
                                      <w:marRight w:val="60"/>
                                      <w:marTop w:val="0"/>
                                      <w:marBottom w:val="0"/>
                                      <w:divBdr>
                                        <w:top w:val="none" w:sz="0" w:space="0" w:color="auto"/>
                                        <w:left w:val="none" w:sz="0" w:space="0" w:color="auto"/>
                                        <w:bottom w:val="none" w:sz="0" w:space="0" w:color="auto"/>
                                        <w:right w:val="none" w:sz="0" w:space="0" w:color="auto"/>
                                      </w:divBdr>
                                      <w:divsChild>
                                        <w:div w:id="1263029428">
                                          <w:marLeft w:val="0"/>
                                          <w:marRight w:val="0"/>
                                          <w:marTop w:val="0"/>
                                          <w:marBottom w:val="120"/>
                                          <w:divBdr>
                                            <w:top w:val="none" w:sz="0" w:space="0" w:color="auto"/>
                                            <w:left w:val="none" w:sz="0" w:space="0" w:color="auto"/>
                                            <w:bottom w:val="none" w:sz="0" w:space="0" w:color="auto"/>
                                            <w:right w:val="none" w:sz="0" w:space="0" w:color="auto"/>
                                          </w:divBdr>
                                          <w:divsChild>
                                            <w:div w:id="1122073231">
                                              <w:marLeft w:val="0"/>
                                              <w:marRight w:val="0"/>
                                              <w:marTop w:val="0"/>
                                              <w:marBottom w:val="0"/>
                                              <w:divBdr>
                                                <w:top w:val="none" w:sz="0" w:space="0" w:color="auto"/>
                                                <w:left w:val="none" w:sz="0" w:space="0" w:color="auto"/>
                                                <w:bottom w:val="none" w:sz="0" w:space="0" w:color="auto"/>
                                                <w:right w:val="none" w:sz="0" w:space="0" w:color="auto"/>
                                              </w:divBdr>
                                            </w:div>
                                            <w:div w:id="1578052999">
                                              <w:marLeft w:val="0"/>
                                              <w:marRight w:val="0"/>
                                              <w:marTop w:val="0"/>
                                              <w:marBottom w:val="0"/>
                                              <w:divBdr>
                                                <w:top w:val="none" w:sz="0" w:space="0" w:color="auto"/>
                                                <w:left w:val="none" w:sz="0" w:space="0" w:color="auto"/>
                                                <w:bottom w:val="none" w:sz="0" w:space="0" w:color="auto"/>
                                                <w:right w:val="none" w:sz="0" w:space="0" w:color="auto"/>
                                              </w:divBdr>
                                            </w:div>
                                            <w:div w:id="854543174">
                                              <w:marLeft w:val="0"/>
                                              <w:marRight w:val="0"/>
                                              <w:marTop w:val="0"/>
                                              <w:marBottom w:val="0"/>
                                              <w:divBdr>
                                                <w:top w:val="none" w:sz="0" w:space="0" w:color="auto"/>
                                                <w:left w:val="none" w:sz="0" w:space="0" w:color="auto"/>
                                                <w:bottom w:val="none" w:sz="0" w:space="0" w:color="auto"/>
                                                <w:right w:val="none" w:sz="0" w:space="0" w:color="auto"/>
                                              </w:divBdr>
                                            </w:div>
                                          </w:divsChild>
                                        </w:div>
                                        <w:div w:id="780035318">
                                          <w:marLeft w:val="0"/>
                                          <w:marRight w:val="0"/>
                                          <w:marTop w:val="0"/>
                                          <w:marBottom w:val="0"/>
                                          <w:divBdr>
                                            <w:top w:val="none" w:sz="0" w:space="0" w:color="auto"/>
                                            <w:left w:val="none" w:sz="0" w:space="0" w:color="auto"/>
                                            <w:bottom w:val="none" w:sz="0" w:space="0" w:color="auto"/>
                                            <w:right w:val="none" w:sz="0" w:space="0" w:color="auto"/>
                                          </w:divBdr>
                                        </w:div>
                                        <w:div w:id="1191072255">
                                          <w:marLeft w:val="0"/>
                                          <w:marRight w:val="0"/>
                                          <w:marTop w:val="0"/>
                                          <w:marBottom w:val="0"/>
                                          <w:divBdr>
                                            <w:top w:val="single" w:sz="6" w:space="12" w:color="999999"/>
                                            <w:left w:val="single" w:sz="6" w:space="12" w:color="999999"/>
                                            <w:bottom w:val="single" w:sz="6" w:space="12" w:color="999999"/>
                                            <w:right w:val="single" w:sz="6" w:space="12" w:color="999999"/>
                                          </w:divBdr>
                                          <w:divsChild>
                                            <w:div w:id="1445416690">
                                              <w:marLeft w:val="0"/>
                                              <w:marRight w:val="0"/>
                                              <w:marTop w:val="0"/>
                                              <w:marBottom w:val="0"/>
                                              <w:divBdr>
                                                <w:top w:val="none" w:sz="0" w:space="0" w:color="auto"/>
                                                <w:left w:val="none" w:sz="0" w:space="0" w:color="auto"/>
                                                <w:bottom w:val="none" w:sz="0" w:space="0" w:color="auto"/>
                                                <w:right w:val="none" w:sz="0" w:space="0" w:color="auto"/>
                                              </w:divBdr>
                                            </w:div>
                                          </w:divsChild>
                                        </w:div>
                                        <w:div w:id="871379073">
                                          <w:marLeft w:val="0"/>
                                          <w:marRight w:val="0"/>
                                          <w:marTop w:val="0"/>
                                          <w:marBottom w:val="0"/>
                                          <w:divBdr>
                                            <w:top w:val="none" w:sz="0" w:space="0" w:color="auto"/>
                                            <w:left w:val="none" w:sz="0" w:space="0" w:color="auto"/>
                                            <w:bottom w:val="none" w:sz="0" w:space="0" w:color="auto"/>
                                            <w:right w:val="none" w:sz="0" w:space="0" w:color="auto"/>
                                          </w:divBdr>
                                        </w:div>
                                      </w:divsChild>
                                    </w:div>
                                    <w:div w:id="455564838">
                                      <w:marLeft w:val="0"/>
                                      <w:marRight w:val="60"/>
                                      <w:marTop w:val="0"/>
                                      <w:marBottom w:val="0"/>
                                      <w:divBdr>
                                        <w:top w:val="single" w:sz="6" w:space="0" w:color="D9D9D9"/>
                                        <w:left w:val="single" w:sz="6" w:space="0" w:color="D9D9D9"/>
                                        <w:bottom w:val="single" w:sz="6" w:space="0" w:color="D9D9D9"/>
                                        <w:right w:val="single" w:sz="6" w:space="0" w:color="D9D9D9"/>
                                      </w:divBdr>
                                      <w:divsChild>
                                        <w:div w:id="1062563321">
                                          <w:marLeft w:val="0"/>
                                          <w:marRight w:val="0"/>
                                          <w:marTop w:val="0"/>
                                          <w:marBottom w:val="0"/>
                                          <w:divBdr>
                                            <w:top w:val="none" w:sz="0" w:space="0" w:color="auto"/>
                                            <w:left w:val="none" w:sz="0" w:space="0" w:color="auto"/>
                                            <w:bottom w:val="none" w:sz="0" w:space="0" w:color="auto"/>
                                            <w:right w:val="none" w:sz="0" w:space="0" w:color="auto"/>
                                          </w:divBdr>
                                          <w:divsChild>
                                            <w:div w:id="20957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8223">
                                  <w:marLeft w:val="0"/>
                                  <w:marRight w:val="0"/>
                                  <w:marTop w:val="0"/>
                                  <w:marBottom w:val="0"/>
                                  <w:divBdr>
                                    <w:top w:val="none" w:sz="0" w:space="0" w:color="auto"/>
                                    <w:left w:val="none" w:sz="0" w:space="0" w:color="auto"/>
                                    <w:bottom w:val="none" w:sz="0" w:space="0" w:color="auto"/>
                                    <w:right w:val="none" w:sz="0" w:space="0" w:color="auto"/>
                                  </w:divBdr>
                                  <w:divsChild>
                                    <w:div w:id="113912905">
                                      <w:marLeft w:val="60"/>
                                      <w:marRight w:val="0"/>
                                      <w:marTop w:val="0"/>
                                      <w:marBottom w:val="0"/>
                                      <w:divBdr>
                                        <w:top w:val="none" w:sz="0" w:space="0" w:color="auto"/>
                                        <w:left w:val="none" w:sz="0" w:space="0" w:color="auto"/>
                                        <w:bottom w:val="none" w:sz="0" w:space="0" w:color="auto"/>
                                        <w:right w:val="none" w:sz="0" w:space="0" w:color="auto"/>
                                      </w:divBdr>
                                      <w:divsChild>
                                        <w:div w:id="797987719">
                                          <w:marLeft w:val="0"/>
                                          <w:marRight w:val="0"/>
                                          <w:marTop w:val="0"/>
                                          <w:marBottom w:val="0"/>
                                          <w:divBdr>
                                            <w:top w:val="none" w:sz="0" w:space="0" w:color="auto"/>
                                            <w:left w:val="none" w:sz="0" w:space="0" w:color="auto"/>
                                            <w:bottom w:val="none" w:sz="0" w:space="0" w:color="auto"/>
                                            <w:right w:val="none" w:sz="0" w:space="0" w:color="auto"/>
                                          </w:divBdr>
                                          <w:divsChild>
                                            <w:div w:id="2143768866">
                                              <w:marLeft w:val="0"/>
                                              <w:marRight w:val="0"/>
                                              <w:marTop w:val="0"/>
                                              <w:marBottom w:val="120"/>
                                              <w:divBdr>
                                                <w:top w:val="single" w:sz="6" w:space="0" w:color="F5F5F5"/>
                                                <w:left w:val="single" w:sz="6" w:space="0" w:color="F5F5F5"/>
                                                <w:bottom w:val="single" w:sz="6" w:space="0" w:color="F5F5F5"/>
                                                <w:right w:val="single" w:sz="6" w:space="0" w:color="F5F5F5"/>
                                              </w:divBdr>
                                              <w:divsChild>
                                                <w:div w:id="282081524">
                                                  <w:marLeft w:val="0"/>
                                                  <w:marRight w:val="0"/>
                                                  <w:marTop w:val="0"/>
                                                  <w:marBottom w:val="0"/>
                                                  <w:divBdr>
                                                    <w:top w:val="none" w:sz="0" w:space="0" w:color="auto"/>
                                                    <w:left w:val="none" w:sz="0" w:space="0" w:color="auto"/>
                                                    <w:bottom w:val="none" w:sz="0" w:space="0" w:color="auto"/>
                                                    <w:right w:val="none" w:sz="0" w:space="0" w:color="auto"/>
                                                  </w:divBdr>
                                                  <w:divsChild>
                                                    <w:div w:id="6426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6973604">
      <w:bodyDiv w:val="1"/>
      <w:marLeft w:val="0"/>
      <w:marRight w:val="0"/>
      <w:marTop w:val="0"/>
      <w:marBottom w:val="0"/>
      <w:divBdr>
        <w:top w:val="none" w:sz="0" w:space="0" w:color="auto"/>
        <w:left w:val="none" w:sz="0" w:space="0" w:color="auto"/>
        <w:bottom w:val="none" w:sz="0" w:space="0" w:color="auto"/>
        <w:right w:val="none" w:sz="0" w:space="0" w:color="auto"/>
      </w:divBdr>
      <w:divsChild>
        <w:div w:id="1502310150">
          <w:marLeft w:val="0"/>
          <w:marRight w:val="0"/>
          <w:marTop w:val="0"/>
          <w:marBottom w:val="0"/>
          <w:divBdr>
            <w:top w:val="none" w:sz="0" w:space="0" w:color="auto"/>
            <w:left w:val="none" w:sz="0" w:space="0" w:color="auto"/>
            <w:bottom w:val="none" w:sz="0" w:space="0" w:color="auto"/>
            <w:right w:val="none" w:sz="0" w:space="0" w:color="auto"/>
          </w:divBdr>
          <w:divsChild>
            <w:div w:id="709384260">
              <w:marLeft w:val="0"/>
              <w:marRight w:val="0"/>
              <w:marTop w:val="0"/>
              <w:marBottom w:val="0"/>
              <w:divBdr>
                <w:top w:val="none" w:sz="0" w:space="0" w:color="auto"/>
                <w:left w:val="none" w:sz="0" w:space="0" w:color="auto"/>
                <w:bottom w:val="none" w:sz="0" w:space="0" w:color="auto"/>
                <w:right w:val="none" w:sz="0" w:space="0" w:color="auto"/>
              </w:divBdr>
              <w:divsChild>
                <w:div w:id="1461805000">
                  <w:marLeft w:val="0"/>
                  <w:marRight w:val="0"/>
                  <w:marTop w:val="0"/>
                  <w:marBottom w:val="0"/>
                  <w:divBdr>
                    <w:top w:val="none" w:sz="0" w:space="0" w:color="auto"/>
                    <w:left w:val="none" w:sz="0" w:space="0" w:color="auto"/>
                    <w:bottom w:val="none" w:sz="0" w:space="0" w:color="auto"/>
                    <w:right w:val="none" w:sz="0" w:space="0" w:color="auto"/>
                  </w:divBdr>
                  <w:divsChild>
                    <w:div w:id="1421177893">
                      <w:marLeft w:val="0"/>
                      <w:marRight w:val="0"/>
                      <w:marTop w:val="0"/>
                      <w:marBottom w:val="0"/>
                      <w:divBdr>
                        <w:top w:val="none" w:sz="0" w:space="0" w:color="auto"/>
                        <w:left w:val="none" w:sz="0" w:space="0" w:color="auto"/>
                        <w:bottom w:val="none" w:sz="0" w:space="0" w:color="auto"/>
                        <w:right w:val="none" w:sz="0" w:space="0" w:color="auto"/>
                      </w:divBdr>
                      <w:divsChild>
                        <w:div w:id="658851113">
                          <w:marLeft w:val="0"/>
                          <w:marRight w:val="0"/>
                          <w:marTop w:val="0"/>
                          <w:marBottom w:val="0"/>
                          <w:divBdr>
                            <w:top w:val="none" w:sz="0" w:space="0" w:color="auto"/>
                            <w:left w:val="none" w:sz="0" w:space="0" w:color="auto"/>
                            <w:bottom w:val="none" w:sz="0" w:space="0" w:color="auto"/>
                            <w:right w:val="none" w:sz="0" w:space="0" w:color="auto"/>
                          </w:divBdr>
                          <w:divsChild>
                            <w:div w:id="1296519852">
                              <w:marLeft w:val="0"/>
                              <w:marRight w:val="0"/>
                              <w:marTop w:val="0"/>
                              <w:marBottom w:val="0"/>
                              <w:divBdr>
                                <w:top w:val="none" w:sz="0" w:space="0" w:color="auto"/>
                                <w:left w:val="none" w:sz="0" w:space="0" w:color="auto"/>
                                <w:bottom w:val="none" w:sz="0" w:space="0" w:color="auto"/>
                                <w:right w:val="none" w:sz="0" w:space="0" w:color="auto"/>
                              </w:divBdr>
                              <w:divsChild>
                                <w:div w:id="1873300837">
                                  <w:marLeft w:val="0"/>
                                  <w:marRight w:val="0"/>
                                  <w:marTop w:val="0"/>
                                  <w:marBottom w:val="0"/>
                                  <w:divBdr>
                                    <w:top w:val="none" w:sz="0" w:space="0" w:color="auto"/>
                                    <w:left w:val="none" w:sz="0" w:space="0" w:color="auto"/>
                                    <w:bottom w:val="none" w:sz="0" w:space="0" w:color="auto"/>
                                    <w:right w:val="none" w:sz="0" w:space="0" w:color="auto"/>
                                  </w:divBdr>
                                  <w:divsChild>
                                    <w:div w:id="1076559985">
                                      <w:marLeft w:val="60"/>
                                      <w:marRight w:val="0"/>
                                      <w:marTop w:val="0"/>
                                      <w:marBottom w:val="0"/>
                                      <w:divBdr>
                                        <w:top w:val="none" w:sz="0" w:space="0" w:color="auto"/>
                                        <w:left w:val="none" w:sz="0" w:space="0" w:color="auto"/>
                                        <w:bottom w:val="none" w:sz="0" w:space="0" w:color="auto"/>
                                        <w:right w:val="none" w:sz="0" w:space="0" w:color="auto"/>
                                      </w:divBdr>
                                      <w:divsChild>
                                        <w:div w:id="2092848929">
                                          <w:marLeft w:val="0"/>
                                          <w:marRight w:val="0"/>
                                          <w:marTop w:val="0"/>
                                          <w:marBottom w:val="0"/>
                                          <w:divBdr>
                                            <w:top w:val="none" w:sz="0" w:space="0" w:color="auto"/>
                                            <w:left w:val="none" w:sz="0" w:space="0" w:color="auto"/>
                                            <w:bottom w:val="none" w:sz="0" w:space="0" w:color="auto"/>
                                            <w:right w:val="none" w:sz="0" w:space="0" w:color="auto"/>
                                          </w:divBdr>
                                          <w:divsChild>
                                            <w:div w:id="1035538927">
                                              <w:marLeft w:val="0"/>
                                              <w:marRight w:val="0"/>
                                              <w:marTop w:val="0"/>
                                              <w:marBottom w:val="120"/>
                                              <w:divBdr>
                                                <w:top w:val="single" w:sz="6" w:space="0" w:color="F5F5F5"/>
                                                <w:left w:val="single" w:sz="6" w:space="0" w:color="F5F5F5"/>
                                                <w:bottom w:val="single" w:sz="6" w:space="0" w:color="F5F5F5"/>
                                                <w:right w:val="single" w:sz="6" w:space="0" w:color="F5F5F5"/>
                                              </w:divBdr>
                                              <w:divsChild>
                                                <w:div w:id="479230215">
                                                  <w:marLeft w:val="0"/>
                                                  <w:marRight w:val="0"/>
                                                  <w:marTop w:val="0"/>
                                                  <w:marBottom w:val="0"/>
                                                  <w:divBdr>
                                                    <w:top w:val="none" w:sz="0" w:space="0" w:color="auto"/>
                                                    <w:left w:val="none" w:sz="0" w:space="0" w:color="auto"/>
                                                    <w:bottom w:val="none" w:sz="0" w:space="0" w:color="auto"/>
                                                    <w:right w:val="none" w:sz="0" w:space="0" w:color="auto"/>
                                                  </w:divBdr>
                                                  <w:divsChild>
                                                    <w:div w:id="179177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3406D-3A94-4178-B5C9-B0D4AFD48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8</Pages>
  <Words>1085</Words>
  <Characters>6186</Characters>
  <Application>Microsoft Office Word</Application>
  <DocSecurity>0</DocSecurity>
  <Lines>51</Lines>
  <Paragraphs>14</Paragraphs>
  <ScaleCrop>false</ScaleCrop>
  <Company>P R C</Company>
  <LinksUpToDate>false</LinksUpToDate>
  <CharactersWithSpaces>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Yuqian Chen</dc:creator>
  <cp:keywords/>
  <dc:description/>
  <cp:lastModifiedBy>文良</cp:lastModifiedBy>
  <cp:revision>8</cp:revision>
  <dcterms:created xsi:type="dcterms:W3CDTF">2017-03-22T07:05:00Z</dcterms:created>
  <dcterms:modified xsi:type="dcterms:W3CDTF">2017-04-17T02:32:00Z</dcterms:modified>
</cp:coreProperties>
</file>