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36" w:lineRule="auto"/>
        <w:jc w:val="center"/>
      </w:pPr>
      <w:r>
        <w:rPr>
          <w:rFonts w:ascii="仿宋" w:hAnsi="仿宋" w:eastAsia="仿宋"/>
          <w:b/>
          <w:sz w:val="36"/>
        </w:rPr>
        <w:t>买卖合同</w:t>
      </w:r>
    </w:p>
    <w:p>
      <w:pPr>
        <w:jc w:val="right"/>
      </w:pPr>
      <w:r>
        <w:rPr>
          <w:rFonts w:ascii="仿宋" w:hAnsi="仿宋" w:eastAsia="仿宋"/>
          <w:sz w:val="22"/>
        </w:rPr>
        <w:t>合同编号：{合同编号}</w:t>
      </w:r>
    </w:p>
    <w:p/>
    <w:p>
      <w:pPr>
        <w:spacing w:after="120" w:line="336" w:lineRule="auto"/>
      </w:pPr>
      <w:r>
        <w:rPr>
          <w:rFonts w:ascii="仿宋" w:hAnsi="仿宋" w:eastAsia="仿宋"/>
          <w:b w:val="0"/>
          <w:sz w:val="24"/>
        </w:rPr>
        <w:t>甲方（买方）：河曲县正成洗选煤有限责任公司</w:t>
      </w:r>
    </w:p>
    <w:p>
      <w:pPr>
        <w:spacing w:after="120" w:line="336" w:lineRule="auto"/>
      </w:pPr>
      <w:r>
        <w:rPr>
          <w:rFonts w:ascii="仿宋" w:hAnsi="仿宋" w:eastAsia="仿宋"/>
          <w:b w:val="0"/>
          <w:sz w:val="24"/>
        </w:rPr>
        <w:t>地址：山西省忻州市河曲县    联系人：采购部    电话：</w:t>
      </w:r>
    </w:p>
    <w:p>
      <w:pPr>
        <w:spacing w:after="120" w:line="336" w:lineRule="auto"/>
      </w:pPr>
      <w:r>
        <w:rPr>
          <w:rFonts w:ascii="仿宋" w:hAnsi="仿宋" w:eastAsia="仿宋"/>
          <w:b w:val="0"/>
          <w:sz w:val="24"/>
        </w:rPr>
        <w:t>乙方（卖方）：{乙方名称}</w:t>
      </w:r>
    </w:p>
    <w:p>
      <w:pPr>
        <w:spacing w:after="120" w:line="336" w:lineRule="auto"/>
      </w:pPr>
      <w:r>
        <w:rPr>
          <w:rFonts w:ascii="仿宋" w:hAnsi="仿宋" w:eastAsia="仿宋"/>
          <w:b w:val="0"/>
          <w:sz w:val="24"/>
        </w:rPr>
        <w:t>地址：{乙方地址}    联系人：{乙方联系人}    电话：{乙方电话}</w:t>
      </w:r>
    </w:p>
    <w:p>
      <w:pPr>
        <w:spacing w:after="120" w:line="336" w:lineRule="auto"/>
      </w:pPr>
      <w:r>
        <w:rPr>
          <w:rFonts w:ascii="仿宋" w:hAnsi="仿宋" w:eastAsia="仿宋"/>
          <w:b w:val="0"/>
          <w:sz w:val="24"/>
        </w:rPr>
        <w:t>开户行：{乙方开户行}    账号：{乙方账号}</w:t>
      </w:r>
    </w:p>
    <w:p/>
    <w:p>
      <w:pPr>
        <w:spacing w:after="120" w:line="336" w:lineRule="auto"/>
      </w:pPr>
      <w:r>
        <w:rPr>
          <w:rFonts w:ascii="仿宋" w:hAnsi="仿宋" w:eastAsia="仿宋"/>
          <w:b w:val="0"/>
          <w:sz w:val="24"/>
        </w:rPr>
        <w:t>根据《中华人民共和国民法典》及相关法律法规的规定，甲乙双方本着平等自愿、协商一致的原则，就甲方向乙方采购标的物事宜达成如下协议，以资共同遵守。</w:t>
      </w:r>
    </w:p>
    <w:p/>
    <w:p>
      <w:pPr>
        <w:spacing w:after="80" w:line="336" w:lineRule="auto"/>
      </w:pPr>
      <w:r>
        <w:rPr>
          <w:rFonts w:ascii="仿宋" w:hAnsi="仿宋" w:eastAsia="仿宋"/>
          <w:b/>
          <w:sz w:val="24"/>
        </w:rPr>
        <w:t>一、标的、规格、数量、价款</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814"/>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sz w:val="21"/>
              </w:rPr>
              <w:t>标的物</w:t>
            </w:r>
          </w:p>
        </w:tc>
        <w:tc>
          <w:tcPr>
            <w:tcW w:type="dxa" w:w="1587"/>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sz w:val="21"/>
              </w:rPr>
              <w:t>规格型号</w:t>
            </w:r>
          </w:p>
        </w:tc>
        <w:tc>
          <w:tcPr>
            <w:tcW w:type="dxa" w:w="1020"/>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sz w:val="21"/>
              </w:rPr>
              <w:t>计量单位</w:t>
            </w:r>
          </w:p>
        </w:tc>
        <w:tc>
          <w:tcPr>
            <w:tcW w:type="dxa" w:w="794"/>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sz w:val="21"/>
              </w:rPr>
              <w:t>数量</w:t>
            </w:r>
          </w:p>
        </w:tc>
        <w:tc>
          <w:tcPr>
            <w:tcW w:type="dxa" w:w="1247"/>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sz w:val="21"/>
              </w:rPr>
              <w:t>单价（元）</w:t>
            </w:r>
          </w:p>
        </w:tc>
        <w:tc>
          <w:tcPr>
            <w:tcW w:type="dxa" w:w="1474"/>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sz w:val="21"/>
              </w:rPr>
              <w:t>金额（元）</w:t>
            </w:r>
          </w:p>
        </w:tc>
        <w:tc>
          <w:tcPr>
            <w:tcW w:type="dxa" w:w="1134"/>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sz w:val="21"/>
              </w:rPr>
              <w:t>备注</w:t>
            </w:r>
          </w:p>
        </w:tc>
      </w:tr>
      <w:tr>
        <w:tc>
          <w:tcPr>
            <w:tcW w:type="dxa" w:w="1814"/>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val="0"/>
                <w:sz w:val="21"/>
              </w:rPr>
            </w:r>
          </w:p>
        </w:tc>
        <w:tc>
          <w:tcPr>
            <w:tcW w:type="dxa" w:w="1587"/>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val="0"/>
                <w:sz w:val="21"/>
              </w:rPr>
            </w:r>
          </w:p>
        </w:tc>
        <w:tc>
          <w:tcPr>
            <w:tcW w:type="dxa" w:w="1020"/>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val="0"/>
                <w:sz w:val="21"/>
              </w:rPr>
            </w:r>
          </w:p>
        </w:tc>
        <w:tc>
          <w:tcPr>
            <w:tcW w:type="dxa" w:w="794"/>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val="0"/>
                <w:sz w:val="21"/>
              </w:rPr>
            </w:r>
          </w:p>
        </w:tc>
        <w:tc>
          <w:tcPr>
            <w:tcW w:type="dxa" w:w="1247"/>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val="0"/>
                <w:sz w:val="21"/>
              </w:rPr>
            </w:r>
          </w:p>
        </w:tc>
        <w:tc>
          <w:tcPr>
            <w:tcW w:type="dxa" w:w="1474"/>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val="0"/>
                <w:sz w:val="21"/>
              </w:rPr>
            </w:r>
          </w:p>
        </w:tc>
        <w:tc>
          <w:tcPr>
            <w:tcW w:type="dxa" w:w="1134"/>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val="0"/>
                <w:sz w:val="21"/>
              </w:rPr>
            </w:r>
          </w:p>
        </w:tc>
      </w:tr>
      <w:tr>
        <w:tc>
          <w:tcPr>
            <w:tcW w:type="dxa" w:w="1814"/>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sz w:val="21"/>
              </w:rPr>
              <w:t>合计</w:t>
            </w:r>
          </w:p>
        </w:tc>
        <w:tc>
          <w:tcPr>
            <w:tcW w:type="dxa" w:w="1587"/>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val="0"/>
                <w:sz w:val="21"/>
              </w:rPr>
            </w:r>
          </w:p>
        </w:tc>
        <w:tc>
          <w:tcPr>
            <w:tcW w:type="dxa" w:w="1020"/>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val="0"/>
                <w:sz w:val="21"/>
              </w:rPr>
            </w:r>
          </w:p>
        </w:tc>
        <w:tc>
          <w:tcPr>
            <w:tcW w:type="dxa" w:w="794"/>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val="0"/>
                <w:sz w:val="21"/>
              </w:rPr>
            </w:r>
          </w:p>
        </w:tc>
        <w:tc>
          <w:tcPr>
            <w:tcW w:type="dxa" w:w="1247"/>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val="0"/>
                <w:sz w:val="21"/>
              </w:rPr>
            </w:r>
          </w:p>
        </w:tc>
        <w:tc>
          <w:tcPr>
            <w:tcW w:type="dxa" w:w="1474"/>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sz w:val="21"/>
              </w:rPr>
              <w:t>合计金额：¥    元（人民币大写金额：     ）</w:t>
            </w:r>
          </w:p>
        </w:tc>
        <w:tc>
          <w:tcPr>
            <w:tcW w:type="dxa" w:w="1134"/>
            <w:tcBorders>
              <w:top w:val="single" w:sz="6" w:color="000000"/>
              <w:left w:val="single" w:sz="6" w:color="000000"/>
              <w:bottom w:val="single" w:sz="6" w:color="000000"/>
              <w:right w:val="single" w:sz="6" w:color="000000"/>
            </w:tcBorders>
          </w:tcPr>
          <w:p>
            <w:pPr>
              <w:spacing w:after="40"/>
              <w:jc w:val="center"/>
            </w:pPr>
            <w:r/>
            <w:r>
              <w:rPr>
                <w:rFonts w:ascii="仿宋" w:hAnsi="仿宋" w:eastAsia="仿宋"/>
                <w:b w:val="0"/>
                <w:sz w:val="21"/>
              </w:rPr>
            </w:r>
          </w:p>
        </w:tc>
      </w:tr>
    </w:tbl>
    <w:p/>
    <w:p>
      <w:pPr>
        <w:spacing w:after="120" w:line="336" w:lineRule="auto"/>
      </w:pPr>
      <w:r>
        <w:rPr>
          <w:rFonts w:ascii="仿宋" w:hAnsi="仿宋" w:eastAsia="仿宋"/>
          <w:b w:val="0"/>
          <w:sz w:val="24"/>
        </w:rPr>
        <w:t>合计金额：¥    元（人民币大写金额：     ）。</w:t>
      </w:r>
    </w:p>
    <w:p/>
    <w:p>
      <w:pPr>
        <w:spacing w:after="80" w:line="336" w:lineRule="auto"/>
      </w:pPr>
      <w:r>
        <w:rPr>
          <w:rFonts w:ascii="仿宋" w:hAnsi="仿宋" w:eastAsia="仿宋"/>
          <w:b/>
          <w:sz w:val="24"/>
        </w:rPr>
        <w:t>二、质量标准</w:t>
      </w:r>
    </w:p>
    <w:p>
      <w:pPr>
        <w:spacing w:after="120" w:line="336" w:lineRule="auto"/>
      </w:pPr>
      <w:r>
        <w:rPr>
          <w:rFonts w:ascii="仿宋" w:hAnsi="仿宋" w:eastAsia="仿宋"/>
          <w:b w:val="0"/>
          <w:sz w:val="24"/>
        </w:rPr>
        <w:t>标的物必须符合国家现行标准及行业标准、企业标准（按国标执行）。乙方提供的标的物应符合双方确认的规格、技术参数及质量要求。</w:t>
      </w:r>
    </w:p>
    <w:p/>
    <w:p>
      <w:pPr>
        <w:spacing w:after="80" w:line="336" w:lineRule="auto"/>
      </w:pPr>
      <w:r>
        <w:rPr>
          <w:rFonts w:ascii="仿宋" w:hAnsi="仿宋" w:eastAsia="仿宋"/>
          <w:b/>
          <w:sz w:val="24"/>
        </w:rPr>
        <w:t>三、包装</w:t>
      </w:r>
    </w:p>
    <w:p>
      <w:pPr>
        <w:spacing w:after="120" w:line="336" w:lineRule="auto"/>
      </w:pPr>
      <w:r>
        <w:rPr>
          <w:rFonts w:ascii="仿宋" w:hAnsi="仿宋" w:eastAsia="仿宋"/>
          <w:b w:val="0"/>
          <w:sz w:val="24"/>
        </w:rPr>
        <w:t>乙方应采用国家或行业标准包装，适应长途运输，防潮、防震、防碰撞，确保标的物完好运抵甲方指定地点。包装费用由乙方承担，包装物不回收。</w:t>
      </w:r>
    </w:p>
    <w:p/>
    <w:p>
      <w:pPr>
        <w:spacing w:after="80" w:line="336" w:lineRule="auto"/>
      </w:pPr>
      <w:r>
        <w:rPr>
          <w:rFonts w:ascii="仿宋" w:hAnsi="仿宋" w:eastAsia="仿宋"/>
          <w:b/>
          <w:sz w:val="24"/>
        </w:rPr>
        <w:t>四、交付</w:t>
      </w:r>
    </w:p>
    <w:p>
      <w:pPr>
        <w:spacing w:after="120" w:line="336" w:lineRule="auto"/>
      </w:pPr>
      <w:r>
        <w:rPr>
          <w:rFonts w:ascii="仿宋" w:hAnsi="仿宋" w:eastAsia="仿宋"/>
          <w:b w:val="0"/>
          <w:sz w:val="24"/>
        </w:rPr>
        <w:t>1. 乙方应在合同签订后  日内交付，将标的物运送至甲方指定地点，并负责安装调试至正常运行。</w:t>
      </w:r>
    </w:p>
    <w:p>
      <w:pPr>
        <w:spacing w:after="120" w:line="336" w:lineRule="auto"/>
      </w:pPr>
      <w:r>
        <w:rPr>
          <w:rFonts w:ascii="仿宋" w:hAnsi="仿宋" w:eastAsia="仿宋"/>
          <w:b w:val="0"/>
          <w:sz w:val="24"/>
        </w:rPr>
        <w:t>2. 乙方应随货提供质量检验合格证书、出厂检验报告、使用说明书及技术资料等。</w:t>
      </w:r>
    </w:p>
    <w:p>
      <w:pPr>
        <w:spacing w:after="120" w:line="336" w:lineRule="auto"/>
      </w:pPr>
      <w:r>
        <w:rPr>
          <w:rFonts w:ascii="仿宋" w:hAnsi="仿宋" w:eastAsia="仿宋"/>
          <w:b w:val="0"/>
          <w:sz w:val="24"/>
        </w:rPr>
        <w:t>3. 合同价款包含设计、制造、运输、装卸、安装、调试及售后服务等全部费用。</w:t>
      </w:r>
    </w:p>
    <w:p/>
    <w:p>
      <w:pPr>
        <w:spacing w:after="80" w:line="336" w:lineRule="auto"/>
      </w:pPr>
      <w:r>
        <w:rPr>
          <w:rFonts w:ascii="仿宋" w:hAnsi="仿宋" w:eastAsia="仿宋"/>
          <w:b/>
          <w:sz w:val="24"/>
        </w:rPr>
        <w:t>五、运输</w:t>
      </w:r>
    </w:p>
    <w:p>
      <w:pPr>
        <w:spacing w:after="120" w:line="336" w:lineRule="auto"/>
      </w:pPr>
      <w:r>
        <w:rPr>
          <w:rFonts w:ascii="仿宋" w:hAnsi="仿宋" w:eastAsia="仿宋"/>
          <w:b w:val="0"/>
          <w:sz w:val="24"/>
        </w:rPr>
        <w:t>1. 乙方负责将标的物运输至甲方指定地点。</w:t>
      </w:r>
    </w:p>
    <w:p>
      <w:pPr>
        <w:spacing w:after="120" w:line="336" w:lineRule="auto"/>
      </w:pPr>
      <w:r>
        <w:rPr>
          <w:rFonts w:ascii="仿宋" w:hAnsi="仿宋" w:eastAsia="仿宋"/>
          <w:b w:val="0"/>
          <w:sz w:val="24"/>
        </w:rPr>
        <w:t>2. 运输方式：汽运。</w:t>
      </w:r>
    </w:p>
    <w:p>
      <w:pPr>
        <w:spacing w:after="120" w:line="336" w:lineRule="auto"/>
      </w:pPr>
      <w:r>
        <w:rPr>
          <w:rFonts w:ascii="仿宋" w:hAnsi="仿宋" w:eastAsia="仿宋"/>
          <w:b w:val="0"/>
          <w:sz w:val="24"/>
        </w:rPr>
        <w:t>3. 交付前标的物的费用与风险由乙方承担。</w:t>
      </w:r>
    </w:p>
    <w:p/>
    <w:p>
      <w:pPr>
        <w:spacing w:after="80" w:line="336" w:lineRule="auto"/>
      </w:pPr>
      <w:r>
        <w:rPr>
          <w:rFonts w:ascii="仿宋" w:hAnsi="仿宋" w:eastAsia="仿宋"/>
          <w:b/>
          <w:sz w:val="24"/>
        </w:rPr>
        <w:t>六、验收</w:t>
      </w:r>
    </w:p>
    <w:p>
      <w:pPr>
        <w:spacing w:after="120" w:line="336" w:lineRule="auto"/>
      </w:pPr>
      <w:r>
        <w:rPr>
          <w:rFonts w:ascii="仿宋" w:hAnsi="仿宋" w:eastAsia="仿宋"/>
          <w:b w:val="0"/>
          <w:sz w:val="24"/>
        </w:rPr>
        <w:t>1. 标的物运抵甲方指定地点后  日内由甲方组织验收。</w:t>
      </w:r>
    </w:p>
    <w:p>
      <w:pPr>
        <w:spacing w:after="120" w:line="336" w:lineRule="auto"/>
      </w:pPr>
      <w:r>
        <w:rPr>
          <w:rFonts w:ascii="仿宋" w:hAnsi="仿宋" w:eastAsia="仿宋"/>
          <w:b w:val="0"/>
          <w:sz w:val="24"/>
        </w:rPr>
        <w:t>2. 验收合格的，甲方签署验收单；验收不合格的，乙方应在  日内更换或补足。</w:t>
      </w:r>
    </w:p>
    <w:p/>
    <w:p>
      <w:pPr>
        <w:spacing w:after="80" w:line="336" w:lineRule="auto"/>
      </w:pPr>
      <w:r>
        <w:rPr>
          <w:rFonts w:ascii="仿宋" w:hAnsi="仿宋" w:eastAsia="仿宋"/>
          <w:b/>
          <w:sz w:val="24"/>
        </w:rPr>
        <w:t>七、质量保证</w:t>
      </w:r>
    </w:p>
    <w:p>
      <w:pPr>
        <w:spacing w:after="120" w:line="336" w:lineRule="auto"/>
      </w:pPr>
      <w:r>
        <w:rPr>
          <w:rFonts w:ascii="仿宋" w:hAnsi="仿宋" w:eastAsia="仿宋"/>
          <w:b w:val="0"/>
          <w:sz w:val="24"/>
        </w:rPr>
        <w:t>标的物质保期为  年，自验收合格之日起计算。质保期内出现质量问题，乙方负责免费更换、维修；因乙方原因造成甲方损失的，乙方应承担赔偿责任。</w:t>
      </w:r>
    </w:p>
    <w:p/>
    <w:p>
      <w:pPr>
        <w:spacing w:after="80" w:line="336" w:lineRule="auto"/>
      </w:pPr>
      <w:r>
        <w:rPr>
          <w:rFonts w:ascii="仿宋" w:hAnsi="仿宋" w:eastAsia="仿宋"/>
          <w:b/>
          <w:sz w:val="24"/>
        </w:rPr>
        <w:t>八、结算</w:t>
      </w:r>
    </w:p>
    <w:p>
      <w:pPr>
        <w:spacing w:after="120" w:line="336" w:lineRule="auto"/>
      </w:pPr>
      <w:r>
        <w:rPr>
          <w:rFonts w:ascii="仿宋" w:hAnsi="仿宋" w:eastAsia="仿宋"/>
          <w:b w:val="0"/>
          <w:sz w:val="24"/>
        </w:rPr>
        <w:t>1. 乙方应于  日内向甲方提供全额增值税专用发票（税率13%）。</w:t>
      </w:r>
    </w:p>
    <w:p>
      <w:pPr>
        <w:spacing w:after="120" w:line="336" w:lineRule="auto"/>
      </w:pPr>
      <w:r>
        <w:rPr>
          <w:rFonts w:ascii="仿宋" w:hAnsi="仿宋" w:eastAsia="仿宋"/>
          <w:b w:val="0"/>
          <w:sz w:val="24"/>
        </w:rPr>
        <w:t>2. 甲方自收到发票后  日内支付合同总价的  %，乙方安排发货。</w:t>
      </w:r>
    </w:p>
    <w:p>
      <w:pPr>
        <w:spacing w:after="120" w:line="336" w:lineRule="auto"/>
      </w:pPr>
      <w:r>
        <w:rPr>
          <w:rFonts w:ascii="仿宋" w:hAnsi="仿宋" w:eastAsia="仿宋"/>
          <w:b w:val="0"/>
          <w:sz w:val="24"/>
        </w:rPr>
        <w:t>3. 收款账户信息：</w:t>
      </w:r>
    </w:p>
    <w:p>
      <w:pPr>
        <w:spacing w:after="120" w:line="336" w:lineRule="auto"/>
      </w:pPr>
      <w:r>
        <w:rPr>
          <w:rFonts w:ascii="仿宋" w:hAnsi="仿宋" w:eastAsia="仿宋"/>
          <w:b w:val="0"/>
          <w:sz w:val="24"/>
        </w:rPr>
        <w:t xml:space="preserve">    收款账户名称：</w:t>
      </w:r>
    </w:p>
    <w:p>
      <w:pPr>
        <w:spacing w:after="120" w:line="336" w:lineRule="auto"/>
      </w:pPr>
      <w:r>
        <w:rPr>
          <w:rFonts w:ascii="仿宋" w:hAnsi="仿宋" w:eastAsia="仿宋"/>
          <w:b w:val="0"/>
          <w:sz w:val="24"/>
        </w:rPr>
        <w:t xml:space="preserve">    收款账号：</w:t>
      </w:r>
    </w:p>
    <w:p>
      <w:pPr>
        <w:spacing w:after="120" w:line="336" w:lineRule="auto"/>
      </w:pPr>
      <w:r>
        <w:rPr>
          <w:rFonts w:ascii="仿宋" w:hAnsi="仿宋" w:eastAsia="仿宋"/>
          <w:b w:val="0"/>
          <w:sz w:val="24"/>
        </w:rPr>
        <w:t xml:space="preserve">    收款银行：</w:t>
      </w:r>
    </w:p>
    <w:p>
      <w:pPr>
        <w:spacing w:after="120" w:line="336" w:lineRule="auto"/>
      </w:pPr>
      <w:r>
        <w:rPr>
          <w:rFonts w:ascii="仿宋" w:hAnsi="仿宋" w:eastAsia="仿宋"/>
          <w:b w:val="0"/>
          <w:sz w:val="24"/>
        </w:rPr>
        <w:t xml:space="preserve">    银行行号：</w:t>
      </w:r>
    </w:p>
    <w:p/>
    <w:p>
      <w:pPr>
        <w:spacing w:after="80" w:line="336" w:lineRule="auto"/>
      </w:pPr>
      <w:r>
        <w:rPr>
          <w:rFonts w:ascii="仿宋" w:hAnsi="仿宋" w:eastAsia="仿宋"/>
          <w:b/>
          <w:sz w:val="24"/>
        </w:rPr>
        <w:t>九、违约责任</w:t>
      </w:r>
    </w:p>
    <w:p>
      <w:pPr>
        <w:spacing w:after="120" w:line="336" w:lineRule="auto"/>
      </w:pPr>
      <w:r>
        <w:rPr>
          <w:rFonts w:ascii="仿宋" w:hAnsi="仿宋" w:eastAsia="仿宋"/>
          <w:b w:val="0"/>
          <w:sz w:val="24"/>
        </w:rPr>
        <w:t>1. 乙方迟延交货应承担合同总额的  %的违约金。</w:t>
      </w:r>
    </w:p>
    <w:p>
      <w:pPr>
        <w:spacing w:after="120" w:line="336" w:lineRule="auto"/>
      </w:pPr>
      <w:r>
        <w:rPr>
          <w:rFonts w:ascii="仿宋" w:hAnsi="仿宋" w:eastAsia="仿宋"/>
          <w:b w:val="0"/>
          <w:sz w:val="24"/>
        </w:rPr>
        <w:t>2. 标的物质量、规格、数量等不符合约定要求的，乙方除应按约定期限及时更换、补发外，还应承担上述迟延交货的违约责任。</w:t>
      </w:r>
    </w:p>
    <w:p>
      <w:pPr>
        <w:spacing w:after="120" w:line="336" w:lineRule="auto"/>
      </w:pPr>
      <w:r>
        <w:rPr>
          <w:rFonts w:ascii="仿宋" w:hAnsi="仿宋" w:eastAsia="仿宋"/>
          <w:b w:val="0"/>
          <w:sz w:val="24"/>
        </w:rPr>
        <w:t>3. 因乙方违约造成甲方损失的，违约金不足以弥补甲方全部损失时，乙方应承担继续赔偿责任。</w:t>
      </w:r>
    </w:p>
    <w:p>
      <w:pPr>
        <w:spacing w:after="120" w:line="336" w:lineRule="auto"/>
      </w:pPr>
      <w:r>
        <w:rPr>
          <w:rFonts w:ascii="仿宋" w:hAnsi="仿宋" w:eastAsia="仿宋"/>
          <w:b w:val="0"/>
          <w:sz w:val="24"/>
        </w:rPr>
        <w:t>4. 乙方在货物装卸、运输、安装、调试等过程中发生的一切安全事故及第三人人身或财产损失的，均由其自行负责，与甲方无关。</w:t>
      </w:r>
    </w:p>
    <w:p>
      <w:pPr>
        <w:spacing w:after="120" w:line="336" w:lineRule="auto"/>
      </w:pPr>
      <w:r>
        <w:rPr>
          <w:rFonts w:ascii="仿宋" w:hAnsi="仿宋" w:eastAsia="仿宋"/>
          <w:b w:val="0"/>
          <w:sz w:val="24"/>
        </w:rPr>
        <w:t>5. 甲方因维护自身权利支出的包括但不限于诉讼费、律师费、评估费、鉴定费、保全费等由乙方承担。</w:t>
      </w:r>
    </w:p>
    <w:p/>
    <w:p>
      <w:pPr>
        <w:spacing w:after="80" w:line="336" w:lineRule="auto"/>
      </w:pPr>
      <w:r>
        <w:rPr>
          <w:rFonts w:ascii="仿宋" w:hAnsi="仿宋" w:eastAsia="仿宋"/>
          <w:b/>
          <w:sz w:val="24"/>
        </w:rPr>
        <w:t>十、合同解除</w:t>
      </w:r>
    </w:p>
    <w:p>
      <w:pPr>
        <w:spacing w:after="120" w:line="336" w:lineRule="auto"/>
      </w:pPr>
      <w:r>
        <w:rPr>
          <w:rFonts w:ascii="仿宋" w:hAnsi="仿宋" w:eastAsia="仿宋"/>
          <w:b w:val="0"/>
          <w:sz w:val="24"/>
        </w:rPr>
        <w:t>1. 乙方延迟交货超过  天，甲方有权单方面解除合同。</w:t>
      </w:r>
    </w:p>
    <w:p>
      <w:pPr>
        <w:spacing w:after="120" w:line="336" w:lineRule="auto"/>
      </w:pPr>
      <w:r>
        <w:rPr>
          <w:rFonts w:ascii="仿宋" w:hAnsi="仿宋" w:eastAsia="仿宋"/>
          <w:b w:val="0"/>
          <w:sz w:val="24"/>
        </w:rPr>
        <w:t>2. 乙方在质量保证期内，拒不履行"三包"义务，甲方有权单方面解除合同。</w:t>
      </w:r>
    </w:p>
    <w:p>
      <w:pPr>
        <w:spacing w:after="120" w:line="336" w:lineRule="auto"/>
      </w:pPr>
      <w:r>
        <w:rPr>
          <w:rFonts w:ascii="仿宋" w:hAnsi="仿宋" w:eastAsia="仿宋"/>
          <w:b w:val="0"/>
          <w:sz w:val="24"/>
        </w:rPr>
        <w:t>3. 乙方更换标的物后仍有瑕疵，甲方有权单方面解除合同。</w:t>
      </w:r>
    </w:p>
    <w:p>
      <w:pPr>
        <w:spacing w:after="120" w:line="336" w:lineRule="auto"/>
      </w:pPr>
      <w:r>
        <w:rPr>
          <w:rFonts w:ascii="仿宋" w:hAnsi="仿宋" w:eastAsia="仿宋"/>
          <w:b w:val="0"/>
          <w:sz w:val="24"/>
        </w:rPr>
        <w:t>4. 其他致使合同目的不能实现的情况，任意一方可单方面解除合同，但需提前  天通知对方。</w:t>
      </w:r>
    </w:p>
    <w:p/>
    <w:p>
      <w:pPr>
        <w:spacing w:after="80" w:line="336" w:lineRule="auto"/>
      </w:pPr>
      <w:r>
        <w:rPr>
          <w:rFonts w:ascii="仿宋" w:hAnsi="仿宋" w:eastAsia="仿宋"/>
          <w:b/>
          <w:sz w:val="24"/>
        </w:rPr>
        <w:t>十一、知识产权</w:t>
      </w:r>
    </w:p>
    <w:p>
      <w:pPr>
        <w:spacing w:after="120" w:line="336" w:lineRule="auto"/>
      </w:pPr>
      <w:r>
        <w:rPr>
          <w:rFonts w:ascii="仿宋" w:hAnsi="仿宋" w:eastAsia="仿宋"/>
          <w:b w:val="0"/>
          <w:sz w:val="24"/>
        </w:rPr>
        <w:t>乙方提供的货物须保证不侵犯任何第三方的知识产权，如因乙方提供的货物存在侵权行为导致甲方承担赔偿责任的，乙方应全额赔偿并承担由此导致的甲方全部损失。</w:t>
      </w:r>
    </w:p>
    <w:p/>
    <w:p>
      <w:pPr>
        <w:spacing w:after="80" w:line="336" w:lineRule="auto"/>
      </w:pPr>
      <w:r>
        <w:rPr>
          <w:rFonts w:ascii="仿宋" w:hAnsi="仿宋" w:eastAsia="仿宋"/>
          <w:b/>
          <w:sz w:val="24"/>
        </w:rPr>
        <w:t>十二、争议解决方式</w:t>
      </w:r>
    </w:p>
    <w:p>
      <w:pPr>
        <w:spacing w:after="120" w:line="336" w:lineRule="auto"/>
      </w:pPr>
      <w:r>
        <w:rPr>
          <w:rFonts w:ascii="仿宋" w:hAnsi="仿宋" w:eastAsia="仿宋"/>
          <w:b w:val="0"/>
          <w:sz w:val="24"/>
        </w:rPr>
        <w:t>本合同在履行过程中发生争议的，由双方当事人协商解决；协商不成的，双方均可向甲方所在地人民法院提起诉讼。</w:t>
      </w:r>
    </w:p>
    <w:p/>
    <w:p>
      <w:pPr>
        <w:spacing w:after="80" w:line="336" w:lineRule="auto"/>
      </w:pPr>
      <w:r>
        <w:rPr>
          <w:rFonts w:ascii="仿宋" w:hAnsi="仿宋" w:eastAsia="仿宋"/>
          <w:b/>
          <w:sz w:val="24"/>
        </w:rPr>
        <w:t>十三、其他</w:t>
      </w:r>
    </w:p>
    <w:p>
      <w:pPr>
        <w:spacing w:after="120" w:line="336" w:lineRule="auto"/>
      </w:pPr>
      <w:r>
        <w:rPr>
          <w:rFonts w:ascii="仿宋" w:hAnsi="仿宋" w:eastAsia="仿宋"/>
          <w:b w:val="0"/>
          <w:sz w:val="24"/>
        </w:rPr>
        <w:t>1. 本合同自双方法定代表人或委托代理人签字并加盖单位印章之日起生效，若非真实签字、签章，本合同无效。</w:t>
      </w:r>
    </w:p>
    <w:p>
      <w:pPr>
        <w:spacing w:after="120" w:line="336" w:lineRule="auto"/>
      </w:pPr>
      <w:r>
        <w:rPr>
          <w:rFonts w:ascii="仿宋" w:hAnsi="仿宋" w:eastAsia="仿宋"/>
          <w:b w:val="0"/>
          <w:sz w:val="24"/>
        </w:rPr>
        <w:t>2. 本合同未尽事宜，可以另行签订补充协议，补充协议与本合同具有同等法律效力。</w:t>
      </w:r>
    </w:p>
    <w:p>
      <w:pPr>
        <w:spacing w:after="120" w:line="336" w:lineRule="auto"/>
      </w:pPr>
      <w:r>
        <w:rPr>
          <w:rFonts w:ascii="仿宋" w:hAnsi="仿宋" w:eastAsia="仿宋"/>
          <w:b w:val="0"/>
          <w:sz w:val="24"/>
        </w:rPr>
        <w:t>3. 本合同一式肆份，甲方执叁份，乙方执壹份，各份具有同等法律效力。</w:t>
      </w:r>
    </w:p>
    <w:p/>
    <w:tbl>
      <w:tblPr>
        <w:tblW w:type="auto" w:w="0"/>
        <w:tblLook w:firstColumn="1" w:firstRow="1" w:lastColumn="0" w:lastRow="0" w:noHBand="0" w:noVBand="1" w:val="04A0"/>
      </w:tblPr>
      <w:tblGrid>
        <w:gridCol w:w="4320"/>
        <w:gridCol w:w="4320"/>
      </w:tblGrid>
      <w:tr>
        <w:tc>
          <w:tcPr>
            <w:tcW w:type="dxa" w:w="4535"/>
          </w:tcPr>
          <w:p>
            <w:pPr>
              <w:spacing w:after="40"/>
            </w:pPr>
            <w:r/>
            <w:r>
              <w:rPr>
                <w:rFonts w:ascii="仿宋" w:hAnsi="仿宋" w:eastAsia="仿宋"/>
                <w:b w:val="0"/>
                <w:sz w:val="21"/>
              </w:rPr>
              <w:t>甲方（签字并盖章）：</w:t>
            </w:r>
          </w:p>
        </w:tc>
        <w:tc>
          <w:tcPr>
            <w:tcW w:type="dxa" w:w="4535"/>
          </w:tcPr>
          <w:p>
            <w:pPr>
              <w:spacing w:after="40"/>
            </w:pPr>
            <w:r/>
            <w:r>
              <w:rPr>
                <w:rFonts w:ascii="仿宋" w:hAnsi="仿宋" w:eastAsia="仿宋"/>
                <w:b w:val="0"/>
                <w:sz w:val="21"/>
              </w:rPr>
              <w:t>乙方（签字并盖章）：</w:t>
            </w:r>
          </w:p>
        </w:tc>
      </w:tr>
      <w:tr>
        <w:tc>
          <w:tcPr>
            <w:tcW w:type="dxa" w:w="4535"/>
          </w:tcPr>
          <w:p>
            <w:pPr>
              <w:spacing w:after="40"/>
            </w:pPr>
            <w:r/>
            <w:r>
              <w:rPr>
                <w:rFonts w:ascii="仿宋" w:hAnsi="仿宋" w:eastAsia="仿宋"/>
                <w:b w:val="0"/>
                <w:sz w:val="20"/>
              </w:rPr>
              <w:t>（河曲县正成洗选煤有限责任公司）</w:t>
            </w:r>
          </w:p>
        </w:tc>
        <w:tc>
          <w:tcPr>
            <w:tcW w:type="dxa" w:w="4535"/>
          </w:tcPr>
          <w:p>
            <w:pPr>
              <w:spacing w:after="40"/>
            </w:pPr>
            <w:r/>
            <w:r>
              <w:rPr>
                <w:rFonts w:ascii="仿宋" w:hAnsi="仿宋" w:eastAsia="仿宋"/>
                <w:b w:val="0"/>
                <w:sz w:val="20"/>
              </w:rPr>
              <w:t>（{乙方名称}）</w:t>
            </w:r>
          </w:p>
        </w:tc>
      </w:tr>
      <w:tr>
        <w:tc>
          <w:tcPr>
            <w:tcW w:type="dxa" w:w="4535"/>
          </w:tcPr>
          <w:p>
            <w:pPr>
              <w:spacing w:after="40"/>
            </w:pPr>
            <w:r/>
            <w:r>
              <w:rPr>
                <w:rFonts w:ascii="仿宋" w:hAnsi="仿宋" w:eastAsia="仿宋"/>
                <w:b w:val="0"/>
                <w:sz w:val="21"/>
              </w:rPr>
              <w:t>日期：    年    月    日</w:t>
            </w:r>
          </w:p>
        </w:tc>
        <w:tc>
          <w:tcPr>
            <w:tcW w:type="dxa" w:w="4535"/>
          </w:tcPr>
          <w:p>
            <w:pPr>
              <w:spacing w:after="40"/>
            </w:pPr>
            <w:r/>
            <w:r>
              <w:rPr>
                <w:rFonts w:ascii="仿宋" w:hAnsi="仿宋" w:eastAsia="仿宋"/>
                <w:b w:val="0"/>
                <w:sz w:val="21"/>
              </w:rPr>
              <w:t>日期：    年    月    日</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