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6DD1CC">
      <w:pPr>
        <w:ind w:left="-840" w:leftChars="-400" w:firstLine="0" w:firstLineChars="0"/>
        <w:jc w:val="center"/>
        <w:rPr>
          <w:rFonts w:hint="default" w:ascii="Times New Roman" w:hAnsi="Times New Roman" w:eastAsia="宋体" w:cs="Times New Roman"/>
          <w:i w:val="0"/>
          <w:iCs w:val="0"/>
          <w:color w:val="000000"/>
          <w:kern w:val="0"/>
          <w:sz w:val="44"/>
          <w:szCs w:val="44"/>
          <w:u w:val="none"/>
          <w:lang w:val="en-US" w:eastAsia="zh-CN" w:bidi="ar"/>
        </w:rPr>
      </w:pPr>
      <w:r>
        <w:rPr>
          <w:rFonts w:hint="default" w:ascii="Times New Roman" w:hAnsi="Times New Roman" w:eastAsia="宋体" w:cs="Times New Roman"/>
          <w:i w:val="0"/>
          <w:iCs w:val="0"/>
          <w:color w:val="000000"/>
          <w:kern w:val="0"/>
          <w:sz w:val="44"/>
          <w:szCs w:val="44"/>
          <w:u w:val="none"/>
          <w:lang w:val="en-US" w:eastAsia="zh-CN" w:bidi="ar"/>
        </w:rPr>
        <w:t>买卖合同</w:t>
      </w:r>
    </w:p>
    <w:p w14:paraId="524C4F0F">
      <w:pPr>
        <w:ind w:left="-357" w:leftChars="-170" w:firstLine="0" w:firstLineChars="0"/>
        <w:rPr>
          <w:rFonts w:hint="default" w:ascii="Times New Roman" w:hAnsi="Times New Roman" w:eastAsia="仿宋" w:cs="Times New Roman"/>
          <w:i w:val="0"/>
          <w:iCs w:val="0"/>
          <w:color w:val="000000"/>
          <w:kern w:val="0"/>
          <w:sz w:val="24"/>
          <w:szCs w:val="24"/>
          <w:u w:val="none"/>
          <w:lang w:val="en-US" w:eastAsia="zh-CN" w:bidi="ar"/>
        </w:rPr>
      </w:pPr>
      <w:r>
        <w:t>甲方：{甲方名称}          合同编号：{合同编号}</w:t>
        <w:br/>
        <w:t>乙方：{乙方名称}          签订日期：{签订日期}</w:t>
      </w:r>
    </w:p>
    <w:p w14:paraId="15CD7DB6">
      <w:pPr>
        <w:keepNext w:val="0"/>
        <w:keepLines w:val="0"/>
        <w:pageBreakBefore w:val="0"/>
        <w:widowControl w:val="0"/>
        <w:kinsoku/>
        <w:wordWrap/>
        <w:overflowPunct/>
        <w:topLinePunct w:val="0"/>
        <w:autoSpaceDE/>
        <w:autoSpaceDN/>
        <w:bidi w:val="0"/>
        <w:adjustRightInd/>
        <w:snapToGrid/>
        <w:ind w:left="-840" w:leftChars="-400" w:firstLine="480" w:firstLineChars="200"/>
        <w:textAlignment w:val="auto"/>
        <w:rPr>
          <w:rFonts w:hint="default" w:ascii="Times New Roman" w:hAnsi="Times New Roman" w:eastAsia="仿宋" w:cs="Times New Roman"/>
          <w:i w:val="0"/>
          <w:iCs w:val="0"/>
          <w:color w:val="000000"/>
          <w:kern w:val="0"/>
          <w:sz w:val="24"/>
          <w:szCs w:val="24"/>
          <w:u w:val="none"/>
          <w:lang w:val="en-US" w:eastAsia="zh-CN" w:bidi="ar"/>
        </w:rPr>
      </w:pPr>
      <w:r>
        <w:rPr>
          <w:rFonts w:hint="default" w:ascii="Times New Roman" w:hAnsi="Times New Roman" w:eastAsia="仿宋" w:cs="Times New Roman"/>
          <w:i w:val="0"/>
          <w:iCs w:val="0"/>
          <w:color w:val="000000"/>
          <w:kern w:val="0"/>
          <w:sz w:val="24"/>
          <w:szCs w:val="24"/>
          <w:u w:val="none"/>
          <w:lang w:val="en-US" w:eastAsia="zh-CN" w:bidi="ar"/>
        </w:rPr>
        <w:t>甲乙双方秉承自愿、公平、诚实守信的原则，根据《中华人民共和国民法典》及相关法律法规的规定，经平等协商签订本合同明确双方权利义务，以资共同信守。</w:t>
      </w:r>
    </w:p>
    <w:p w14:paraId="6DA87049">
      <w:pPr>
        <w:numPr>
          <w:ilvl w:val="0"/>
          <w:numId w:val="1"/>
        </w:numPr>
        <w:ind w:left="-420" w:leftChars="-200" w:firstLine="0" w:firstLineChars="0"/>
        <w:rPr>
          <w:rFonts w:hint="default" w:ascii="Times New Roman" w:hAnsi="Times New Roman" w:eastAsia="仿宋" w:cs="Times New Roman"/>
          <w:b/>
          <w:bCs/>
          <w:i w:val="0"/>
          <w:iCs w:val="0"/>
          <w:color w:val="000000"/>
          <w:kern w:val="0"/>
          <w:sz w:val="24"/>
          <w:szCs w:val="24"/>
          <w:u w:val="none"/>
          <w:lang w:val="en-US" w:eastAsia="zh-CN" w:bidi="ar"/>
        </w:rPr>
      </w:pPr>
      <w:r>
        <w:rPr>
          <w:rFonts w:hint="default" w:ascii="Times New Roman" w:hAnsi="Times New Roman" w:eastAsia="仿宋" w:cs="Times New Roman"/>
          <w:b/>
          <w:bCs/>
          <w:i w:val="0"/>
          <w:iCs w:val="0"/>
          <w:color w:val="000000"/>
          <w:kern w:val="0"/>
          <w:sz w:val="24"/>
          <w:szCs w:val="24"/>
          <w:u w:val="none"/>
          <w:lang w:val="en-US" w:eastAsia="zh-CN" w:bidi="ar"/>
        </w:rPr>
        <w:t>标的、规格、数量、价款</w:t>
      </w:r>
    </w:p>
    <w:tbl>
      <w:tblPr>
        <w:tblStyle w:val="3"/>
        <w:tblW w:w="4907" w:type="pct"/>
        <w:tblInd w:w="-269"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938"/>
        <w:gridCol w:w="1421"/>
        <w:gridCol w:w="1594"/>
        <w:gridCol w:w="523"/>
        <w:gridCol w:w="1070"/>
        <w:gridCol w:w="1047"/>
        <w:gridCol w:w="1665"/>
        <w:gridCol w:w="827"/>
      </w:tblGrid>
      <w:tr w14:paraId="07179A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42" w:hRule="atLeast"/>
          <w:tblHeader/>
        </w:trPr>
        <w:tc>
          <w:tcPr>
            <w:tcW w:w="51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D5B883F">
            <w:pPr>
              <w:keepNext w:val="0"/>
              <w:keepLines w:val="0"/>
              <w:widowControl/>
              <w:suppressLineNumbers w:val="0"/>
              <w:jc w:val="center"/>
              <w:textAlignment w:val="center"/>
              <w:rPr>
                <w:rFonts w:hint="default" w:ascii="Times New Roman" w:hAnsi="Times New Roman" w:eastAsia="仿宋" w:cs="Times New Roman"/>
                <w:b w:val="0"/>
                <w:bCs w:val="0"/>
                <w:i w:val="0"/>
                <w:iCs w:val="0"/>
                <w:color w:val="000000"/>
                <w:sz w:val="24"/>
                <w:szCs w:val="24"/>
                <w:u w:val="none"/>
              </w:rPr>
            </w:pPr>
            <w:r>
              <w:rPr>
                <w:rFonts w:hint="default" w:ascii="Times New Roman" w:hAnsi="Times New Roman" w:eastAsia="仿宋" w:cs="Times New Roman"/>
                <w:b w:val="0"/>
                <w:bCs w:val="0"/>
                <w:i w:val="0"/>
                <w:iCs w:val="0"/>
                <w:color w:val="000000"/>
                <w:kern w:val="0"/>
                <w:sz w:val="24"/>
                <w:szCs w:val="24"/>
                <w:u w:val="none"/>
                <w:lang w:val="en-US" w:eastAsia="zh-CN" w:bidi="ar"/>
              </w:rPr>
              <w:t>序号</w:t>
            </w:r>
          </w:p>
        </w:tc>
        <w:tc>
          <w:tcPr>
            <w:tcW w:w="78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0EDFF17">
            <w:pPr>
              <w:keepNext w:val="0"/>
              <w:keepLines w:val="0"/>
              <w:widowControl/>
              <w:suppressLineNumbers w:val="0"/>
              <w:jc w:val="center"/>
              <w:textAlignment w:val="center"/>
              <w:rPr>
                <w:rFonts w:hint="default" w:ascii="Times New Roman" w:hAnsi="Times New Roman" w:eastAsia="仿宋" w:cs="Times New Roman"/>
                <w:b w:val="0"/>
                <w:bCs w:val="0"/>
                <w:i w:val="0"/>
                <w:iCs w:val="0"/>
                <w:color w:val="000000"/>
                <w:sz w:val="24"/>
                <w:szCs w:val="24"/>
                <w:u w:val="none"/>
              </w:rPr>
            </w:pPr>
            <w:r>
              <w:rPr>
                <w:rFonts w:hint="default" w:ascii="Times New Roman" w:hAnsi="Times New Roman" w:eastAsia="仿宋" w:cs="Times New Roman"/>
                <w:b w:val="0"/>
                <w:bCs w:val="0"/>
                <w:i w:val="0"/>
                <w:iCs w:val="0"/>
                <w:color w:val="000000"/>
                <w:kern w:val="0"/>
                <w:sz w:val="24"/>
                <w:szCs w:val="24"/>
                <w:u w:val="none"/>
                <w:lang w:val="en-US" w:eastAsia="zh-CN" w:bidi="ar"/>
              </w:rPr>
              <w:t>名称</w:t>
            </w:r>
          </w:p>
        </w:tc>
        <w:tc>
          <w:tcPr>
            <w:tcW w:w="87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18BAC96">
            <w:pPr>
              <w:keepNext w:val="0"/>
              <w:keepLines w:val="0"/>
              <w:widowControl/>
              <w:suppressLineNumbers w:val="0"/>
              <w:jc w:val="center"/>
              <w:textAlignment w:val="center"/>
              <w:rPr>
                <w:rFonts w:hint="default" w:ascii="Times New Roman" w:hAnsi="Times New Roman" w:eastAsia="仿宋" w:cs="Times New Roman"/>
                <w:b w:val="0"/>
                <w:bCs w:val="0"/>
                <w:i w:val="0"/>
                <w:iCs w:val="0"/>
                <w:color w:val="000000"/>
                <w:sz w:val="24"/>
                <w:szCs w:val="24"/>
                <w:u w:val="none"/>
              </w:rPr>
            </w:pPr>
            <w:r>
              <w:rPr>
                <w:rFonts w:hint="default" w:ascii="Times New Roman" w:hAnsi="Times New Roman" w:eastAsia="仿宋" w:cs="Times New Roman"/>
                <w:b w:val="0"/>
                <w:bCs w:val="0"/>
                <w:i w:val="0"/>
                <w:iCs w:val="0"/>
                <w:color w:val="000000"/>
                <w:kern w:val="0"/>
                <w:sz w:val="24"/>
                <w:szCs w:val="24"/>
                <w:u w:val="none"/>
                <w:lang w:val="en-US" w:eastAsia="zh-CN" w:bidi="ar"/>
              </w:rPr>
              <w:t>规格</w:t>
            </w:r>
          </w:p>
        </w:tc>
        <w:tc>
          <w:tcPr>
            <w:tcW w:w="28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F77993A">
            <w:pPr>
              <w:keepNext w:val="0"/>
              <w:keepLines w:val="0"/>
              <w:widowControl/>
              <w:suppressLineNumbers w:val="0"/>
              <w:jc w:val="center"/>
              <w:textAlignment w:val="center"/>
              <w:rPr>
                <w:rFonts w:hint="default" w:ascii="Times New Roman" w:hAnsi="Times New Roman" w:eastAsia="仿宋" w:cs="Times New Roman"/>
                <w:b w:val="0"/>
                <w:bCs w:val="0"/>
                <w:i w:val="0"/>
                <w:iCs w:val="0"/>
                <w:color w:val="000000"/>
                <w:sz w:val="24"/>
                <w:szCs w:val="24"/>
                <w:u w:val="none"/>
              </w:rPr>
            </w:pPr>
            <w:r>
              <w:rPr>
                <w:rFonts w:hint="default" w:ascii="Times New Roman" w:hAnsi="Times New Roman" w:eastAsia="仿宋" w:cs="Times New Roman"/>
                <w:b w:val="0"/>
                <w:bCs w:val="0"/>
                <w:i w:val="0"/>
                <w:iCs w:val="0"/>
                <w:color w:val="000000"/>
                <w:kern w:val="0"/>
                <w:sz w:val="24"/>
                <w:szCs w:val="24"/>
                <w:u w:val="none"/>
                <w:lang w:val="en-US" w:eastAsia="zh-CN" w:bidi="ar"/>
              </w:rPr>
              <w:t>单位</w:t>
            </w:r>
          </w:p>
        </w:tc>
        <w:tc>
          <w:tcPr>
            <w:tcW w:w="58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9E3C556">
            <w:pPr>
              <w:keepNext w:val="0"/>
              <w:keepLines w:val="0"/>
              <w:widowControl/>
              <w:suppressLineNumbers w:val="0"/>
              <w:jc w:val="center"/>
              <w:textAlignment w:val="center"/>
              <w:rPr>
                <w:rFonts w:hint="default" w:ascii="Times New Roman" w:hAnsi="Times New Roman" w:eastAsia="仿宋" w:cs="Times New Roman"/>
                <w:b w:val="0"/>
                <w:bCs w:val="0"/>
                <w:i w:val="0"/>
                <w:iCs w:val="0"/>
                <w:color w:val="000000"/>
                <w:sz w:val="24"/>
                <w:szCs w:val="24"/>
                <w:u w:val="none"/>
              </w:rPr>
            </w:pPr>
            <w:r>
              <w:rPr>
                <w:rFonts w:hint="default" w:ascii="Times New Roman" w:hAnsi="Times New Roman" w:eastAsia="仿宋" w:cs="Times New Roman"/>
                <w:b w:val="0"/>
                <w:bCs w:val="0"/>
                <w:i w:val="0"/>
                <w:iCs w:val="0"/>
                <w:color w:val="000000"/>
                <w:kern w:val="0"/>
                <w:sz w:val="24"/>
                <w:szCs w:val="24"/>
                <w:u w:val="none"/>
                <w:lang w:val="en-US" w:eastAsia="zh-CN" w:bidi="ar"/>
              </w:rPr>
              <w:t>数量</w:t>
            </w:r>
          </w:p>
        </w:tc>
        <w:tc>
          <w:tcPr>
            <w:tcW w:w="57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9FC993E">
            <w:pPr>
              <w:keepNext w:val="0"/>
              <w:keepLines w:val="0"/>
              <w:widowControl/>
              <w:suppressLineNumbers w:val="0"/>
              <w:jc w:val="center"/>
              <w:textAlignment w:val="center"/>
              <w:rPr>
                <w:rFonts w:hint="default" w:ascii="Times New Roman" w:hAnsi="Times New Roman" w:eastAsia="仿宋" w:cs="Times New Roman"/>
                <w:b w:val="0"/>
                <w:bCs w:val="0"/>
                <w:i w:val="0"/>
                <w:iCs w:val="0"/>
                <w:color w:val="000000"/>
                <w:sz w:val="24"/>
                <w:szCs w:val="24"/>
                <w:u w:val="none"/>
              </w:rPr>
            </w:pPr>
            <w:r>
              <w:rPr>
                <w:rFonts w:hint="default" w:ascii="Times New Roman" w:hAnsi="Times New Roman" w:eastAsia="仿宋" w:cs="Times New Roman"/>
                <w:b w:val="0"/>
                <w:bCs w:val="0"/>
                <w:i w:val="0"/>
                <w:iCs w:val="0"/>
                <w:color w:val="000000"/>
                <w:kern w:val="0"/>
                <w:sz w:val="24"/>
                <w:szCs w:val="24"/>
                <w:u w:val="none"/>
                <w:lang w:val="en-US" w:eastAsia="zh-CN" w:bidi="ar"/>
              </w:rPr>
              <w:t>含税单价（元）</w:t>
            </w:r>
          </w:p>
        </w:tc>
        <w:tc>
          <w:tcPr>
            <w:tcW w:w="91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0050A8B">
            <w:pPr>
              <w:keepNext w:val="0"/>
              <w:keepLines w:val="0"/>
              <w:widowControl/>
              <w:suppressLineNumbers w:val="0"/>
              <w:jc w:val="center"/>
              <w:textAlignment w:val="center"/>
              <w:rPr>
                <w:rFonts w:hint="default" w:ascii="Times New Roman" w:hAnsi="Times New Roman" w:eastAsia="仿宋" w:cs="Times New Roman"/>
                <w:b w:val="0"/>
                <w:bCs w:val="0"/>
                <w:i w:val="0"/>
                <w:iCs w:val="0"/>
                <w:color w:val="000000"/>
                <w:sz w:val="24"/>
                <w:szCs w:val="24"/>
                <w:u w:val="none"/>
              </w:rPr>
            </w:pPr>
            <w:r>
              <w:rPr>
                <w:rFonts w:hint="default" w:ascii="Times New Roman" w:hAnsi="Times New Roman" w:eastAsia="仿宋" w:cs="Times New Roman"/>
                <w:b w:val="0"/>
                <w:bCs w:val="0"/>
                <w:i w:val="0"/>
                <w:iCs w:val="0"/>
                <w:color w:val="000000"/>
                <w:kern w:val="0"/>
                <w:sz w:val="24"/>
                <w:szCs w:val="24"/>
                <w:u w:val="none"/>
                <w:lang w:val="en-US" w:eastAsia="zh-CN" w:bidi="ar"/>
              </w:rPr>
              <w:t>金额（元）</w:t>
            </w:r>
          </w:p>
        </w:tc>
        <w:tc>
          <w:tcPr>
            <w:tcW w:w="45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3BF5BF2">
            <w:pPr>
              <w:keepNext w:val="0"/>
              <w:keepLines w:val="0"/>
              <w:widowControl/>
              <w:suppressLineNumbers w:val="0"/>
              <w:jc w:val="center"/>
              <w:textAlignment w:val="center"/>
              <w:rPr>
                <w:rFonts w:hint="default" w:ascii="Times New Roman" w:hAnsi="Times New Roman" w:eastAsia="仿宋" w:cs="Times New Roman"/>
                <w:b w:val="0"/>
                <w:bCs w:val="0"/>
                <w:i w:val="0"/>
                <w:iCs w:val="0"/>
                <w:color w:val="000000"/>
                <w:kern w:val="0"/>
                <w:sz w:val="24"/>
                <w:szCs w:val="24"/>
                <w:u w:val="none"/>
                <w:lang w:val="en-US" w:eastAsia="zh-CN" w:bidi="ar"/>
              </w:rPr>
            </w:pPr>
            <w:r>
              <w:rPr>
                <w:rFonts w:hint="default" w:ascii="Times New Roman" w:hAnsi="Times New Roman" w:eastAsia="仿宋" w:cs="Times New Roman"/>
                <w:b w:val="0"/>
                <w:bCs w:val="0"/>
                <w:i w:val="0"/>
                <w:iCs w:val="0"/>
                <w:color w:val="000000"/>
                <w:kern w:val="0"/>
                <w:sz w:val="24"/>
                <w:szCs w:val="24"/>
                <w:u w:val="none"/>
                <w:lang w:val="en-US" w:eastAsia="zh-CN" w:bidi="ar"/>
              </w:rPr>
              <w:t>备注</w:t>
            </w:r>
          </w:p>
        </w:tc>
      </w:tr>
      <w:tr w14:paraId="2CB865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5" w:hRule="atLeast"/>
        </w:trPr>
        <w:tc>
          <w:tcPr>
            <w:tcW w:w="51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99CBE13">
            <w:pPr>
              <w:keepNext w:val="0"/>
              <w:keepLines w:val="0"/>
              <w:widowControl/>
              <w:suppressLineNumbers w:val="0"/>
              <w:jc w:val="center"/>
              <w:textAlignment w:val="center"/>
              <w:rPr>
                <w:rFonts w:hint="default" w:ascii="Times New Roman" w:hAnsi="Times New Roman" w:eastAsia="仿宋" w:cs="Times New Roman"/>
                <w:b w:val="0"/>
                <w:bCs w:val="0"/>
                <w:i w:val="0"/>
                <w:iCs w:val="0"/>
                <w:color w:val="000000"/>
                <w:sz w:val="24"/>
                <w:szCs w:val="24"/>
                <w:u w:val="none"/>
              </w:rPr>
            </w:pPr>
            <w:r>
              <w:rPr>
                <w:rFonts w:hint="default" w:ascii="Times New Roman" w:hAnsi="Times New Roman" w:eastAsia="仿宋" w:cs="Times New Roman"/>
                <w:b w:val="0"/>
                <w:bCs w:val="0"/>
                <w:i w:val="0"/>
                <w:iCs w:val="0"/>
                <w:color w:val="000000"/>
                <w:kern w:val="0"/>
                <w:sz w:val="24"/>
                <w:szCs w:val="24"/>
                <w:u w:val="none"/>
                <w:lang w:val="en-US" w:eastAsia="zh-CN" w:bidi="ar"/>
              </w:rPr>
              <w:t>1</w:t>
            </w:r>
          </w:p>
        </w:tc>
        <w:tc>
          <w:tcPr>
            <w:tcW w:w="78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2784330">
            <w:pPr>
              <w:keepNext w:val="0"/>
              <w:keepLines w:val="0"/>
              <w:widowControl/>
              <w:suppressLineNumbers w:val="0"/>
              <w:jc w:val="center"/>
              <w:textAlignment w:val="center"/>
              <w:rPr>
                <w:rFonts w:hint="default" w:ascii="Times New Roman" w:hAnsi="Times New Roman" w:eastAsia="仿宋" w:cs="Times New Roman"/>
                <w:b w:val="0"/>
                <w:bCs w:val="0"/>
                <w:i w:val="0"/>
                <w:iCs w:val="0"/>
                <w:color w:val="000000"/>
                <w:kern w:val="0"/>
                <w:sz w:val="24"/>
                <w:szCs w:val="24"/>
                <w:u w:val="none"/>
                <w:lang w:val="en-US" w:eastAsia="zh-CN" w:bidi="ar"/>
              </w:rPr>
            </w:pPr>
          </w:p>
        </w:tc>
        <w:tc>
          <w:tcPr>
            <w:tcW w:w="87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0A1C0B6">
            <w:pPr>
              <w:keepNext w:val="0"/>
              <w:keepLines w:val="0"/>
              <w:widowControl/>
              <w:suppressLineNumbers w:val="0"/>
              <w:jc w:val="center"/>
              <w:textAlignment w:val="center"/>
              <w:rPr>
                <w:rFonts w:hint="default" w:ascii="Times New Roman" w:hAnsi="Times New Roman" w:eastAsia="仿宋" w:cs="Times New Roman"/>
                <w:b w:val="0"/>
                <w:bCs w:val="0"/>
                <w:i w:val="0"/>
                <w:iCs w:val="0"/>
                <w:color w:val="000000"/>
                <w:kern w:val="0"/>
                <w:sz w:val="24"/>
                <w:szCs w:val="24"/>
                <w:u w:val="none"/>
                <w:lang w:val="en-US" w:eastAsia="zh-CN" w:bidi="ar"/>
              </w:rPr>
            </w:pPr>
          </w:p>
        </w:tc>
        <w:tc>
          <w:tcPr>
            <w:tcW w:w="28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0614D23">
            <w:pPr>
              <w:keepNext w:val="0"/>
              <w:keepLines w:val="0"/>
              <w:widowControl/>
              <w:suppressLineNumbers w:val="0"/>
              <w:jc w:val="center"/>
              <w:textAlignment w:val="center"/>
              <w:rPr>
                <w:rFonts w:hint="default" w:ascii="Times New Roman" w:hAnsi="Times New Roman" w:eastAsia="仿宋" w:cs="Times New Roman"/>
                <w:b w:val="0"/>
                <w:bCs w:val="0"/>
                <w:i w:val="0"/>
                <w:iCs w:val="0"/>
                <w:color w:val="000000"/>
                <w:kern w:val="0"/>
                <w:sz w:val="24"/>
                <w:szCs w:val="24"/>
                <w:u w:val="none"/>
                <w:lang w:val="en-US" w:eastAsia="zh-CN" w:bidi="ar"/>
              </w:rPr>
            </w:pPr>
          </w:p>
        </w:tc>
        <w:tc>
          <w:tcPr>
            <w:tcW w:w="58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494E5F0">
            <w:pPr>
              <w:keepNext w:val="0"/>
              <w:keepLines w:val="0"/>
              <w:widowControl/>
              <w:suppressLineNumbers w:val="0"/>
              <w:jc w:val="center"/>
              <w:textAlignment w:val="center"/>
              <w:rPr>
                <w:rFonts w:hint="default" w:ascii="Times New Roman" w:hAnsi="Times New Roman" w:eastAsia="仿宋" w:cs="Times New Roman"/>
                <w:b w:val="0"/>
                <w:bCs w:val="0"/>
                <w:i w:val="0"/>
                <w:iCs w:val="0"/>
                <w:color w:val="000000"/>
                <w:kern w:val="0"/>
                <w:sz w:val="24"/>
                <w:szCs w:val="24"/>
                <w:u w:val="none"/>
                <w:lang w:val="en-US" w:eastAsia="zh-CN" w:bidi="ar"/>
              </w:rPr>
            </w:pPr>
          </w:p>
        </w:tc>
        <w:tc>
          <w:tcPr>
            <w:tcW w:w="57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4D43F4C">
            <w:pPr>
              <w:keepNext w:val="0"/>
              <w:keepLines w:val="0"/>
              <w:widowControl/>
              <w:suppressLineNumbers w:val="0"/>
              <w:jc w:val="center"/>
              <w:textAlignment w:val="center"/>
              <w:rPr>
                <w:rFonts w:hint="default" w:ascii="Times New Roman" w:hAnsi="Times New Roman" w:eastAsia="仿宋" w:cs="Times New Roman"/>
                <w:b w:val="0"/>
                <w:bCs w:val="0"/>
                <w:i w:val="0"/>
                <w:iCs w:val="0"/>
                <w:color w:val="000000"/>
                <w:kern w:val="0"/>
                <w:sz w:val="24"/>
                <w:szCs w:val="24"/>
                <w:u w:val="none"/>
                <w:lang w:val="en-US" w:eastAsia="zh-CN" w:bidi="ar"/>
              </w:rPr>
            </w:pPr>
          </w:p>
        </w:tc>
        <w:tc>
          <w:tcPr>
            <w:tcW w:w="91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C2149E">
            <w:pPr>
              <w:keepNext w:val="0"/>
              <w:keepLines w:val="0"/>
              <w:widowControl/>
              <w:suppressLineNumbers w:val="0"/>
              <w:jc w:val="center"/>
              <w:textAlignment w:val="center"/>
              <w:rPr>
                <w:rFonts w:hint="default" w:ascii="Times New Roman" w:hAnsi="Times New Roman" w:eastAsia="仿宋" w:cs="Times New Roman"/>
                <w:b w:val="0"/>
                <w:bCs w:val="0"/>
                <w:i w:val="0"/>
                <w:iCs w:val="0"/>
                <w:color w:val="000000"/>
                <w:kern w:val="0"/>
                <w:sz w:val="24"/>
                <w:szCs w:val="24"/>
                <w:u w:val="none"/>
                <w:lang w:val="en-US" w:eastAsia="zh-CN" w:bidi="ar"/>
              </w:rPr>
            </w:pPr>
          </w:p>
        </w:tc>
        <w:tc>
          <w:tcPr>
            <w:tcW w:w="45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56F66B3">
            <w:pPr>
              <w:keepNext w:val="0"/>
              <w:keepLines w:val="0"/>
              <w:widowControl/>
              <w:suppressLineNumbers w:val="0"/>
              <w:jc w:val="center"/>
              <w:textAlignment w:val="center"/>
              <w:rPr>
                <w:rFonts w:hint="default" w:ascii="Times New Roman" w:hAnsi="Times New Roman" w:eastAsia="仿宋" w:cs="Times New Roman"/>
                <w:b w:val="0"/>
                <w:bCs w:val="0"/>
                <w:i w:val="0"/>
                <w:iCs w:val="0"/>
                <w:color w:val="000000"/>
                <w:kern w:val="0"/>
                <w:sz w:val="24"/>
                <w:szCs w:val="24"/>
                <w:u w:val="none"/>
                <w:lang w:val="en-US" w:eastAsia="zh-CN" w:bidi="ar"/>
              </w:rPr>
            </w:pPr>
          </w:p>
        </w:tc>
      </w:tr>
      <w:tr w14:paraId="3E1D7F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5" w:hRule="atLeast"/>
        </w:trPr>
        <w:tc>
          <w:tcPr>
            <w:tcW w:w="51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AFB0D8F">
            <w:pPr>
              <w:keepNext w:val="0"/>
              <w:keepLines w:val="0"/>
              <w:widowControl/>
              <w:suppressLineNumbers w:val="0"/>
              <w:jc w:val="center"/>
              <w:textAlignment w:val="center"/>
              <w:rPr>
                <w:rFonts w:hint="default" w:ascii="Times New Roman" w:hAnsi="Times New Roman" w:eastAsia="仿宋" w:cs="Times New Roman"/>
                <w:b w:val="0"/>
                <w:bCs w:val="0"/>
                <w:i w:val="0"/>
                <w:iCs w:val="0"/>
                <w:color w:val="000000"/>
                <w:sz w:val="24"/>
                <w:szCs w:val="24"/>
                <w:u w:val="none"/>
              </w:rPr>
            </w:pPr>
            <w:r>
              <w:rPr>
                <w:rFonts w:hint="default" w:ascii="Times New Roman" w:hAnsi="Times New Roman" w:eastAsia="仿宋" w:cs="Times New Roman"/>
                <w:b w:val="0"/>
                <w:bCs w:val="0"/>
                <w:i w:val="0"/>
                <w:iCs w:val="0"/>
                <w:color w:val="000000"/>
                <w:kern w:val="0"/>
                <w:sz w:val="24"/>
                <w:szCs w:val="24"/>
                <w:u w:val="none"/>
                <w:lang w:val="en-US" w:eastAsia="zh-CN" w:bidi="ar"/>
              </w:rPr>
              <w:t>2</w:t>
            </w:r>
          </w:p>
        </w:tc>
        <w:tc>
          <w:tcPr>
            <w:tcW w:w="78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AB55A95">
            <w:pPr>
              <w:keepNext w:val="0"/>
              <w:keepLines w:val="0"/>
              <w:widowControl/>
              <w:suppressLineNumbers w:val="0"/>
              <w:jc w:val="center"/>
              <w:textAlignment w:val="center"/>
              <w:rPr>
                <w:rFonts w:hint="default" w:ascii="Times New Roman" w:hAnsi="Times New Roman" w:eastAsia="仿宋" w:cs="Times New Roman"/>
                <w:b w:val="0"/>
                <w:bCs w:val="0"/>
                <w:i w:val="0"/>
                <w:iCs w:val="0"/>
                <w:color w:val="000000"/>
                <w:kern w:val="0"/>
                <w:sz w:val="24"/>
                <w:szCs w:val="24"/>
                <w:u w:val="none"/>
                <w:lang w:val="en-US" w:eastAsia="zh-CN" w:bidi="ar"/>
              </w:rPr>
            </w:pPr>
          </w:p>
        </w:tc>
        <w:tc>
          <w:tcPr>
            <w:tcW w:w="87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9A8AC5">
            <w:pPr>
              <w:keepNext w:val="0"/>
              <w:keepLines w:val="0"/>
              <w:widowControl/>
              <w:suppressLineNumbers w:val="0"/>
              <w:jc w:val="center"/>
              <w:textAlignment w:val="center"/>
              <w:rPr>
                <w:rFonts w:hint="default" w:ascii="Times New Roman" w:hAnsi="Times New Roman" w:eastAsia="仿宋" w:cs="Times New Roman"/>
                <w:b w:val="0"/>
                <w:bCs w:val="0"/>
                <w:i w:val="0"/>
                <w:iCs w:val="0"/>
                <w:color w:val="000000"/>
                <w:kern w:val="0"/>
                <w:sz w:val="24"/>
                <w:szCs w:val="24"/>
                <w:u w:val="none"/>
                <w:lang w:val="en-US" w:eastAsia="zh-CN" w:bidi="ar"/>
              </w:rPr>
            </w:pPr>
          </w:p>
        </w:tc>
        <w:tc>
          <w:tcPr>
            <w:tcW w:w="28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55F4836">
            <w:pPr>
              <w:keepNext w:val="0"/>
              <w:keepLines w:val="0"/>
              <w:widowControl/>
              <w:suppressLineNumbers w:val="0"/>
              <w:jc w:val="center"/>
              <w:textAlignment w:val="center"/>
              <w:rPr>
                <w:rFonts w:hint="default" w:ascii="Times New Roman" w:hAnsi="Times New Roman" w:eastAsia="仿宋" w:cs="Times New Roman"/>
                <w:b w:val="0"/>
                <w:bCs w:val="0"/>
                <w:i w:val="0"/>
                <w:iCs w:val="0"/>
                <w:color w:val="000000"/>
                <w:kern w:val="0"/>
                <w:sz w:val="24"/>
                <w:szCs w:val="24"/>
                <w:u w:val="none"/>
                <w:lang w:val="en-US" w:eastAsia="zh-CN" w:bidi="ar"/>
              </w:rPr>
            </w:pPr>
          </w:p>
        </w:tc>
        <w:tc>
          <w:tcPr>
            <w:tcW w:w="58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E8A9D51">
            <w:pPr>
              <w:keepNext w:val="0"/>
              <w:keepLines w:val="0"/>
              <w:widowControl/>
              <w:suppressLineNumbers w:val="0"/>
              <w:jc w:val="center"/>
              <w:textAlignment w:val="center"/>
              <w:rPr>
                <w:rFonts w:hint="default" w:ascii="Times New Roman" w:hAnsi="Times New Roman" w:eastAsia="仿宋" w:cs="Times New Roman"/>
                <w:b w:val="0"/>
                <w:bCs w:val="0"/>
                <w:i w:val="0"/>
                <w:iCs w:val="0"/>
                <w:color w:val="000000"/>
                <w:kern w:val="0"/>
                <w:sz w:val="24"/>
                <w:szCs w:val="24"/>
                <w:u w:val="none"/>
                <w:lang w:val="en-US" w:eastAsia="zh-CN" w:bidi="ar"/>
              </w:rPr>
            </w:pPr>
          </w:p>
        </w:tc>
        <w:tc>
          <w:tcPr>
            <w:tcW w:w="57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33FA35A">
            <w:pPr>
              <w:keepNext w:val="0"/>
              <w:keepLines w:val="0"/>
              <w:widowControl/>
              <w:suppressLineNumbers w:val="0"/>
              <w:jc w:val="center"/>
              <w:textAlignment w:val="center"/>
              <w:rPr>
                <w:rFonts w:hint="default" w:ascii="Times New Roman" w:hAnsi="Times New Roman" w:eastAsia="仿宋" w:cs="Times New Roman"/>
                <w:b w:val="0"/>
                <w:bCs w:val="0"/>
                <w:i w:val="0"/>
                <w:iCs w:val="0"/>
                <w:color w:val="000000"/>
                <w:kern w:val="0"/>
                <w:sz w:val="24"/>
                <w:szCs w:val="24"/>
                <w:u w:val="none"/>
                <w:lang w:val="en-US" w:eastAsia="zh-CN" w:bidi="ar"/>
              </w:rPr>
            </w:pPr>
          </w:p>
        </w:tc>
        <w:tc>
          <w:tcPr>
            <w:tcW w:w="91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703261D">
            <w:pPr>
              <w:keepNext w:val="0"/>
              <w:keepLines w:val="0"/>
              <w:widowControl/>
              <w:suppressLineNumbers w:val="0"/>
              <w:jc w:val="center"/>
              <w:textAlignment w:val="center"/>
              <w:rPr>
                <w:rFonts w:hint="default" w:ascii="Times New Roman" w:hAnsi="Times New Roman" w:eastAsia="仿宋" w:cs="Times New Roman"/>
                <w:b w:val="0"/>
                <w:bCs w:val="0"/>
                <w:i w:val="0"/>
                <w:iCs w:val="0"/>
                <w:color w:val="000000"/>
                <w:kern w:val="0"/>
                <w:sz w:val="24"/>
                <w:szCs w:val="24"/>
                <w:u w:val="none"/>
                <w:lang w:val="en-US" w:eastAsia="zh-CN" w:bidi="ar"/>
              </w:rPr>
            </w:pPr>
          </w:p>
        </w:tc>
        <w:tc>
          <w:tcPr>
            <w:tcW w:w="45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A163AD0">
            <w:pPr>
              <w:keepNext w:val="0"/>
              <w:keepLines w:val="0"/>
              <w:widowControl/>
              <w:suppressLineNumbers w:val="0"/>
              <w:jc w:val="center"/>
              <w:textAlignment w:val="center"/>
              <w:rPr>
                <w:rFonts w:hint="default" w:ascii="Times New Roman" w:hAnsi="Times New Roman" w:eastAsia="仿宋" w:cs="Times New Roman"/>
                <w:b w:val="0"/>
                <w:bCs w:val="0"/>
                <w:i w:val="0"/>
                <w:iCs w:val="0"/>
                <w:color w:val="000000"/>
                <w:kern w:val="0"/>
                <w:sz w:val="24"/>
                <w:szCs w:val="24"/>
                <w:u w:val="none"/>
                <w:lang w:val="en-US" w:eastAsia="zh-CN" w:bidi="ar"/>
              </w:rPr>
            </w:pPr>
          </w:p>
        </w:tc>
      </w:tr>
      <w:tr w14:paraId="54F83B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85" w:hRule="atLeast"/>
        </w:trPr>
        <w:tc>
          <w:tcPr>
            <w:tcW w:w="51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DC3D314">
            <w:pPr>
              <w:keepNext w:val="0"/>
              <w:keepLines w:val="0"/>
              <w:widowControl/>
              <w:suppressLineNumbers w:val="0"/>
              <w:jc w:val="center"/>
              <w:textAlignment w:val="center"/>
              <w:rPr>
                <w:rFonts w:hint="default" w:ascii="Times New Roman" w:hAnsi="Times New Roman" w:eastAsia="仿宋" w:cs="Times New Roman"/>
                <w:b w:val="0"/>
                <w:bCs w:val="0"/>
                <w:i w:val="0"/>
                <w:iCs w:val="0"/>
                <w:color w:val="000000"/>
                <w:sz w:val="24"/>
                <w:szCs w:val="24"/>
                <w:u w:val="none"/>
              </w:rPr>
            </w:pPr>
            <w:r>
              <w:rPr>
                <w:rFonts w:hint="default" w:ascii="Times New Roman" w:hAnsi="Times New Roman" w:eastAsia="仿宋" w:cs="Times New Roman"/>
                <w:b w:val="0"/>
                <w:bCs w:val="0"/>
                <w:i w:val="0"/>
                <w:iCs w:val="0"/>
                <w:color w:val="000000"/>
                <w:kern w:val="0"/>
                <w:sz w:val="24"/>
                <w:szCs w:val="24"/>
                <w:u w:val="none"/>
                <w:lang w:val="en-US" w:eastAsia="zh-CN" w:bidi="ar"/>
              </w:rPr>
              <w:t>3</w:t>
            </w:r>
          </w:p>
        </w:tc>
        <w:tc>
          <w:tcPr>
            <w:tcW w:w="78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245A4F5">
            <w:pPr>
              <w:keepNext w:val="0"/>
              <w:keepLines w:val="0"/>
              <w:widowControl/>
              <w:suppressLineNumbers w:val="0"/>
              <w:jc w:val="center"/>
              <w:textAlignment w:val="center"/>
              <w:rPr>
                <w:rFonts w:hint="default" w:ascii="Times New Roman" w:hAnsi="Times New Roman" w:eastAsia="仿宋" w:cs="Times New Roman"/>
                <w:b w:val="0"/>
                <w:bCs w:val="0"/>
                <w:i w:val="0"/>
                <w:iCs w:val="0"/>
                <w:color w:val="000000"/>
                <w:kern w:val="0"/>
                <w:sz w:val="24"/>
                <w:szCs w:val="24"/>
                <w:u w:val="none"/>
                <w:lang w:val="en-US" w:eastAsia="zh-CN" w:bidi="ar"/>
              </w:rPr>
            </w:pPr>
          </w:p>
        </w:tc>
        <w:tc>
          <w:tcPr>
            <w:tcW w:w="87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6DD3464">
            <w:pPr>
              <w:keepNext w:val="0"/>
              <w:keepLines w:val="0"/>
              <w:widowControl/>
              <w:suppressLineNumbers w:val="0"/>
              <w:jc w:val="center"/>
              <w:textAlignment w:val="center"/>
              <w:rPr>
                <w:rFonts w:hint="default" w:ascii="Times New Roman" w:hAnsi="Times New Roman" w:eastAsia="仿宋" w:cs="Times New Roman"/>
                <w:b w:val="0"/>
                <w:bCs w:val="0"/>
                <w:i w:val="0"/>
                <w:iCs w:val="0"/>
                <w:color w:val="000000"/>
                <w:kern w:val="0"/>
                <w:sz w:val="24"/>
                <w:szCs w:val="24"/>
                <w:u w:val="none"/>
                <w:lang w:val="en-US" w:eastAsia="zh-CN" w:bidi="ar"/>
              </w:rPr>
            </w:pPr>
          </w:p>
        </w:tc>
        <w:tc>
          <w:tcPr>
            <w:tcW w:w="28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74296A6">
            <w:pPr>
              <w:keepNext w:val="0"/>
              <w:keepLines w:val="0"/>
              <w:widowControl/>
              <w:suppressLineNumbers w:val="0"/>
              <w:jc w:val="center"/>
              <w:textAlignment w:val="center"/>
              <w:rPr>
                <w:rFonts w:hint="default" w:ascii="Times New Roman" w:hAnsi="Times New Roman" w:eastAsia="仿宋" w:cs="Times New Roman"/>
                <w:b w:val="0"/>
                <w:bCs w:val="0"/>
                <w:i w:val="0"/>
                <w:iCs w:val="0"/>
                <w:color w:val="000000"/>
                <w:kern w:val="0"/>
                <w:sz w:val="24"/>
                <w:szCs w:val="24"/>
                <w:u w:val="none"/>
                <w:lang w:val="en-US" w:eastAsia="zh-CN" w:bidi="ar"/>
              </w:rPr>
            </w:pPr>
          </w:p>
        </w:tc>
        <w:tc>
          <w:tcPr>
            <w:tcW w:w="58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D61A282">
            <w:pPr>
              <w:keepNext w:val="0"/>
              <w:keepLines w:val="0"/>
              <w:widowControl/>
              <w:suppressLineNumbers w:val="0"/>
              <w:jc w:val="center"/>
              <w:textAlignment w:val="center"/>
              <w:rPr>
                <w:rFonts w:hint="default" w:ascii="Times New Roman" w:hAnsi="Times New Roman" w:eastAsia="仿宋" w:cs="Times New Roman"/>
                <w:b w:val="0"/>
                <w:bCs w:val="0"/>
                <w:i w:val="0"/>
                <w:iCs w:val="0"/>
                <w:color w:val="000000"/>
                <w:kern w:val="0"/>
                <w:sz w:val="24"/>
                <w:szCs w:val="24"/>
                <w:u w:val="none"/>
                <w:lang w:val="en-US" w:eastAsia="zh-CN" w:bidi="ar"/>
              </w:rPr>
            </w:pPr>
          </w:p>
        </w:tc>
        <w:tc>
          <w:tcPr>
            <w:tcW w:w="57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D45D124">
            <w:pPr>
              <w:keepNext w:val="0"/>
              <w:keepLines w:val="0"/>
              <w:widowControl/>
              <w:suppressLineNumbers w:val="0"/>
              <w:jc w:val="center"/>
              <w:textAlignment w:val="center"/>
              <w:rPr>
                <w:rFonts w:hint="default" w:ascii="Times New Roman" w:hAnsi="Times New Roman" w:eastAsia="仿宋" w:cs="Times New Roman"/>
                <w:b w:val="0"/>
                <w:bCs w:val="0"/>
                <w:i w:val="0"/>
                <w:iCs w:val="0"/>
                <w:color w:val="000000"/>
                <w:kern w:val="0"/>
                <w:sz w:val="24"/>
                <w:szCs w:val="24"/>
                <w:u w:val="none"/>
                <w:lang w:val="en-US" w:eastAsia="zh-CN" w:bidi="ar"/>
              </w:rPr>
            </w:pPr>
          </w:p>
        </w:tc>
        <w:tc>
          <w:tcPr>
            <w:tcW w:w="91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500CDA2">
            <w:pPr>
              <w:keepNext w:val="0"/>
              <w:keepLines w:val="0"/>
              <w:widowControl/>
              <w:suppressLineNumbers w:val="0"/>
              <w:jc w:val="center"/>
              <w:textAlignment w:val="center"/>
              <w:rPr>
                <w:rFonts w:hint="default" w:ascii="Times New Roman" w:hAnsi="Times New Roman" w:eastAsia="仿宋" w:cs="Times New Roman"/>
                <w:b w:val="0"/>
                <w:bCs w:val="0"/>
                <w:i w:val="0"/>
                <w:iCs w:val="0"/>
                <w:color w:val="000000"/>
                <w:kern w:val="0"/>
                <w:sz w:val="24"/>
                <w:szCs w:val="24"/>
                <w:u w:val="none"/>
                <w:lang w:val="en-US" w:eastAsia="zh-CN" w:bidi="ar"/>
              </w:rPr>
            </w:pPr>
          </w:p>
        </w:tc>
        <w:tc>
          <w:tcPr>
            <w:tcW w:w="45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BA2F668">
            <w:pPr>
              <w:keepNext w:val="0"/>
              <w:keepLines w:val="0"/>
              <w:widowControl/>
              <w:suppressLineNumbers w:val="0"/>
              <w:jc w:val="center"/>
              <w:textAlignment w:val="center"/>
              <w:rPr>
                <w:rFonts w:hint="default" w:ascii="Times New Roman" w:hAnsi="Times New Roman" w:eastAsia="仿宋" w:cs="Times New Roman"/>
                <w:b w:val="0"/>
                <w:bCs w:val="0"/>
                <w:i w:val="0"/>
                <w:iCs w:val="0"/>
                <w:color w:val="000000"/>
                <w:kern w:val="0"/>
                <w:sz w:val="24"/>
                <w:szCs w:val="24"/>
                <w:u w:val="none"/>
                <w:lang w:val="en-US" w:eastAsia="zh-CN" w:bidi="ar"/>
              </w:rPr>
            </w:pPr>
          </w:p>
        </w:tc>
      </w:tr>
      <w:tr w14:paraId="398F4E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5" w:hRule="atLeast"/>
        </w:trPr>
        <w:tc>
          <w:tcPr>
            <w:tcW w:w="51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1805012">
            <w:pPr>
              <w:keepNext w:val="0"/>
              <w:keepLines w:val="0"/>
              <w:widowControl/>
              <w:suppressLineNumbers w:val="0"/>
              <w:jc w:val="center"/>
              <w:textAlignment w:val="center"/>
              <w:rPr>
                <w:rFonts w:hint="default" w:ascii="Times New Roman" w:hAnsi="Times New Roman" w:eastAsia="仿宋" w:cs="Times New Roman"/>
                <w:b w:val="0"/>
                <w:bCs w:val="0"/>
                <w:i w:val="0"/>
                <w:iCs w:val="0"/>
                <w:color w:val="000000"/>
                <w:sz w:val="24"/>
                <w:szCs w:val="24"/>
                <w:u w:val="none"/>
              </w:rPr>
            </w:pPr>
            <w:r>
              <w:rPr>
                <w:rFonts w:hint="default" w:ascii="Times New Roman" w:hAnsi="Times New Roman" w:eastAsia="仿宋" w:cs="Times New Roman"/>
                <w:b w:val="0"/>
                <w:bCs w:val="0"/>
                <w:i w:val="0"/>
                <w:iCs w:val="0"/>
                <w:color w:val="000000"/>
                <w:kern w:val="0"/>
                <w:sz w:val="24"/>
                <w:szCs w:val="24"/>
                <w:u w:val="none"/>
                <w:lang w:val="en-US" w:eastAsia="zh-CN" w:bidi="ar"/>
              </w:rPr>
              <w:t>4</w:t>
            </w:r>
          </w:p>
        </w:tc>
        <w:tc>
          <w:tcPr>
            <w:tcW w:w="78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DE44E9A">
            <w:pPr>
              <w:keepNext w:val="0"/>
              <w:keepLines w:val="0"/>
              <w:widowControl/>
              <w:suppressLineNumbers w:val="0"/>
              <w:jc w:val="center"/>
              <w:textAlignment w:val="center"/>
              <w:rPr>
                <w:rFonts w:hint="default" w:ascii="Times New Roman" w:hAnsi="Times New Roman" w:eastAsia="仿宋" w:cs="Times New Roman"/>
                <w:b w:val="0"/>
                <w:bCs w:val="0"/>
                <w:i w:val="0"/>
                <w:iCs w:val="0"/>
                <w:color w:val="000000"/>
                <w:kern w:val="0"/>
                <w:sz w:val="24"/>
                <w:szCs w:val="24"/>
                <w:u w:val="none"/>
                <w:lang w:val="en-US" w:eastAsia="zh-CN" w:bidi="ar"/>
              </w:rPr>
            </w:pPr>
          </w:p>
        </w:tc>
        <w:tc>
          <w:tcPr>
            <w:tcW w:w="87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8FC321B">
            <w:pPr>
              <w:keepNext w:val="0"/>
              <w:keepLines w:val="0"/>
              <w:widowControl/>
              <w:suppressLineNumbers w:val="0"/>
              <w:jc w:val="center"/>
              <w:textAlignment w:val="center"/>
              <w:rPr>
                <w:rFonts w:hint="default" w:ascii="Times New Roman" w:hAnsi="Times New Roman" w:eastAsia="仿宋" w:cs="Times New Roman"/>
                <w:b w:val="0"/>
                <w:bCs w:val="0"/>
                <w:i w:val="0"/>
                <w:iCs w:val="0"/>
                <w:color w:val="000000"/>
                <w:kern w:val="0"/>
                <w:sz w:val="24"/>
                <w:szCs w:val="24"/>
                <w:u w:val="none"/>
                <w:lang w:val="en-US" w:eastAsia="zh-CN" w:bidi="ar"/>
              </w:rPr>
            </w:pPr>
          </w:p>
        </w:tc>
        <w:tc>
          <w:tcPr>
            <w:tcW w:w="28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3A53AAC">
            <w:pPr>
              <w:keepNext w:val="0"/>
              <w:keepLines w:val="0"/>
              <w:widowControl/>
              <w:suppressLineNumbers w:val="0"/>
              <w:jc w:val="center"/>
              <w:textAlignment w:val="center"/>
              <w:rPr>
                <w:rFonts w:hint="default" w:ascii="Times New Roman" w:hAnsi="Times New Roman" w:eastAsia="仿宋" w:cs="Times New Roman"/>
                <w:b w:val="0"/>
                <w:bCs w:val="0"/>
                <w:i w:val="0"/>
                <w:iCs w:val="0"/>
                <w:color w:val="000000"/>
                <w:kern w:val="0"/>
                <w:sz w:val="24"/>
                <w:szCs w:val="24"/>
                <w:u w:val="none"/>
                <w:lang w:val="en-US" w:eastAsia="zh-CN" w:bidi="ar"/>
              </w:rPr>
            </w:pPr>
          </w:p>
        </w:tc>
        <w:tc>
          <w:tcPr>
            <w:tcW w:w="58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BB1C6EA">
            <w:pPr>
              <w:keepNext w:val="0"/>
              <w:keepLines w:val="0"/>
              <w:widowControl/>
              <w:suppressLineNumbers w:val="0"/>
              <w:jc w:val="center"/>
              <w:textAlignment w:val="center"/>
              <w:rPr>
                <w:rFonts w:hint="default" w:ascii="Times New Roman" w:hAnsi="Times New Roman" w:eastAsia="仿宋" w:cs="Times New Roman"/>
                <w:b w:val="0"/>
                <w:bCs w:val="0"/>
                <w:i w:val="0"/>
                <w:iCs w:val="0"/>
                <w:color w:val="000000"/>
                <w:kern w:val="0"/>
                <w:sz w:val="24"/>
                <w:szCs w:val="24"/>
                <w:u w:val="none"/>
                <w:lang w:val="en-US" w:eastAsia="zh-CN" w:bidi="ar"/>
              </w:rPr>
            </w:pPr>
          </w:p>
        </w:tc>
        <w:tc>
          <w:tcPr>
            <w:tcW w:w="57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3B2CA3B">
            <w:pPr>
              <w:keepNext w:val="0"/>
              <w:keepLines w:val="0"/>
              <w:widowControl/>
              <w:suppressLineNumbers w:val="0"/>
              <w:jc w:val="center"/>
              <w:textAlignment w:val="center"/>
              <w:rPr>
                <w:rFonts w:hint="default" w:ascii="Times New Roman" w:hAnsi="Times New Roman" w:eastAsia="仿宋" w:cs="Times New Roman"/>
                <w:b w:val="0"/>
                <w:bCs w:val="0"/>
                <w:i w:val="0"/>
                <w:iCs w:val="0"/>
                <w:color w:val="000000"/>
                <w:kern w:val="0"/>
                <w:sz w:val="24"/>
                <w:szCs w:val="24"/>
                <w:u w:val="none"/>
                <w:lang w:val="en-US" w:eastAsia="zh-CN" w:bidi="ar"/>
              </w:rPr>
            </w:pPr>
          </w:p>
        </w:tc>
        <w:tc>
          <w:tcPr>
            <w:tcW w:w="91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D7DA959">
            <w:pPr>
              <w:keepNext w:val="0"/>
              <w:keepLines w:val="0"/>
              <w:widowControl/>
              <w:suppressLineNumbers w:val="0"/>
              <w:jc w:val="center"/>
              <w:textAlignment w:val="center"/>
              <w:rPr>
                <w:rFonts w:hint="default" w:ascii="Times New Roman" w:hAnsi="Times New Roman" w:eastAsia="仿宋" w:cs="Times New Roman"/>
                <w:b w:val="0"/>
                <w:bCs w:val="0"/>
                <w:i w:val="0"/>
                <w:iCs w:val="0"/>
                <w:color w:val="000000"/>
                <w:kern w:val="0"/>
                <w:sz w:val="24"/>
                <w:szCs w:val="24"/>
                <w:u w:val="none"/>
                <w:lang w:val="en-US" w:eastAsia="zh-CN" w:bidi="ar"/>
              </w:rPr>
            </w:pPr>
          </w:p>
        </w:tc>
        <w:tc>
          <w:tcPr>
            <w:tcW w:w="45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B357562">
            <w:pPr>
              <w:keepNext w:val="0"/>
              <w:keepLines w:val="0"/>
              <w:widowControl/>
              <w:suppressLineNumbers w:val="0"/>
              <w:jc w:val="center"/>
              <w:textAlignment w:val="center"/>
              <w:rPr>
                <w:rFonts w:hint="default" w:ascii="Times New Roman" w:hAnsi="Times New Roman" w:eastAsia="仿宋" w:cs="Times New Roman"/>
                <w:b w:val="0"/>
                <w:bCs w:val="0"/>
                <w:i w:val="0"/>
                <w:iCs w:val="0"/>
                <w:color w:val="000000"/>
                <w:kern w:val="0"/>
                <w:sz w:val="24"/>
                <w:szCs w:val="24"/>
                <w:u w:val="none"/>
                <w:lang w:val="en-US" w:eastAsia="zh-CN" w:bidi="ar"/>
              </w:rPr>
            </w:pPr>
          </w:p>
        </w:tc>
      </w:tr>
      <w:tr w14:paraId="1B1AE7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85" w:hRule="atLeast"/>
        </w:trPr>
        <w:tc>
          <w:tcPr>
            <w:tcW w:w="51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403A8FE">
            <w:pPr>
              <w:keepNext w:val="0"/>
              <w:keepLines w:val="0"/>
              <w:widowControl/>
              <w:suppressLineNumbers w:val="0"/>
              <w:jc w:val="center"/>
              <w:textAlignment w:val="center"/>
              <w:rPr>
                <w:rFonts w:hint="default" w:ascii="Times New Roman" w:hAnsi="Times New Roman" w:eastAsia="仿宋" w:cs="Times New Roman"/>
                <w:b w:val="0"/>
                <w:bCs w:val="0"/>
                <w:i w:val="0"/>
                <w:iCs w:val="0"/>
                <w:color w:val="000000"/>
                <w:kern w:val="0"/>
                <w:sz w:val="24"/>
                <w:szCs w:val="24"/>
                <w:u w:val="none"/>
                <w:lang w:val="en-US" w:eastAsia="zh-CN" w:bidi="ar"/>
              </w:rPr>
            </w:pPr>
          </w:p>
        </w:tc>
        <w:tc>
          <w:tcPr>
            <w:tcW w:w="78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500CAEF">
            <w:pPr>
              <w:keepNext w:val="0"/>
              <w:keepLines w:val="0"/>
              <w:widowControl/>
              <w:suppressLineNumbers w:val="0"/>
              <w:jc w:val="center"/>
              <w:textAlignment w:val="center"/>
              <w:rPr>
                <w:rFonts w:hint="default" w:ascii="Times New Roman" w:hAnsi="Times New Roman" w:eastAsia="仿宋" w:cs="Times New Roman"/>
                <w:b w:val="0"/>
                <w:bCs w:val="0"/>
                <w:i w:val="0"/>
                <w:iCs w:val="0"/>
                <w:color w:val="000000"/>
                <w:kern w:val="0"/>
                <w:sz w:val="24"/>
                <w:szCs w:val="24"/>
                <w:u w:val="none"/>
                <w:lang w:val="en-US" w:eastAsia="zh-CN" w:bidi="ar"/>
              </w:rPr>
            </w:pPr>
            <w:r>
              <w:rPr>
                <w:rFonts w:hint="default" w:ascii="Times New Roman" w:hAnsi="Times New Roman" w:eastAsia="仿宋" w:cs="Times New Roman"/>
                <w:b w:val="0"/>
                <w:bCs w:val="0"/>
                <w:i w:val="0"/>
                <w:iCs w:val="0"/>
                <w:color w:val="000000"/>
                <w:kern w:val="0"/>
                <w:sz w:val="24"/>
                <w:szCs w:val="24"/>
                <w:u w:val="none"/>
                <w:lang w:val="en-US" w:eastAsia="zh-CN" w:bidi="ar"/>
              </w:rPr>
              <w:t>合计：</w:t>
            </w:r>
          </w:p>
        </w:tc>
        <w:tc>
          <w:tcPr>
            <w:tcW w:w="87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E899790">
            <w:pPr>
              <w:keepNext w:val="0"/>
              <w:keepLines w:val="0"/>
              <w:widowControl/>
              <w:suppressLineNumbers w:val="0"/>
              <w:jc w:val="center"/>
              <w:textAlignment w:val="center"/>
              <w:rPr>
                <w:rFonts w:hint="default" w:ascii="Times New Roman" w:hAnsi="Times New Roman" w:eastAsia="仿宋" w:cs="Times New Roman"/>
                <w:b w:val="0"/>
                <w:bCs w:val="0"/>
                <w:i w:val="0"/>
                <w:iCs w:val="0"/>
                <w:color w:val="000000"/>
                <w:kern w:val="0"/>
                <w:sz w:val="24"/>
                <w:szCs w:val="24"/>
                <w:u w:val="none"/>
                <w:lang w:val="en-US" w:eastAsia="zh-CN" w:bidi="ar"/>
              </w:rPr>
            </w:pPr>
          </w:p>
        </w:tc>
        <w:tc>
          <w:tcPr>
            <w:tcW w:w="28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387BAAE">
            <w:pPr>
              <w:keepNext w:val="0"/>
              <w:keepLines w:val="0"/>
              <w:widowControl/>
              <w:suppressLineNumbers w:val="0"/>
              <w:jc w:val="center"/>
              <w:textAlignment w:val="center"/>
              <w:rPr>
                <w:rFonts w:hint="default" w:ascii="Times New Roman" w:hAnsi="Times New Roman" w:eastAsia="仿宋" w:cs="Times New Roman"/>
                <w:b w:val="0"/>
                <w:bCs w:val="0"/>
                <w:i w:val="0"/>
                <w:iCs w:val="0"/>
                <w:color w:val="000000"/>
                <w:kern w:val="0"/>
                <w:sz w:val="24"/>
                <w:szCs w:val="24"/>
                <w:u w:val="none"/>
                <w:lang w:val="en-US" w:eastAsia="zh-CN" w:bidi="ar"/>
              </w:rPr>
            </w:pPr>
          </w:p>
        </w:tc>
        <w:tc>
          <w:tcPr>
            <w:tcW w:w="58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B4141E8">
            <w:pPr>
              <w:keepNext w:val="0"/>
              <w:keepLines w:val="0"/>
              <w:widowControl/>
              <w:suppressLineNumbers w:val="0"/>
              <w:jc w:val="center"/>
              <w:textAlignment w:val="center"/>
              <w:rPr>
                <w:rFonts w:hint="default" w:ascii="Times New Roman" w:hAnsi="Times New Roman" w:eastAsia="仿宋" w:cs="Times New Roman"/>
                <w:b w:val="0"/>
                <w:bCs w:val="0"/>
                <w:i w:val="0"/>
                <w:iCs w:val="0"/>
                <w:color w:val="000000"/>
                <w:kern w:val="0"/>
                <w:sz w:val="24"/>
                <w:szCs w:val="24"/>
                <w:u w:val="none"/>
                <w:lang w:val="en-US" w:eastAsia="zh-CN" w:bidi="ar"/>
              </w:rPr>
            </w:pPr>
          </w:p>
        </w:tc>
        <w:tc>
          <w:tcPr>
            <w:tcW w:w="57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C2E0B0B">
            <w:pPr>
              <w:keepNext w:val="0"/>
              <w:keepLines w:val="0"/>
              <w:widowControl/>
              <w:suppressLineNumbers w:val="0"/>
              <w:jc w:val="center"/>
              <w:textAlignment w:val="center"/>
              <w:rPr>
                <w:rFonts w:hint="default" w:ascii="Times New Roman" w:hAnsi="Times New Roman" w:eastAsia="仿宋" w:cs="Times New Roman"/>
                <w:b w:val="0"/>
                <w:bCs w:val="0"/>
                <w:i w:val="0"/>
                <w:iCs w:val="0"/>
                <w:color w:val="000000"/>
                <w:kern w:val="0"/>
                <w:sz w:val="24"/>
                <w:szCs w:val="24"/>
                <w:u w:val="none"/>
                <w:lang w:val="en-US" w:eastAsia="zh-CN" w:bidi="ar"/>
              </w:rPr>
            </w:pPr>
          </w:p>
        </w:tc>
        <w:tc>
          <w:tcPr>
            <w:tcW w:w="91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0A339DD">
            <w:pPr>
              <w:keepNext w:val="0"/>
              <w:keepLines w:val="0"/>
              <w:widowControl/>
              <w:suppressLineNumbers w:val="0"/>
              <w:jc w:val="center"/>
              <w:textAlignment w:val="center"/>
              <w:rPr>
                <w:rFonts w:hint="default" w:ascii="Times New Roman" w:hAnsi="Times New Roman" w:eastAsia="仿宋" w:cs="Times New Roman"/>
                <w:b w:val="0"/>
                <w:bCs w:val="0"/>
                <w:i w:val="0"/>
                <w:iCs w:val="0"/>
                <w:color w:val="000000"/>
                <w:kern w:val="0"/>
                <w:sz w:val="24"/>
                <w:szCs w:val="24"/>
                <w:u w:val="none"/>
                <w:lang w:val="en-US" w:eastAsia="zh-CN" w:bidi="ar"/>
              </w:rPr>
            </w:pPr>
          </w:p>
        </w:tc>
        <w:tc>
          <w:tcPr>
            <w:tcW w:w="45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13652A">
            <w:pPr>
              <w:keepNext w:val="0"/>
              <w:keepLines w:val="0"/>
              <w:widowControl/>
              <w:suppressLineNumbers w:val="0"/>
              <w:jc w:val="center"/>
              <w:textAlignment w:val="center"/>
              <w:rPr>
                <w:rFonts w:hint="default" w:ascii="Times New Roman" w:hAnsi="Times New Roman" w:eastAsia="仿宋" w:cs="Times New Roman"/>
                <w:b w:val="0"/>
                <w:bCs w:val="0"/>
                <w:i w:val="0"/>
                <w:iCs w:val="0"/>
                <w:color w:val="000000"/>
                <w:kern w:val="0"/>
                <w:sz w:val="24"/>
                <w:szCs w:val="24"/>
                <w:u w:val="none"/>
                <w:lang w:val="en-US" w:eastAsia="zh-CN" w:bidi="ar"/>
              </w:rPr>
            </w:pPr>
          </w:p>
        </w:tc>
      </w:tr>
      <w:tr w14:paraId="5E3C0E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24" w:hRule="atLeast"/>
        </w:trPr>
        <w:tc>
          <w:tcPr>
            <w:tcW w:w="5000" w:type="pct"/>
            <w:gridSpan w:val="8"/>
            <w:tcBorders>
              <w:top w:val="single" w:color="000000" w:sz="4" w:space="0"/>
              <w:left w:val="single" w:color="000000" w:sz="4" w:space="0"/>
              <w:bottom w:val="single" w:color="000000" w:sz="4" w:space="0"/>
              <w:right w:val="single" w:color="000000" w:sz="4" w:space="0"/>
            </w:tcBorders>
            <w:shd w:val="clear" w:color="auto" w:fill="auto"/>
            <w:noWrap/>
            <w:vAlign w:val="center"/>
          </w:tcPr>
          <w:p w14:paraId="3974CCF6">
            <w:pPr>
              <w:keepNext w:val="0"/>
              <w:keepLines w:val="0"/>
              <w:widowControl/>
              <w:suppressLineNumbers w:val="0"/>
              <w:jc w:val="both"/>
              <w:textAlignment w:val="center"/>
              <w:rPr>
                <w:rFonts w:hint="default" w:ascii="Times New Roman" w:hAnsi="Times New Roman" w:eastAsia="仿宋" w:cs="Times New Roman"/>
                <w:b/>
                <w:bCs/>
                <w:i w:val="0"/>
                <w:iCs w:val="0"/>
                <w:color w:val="000000"/>
                <w:kern w:val="0"/>
                <w:sz w:val="24"/>
                <w:szCs w:val="24"/>
                <w:u w:val="none"/>
                <w:lang w:val="en-US" w:eastAsia="zh-CN" w:bidi="ar"/>
              </w:rPr>
            </w:pPr>
            <w:r>
              <w:rPr>
                <w:rFonts w:hint="default" w:ascii="Times New Roman" w:hAnsi="Times New Roman" w:eastAsia="仿宋" w:cs="Times New Roman"/>
                <w:b/>
                <w:bCs/>
                <w:i w:val="0"/>
                <w:iCs w:val="0"/>
                <w:color w:val="000000"/>
                <w:kern w:val="0"/>
                <w:sz w:val="24"/>
                <w:szCs w:val="24"/>
                <w:u w:val="none"/>
                <w:lang w:val="en-US" w:eastAsia="zh-CN" w:bidi="ar"/>
              </w:rPr>
              <w:t>合计金额：¥</w:t>
            </w:r>
            <w:r>
              <w:rPr>
                <w:rFonts w:hint="eastAsia" w:ascii="Times New Roman" w:hAnsi="Times New Roman" w:eastAsia="仿宋" w:cs="Times New Roman"/>
                <w:b/>
                <w:bCs/>
                <w:i w:val="0"/>
                <w:iCs w:val="0"/>
                <w:color w:val="000000"/>
                <w:kern w:val="0"/>
                <w:sz w:val="24"/>
                <w:szCs w:val="24"/>
                <w:u w:val="none"/>
                <w:lang w:val="en-US" w:eastAsia="zh-CN" w:bidi="ar"/>
              </w:rPr>
              <w:t xml:space="preserve">  </w:t>
            </w:r>
            <w:r>
              <w:rPr>
                <w:rFonts w:hint="default" w:ascii="Times New Roman" w:hAnsi="Times New Roman" w:eastAsia="仿宋" w:cs="Times New Roman"/>
                <w:b/>
                <w:bCs/>
                <w:i w:val="0"/>
                <w:iCs w:val="0"/>
                <w:color w:val="000000"/>
                <w:kern w:val="0"/>
                <w:sz w:val="24"/>
                <w:szCs w:val="24"/>
                <w:u w:val="none"/>
                <w:lang w:val="en-US" w:eastAsia="zh-CN" w:bidi="ar"/>
              </w:rPr>
              <w:t>元（人民币大写金额：</w:t>
            </w:r>
            <w:r>
              <w:rPr>
                <w:rFonts w:hint="eastAsia" w:ascii="Times New Roman" w:hAnsi="Times New Roman" w:eastAsia="仿宋" w:cs="Times New Roman"/>
                <w:b/>
                <w:bCs/>
                <w:i w:val="0"/>
                <w:iCs w:val="0"/>
                <w:color w:val="000000"/>
                <w:kern w:val="0"/>
                <w:sz w:val="24"/>
                <w:szCs w:val="24"/>
                <w:u w:val="none"/>
                <w:lang w:val="en-US" w:eastAsia="zh-CN" w:bidi="ar"/>
              </w:rPr>
              <w:t xml:space="preserve">  </w:t>
            </w:r>
            <w:r>
              <w:rPr>
                <w:rFonts w:hint="default" w:ascii="Times New Roman" w:hAnsi="Times New Roman" w:eastAsia="仿宋" w:cs="Times New Roman"/>
                <w:b/>
                <w:bCs/>
                <w:i w:val="0"/>
                <w:iCs w:val="0"/>
                <w:color w:val="000000"/>
                <w:kern w:val="0"/>
                <w:sz w:val="24"/>
                <w:szCs w:val="24"/>
                <w:u w:val="none"/>
                <w:lang w:val="en-US" w:eastAsia="zh-CN" w:bidi="ar"/>
              </w:rPr>
              <w:t>）。税金（税率 13 %）为：¥</w:t>
            </w:r>
            <w:r>
              <w:rPr>
                <w:rFonts w:hint="eastAsia" w:ascii="Times New Roman" w:hAnsi="Times New Roman" w:eastAsia="仿宋" w:cs="Times New Roman"/>
                <w:b/>
                <w:bCs/>
                <w:i w:val="0"/>
                <w:iCs w:val="0"/>
                <w:color w:val="000000"/>
                <w:kern w:val="0"/>
                <w:sz w:val="24"/>
                <w:szCs w:val="24"/>
                <w:u w:val="none"/>
                <w:lang w:val="en-US" w:eastAsia="zh-CN" w:bidi="ar"/>
              </w:rPr>
              <w:t xml:space="preserve"> </w:t>
            </w:r>
            <w:r>
              <w:rPr>
                <w:rFonts w:hint="default" w:ascii="Times New Roman" w:hAnsi="Times New Roman" w:eastAsia="仿宋" w:cs="Times New Roman"/>
                <w:b/>
                <w:bCs/>
                <w:i w:val="0"/>
                <w:iCs w:val="0"/>
                <w:color w:val="000000"/>
                <w:kern w:val="0"/>
                <w:sz w:val="24"/>
                <w:szCs w:val="24"/>
                <w:u w:val="none"/>
                <w:lang w:val="en-US" w:eastAsia="zh-CN" w:bidi="ar"/>
              </w:rPr>
              <w:t>元（人民币大写金额：</w:t>
            </w:r>
            <w:r>
              <w:rPr>
                <w:rFonts w:hint="eastAsia" w:ascii="Times New Roman" w:hAnsi="Times New Roman" w:eastAsia="仿宋" w:cs="Times New Roman"/>
                <w:b/>
                <w:bCs/>
                <w:i w:val="0"/>
                <w:iCs w:val="0"/>
                <w:color w:val="000000"/>
                <w:kern w:val="0"/>
                <w:sz w:val="24"/>
                <w:szCs w:val="24"/>
                <w:u w:val="none"/>
                <w:lang w:val="en-US" w:eastAsia="zh-CN" w:bidi="ar"/>
              </w:rPr>
              <w:t xml:space="preserve"> </w:t>
            </w:r>
            <w:r>
              <w:rPr>
                <w:rFonts w:hint="default" w:ascii="Times New Roman" w:hAnsi="Times New Roman" w:eastAsia="仿宋" w:cs="Times New Roman"/>
                <w:b/>
                <w:bCs/>
                <w:i w:val="0"/>
                <w:iCs w:val="0"/>
                <w:color w:val="000000"/>
                <w:kern w:val="0"/>
                <w:sz w:val="24"/>
                <w:szCs w:val="24"/>
                <w:u w:val="none"/>
                <w:lang w:val="en-US" w:eastAsia="zh-CN" w:bidi="ar"/>
              </w:rPr>
              <w:t>）；不含税价款为：¥</w:t>
            </w:r>
            <w:r>
              <w:rPr>
                <w:rFonts w:hint="eastAsia" w:ascii="Times New Roman" w:hAnsi="Times New Roman" w:eastAsia="仿宋" w:cs="Times New Roman"/>
                <w:b/>
                <w:bCs/>
                <w:i w:val="0"/>
                <w:iCs w:val="0"/>
                <w:color w:val="000000"/>
                <w:kern w:val="0"/>
                <w:sz w:val="24"/>
                <w:szCs w:val="24"/>
                <w:u w:val="none"/>
                <w:lang w:val="en-US" w:eastAsia="zh-CN" w:bidi="ar"/>
              </w:rPr>
              <w:t xml:space="preserve"> </w:t>
            </w:r>
            <w:r>
              <w:rPr>
                <w:rFonts w:hint="default" w:ascii="Times New Roman" w:hAnsi="Times New Roman" w:eastAsia="仿宋" w:cs="Times New Roman"/>
                <w:b/>
                <w:bCs/>
                <w:i w:val="0"/>
                <w:iCs w:val="0"/>
                <w:color w:val="000000"/>
                <w:kern w:val="0"/>
                <w:sz w:val="24"/>
                <w:szCs w:val="24"/>
                <w:u w:val="none"/>
                <w:lang w:val="en-US" w:eastAsia="zh-CN" w:bidi="ar"/>
              </w:rPr>
              <w:t xml:space="preserve"> 元（人民币大写金额：</w:t>
            </w:r>
            <w:r>
              <w:rPr>
                <w:rFonts w:hint="eastAsia" w:ascii="Times New Roman" w:hAnsi="Times New Roman" w:eastAsia="仿宋" w:cs="Times New Roman"/>
                <w:b/>
                <w:bCs/>
                <w:i w:val="0"/>
                <w:iCs w:val="0"/>
                <w:color w:val="000000"/>
                <w:kern w:val="0"/>
                <w:sz w:val="24"/>
                <w:szCs w:val="24"/>
                <w:u w:val="none"/>
                <w:lang w:val="en-US" w:eastAsia="zh-CN" w:bidi="ar"/>
              </w:rPr>
              <w:t xml:space="preserve"> </w:t>
            </w:r>
            <w:r>
              <w:rPr>
                <w:rFonts w:hint="default" w:ascii="Times New Roman" w:hAnsi="Times New Roman" w:eastAsia="仿宋" w:cs="Times New Roman"/>
                <w:b/>
                <w:bCs/>
                <w:i w:val="0"/>
                <w:iCs w:val="0"/>
                <w:color w:val="000000"/>
                <w:kern w:val="0"/>
                <w:sz w:val="24"/>
                <w:szCs w:val="24"/>
                <w:u w:val="none"/>
                <w:lang w:val="en-US" w:eastAsia="zh-CN" w:bidi="ar"/>
              </w:rPr>
              <w:t>）。</w:t>
            </w:r>
          </w:p>
        </w:tc>
      </w:tr>
      <w:tr w14:paraId="3FD9B7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98" w:hRule="atLeast"/>
        </w:trPr>
        <w:tc>
          <w:tcPr>
            <w:tcW w:w="5000" w:type="pct"/>
            <w:gridSpan w:val="8"/>
            <w:tcBorders>
              <w:top w:val="single" w:color="000000" w:sz="4" w:space="0"/>
              <w:left w:val="single" w:color="000000" w:sz="4" w:space="0"/>
              <w:bottom w:val="single" w:color="000000" w:sz="4" w:space="0"/>
              <w:right w:val="single" w:color="000000" w:sz="4" w:space="0"/>
            </w:tcBorders>
            <w:shd w:val="clear" w:color="auto" w:fill="auto"/>
            <w:noWrap/>
            <w:vAlign w:val="center"/>
          </w:tcPr>
          <w:p w14:paraId="59E9FA95">
            <w:pPr>
              <w:keepNext w:val="0"/>
              <w:keepLines w:val="0"/>
              <w:widowControl/>
              <w:suppressLineNumbers w:val="0"/>
              <w:jc w:val="both"/>
              <w:textAlignment w:val="center"/>
              <w:rPr>
                <w:rFonts w:hint="default" w:ascii="Times New Roman" w:hAnsi="Times New Roman" w:eastAsia="仿宋" w:cs="Times New Roman"/>
                <w:b/>
                <w:bCs/>
                <w:i w:val="0"/>
                <w:iCs w:val="0"/>
                <w:color w:val="000000"/>
                <w:kern w:val="0"/>
                <w:sz w:val="24"/>
                <w:szCs w:val="24"/>
                <w:u w:val="none"/>
                <w:lang w:val="en-US" w:eastAsia="zh-CN" w:bidi="ar"/>
              </w:rPr>
            </w:pPr>
            <w:r>
              <w:rPr>
                <w:rFonts w:hint="default" w:ascii="Times New Roman" w:hAnsi="Times New Roman" w:eastAsia="仿宋" w:cs="Times New Roman"/>
                <w:b/>
                <w:bCs/>
                <w:i w:val="0"/>
                <w:iCs w:val="0"/>
                <w:color w:val="000000"/>
                <w:kern w:val="0"/>
                <w:sz w:val="24"/>
                <w:szCs w:val="24"/>
                <w:u w:val="none"/>
                <w:lang w:val="en-US" w:eastAsia="zh-CN" w:bidi="ar"/>
              </w:rPr>
              <w:t>备注：本合同价格已包含运输、售后服务等所有费用，甲方有权根据实际需求调整采购数量，调整幅度不受限制，单价严格按本合同约定执行，最终结算以甲方出具的《实际用量确认单》（需甲方指定负责人签字并加盖公章）为准，乙方对结算金额有异议的，应在收到《实际用量确认单》3 日内书面提出，逾期未提出视为认可。</w:t>
            </w:r>
          </w:p>
        </w:tc>
      </w:tr>
    </w:tbl>
    <w:p w14:paraId="3FAE2203">
      <w:pPr>
        <w:numPr>
          <w:ilvl w:val="0"/>
          <w:numId w:val="0"/>
        </w:numPr>
        <w:ind w:leftChars="-200"/>
        <w:rPr>
          <w:rFonts w:hint="default" w:ascii="Times New Roman" w:hAnsi="Times New Roman" w:eastAsia="仿宋" w:cs="Times New Roman"/>
          <w:b/>
          <w:bCs/>
          <w:i w:val="0"/>
          <w:iCs w:val="0"/>
          <w:color w:val="000000"/>
          <w:kern w:val="0"/>
          <w:sz w:val="24"/>
          <w:szCs w:val="24"/>
          <w:u w:val="none"/>
          <w:lang w:val="en-US" w:eastAsia="zh-CN" w:bidi="ar"/>
        </w:rPr>
      </w:pPr>
    </w:p>
    <w:p w14:paraId="5E0567DB">
      <w:pPr>
        <w:keepNext w:val="0"/>
        <w:keepLines w:val="0"/>
        <w:pageBreakBefore w:val="0"/>
        <w:widowControl w:val="0"/>
        <w:numPr>
          <w:ilvl w:val="0"/>
          <w:numId w:val="1"/>
        </w:numPr>
        <w:kinsoku/>
        <w:wordWrap/>
        <w:overflowPunct/>
        <w:topLinePunct w:val="0"/>
        <w:autoSpaceDE/>
        <w:autoSpaceDN/>
        <w:bidi w:val="0"/>
        <w:adjustRightInd/>
        <w:snapToGrid/>
        <w:ind w:left="-840" w:leftChars="-400" w:firstLine="482" w:firstLineChars="200"/>
        <w:jc w:val="both"/>
        <w:textAlignment w:val="auto"/>
        <w:rPr>
          <w:rFonts w:hint="default" w:ascii="Times New Roman" w:hAnsi="Times New Roman" w:eastAsia="仿宋" w:cs="Times New Roman"/>
          <w:b/>
          <w:bCs/>
          <w:i w:val="0"/>
          <w:iCs w:val="0"/>
          <w:color w:val="000000"/>
          <w:kern w:val="0"/>
          <w:sz w:val="24"/>
          <w:szCs w:val="24"/>
          <w:u w:val="none"/>
          <w:lang w:val="en-US" w:eastAsia="zh-CN" w:bidi="ar"/>
        </w:rPr>
      </w:pPr>
      <w:r>
        <w:rPr>
          <w:rFonts w:hint="default" w:ascii="Times New Roman" w:hAnsi="Times New Roman" w:eastAsia="仿宋" w:cs="Times New Roman"/>
          <w:b/>
          <w:bCs/>
          <w:i w:val="0"/>
          <w:iCs w:val="0"/>
          <w:color w:val="000000"/>
          <w:kern w:val="0"/>
          <w:sz w:val="24"/>
          <w:szCs w:val="24"/>
          <w:u w:val="none"/>
          <w:lang w:val="en-US" w:eastAsia="zh-CN" w:bidi="ar"/>
        </w:rPr>
        <w:t>质量标准</w:t>
      </w:r>
    </w:p>
    <w:p w14:paraId="1FFCD001">
      <w:pPr>
        <w:keepNext w:val="0"/>
        <w:keepLines w:val="0"/>
        <w:pageBreakBefore w:val="0"/>
        <w:widowControl w:val="0"/>
        <w:numPr>
          <w:ilvl w:val="0"/>
          <w:numId w:val="0"/>
        </w:numPr>
        <w:kinsoku/>
        <w:wordWrap/>
        <w:overflowPunct/>
        <w:topLinePunct w:val="0"/>
        <w:autoSpaceDE/>
        <w:autoSpaceDN/>
        <w:bidi w:val="0"/>
        <w:adjustRightInd/>
        <w:snapToGrid/>
        <w:ind w:leftChars="-225" w:firstLine="480" w:firstLineChars="200"/>
        <w:jc w:val="both"/>
        <w:textAlignment w:val="auto"/>
        <w:rPr>
          <w:rFonts w:hint="default" w:ascii="Times New Roman" w:hAnsi="Times New Roman" w:eastAsia="仿宋" w:cs="Times New Roman"/>
          <w:i w:val="0"/>
          <w:iCs w:val="0"/>
          <w:color w:val="000000"/>
          <w:kern w:val="0"/>
          <w:sz w:val="24"/>
          <w:szCs w:val="24"/>
          <w:u w:val="none"/>
          <w:lang w:val="en-US" w:eastAsia="zh-CN" w:bidi="ar"/>
        </w:rPr>
      </w:pPr>
      <w:r>
        <w:rPr>
          <w:rFonts w:hint="default" w:ascii="Times New Roman" w:hAnsi="Times New Roman" w:eastAsia="仿宋" w:cs="Times New Roman"/>
          <w:i w:val="0"/>
          <w:iCs w:val="0"/>
          <w:color w:val="000000"/>
          <w:kern w:val="0"/>
          <w:sz w:val="24"/>
          <w:szCs w:val="24"/>
          <w:u w:val="none"/>
          <w:lang w:val="en-US" w:eastAsia="zh-CN" w:bidi="ar"/>
        </w:rPr>
        <w:t>1.乙方所供货物质量必须符合具体国家标准及甲方提出的专项技术要求（若有，另附《技术协议》），且需提供该标准全文复印件（加盖乙方公章）供甲方留存。</w:t>
      </w:r>
    </w:p>
    <w:p w14:paraId="0BE1FCE4">
      <w:pPr>
        <w:keepNext w:val="0"/>
        <w:keepLines w:val="0"/>
        <w:pageBreakBefore w:val="0"/>
        <w:widowControl w:val="0"/>
        <w:numPr>
          <w:ilvl w:val="0"/>
          <w:numId w:val="0"/>
        </w:numPr>
        <w:kinsoku/>
        <w:wordWrap/>
        <w:overflowPunct/>
        <w:topLinePunct w:val="0"/>
        <w:autoSpaceDE/>
        <w:autoSpaceDN/>
        <w:bidi w:val="0"/>
        <w:adjustRightInd/>
        <w:snapToGrid/>
        <w:ind w:leftChars="-225" w:firstLine="480" w:firstLineChars="200"/>
        <w:jc w:val="both"/>
        <w:textAlignment w:val="auto"/>
        <w:rPr>
          <w:rFonts w:hint="default" w:ascii="Times New Roman" w:hAnsi="Times New Roman" w:eastAsia="仿宋" w:cs="Times New Roman"/>
          <w:i w:val="0"/>
          <w:iCs w:val="0"/>
          <w:color w:val="000000"/>
          <w:kern w:val="0"/>
          <w:sz w:val="24"/>
          <w:szCs w:val="24"/>
          <w:u w:val="none"/>
          <w:lang w:val="en-US" w:eastAsia="zh-CN" w:bidi="ar"/>
        </w:rPr>
      </w:pPr>
      <w:r>
        <w:rPr>
          <w:rFonts w:hint="default" w:ascii="Times New Roman" w:hAnsi="Times New Roman" w:eastAsia="仿宋" w:cs="Times New Roman"/>
          <w:i w:val="0"/>
          <w:iCs w:val="0"/>
          <w:color w:val="000000"/>
          <w:kern w:val="0"/>
          <w:sz w:val="24"/>
          <w:szCs w:val="24"/>
          <w:u w:val="none"/>
          <w:lang w:val="en-US" w:eastAsia="zh-CN" w:bidi="ar"/>
        </w:rPr>
        <w:t>2.货物需附带原厂出具的质量承诺书，明确 “货物完全符合上述标准，不存在任何质量瑕疵”，并由乙方法定代表人或授权代理人签字确认。</w:t>
      </w:r>
    </w:p>
    <w:p w14:paraId="3CBBDC4E">
      <w:pPr>
        <w:keepNext w:val="0"/>
        <w:keepLines w:val="0"/>
        <w:pageBreakBefore w:val="0"/>
        <w:widowControl w:val="0"/>
        <w:numPr>
          <w:ilvl w:val="0"/>
          <w:numId w:val="1"/>
        </w:numPr>
        <w:kinsoku/>
        <w:wordWrap/>
        <w:overflowPunct/>
        <w:topLinePunct w:val="0"/>
        <w:autoSpaceDE/>
        <w:autoSpaceDN/>
        <w:bidi w:val="0"/>
        <w:adjustRightInd/>
        <w:snapToGrid/>
        <w:ind w:left="-840" w:leftChars="-400" w:firstLine="482" w:firstLineChars="200"/>
        <w:jc w:val="both"/>
        <w:textAlignment w:val="auto"/>
        <w:rPr>
          <w:rFonts w:hint="default" w:ascii="Times New Roman" w:hAnsi="Times New Roman" w:eastAsia="仿宋" w:cs="Times New Roman"/>
          <w:i w:val="0"/>
          <w:iCs w:val="0"/>
          <w:color w:val="000000"/>
          <w:kern w:val="0"/>
          <w:sz w:val="24"/>
          <w:szCs w:val="24"/>
          <w:u w:val="none"/>
          <w:lang w:val="en-US" w:eastAsia="zh-CN" w:bidi="ar"/>
        </w:rPr>
      </w:pPr>
      <w:r>
        <w:rPr>
          <w:rFonts w:hint="default" w:ascii="Times New Roman" w:hAnsi="Times New Roman" w:eastAsia="仿宋" w:cs="Times New Roman"/>
          <w:b/>
          <w:bCs/>
          <w:i w:val="0"/>
          <w:iCs w:val="0"/>
          <w:color w:val="000000"/>
          <w:kern w:val="0"/>
          <w:sz w:val="24"/>
          <w:szCs w:val="24"/>
          <w:u w:val="none"/>
          <w:lang w:val="en-US" w:eastAsia="zh-CN" w:bidi="ar"/>
        </w:rPr>
        <w:t>包装</w:t>
      </w:r>
    </w:p>
    <w:p w14:paraId="35763862">
      <w:pPr>
        <w:keepNext w:val="0"/>
        <w:keepLines w:val="0"/>
        <w:pageBreakBefore w:val="0"/>
        <w:widowControl w:val="0"/>
        <w:numPr>
          <w:ilvl w:val="0"/>
          <w:numId w:val="0"/>
        </w:numPr>
        <w:kinsoku/>
        <w:wordWrap/>
        <w:overflowPunct/>
        <w:topLinePunct w:val="0"/>
        <w:autoSpaceDE/>
        <w:autoSpaceDN/>
        <w:bidi w:val="0"/>
        <w:adjustRightInd/>
        <w:snapToGrid/>
        <w:ind w:leftChars="-225" w:firstLine="480" w:firstLineChars="200"/>
        <w:jc w:val="both"/>
        <w:textAlignment w:val="auto"/>
        <w:rPr>
          <w:rFonts w:hint="default" w:ascii="Times New Roman" w:hAnsi="Times New Roman" w:eastAsia="仿宋" w:cs="Times New Roman"/>
          <w:i w:val="0"/>
          <w:iCs w:val="0"/>
          <w:color w:val="000000"/>
          <w:kern w:val="0"/>
          <w:sz w:val="24"/>
          <w:szCs w:val="24"/>
          <w:u w:val="none"/>
          <w:lang w:val="en-US" w:eastAsia="zh-CN" w:bidi="ar"/>
        </w:rPr>
      </w:pPr>
      <w:r>
        <w:rPr>
          <w:rFonts w:hint="default" w:ascii="Times New Roman" w:hAnsi="Times New Roman" w:eastAsia="仿宋" w:cs="Times New Roman"/>
          <w:i w:val="0"/>
          <w:iCs w:val="0"/>
          <w:color w:val="000000"/>
          <w:kern w:val="0"/>
          <w:sz w:val="24"/>
          <w:szCs w:val="24"/>
          <w:u w:val="none"/>
          <w:lang w:val="en-US" w:eastAsia="zh-CN" w:bidi="ar"/>
        </w:rPr>
        <w:t>1.乙方应采用经甲方事前书面确认的包装方案（包装方案需包含材质、防护措施、标识要求等），且必须符合国家 / 行业相关包装标准，确保货物经远距离运输、多次装卸后仍完好无损。若包装方案未经甲方确认，甲方有权拒收货物，由此产生的逾期交付责任由乙方承担。</w:t>
      </w:r>
    </w:p>
    <w:p w14:paraId="3F8D3D1E">
      <w:pPr>
        <w:keepNext w:val="0"/>
        <w:keepLines w:val="0"/>
        <w:pageBreakBefore w:val="0"/>
        <w:widowControl w:val="0"/>
        <w:numPr>
          <w:ilvl w:val="0"/>
          <w:numId w:val="0"/>
        </w:numPr>
        <w:kinsoku/>
        <w:wordWrap/>
        <w:overflowPunct/>
        <w:topLinePunct w:val="0"/>
        <w:autoSpaceDE/>
        <w:autoSpaceDN/>
        <w:bidi w:val="0"/>
        <w:adjustRightInd/>
        <w:snapToGrid/>
        <w:ind w:leftChars="-225" w:firstLine="480" w:firstLineChars="200"/>
        <w:jc w:val="both"/>
        <w:textAlignment w:val="auto"/>
        <w:rPr>
          <w:rFonts w:hint="default" w:ascii="Times New Roman" w:hAnsi="Times New Roman" w:eastAsia="仿宋" w:cs="Times New Roman"/>
          <w:i w:val="0"/>
          <w:iCs w:val="0"/>
          <w:color w:val="000000"/>
          <w:kern w:val="0"/>
          <w:sz w:val="24"/>
          <w:szCs w:val="24"/>
          <w:u w:val="none"/>
          <w:lang w:val="en-US" w:eastAsia="zh-CN" w:bidi="ar"/>
        </w:rPr>
      </w:pPr>
      <w:r>
        <w:rPr>
          <w:rFonts w:hint="default" w:ascii="Times New Roman" w:hAnsi="Times New Roman" w:eastAsia="仿宋" w:cs="Times New Roman"/>
          <w:i w:val="0"/>
          <w:iCs w:val="0"/>
          <w:color w:val="000000"/>
          <w:kern w:val="0"/>
          <w:sz w:val="24"/>
          <w:szCs w:val="24"/>
          <w:u w:val="none"/>
          <w:lang w:val="en-US" w:eastAsia="zh-CN" w:bidi="ar"/>
        </w:rPr>
        <w:t>2.包装物的供应与回收：不回收；但乙方需确保包装物不会对货物质量造成影响（如污染、腐蚀等），若因包装问题导致货物损坏，乙方需无偿更换货物，并承担逾期交付违约金。</w:t>
      </w:r>
    </w:p>
    <w:p w14:paraId="3864D36D">
      <w:pPr>
        <w:keepNext w:val="0"/>
        <w:keepLines w:val="0"/>
        <w:pageBreakBefore w:val="0"/>
        <w:widowControl w:val="0"/>
        <w:numPr>
          <w:ilvl w:val="0"/>
          <w:numId w:val="1"/>
        </w:numPr>
        <w:kinsoku/>
        <w:wordWrap/>
        <w:overflowPunct/>
        <w:topLinePunct w:val="0"/>
        <w:autoSpaceDE/>
        <w:autoSpaceDN/>
        <w:bidi w:val="0"/>
        <w:adjustRightInd/>
        <w:snapToGrid/>
        <w:ind w:left="-840" w:leftChars="-400" w:firstLine="482" w:firstLineChars="200"/>
        <w:jc w:val="both"/>
        <w:textAlignment w:val="auto"/>
        <w:rPr>
          <w:rFonts w:hint="default" w:ascii="Times New Roman" w:hAnsi="Times New Roman" w:eastAsia="仿宋" w:cs="Times New Roman"/>
          <w:b/>
          <w:bCs/>
          <w:i w:val="0"/>
          <w:iCs w:val="0"/>
          <w:color w:val="000000"/>
          <w:kern w:val="0"/>
          <w:sz w:val="24"/>
          <w:szCs w:val="24"/>
          <w:u w:val="none"/>
          <w:lang w:val="en-US" w:eastAsia="zh-CN" w:bidi="ar"/>
        </w:rPr>
      </w:pPr>
      <w:r>
        <w:rPr>
          <w:rFonts w:hint="default" w:ascii="Times New Roman" w:hAnsi="Times New Roman" w:eastAsia="仿宋" w:cs="Times New Roman"/>
          <w:b/>
          <w:bCs/>
          <w:i w:val="0"/>
          <w:iCs w:val="0"/>
          <w:color w:val="000000"/>
          <w:kern w:val="0"/>
          <w:sz w:val="24"/>
          <w:szCs w:val="24"/>
          <w:u w:val="none"/>
          <w:lang w:val="en-US" w:eastAsia="zh-CN" w:bidi="ar"/>
        </w:rPr>
        <w:t>交付</w:t>
      </w:r>
    </w:p>
    <w:p w14:paraId="2062D1B2">
      <w:pPr>
        <w:widowControl w:val="0"/>
        <w:numPr>
          <w:ilvl w:val="0"/>
          <w:numId w:val="0"/>
        </w:numPr>
        <w:jc w:val="both"/>
        <w:rPr>
          <w:rFonts w:hint="default" w:ascii="仿宋" w:hAnsi="仿宋" w:eastAsia="仿宋" w:cs="仿宋"/>
          <w:color w:val="auto"/>
          <w:sz w:val="24"/>
          <w:szCs w:val="24"/>
          <w:u w:val="none"/>
          <w:lang w:eastAsia="zh-Hans"/>
        </w:rPr>
      </w:pPr>
      <w:r>
        <w:rPr>
          <w:rFonts w:hint="eastAsia" w:ascii="仿宋" w:hAnsi="仿宋" w:eastAsia="仿宋" w:cs="仿宋"/>
          <w:color w:val="auto"/>
          <w:sz w:val="24"/>
          <w:szCs w:val="24"/>
          <w:lang w:val="en-US" w:eastAsia="zh-CN"/>
        </w:rPr>
        <w:t>1.</w:t>
      </w:r>
      <w:r>
        <w:rPr>
          <w:rFonts w:hint="eastAsia" w:ascii="仿宋" w:hAnsi="仿宋" w:eastAsia="仿宋" w:cs="仿宋"/>
          <w:color w:val="auto"/>
          <w:sz w:val="24"/>
          <w:szCs w:val="24"/>
          <w:lang w:val="en-US" w:eastAsia="zh-Hans"/>
        </w:rPr>
        <w:t>乙方应于合同签订后</w:t>
      </w:r>
      <w:r>
        <w:rPr>
          <w:rFonts w:hint="default" w:ascii="仿宋" w:hAnsi="仿宋" w:eastAsia="仿宋" w:cs="仿宋"/>
          <w:color w:val="auto"/>
          <w:sz w:val="24"/>
          <w:szCs w:val="24"/>
          <w:u w:val="single"/>
          <w:lang w:eastAsia="zh-Hans"/>
        </w:rPr>
        <w:t xml:space="preserve"> </w:t>
      </w:r>
      <w:r>
        <w:rPr>
          <w:rFonts w:hint="eastAsia" w:ascii="仿宋" w:hAnsi="仿宋" w:eastAsia="仿宋" w:cs="仿宋"/>
          <w:color w:val="auto"/>
          <w:sz w:val="24"/>
          <w:szCs w:val="24"/>
          <w:u w:val="single"/>
          <w:lang w:val="en-US" w:eastAsia="zh-CN"/>
        </w:rPr>
        <w:t>10</w:t>
      </w:r>
      <w:r>
        <w:rPr>
          <w:rFonts w:hint="default" w:ascii="仿宋" w:hAnsi="仿宋" w:eastAsia="仿宋" w:cs="仿宋"/>
          <w:color w:val="auto"/>
          <w:sz w:val="24"/>
          <w:szCs w:val="24"/>
          <w:u w:val="single"/>
          <w:lang w:eastAsia="zh-Hans"/>
        </w:rPr>
        <w:t xml:space="preserve"> </w:t>
      </w:r>
      <w:r>
        <w:rPr>
          <w:rFonts w:hint="eastAsia" w:ascii="仿宋" w:hAnsi="仿宋" w:eastAsia="仿宋" w:cs="仿宋"/>
          <w:color w:val="auto"/>
          <w:sz w:val="24"/>
          <w:szCs w:val="24"/>
          <w:u w:val="none"/>
          <w:lang w:val="en-US" w:eastAsia="zh-Hans"/>
        </w:rPr>
        <w:t>日内交付至甲方指定地点</w:t>
      </w:r>
      <w:r>
        <w:rPr>
          <w:rFonts w:hint="default" w:ascii="仿宋" w:hAnsi="仿宋" w:eastAsia="仿宋" w:cs="仿宋"/>
          <w:color w:val="auto"/>
          <w:sz w:val="24"/>
          <w:szCs w:val="24"/>
          <w:u w:val="none"/>
          <w:lang w:eastAsia="zh-Hans"/>
        </w:rPr>
        <w:t>。</w:t>
      </w:r>
    </w:p>
    <w:p w14:paraId="7783425B">
      <w:pPr>
        <w:widowControl w:val="0"/>
        <w:numPr>
          <w:ilvl w:val="0"/>
          <w:numId w:val="0"/>
        </w:numPr>
        <w:jc w:val="both"/>
        <w:rPr>
          <w:rFonts w:hint="eastAsia" w:ascii="仿宋" w:hAnsi="仿宋" w:eastAsia="仿宋" w:cs="仿宋"/>
          <w:sz w:val="24"/>
          <w:szCs w:val="24"/>
        </w:rPr>
      </w:pPr>
      <w:r>
        <w:rPr>
          <w:rFonts w:hint="eastAsia" w:ascii="仿宋" w:hAnsi="仿宋" w:eastAsia="仿宋" w:cs="仿宋"/>
          <w:sz w:val="24"/>
          <w:szCs w:val="24"/>
          <w:highlight w:val="none"/>
          <w:lang w:val="en-US" w:eastAsia="zh-CN"/>
        </w:rPr>
        <w:t>2.</w:t>
      </w:r>
      <w:r>
        <w:rPr>
          <w:rFonts w:hint="eastAsia" w:ascii="仿宋" w:hAnsi="仿宋" w:eastAsia="仿宋" w:cs="仿宋"/>
          <w:sz w:val="24"/>
          <w:szCs w:val="24"/>
          <w:highlight w:val="none"/>
          <w:lang w:val="en-US" w:eastAsia="zh-Hans"/>
        </w:rPr>
        <w:t>乙方</w:t>
      </w:r>
      <w:r>
        <w:rPr>
          <w:rFonts w:hint="eastAsia" w:ascii="仿宋" w:hAnsi="仿宋" w:eastAsia="仿宋" w:cs="仿宋"/>
          <w:sz w:val="24"/>
          <w:szCs w:val="24"/>
          <w:highlight w:val="none"/>
        </w:rPr>
        <w:t>应同时向</w:t>
      </w:r>
      <w:r>
        <w:rPr>
          <w:rFonts w:hint="eastAsia" w:ascii="仿宋" w:hAnsi="仿宋" w:eastAsia="仿宋" w:cs="仿宋"/>
          <w:sz w:val="24"/>
          <w:szCs w:val="24"/>
          <w:highlight w:val="none"/>
          <w:lang w:val="en-US" w:eastAsia="zh-Hans"/>
        </w:rPr>
        <w:t>甲方</w:t>
      </w:r>
      <w:r>
        <w:rPr>
          <w:rFonts w:hint="eastAsia" w:ascii="仿宋" w:hAnsi="仿宋" w:eastAsia="仿宋" w:cs="仿宋"/>
          <w:sz w:val="24"/>
          <w:szCs w:val="24"/>
          <w:highlight w:val="none"/>
        </w:rPr>
        <w:t>提供</w:t>
      </w:r>
      <w:r>
        <w:rPr>
          <w:rFonts w:hint="eastAsia" w:ascii="仿宋" w:hAnsi="仿宋" w:eastAsia="仿宋" w:cs="仿宋"/>
          <w:sz w:val="24"/>
          <w:szCs w:val="24"/>
          <w:highlight w:val="none"/>
          <w:lang w:val="en-US" w:eastAsia="zh-Hans"/>
        </w:rPr>
        <w:t>标的</w:t>
      </w:r>
      <w:r>
        <w:rPr>
          <w:rFonts w:hint="eastAsia" w:ascii="仿宋" w:hAnsi="仿宋" w:eastAsia="仿宋" w:cs="仿宋"/>
          <w:sz w:val="24"/>
          <w:szCs w:val="24"/>
          <w:highlight w:val="none"/>
        </w:rPr>
        <w:t>物的产品质量检验合格证书、出厂检验报告、产品使用说明书、技术资料及</w:t>
      </w:r>
      <w:r>
        <w:rPr>
          <w:rFonts w:hint="eastAsia" w:ascii="仿宋" w:hAnsi="仿宋" w:eastAsia="仿宋" w:cs="仿宋"/>
          <w:sz w:val="24"/>
          <w:szCs w:val="24"/>
          <w:highlight w:val="none"/>
          <w:lang w:val="en-US" w:eastAsia="zh-Hans"/>
        </w:rPr>
        <w:t>甲方</w:t>
      </w:r>
      <w:r>
        <w:rPr>
          <w:rFonts w:hint="eastAsia" w:ascii="仿宋" w:hAnsi="仿宋" w:eastAsia="仿宋" w:cs="仿宋"/>
          <w:sz w:val="24"/>
          <w:szCs w:val="24"/>
          <w:highlight w:val="none"/>
        </w:rPr>
        <w:t>要求提供</w:t>
      </w:r>
      <w:r>
        <w:rPr>
          <w:rFonts w:hint="eastAsia" w:ascii="仿宋" w:hAnsi="仿宋" w:eastAsia="仿宋" w:cs="仿宋"/>
          <w:sz w:val="24"/>
          <w:szCs w:val="24"/>
        </w:rPr>
        <w:t>的其他证明。</w:t>
      </w:r>
    </w:p>
    <w:p w14:paraId="33D4CB32">
      <w:pPr>
        <w:widowControl w:val="0"/>
        <w:numPr>
          <w:ilvl w:val="0"/>
          <w:numId w:val="0"/>
        </w:numPr>
        <w:jc w:val="both"/>
        <w:rPr>
          <w:rFonts w:hint="default" w:ascii="仿宋" w:hAnsi="仿宋" w:eastAsia="仿宋" w:cs="仿宋"/>
          <w:sz w:val="24"/>
          <w:szCs w:val="24"/>
          <w:highlight w:val="none"/>
          <w:lang w:eastAsia="zh-Hans"/>
        </w:rPr>
      </w:pPr>
      <w:r>
        <w:rPr>
          <w:rFonts w:hint="eastAsia" w:ascii="仿宋" w:hAnsi="仿宋" w:eastAsia="仿宋" w:cs="仿宋"/>
          <w:sz w:val="24"/>
          <w:szCs w:val="24"/>
          <w:highlight w:val="none"/>
          <w:lang w:val="en-US" w:eastAsia="zh-CN"/>
        </w:rPr>
        <w:t>3.本合同价格已包含设计、制造、运输、卸货搬运、安装、调试、售后服务等所有费用，若</w:t>
      </w:r>
      <w:r>
        <w:rPr>
          <w:rFonts w:hint="eastAsia" w:ascii="仿宋" w:hAnsi="仿宋" w:eastAsia="仿宋" w:cs="仿宋"/>
          <w:sz w:val="24"/>
          <w:szCs w:val="24"/>
          <w:highlight w:val="none"/>
          <w:lang w:val="en-US" w:eastAsia="zh-Hans"/>
        </w:rPr>
        <w:t>甲方</w:t>
      </w:r>
      <w:r>
        <w:rPr>
          <w:rFonts w:hint="eastAsia" w:ascii="仿宋" w:hAnsi="仿宋" w:eastAsia="仿宋" w:cs="仿宋"/>
          <w:sz w:val="24"/>
          <w:szCs w:val="24"/>
          <w:highlight w:val="none"/>
          <w:lang w:val="en-US" w:eastAsia="zh-CN"/>
        </w:rPr>
        <w:t>对数量</w:t>
      </w:r>
      <w:r>
        <w:rPr>
          <w:rFonts w:hint="eastAsia" w:ascii="仿宋" w:hAnsi="仿宋" w:eastAsia="仿宋" w:cs="仿宋"/>
          <w:sz w:val="24"/>
          <w:szCs w:val="24"/>
          <w:highlight w:val="none"/>
          <w:lang w:val="en-US" w:eastAsia="zh-Hans"/>
        </w:rPr>
        <w:t>进行</w:t>
      </w:r>
      <w:r>
        <w:rPr>
          <w:rFonts w:hint="eastAsia" w:ascii="仿宋" w:hAnsi="仿宋" w:eastAsia="仿宋" w:cs="仿宋"/>
          <w:sz w:val="24"/>
          <w:szCs w:val="24"/>
          <w:highlight w:val="none"/>
          <w:lang w:val="en-US" w:eastAsia="zh-CN"/>
        </w:rPr>
        <w:t>调整，单价按本合同单价执行，并按</w:t>
      </w:r>
      <w:r>
        <w:rPr>
          <w:rFonts w:hint="eastAsia" w:ascii="仿宋" w:hAnsi="仿宋" w:eastAsia="仿宋" w:cs="仿宋"/>
          <w:sz w:val="24"/>
          <w:szCs w:val="24"/>
          <w:highlight w:val="none"/>
          <w:lang w:val="en-US" w:eastAsia="zh-Hans"/>
        </w:rPr>
        <w:t>甲方</w:t>
      </w:r>
      <w:r>
        <w:rPr>
          <w:rFonts w:hint="eastAsia" w:ascii="仿宋" w:hAnsi="仿宋" w:eastAsia="仿宋" w:cs="仿宋"/>
          <w:sz w:val="24"/>
          <w:szCs w:val="24"/>
          <w:highlight w:val="none"/>
          <w:lang w:val="en-US" w:eastAsia="zh-CN"/>
        </w:rPr>
        <w:t>确认的实际数量进行结算</w:t>
      </w:r>
      <w:r>
        <w:rPr>
          <w:rFonts w:hint="eastAsia" w:ascii="仿宋" w:hAnsi="仿宋" w:eastAsia="仿宋" w:cs="仿宋"/>
          <w:sz w:val="24"/>
          <w:szCs w:val="24"/>
          <w:highlight w:val="none"/>
        </w:rPr>
        <w:t>。</w:t>
      </w:r>
    </w:p>
    <w:p w14:paraId="6DFC52A5">
      <w:pPr>
        <w:keepNext w:val="0"/>
        <w:keepLines w:val="0"/>
        <w:pageBreakBefore w:val="0"/>
        <w:widowControl w:val="0"/>
        <w:numPr>
          <w:ilvl w:val="0"/>
          <w:numId w:val="1"/>
        </w:numPr>
        <w:kinsoku/>
        <w:wordWrap/>
        <w:overflowPunct/>
        <w:topLinePunct w:val="0"/>
        <w:autoSpaceDE/>
        <w:autoSpaceDN/>
        <w:bidi w:val="0"/>
        <w:adjustRightInd/>
        <w:snapToGrid/>
        <w:ind w:left="-840" w:leftChars="-400" w:firstLine="482" w:firstLineChars="200"/>
        <w:jc w:val="both"/>
        <w:textAlignment w:val="auto"/>
        <w:rPr>
          <w:rFonts w:hint="default" w:ascii="Times New Roman" w:hAnsi="Times New Roman" w:eastAsia="仿宋" w:cs="Times New Roman"/>
          <w:b/>
          <w:bCs/>
          <w:i w:val="0"/>
          <w:iCs w:val="0"/>
          <w:color w:val="000000"/>
          <w:kern w:val="0"/>
          <w:sz w:val="24"/>
          <w:szCs w:val="24"/>
          <w:u w:val="none"/>
          <w:lang w:val="en-US" w:eastAsia="zh-CN" w:bidi="ar"/>
        </w:rPr>
      </w:pPr>
      <w:r>
        <w:rPr>
          <w:rFonts w:hint="default" w:ascii="Times New Roman" w:hAnsi="Times New Roman" w:eastAsia="仿宋" w:cs="Times New Roman"/>
          <w:b/>
          <w:bCs/>
          <w:i w:val="0"/>
          <w:iCs w:val="0"/>
          <w:color w:val="000000"/>
          <w:kern w:val="0"/>
          <w:sz w:val="24"/>
          <w:szCs w:val="24"/>
          <w:u w:val="none"/>
          <w:lang w:val="en-US" w:eastAsia="zh-CN" w:bidi="ar"/>
        </w:rPr>
        <w:t>运输</w:t>
      </w:r>
    </w:p>
    <w:p w14:paraId="4BECDB15">
      <w:pPr>
        <w:keepNext w:val="0"/>
        <w:keepLines w:val="0"/>
        <w:pageBreakBefore w:val="0"/>
        <w:widowControl w:val="0"/>
        <w:numPr>
          <w:ilvl w:val="0"/>
          <w:numId w:val="0"/>
        </w:numPr>
        <w:kinsoku/>
        <w:wordWrap/>
        <w:overflowPunct/>
        <w:topLinePunct w:val="0"/>
        <w:autoSpaceDE/>
        <w:autoSpaceDN/>
        <w:bidi w:val="0"/>
        <w:adjustRightInd/>
        <w:snapToGrid/>
        <w:ind w:leftChars="-225" w:firstLine="480" w:firstLineChars="200"/>
        <w:jc w:val="both"/>
        <w:textAlignment w:val="auto"/>
        <w:rPr>
          <w:rFonts w:hint="default" w:ascii="Times New Roman" w:hAnsi="Times New Roman" w:eastAsia="仿宋" w:cs="Times New Roman"/>
          <w:b w:val="0"/>
          <w:bCs w:val="0"/>
          <w:i w:val="0"/>
          <w:iCs w:val="0"/>
          <w:color w:val="000000"/>
          <w:kern w:val="0"/>
          <w:sz w:val="24"/>
          <w:szCs w:val="24"/>
          <w:u w:val="none"/>
          <w:lang w:val="en-US" w:eastAsia="zh-CN" w:bidi="ar"/>
        </w:rPr>
      </w:pPr>
      <w:r>
        <w:rPr>
          <w:rFonts w:hint="default" w:ascii="Times New Roman" w:hAnsi="Times New Roman" w:eastAsia="仿宋" w:cs="Times New Roman"/>
          <w:b w:val="0"/>
          <w:bCs w:val="0"/>
          <w:i w:val="0"/>
          <w:iCs w:val="0"/>
          <w:color w:val="000000"/>
          <w:kern w:val="0"/>
          <w:sz w:val="24"/>
          <w:szCs w:val="24"/>
          <w:u w:val="none"/>
          <w:lang w:val="en-US" w:eastAsia="zh-CN" w:bidi="ar"/>
        </w:rPr>
        <w:t>1.乙方负责组织运输，将货物送至甲方指定地点，收货人由甲方指定（甲方应提前 3 日通知乙方收货人姓名</w:t>
      </w:r>
      <w:r>
        <w:rPr>
          <w:rFonts w:hint="eastAsia" w:ascii="Times New Roman" w:hAnsi="Times New Roman" w:eastAsia="仿宋" w:cs="Times New Roman"/>
          <w:b w:val="0"/>
          <w:bCs w:val="0"/>
          <w:i w:val="0"/>
          <w:iCs w:val="0"/>
          <w:color w:val="000000"/>
          <w:kern w:val="0"/>
          <w:sz w:val="24"/>
          <w:szCs w:val="24"/>
          <w:u w:val="single"/>
          <w:lang w:val="en-US" w:eastAsia="zh-CN" w:bidi="ar"/>
        </w:rPr>
        <w:t xml:space="preserve"> </w:t>
      </w:r>
      <w:r>
        <w:rPr>
          <w:rFonts w:hint="default" w:ascii="Times New Roman" w:hAnsi="Times New Roman" w:eastAsia="仿宋" w:cs="Times New Roman"/>
          <w:b w:val="0"/>
          <w:bCs w:val="0"/>
          <w:i w:val="0"/>
          <w:iCs w:val="0"/>
          <w:color w:val="000000"/>
          <w:kern w:val="0"/>
          <w:sz w:val="24"/>
          <w:szCs w:val="24"/>
          <w:u w:val="single"/>
          <w:lang w:val="en-US" w:eastAsia="zh-CN" w:bidi="ar"/>
        </w:rPr>
        <w:t>/</w:t>
      </w:r>
      <w:r>
        <w:rPr>
          <w:rFonts w:hint="eastAsia" w:ascii="Times New Roman" w:hAnsi="Times New Roman" w:eastAsia="仿宋" w:cs="Times New Roman"/>
          <w:b w:val="0"/>
          <w:bCs w:val="0"/>
          <w:i w:val="0"/>
          <w:iCs w:val="0"/>
          <w:color w:val="000000"/>
          <w:kern w:val="0"/>
          <w:sz w:val="24"/>
          <w:szCs w:val="24"/>
          <w:u w:val="single"/>
          <w:lang w:val="en-US" w:eastAsia="zh-CN" w:bidi="ar"/>
        </w:rPr>
        <w:t xml:space="preserve"> </w:t>
      </w:r>
      <w:r>
        <w:rPr>
          <w:rFonts w:hint="default" w:ascii="Times New Roman" w:hAnsi="Times New Roman" w:eastAsia="仿宋" w:cs="Times New Roman"/>
          <w:b w:val="0"/>
          <w:bCs w:val="0"/>
          <w:i w:val="0"/>
          <w:iCs w:val="0"/>
          <w:color w:val="000000"/>
          <w:kern w:val="0"/>
          <w:sz w:val="24"/>
          <w:szCs w:val="24"/>
          <w:u w:val="none"/>
          <w:lang w:val="en-US" w:eastAsia="zh-CN" w:bidi="ar"/>
        </w:rPr>
        <w:t xml:space="preserve"> 、联系电话</w:t>
      </w:r>
      <w:r>
        <w:rPr>
          <w:rFonts w:hint="eastAsia" w:ascii="Times New Roman" w:hAnsi="Times New Roman" w:eastAsia="仿宋" w:cs="Times New Roman"/>
          <w:b w:val="0"/>
          <w:bCs w:val="0"/>
          <w:i w:val="0"/>
          <w:iCs w:val="0"/>
          <w:color w:val="000000"/>
          <w:kern w:val="0"/>
          <w:sz w:val="24"/>
          <w:szCs w:val="24"/>
          <w:u w:val="single"/>
          <w:lang w:val="en-US" w:eastAsia="zh-CN" w:bidi="ar"/>
        </w:rPr>
        <w:t xml:space="preserve"> </w:t>
      </w:r>
      <w:r>
        <w:rPr>
          <w:rFonts w:hint="default" w:ascii="Times New Roman" w:hAnsi="Times New Roman" w:eastAsia="仿宋" w:cs="Times New Roman"/>
          <w:b w:val="0"/>
          <w:bCs w:val="0"/>
          <w:i w:val="0"/>
          <w:iCs w:val="0"/>
          <w:color w:val="000000"/>
          <w:kern w:val="0"/>
          <w:sz w:val="24"/>
          <w:szCs w:val="24"/>
          <w:u w:val="single"/>
          <w:lang w:val="en-US" w:eastAsia="zh-CN" w:bidi="ar"/>
        </w:rPr>
        <w:t>/</w:t>
      </w:r>
      <w:r>
        <w:rPr>
          <w:rFonts w:hint="eastAsia" w:ascii="Times New Roman" w:hAnsi="Times New Roman" w:eastAsia="仿宋" w:cs="Times New Roman"/>
          <w:b w:val="0"/>
          <w:bCs w:val="0"/>
          <w:i w:val="0"/>
          <w:iCs w:val="0"/>
          <w:color w:val="000000"/>
          <w:kern w:val="0"/>
          <w:sz w:val="24"/>
          <w:szCs w:val="24"/>
          <w:u w:val="single"/>
          <w:lang w:val="en-US" w:eastAsia="zh-CN" w:bidi="ar"/>
        </w:rPr>
        <w:t xml:space="preserve"> </w:t>
      </w:r>
      <w:r>
        <w:rPr>
          <w:rFonts w:hint="default" w:ascii="Times New Roman" w:hAnsi="Times New Roman" w:eastAsia="仿宋" w:cs="Times New Roman"/>
          <w:b w:val="0"/>
          <w:bCs w:val="0"/>
          <w:i w:val="0"/>
          <w:iCs w:val="0"/>
          <w:color w:val="000000"/>
          <w:kern w:val="0"/>
          <w:sz w:val="24"/>
          <w:szCs w:val="24"/>
          <w:u w:val="none"/>
          <w:lang w:val="en-US" w:eastAsia="zh-CN" w:bidi="ar"/>
        </w:rPr>
        <w:t>），运输过程中产生的运费、保险费、装卸费等全部费用由乙方承担。</w:t>
      </w:r>
    </w:p>
    <w:p w14:paraId="3638CB28">
      <w:pPr>
        <w:keepNext w:val="0"/>
        <w:keepLines w:val="0"/>
        <w:pageBreakBefore w:val="0"/>
        <w:widowControl w:val="0"/>
        <w:numPr>
          <w:ilvl w:val="0"/>
          <w:numId w:val="0"/>
        </w:numPr>
        <w:kinsoku/>
        <w:wordWrap/>
        <w:overflowPunct/>
        <w:topLinePunct w:val="0"/>
        <w:autoSpaceDE/>
        <w:autoSpaceDN/>
        <w:bidi w:val="0"/>
        <w:adjustRightInd/>
        <w:snapToGrid/>
        <w:ind w:leftChars="-225" w:firstLine="480" w:firstLineChars="200"/>
        <w:jc w:val="both"/>
        <w:textAlignment w:val="auto"/>
        <w:rPr>
          <w:rFonts w:hint="default" w:ascii="Times New Roman" w:hAnsi="Times New Roman" w:eastAsia="仿宋" w:cs="Times New Roman"/>
          <w:b w:val="0"/>
          <w:bCs w:val="0"/>
          <w:i w:val="0"/>
          <w:iCs w:val="0"/>
          <w:color w:val="000000"/>
          <w:kern w:val="0"/>
          <w:sz w:val="24"/>
          <w:szCs w:val="24"/>
          <w:u w:val="none"/>
          <w:lang w:val="en-US" w:eastAsia="zh-CN" w:bidi="ar"/>
        </w:rPr>
      </w:pPr>
      <w:r>
        <w:rPr>
          <w:rFonts w:hint="default" w:ascii="Times New Roman" w:hAnsi="Times New Roman" w:eastAsia="仿宋" w:cs="Times New Roman"/>
          <w:b w:val="0"/>
          <w:bCs w:val="0"/>
          <w:i w:val="0"/>
          <w:iCs w:val="0"/>
          <w:color w:val="000000"/>
          <w:kern w:val="0"/>
          <w:sz w:val="24"/>
          <w:szCs w:val="24"/>
          <w:u w:val="none"/>
          <w:lang w:val="en-US" w:eastAsia="zh-CN" w:bidi="ar"/>
        </w:rPr>
        <w:t>2.运输方式：</w:t>
      </w:r>
      <w:r>
        <w:rPr>
          <w:rFonts w:hint="eastAsia" w:ascii="Times New Roman" w:hAnsi="Times New Roman" w:eastAsia="仿宋" w:cs="Times New Roman"/>
          <w:b w:val="0"/>
          <w:bCs w:val="0"/>
          <w:i w:val="0"/>
          <w:iCs w:val="0"/>
          <w:color w:val="000000"/>
          <w:kern w:val="0"/>
          <w:sz w:val="24"/>
          <w:szCs w:val="24"/>
          <w:u w:val="single"/>
          <w:lang w:val="en-US" w:eastAsia="zh-CN" w:bidi="ar"/>
        </w:rPr>
        <w:t xml:space="preserve">           </w:t>
      </w:r>
      <w:r>
        <w:rPr>
          <w:rFonts w:hint="default" w:ascii="Times New Roman" w:hAnsi="Times New Roman" w:eastAsia="仿宋" w:cs="Times New Roman"/>
          <w:b w:val="0"/>
          <w:bCs w:val="0"/>
          <w:i w:val="0"/>
          <w:iCs w:val="0"/>
          <w:color w:val="000000"/>
          <w:kern w:val="0"/>
          <w:sz w:val="24"/>
          <w:szCs w:val="24"/>
          <w:u w:val="none"/>
          <w:lang w:val="en-US" w:eastAsia="zh-CN" w:bidi="ar"/>
        </w:rPr>
        <w:t>。</w:t>
      </w:r>
    </w:p>
    <w:p w14:paraId="04E4D270">
      <w:pPr>
        <w:keepNext w:val="0"/>
        <w:keepLines w:val="0"/>
        <w:pageBreakBefore w:val="0"/>
        <w:widowControl w:val="0"/>
        <w:numPr>
          <w:ilvl w:val="0"/>
          <w:numId w:val="0"/>
        </w:numPr>
        <w:kinsoku/>
        <w:wordWrap/>
        <w:overflowPunct/>
        <w:topLinePunct w:val="0"/>
        <w:autoSpaceDE/>
        <w:autoSpaceDN/>
        <w:bidi w:val="0"/>
        <w:adjustRightInd/>
        <w:snapToGrid/>
        <w:ind w:leftChars="-225" w:firstLine="480" w:firstLineChars="200"/>
        <w:jc w:val="both"/>
        <w:textAlignment w:val="auto"/>
        <w:rPr>
          <w:rFonts w:hint="default" w:ascii="Times New Roman" w:hAnsi="Times New Roman" w:eastAsia="仿宋" w:cs="Times New Roman"/>
          <w:b/>
          <w:bCs/>
          <w:i w:val="0"/>
          <w:iCs w:val="0"/>
          <w:color w:val="000000"/>
          <w:kern w:val="0"/>
          <w:sz w:val="24"/>
          <w:szCs w:val="24"/>
          <w:u w:val="none"/>
          <w:lang w:val="en-US" w:eastAsia="zh-CN" w:bidi="ar"/>
        </w:rPr>
      </w:pPr>
      <w:r>
        <w:rPr>
          <w:rFonts w:hint="default" w:ascii="Times New Roman" w:hAnsi="Times New Roman" w:eastAsia="仿宋" w:cs="Times New Roman"/>
          <w:b w:val="0"/>
          <w:bCs w:val="0"/>
          <w:i w:val="0"/>
          <w:iCs w:val="0"/>
          <w:color w:val="000000"/>
          <w:kern w:val="0"/>
          <w:sz w:val="24"/>
          <w:szCs w:val="24"/>
          <w:u w:val="none"/>
          <w:lang w:val="en-US" w:eastAsia="zh-CN" w:bidi="ar"/>
        </w:rPr>
        <w:t>3.货物交付甲方并经甲方签收前，发生的一切风险（包括但不限于货物损坏、丢失、被扣押、延误送达等）均由乙方承担；若货物在运输中受损，乙方需在甲方通知后 3 日内无偿更换合格货物，并承担因此导致的逾期交付违约金，</w:t>
      </w:r>
      <w:r>
        <w:rPr>
          <w:rFonts w:hint="default" w:ascii="Times New Roman" w:hAnsi="Times New Roman" w:eastAsia="仿宋" w:cs="Times New Roman"/>
          <w:b/>
          <w:bCs/>
          <w:i w:val="0"/>
          <w:iCs w:val="0"/>
          <w:color w:val="000000"/>
          <w:kern w:val="0"/>
          <w:sz w:val="24"/>
          <w:szCs w:val="24"/>
          <w:u w:val="none"/>
          <w:lang w:val="en-US" w:eastAsia="zh-CN" w:bidi="ar"/>
        </w:rPr>
        <w:t>同时赔偿甲方因货物延误产生的实际损失（如停工损失、临时采购替代货物的差价等）。</w:t>
      </w:r>
    </w:p>
    <w:p w14:paraId="641E1690">
      <w:pPr>
        <w:keepNext w:val="0"/>
        <w:keepLines w:val="0"/>
        <w:pageBreakBefore w:val="0"/>
        <w:widowControl w:val="0"/>
        <w:numPr>
          <w:ilvl w:val="0"/>
          <w:numId w:val="1"/>
        </w:numPr>
        <w:kinsoku/>
        <w:wordWrap/>
        <w:overflowPunct/>
        <w:topLinePunct w:val="0"/>
        <w:autoSpaceDE/>
        <w:autoSpaceDN/>
        <w:bidi w:val="0"/>
        <w:adjustRightInd/>
        <w:snapToGrid/>
        <w:ind w:left="-840" w:leftChars="-400" w:firstLine="482" w:firstLineChars="200"/>
        <w:jc w:val="both"/>
        <w:textAlignment w:val="auto"/>
        <w:rPr>
          <w:rFonts w:hint="default" w:ascii="Times New Roman" w:hAnsi="Times New Roman" w:eastAsia="仿宋" w:cs="Times New Roman"/>
          <w:b/>
          <w:bCs/>
          <w:i w:val="0"/>
          <w:iCs w:val="0"/>
          <w:color w:val="000000"/>
          <w:kern w:val="0"/>
          <w:sz w:val="24"/>
          <w:szCs w:val="24"/>
          <w:u w:val="none"/>
          <w:lang w:val="en-US" w:eastAsia="zh-CN" w:bidi="ar"/>
        </w:rPr>
      </w:pPr>
      <w:r>
        <w:rPr>
          <w:rFonts w:hint="default" w:ascii="Times New Roman" w:hAnsi="Times New Roman" w:eastAsia="仿宋" w:cs="Times New Roman"/>
          <w:b/>
          <w:bCs/>
          <w:i w:val="0"/>
          <w:iCs w:val="0"/>
          <w:color w:val="000000"/>
          <w:kern w:val="0"/>
          <w:sz w:val="24"/>
          <w:szCs w:val="24"/>
          <w:u w:val="none"/>
          <w:lang w:val="en-US" w:eastAsia="zh-CN" w:bidi="ar"/>
        </w:rPr>
        <w:t>验收</w:t>
      </w:r>
    </w:p>
    <w:p w14:paraId="196D23EF">
      <w:pPr>
        <w:keepNext w:val="0"/>
        <w:keepLines w:val="0"/>
        <w:pageBreakBefore w:val="0"/>
        <w:widowControl w:val="0"/>
        <w:numPr>
          <w:ilvl w:val="0"/>
          <w:numId w:val="0"/>
        </w:numPr>
        <w:kinsoku/>
        <w:wordWrap/>
        <w:overflowPunct/>
        <w:topLinePunct w:val="0"/>
        <w:autoSpaceDE/>
        <w:autoSpaceDN/>
        <w:bidi w:val="0"/>
        <w:adjustRightInd/>
        <w:snapToGrid/>
        <w:ind w:leftChars="-200" w:firstLine="480" w:firstLineChars="200"/>
        <w:jc w:val="both"/>
        <w:textAlignment w:val="auto"/>
        <w:rPr>
          <w:rFonts w:hint="default" w:ascii="仿宋" w:hAnsi="仿宋" w:eastAsia="仿宋" w:cs="仿宋"/>
          <w:sz w:val="24"/>
          <w:szCs w:val="24"/>
          <w:u w:val="none"/>
          <w:lang w:eastAsia="zh-Hans"/>
        </w:rPr>
      </w:pPr>
      <w:r>
        <w:rPr>
          <w:rFonts w:hint="eastAsia" w:ascii="仿宋" w:hAnsi="仿宋" w:eastAsia="仿宋" w:cs="仿宋"/>
          <w:sz w:val="24"/>
          <w:szCs w:val="24"/>
          <w:lang w:val="en-US" w:eastAsia="zh-Hans"/>
        </w:rPr>
        <w:t>标的</w:t>
      </w:r>
      <w:r>
        <w:rPr>
          <w:rFonts w:hint="eastAsia" w:ascii="仿宋" w:hAnsi="仿宋" w:eastAsia="仿宋" w:cs="仿宋"/>
          <w:sz w:val="24"/>
          <w:szCs w:val="24"/>
        </w:rPr>
        <w:t>物运抵</w:t>
      </w:r>
      <w:r>
        <w:rPr>
          <w:rFonts w:hint="eastAsia" w:ascii="仿宋" w:hAnsi="仿宋" w:eastAsia="仿宋" w:cs="仿宋"/>
          <w:sz w:val="24"/>
          <w:szCs w:val="24"/>
          <w:lang w:val="en-US" w:eastAsia="zh-Hans"/>
        </w:rPr>
        <w:t>甲方</w:t>
      </w:r>
      <w:r>
        <w:rPr>
          <w:rFonts w:hint="eastAsia" w:ascii="仿宋" w:hAnsi="仿宋" w:eastAsia="仿宋" w:cs="仿宋"/>
          <w:sz w:val="24"/>
          <w:szCs w:val="24"/>
        </w:rPr>
        <w:t>指定地点后</w:t>
      </w:r>
      <w:r>
        <w:rPr>
          <w:rFonts w:hint="eastAsia" w:ascii="仿宋" w:hAnsi="仿宋" w:eastAsia="仿宋" w:cs="仿宋"/>
          <w:sz w:val="24"/>
          <w:szCs w:val="24"/>
          <w:u w:val="single"/>
        </w:rPr>
        <w:t xml:space="preserve"> </w:t>
      </w:r>
      <w:r>
        <w:rPr>
          <w:rFonts w:hint="eastAsia" w:ascii="仿宋" w:hAnsi="仿宋" w:eastAsia="仿宋" w:cs="仿宋"/>
          <w:sz w:val="24"/>
          <w:szCs w:val="24"/>
          <w:u w:val="single"/>
          <w:lang w:val="en-US" w:eastAsia="zh-CN"/>
        </w:rPr>
        <w:t>1</w:t>
      </w:r>
      <w:r>
        <w:rPr>
          <w:rFonts w:hint="default" w:ascii="仿宋" w:hAnsi="仿宋" w:eastAsia="仿宋" w:cs="仿宋"/>
          <w:sz w:val="24"/>
          <w:szCs w:val="24"/>
          <w:u w:val="single"/>
        </w:rPr>
        <w:t xml:space="preserve"> </w:t>
      </w:r>
      <w:r>
        <w:rPr>
          <w:rFonts w:hint="eastAsia" w:ascii="仿宋" w:hAnsi="仿宋" w:eastAsia="仿宋" w:cs="仿宋"/>
          <w:sz w:val="24"/>
          <w:szCs w:val="24"/>
        </w:rPr>
        <w:t>日内，</w:t>
      </w:r>
      <w:r>
        <w:rPr>
          <w:rFonts w:hint="eastAsia" w:ascii="仿宋" w:hAnsi="仿宋" w:eastAsia="仿宋" w:cs="仿宋"/>
          <w:sz w:val="24"/>
          <w:szCs w:val="24"/>
          <w:lang w:val="en-US" w:eastAsia="zh-Hans"/>
        </w:rPr>
        <w:t>甲方</w:t>
      </w:r>
      <w:r>
        <w:rPr>
          <w:rFonts w:hint="eastAsia" w:ascii="仿宋" w:hAnsi="仿宋" w:eastAsia="仿宋" w:cs="仿宋"/>
          <w:sz w:val="24"/>
          <w:szCs w:val="24"/>
        </w:rPr>
        <w:t>应对货物的外观质量、数量、规格型号</w:t>
      </w:r>
      <w:r>
        <w:rPr>
          <w:rFonts w:hint="eastAsia" w:ascii="仿宋" w:hAnsi="仿宋" w:eastAsia="仿宋" w:cs="仿宋"/>
          <w:sz w:val="24"/>
          <w:szCs w:val="24"/>
          <w:lang w:val="en-US" w:eastAsia="zh-Hans"/>
        </w:rPr>
        <w:t>进行验收</w:t>
      </w:r>
      <w:r>
        <w:rPr>
          <w:rFonts w:hint="eastAsia" w:ascii="仿宋" w:hAnsi="仿宋" w:eastAsia="仿宋" w:cs="仿宋"/>
          <w:sz w:val="24"/>
          <w:szCs w:val="24"/>
          <w:lang w:eastAsia="zh-CN"/>
        </w:rPr>
        <w:t>，</w:t>
      </w:r>
      <w:r>
        <w:rPr>
          <w:rFonts w:hint="eastAsia" w:ascii="仿宋" w:hAnsi="仿宋" w:eastAsia="仿宋" w:cs="仿宋"/>
          <w:sz w:val="24"/>
          <w:szCs w:val="24"/>
          <w:lang w:val="en-US" w:eastAsia="zh-Hans"/>
        </w:rPr>
        <w:t>验收</w:t>
      </w:r>
      <w:r>
        <w:rPr>
          <w:rFonts w:hint="eastAsia" w:ascii="仿宋" w:hAnsi="仿宋" w:eastAsia="仿宋" w:cs="仿宋"/>
          <w:sz w:val="24"/>
          <w:szCs w:val="24"/>
          <w:lang w:val="en-US" w:eastAsia="zh-CN"/>
        </w:rPr>
        <w:t>合格</w:t>
      </w:r>
      <w:r>
        <w:rPr>
          <w:rFonts w:hint="eastAsia" w:ascii="仿宋" w:hAnsi="仿宋" w:eastAsia="仿宋" w:cs="仿宋"/>
          <w:sz w:val="24"/>
          <w:szCs w:val="24"/>
          <w:lang w:val="en-US" w:eastAsia="zh-Hans"/>
        </w:rPr>
        <w:t>后由甲方出具签收单</w:t>
      </w:r>
      <w:r>
        <w:rPr>
          <w:rFonts w:hint="eastAsia" w:ascii="仿宋" w:hAnsi="仿宋" w:eastAsia="仿宋" w:cs="仿宋"/>
          <w:sz w:val="24"/>
          <w:szCs w:val="24"/>
        </w:rPr>
        <w:t>。如</w:t>
      </w:r>
      <w:r>
        <w:rPr>
          <w:rFonts w:hint="eastAsia" w:ascii="仿宋" w:hAnsi="仿宋" w:eastAsia="仿宋" w:cs="仿宋"/>
          <w:sz w:val="24"/>
          <w:szCs w:val="24"/>
          <w:lang w:val="en-US" w:eastAsia="zh-Hans"/>
        </w:rPr>
        <w:t>验收</w:t>
      </w:r>
      <w:r>
        <w:rPr>
          <w:rFonts w:hint="eastAsia" w:ascii="仿宋" w:hAnsi="仿宋" w:eastAsia="仿宋" w:cs="仿宋"/>
          <w:sz w:val="24"/>
          <w:szCs w:val="24"/>
        </w:rPr>
        <w:t>不合格，</w:t>
      </w:r>
      <w:r>
        <w:rPr>
          <w:rFonts w:hint="eastAsia" w:ascii="仿宋" w:hAnsi="仿宋" w:eastAsia="仿宋" w:cs="仿宋"/>
          <w:sz w:val="24"/>
          <w:szCs w:val="24"/>
          <w:lang w:val="en-US" w:eastAsia="zh-Hans"/>
        </w:rPr>
        <w:t>乙方</w:t>
      </w:r>
      <w:r>
        <w:rPr>
          <w:rFonts w:hint="eastAsia" w:ascii="仿宋" w:hAnsi="仿宋" w:eastAsia="仿宋" w:cs="仿宋"/>
          <w:sz w:val="24"/>
          <w:szCs w:val="24"/>
        </w:rPr>
        <w:t>应</w:t>
      </w:r>
      <w:r>
        <w:rPr>
          <w:rFonts w:hint="eastAsia" w:ascii="仿宋" w:hAnsi="仿宋" w:eastAsia="仿宋" w:cs="仿宋"/>
          <w:sz w:val="24"/>
          <w:szCs w:val="24"/>
          <w:lang w:val="en-US" w:eastAsia="zh-Hans"/>
        </w:rPr>
        <w:t>在</w:t>
      </w:r>
      <w:r>
        <w:rPr>
          <w:rFonts w:hint="default" w:ascii="仿宋" w:hAnsi="仿宋" w:eastAsia="仿宋" w:cs="仿宋"/>
          <w:sz w:val="24"/>
          <w:szCs w:val="24"/>
          <w:u w:val="single"/>
          <w:lang w:eastAsia="zh-Hans"/>
        </w:rPr>
        <w:t xml:space="preserve"> </w:t>
      </w:r>
      <w:r>
        <w:rPr>
          <w:rFonts w:hint="eastAsia" w:ascii="仿宋" w:hAnsi="仿宋" w:eastAsia="仿宋" w:cs="仿宋"/>
          <w:sz w:val="24"/>
          <w:szCs w:val="24"/>
          <w:u w:val="single"/>
          <w:lang w:val="en-US" w:eastAsia="zh-CN"/>
        </w:rPr>
        <w:t>1</w:t>
      </w:r>
      <w:r>
        <w:rPr>
          <w:rFonts w:hint="default" w:ascii="仿宋" w:hAnsi="仿宋" w:eastAsia="仿宋" w:cs="仿宋"/>
          <w:sz w:val="24"/>
          <w:szCs w:val="24"/>
          <w:u w:val="single"/>
          <w:lang w:eastAsia="zh-Hans"/>
        </w:rPr>
        <w:t xml:space="preserve"> </w:t>
      </w:r>
      <w:r>
        <w:rPr>
          <w:rFonts w:hint="eastAsia" w:ascii="仿宋" w:hAnsi="仿宋" w:eastAsia="仿宋" w:cs="仿宋"/>
          <w:sz w:val="24"/>
          <w:szCs w:val="24"/>
          <w:u w:val="none"/>
          <w:lang w:val="en-US" w:eastAsia="zh-Hans"/>
        </w:rPr>
        <w:t>日内更换</w:t>
      </w:r>
      <w:r>
        <w:rPr>
          <w:rFonts w:hint="default" w:ascii="仿宋" w:hAnsi="仿宋" w:eastAsia="仿宋" w:cs="仿宋"/>
          <w:sz w:val="24"/>
          <w:szCs w:val="24"/>
          <w:u w:val="none"/>
          <w:lang w:eastAsia="zh-Hans"/>
        </w:rPr>
        <w:t>、</w:t>
      </w:r>
      <w:r>
        <w:rPr>
          <w:rFonts w:hint="eastAsia" w:ascii="仿宋" w:hAnsi="仿宋" w:eastAsia="仿宋" w:cs="仿宋"/>
          <w:sz w:val="24"/>
          <w:szCs w:val="24"/>
          <w:u w:val="none"/>
          <w:lang w:val="en-US" w:eastAsia="zh-Hans"/>
        </w:rPr>
        <w:t>补发</w:t>
      </w:r>
      <w:r>
        <w:rPr>
          <w:rFonts w:hint="default" w:ascii="仿宋" w:hAnsi="仿宋" w:eastAsia="仿宋" w:cs="仿宋"/>
          <w:sz w:val="24"/>
          <w:szCs w:val="24"/>
          <w:u w:val="none"/>
          <w:lang w:eastAsia="zh-Hans"/>
        </w:rPr>
        <w:t>。</w:t>
      </w:r>
    </w:p>
    <w:p w14:paraId="0C234699">
      <w:pPr>
        <w:keepNext w:val="0"/>
        <w:keepLines w:val="0"/>
        <w:pageBreakBefore w:val="0"/>
        <w:widowControl w:val="0"/>
        <w:numPr>
          <w:ilvl w:val="0"/>
          <w:numId w:val="1"/>
        </w:numPr>
        <w:kinsoku/>
        <w:wordWrap/>
        <w:overflowPunct/>
        <w:topLinePunct w:val="0"/>
        <w:autoSpaceDE/>
        <w:autoSpaceDN/>
        <w:bidi w:val="0"/>
        <w:adjustRightInd/>
        <w:snapToGrid/>
        <w:ind w:left="-840" w:leftChars="-400" w:firstLine="482" w:firstLineChars="200"/>
        <w:jc w:val="both"/>
        <w:textAlignment w:val="auto"/>
        <w:rPr>
          <w:rFonts w:hint="default" w:ascii="Times New Roman" w:hAnsi="Times New Roman" w:eastAsia="仿宋" w:cs="Times New Roman"/>
          <w:b/>
          <w:bCs/>
          <w:i w:val="0"/>
          <w:iCs w:val="0"/>
          <w:color w:val="000000"/>
          <w:kern w:val="0"/>
          <w:sz w:val="24"/>
          <w:szCs w:val="24"/>
          <w:u w:val="none"/>
          <w:lang w:val="en-US" w:eastAsia="zh-CN" w:bidi="ar"/>
        </w:rPr>
      </w:pPr>
      <w:r>
        <w:rPr>
          <w:rFonts w:hint="default" w:ascii="Times New Roman" w:hAnsi="Times New Roman" w:eastAsia="仿宋" w:cs="Times New Roman"/>
          <w:b/>
          <w:bCs/>
          <w:i w:val="0"/>
          <w:iCs w:val="0"/>
          <w:color w:val="000000"/>
          <w:kern w:val="0"/>
          <w:sz w:val="24"/>
          <w:szCs w:val="24"/>
          <w:u w:val="none"/>
          <w:lang w:val="en-US" w:eastAsia="zh-CN" w:bidi="ar"/>
        </w:rPr>
        <w:t>质量保证</w:t>
      </w:r>
    </w:p>
    <w:p w14:paraId="1EA30DCF">
      <w:pPr>
        <w:keepNext w:val="0"/>
        <w:keepLines w:val="0"/>
        <w:pageBreakBefore w:val="0"/>
        <w:widowControl w:val="0"/>
        <w:numPr>
          <w:ilvl w:val="0"/>
          <w:numId w:val="0"/>
        </w:numPr>
        <w:kinsoku/>
        <w:wordWrap/>
        <w:overflowPunct/>
        <w:topLinePunct w:val="0"/>
        <w:autoSpaceDE/>
        <w:autoSpaceDN/>
        <w:bidi w:val="0"/>
        <w:adjustRightInd/>
        <w:snapToGrid/>
        <w:ind w:leftChars="-225" w:firstLine="480" w:firstLineChars="200"/>
        <w:jc w:val="both"/>
        <w:textAlignment w:val="auto"/>
        <w:rPr>
          <w:rFonts w:hint="default" w:ascii="Times New Roman" w:hAnsi="Times New Roman" w:eastAsia="仿宋" w:cs="Times New Roman"/>
          <w:b/>
          <w:bCs/>
          <w:i w:val="0"/>
          <w:iCs w:val="0"/>
          <w:color w:val="000000"/>
          <w:kern w:val="0"/>
          <w:sz w:val="24"/>
          <w:szCs w:val="24"/>
          <w:u w:val="none"/>
          <w:lang w:val="en-US" w:eastAsia="zh-CN" w:bidi="ar"/>
        </w:rPr>
      </w:pPr>
      <w:r>
        <w:rPr>
          <w:rFonts w:hint="default" w:ascii="Times New Roman" w:hAnsi="Times New Roman" w:eastAsia="仿宋" w:cs="Times New Roman"/>
          <w:sz w:val="24"/>
          <w:szCs w:val="24"/>
          <w:lang w:val="en-US" w:eastAsia="zh-CN"/>
        </w:rPr>
        <w:t>所有产品质保期为1年，自甲方验收合格之日起开始计算，质保期内乙方应负责免费更换。</w:t>
      </w:r>
    </w:p>
    <w:p w14:paraId="16825D22">
      <w:pPr>
        <w:keepNext w:val="0"/>
        <w:keepLines w:val="0"/>
        <w:pageBreakBefore w:val="0"/>
        <w:widowControl w:val="0"/>
        <w:numPr>
          <w:ilvl w:val="0"/>
          <w:numId w:val="1"/>
        </w:numPr>
        <w:kinsoku/>
        <w:wordWrap/>
        <w:overflowPunct/>
        <w:topLinePunct w:val="0"/>
        <w:autoSpaceDE/>
        <w:autoSpaceDN/>
        <w:bidi w:val="0"/>
        <w:adjustRightInd/>
        <w:snapToGrid/>
        <w:ind w:left="-840" w:leftChars="-400" w:firstLine="482" w:firstLineChars="200"/>
        <w:jc w:val="both"/>
        <w:textAlignment w:val="auto"/>
        <w:rPr>
          <w:rFonts w:hint="default" w:ascii="Times New Roman" w:hAnsi="Times New Roman" w:eastAsia="仿宋" w:cs="Times New Roman"/>
          <w:b/>
          <w:bCs/>
          <w:i w:val="0"/>
          <w:iCs w:val="0"/>
          <w:color w:val="000000"/>
          <w:kern w:val="0"/>
          <w:sz w:val="24"/>
          <w:szCs w:val="24"/>
          <w:u w:val="none"/>
          <w:lang w:val="en-US" w:eastAsia="zh-CN" w:bidi="ar"/>
        </w:rPr>
      </w:pPr>
      <w:r>
        <w:rPr>
          <w:rFonts w:hint="default" w:ascii="Times New Roman" w:hAnsi="Times New Roman" w:eastAsia="仿宋" w:cs="Times New Roman"/>
          <w:b/>
          <w:bCs/>
          <w:i w:val="0"/>
          <w:iCs w:val="0"/>
          <w:color w:val="000000"/>
          <w:kern w:val="0"/>
          <w:sz w:val="24"/>
          <w:szCs w:val="24"/>
          <w:u w:val="none"/>
          <w:lang w:val="en-US" w:eastAsia="zh-CN" w:bidi="ar"/>
        </w:rPr>
        <w:t>付款、结算</w:t>
      </w:r>
    </w:p>
    <w:p w14:paraId="6D06B313">
      <w:pPr>
        <w:keepNext w:val="0"/>
        <w:keepLines w:val="0"/>
        <w:pageBreakBefore w:val="0"/>
        <w:widowControl w:val="0"/>
        <w:numPr>
          <w:ilvl w:val="0"/>
          <w:numId w:val="2"/>
        </w:numPr>
        <w:kinsoku/>
        <w:wordWrap/>
        <w:overflowPunct/>
        <w:topLinePunct w:val="0"/>
        <w:autoSpaceDE/>
        <w:autoSpaceDN/>
        <w:bidi w:val="0"/>
        <w:adjustRightInd/>
        <w:snapToGrid/>
        <w:ind w:leftChars="-225" w:firstLine="480" w:firstLineChars="200"/>
        <w:jc w:val="both"/>
        <w:textAlignment w:val="auto"/>
        <w:rPr>
          <w:rFonts w:hint="default" w:ascii="Times New Roman" w:hAnsi="Times New Roman" w:eastAsia="仿宋" w:cs="Times New Roman"/>
          <w:b w:val="0"/>
          <w:bCs w:val="0"/>
          <w:i w:val="0"/>
          <w:iCs w:val="0"/>
          <w:color w:val="000000"/>
          <w:kern w:val="0"/>
          <w:sz w:val="24"/>
          <w:szCs w:val="24"/>
          <w:u w:val="single"/>
          <w:lang w:val="en-US" w:eastAsia="zh-CN" w:bidi="ar"/>
        </w:rPr>
      </w:pPr>
      <w:r>
        <w:rPr>
          <w:rFonts w:hint="default" w:ascii="Times New Roman" w:hAnsi="Times New Roman" w:eastAsia="仿宋" w:cs="Times New Roman"/>
          <w:b w:val="0"/>
          <w:bCs w:val="0"/>
          <w:i w:val="0"/>
          <w:iCs w:val="0"/>
          <w:color w:val="000000"/>
          <w:kern w:val="0"/>
          <w:sz w:val="24"/>
          <w:szCs w:val="24"/>
          <w:u w:val="none"/>
          <w:lang w:val="en-US" w:eastAsia="zh-CN" w:bidi="ar"/>
        </w:rPr>
        <w:t>付款方式：</w:t>
      </w:r>
      <w:r>
        <w:rPr>
          <w:rFonts w:hint="eastAsia" w:ascii="Times New Roman" w:hAnsi="Times New Roman" w:eastAsia="仿宋" w:cs="Times New Roman"/>
          <w:sz w:val="24"/>
          <w:szCs w:val="24"/>
          <w:lang w:val="en-US" w:eastAsia="zh-CN"/>
        </w:rPr>
        <w:t>预付款</w:t>
      </w:r>
      <w:r>
        <w:rPr>
          <w:rFonts w:hint="eastAsia" w:ascii="Times New Roman" w:hAnsi="Times New Roman" w:eastAsia="仿宋" w:cs="Times New Roman"/>
          <w:sz w:val="24"/>
          <w:szCs w:val="24"/>
          <w:u w:val="single"/>
          <w:lang w:val="en-US" w:eastAsia="zh-CN"/>
        </w:rPr>
        <w:t>30%</w:t>
      </w:r>
      <w:r>
        <w:rPr>
          <w:rFonts w:hint="default" w:ascii="Times New Roman" w:hAnsi="Times New Roman" w:eastAsia="仿宋" w:cs="Times New Roman"/>
          <w:sz w:val="24"/>
          <w:szCs w:val="24"/>
          <w:lang w:val="en-US" w:eastAsia="zh-CN"/>
        </w:rPr>
        <w:t>，</w:t>
      </w:r>
      <w:r>
        <w:rPr>
          <w:rFonts w:hint="eastAsia" w:ascii="Times New Roman" w:hAnsi="Times New Roman" w:eastAsia="仿宋" w:cs="Times New Roman"/>
          <w:sz w:val="24"/>
          <w:szCs w:val="24"/>
          <w:lang w:val="en-US" w:eastAsia="zh-CN"/>
        </w:rPr>
        <w:t>验收后尾款。</w:t>
      </w:r>
      <w:r>
        <w:rPr>
          <w:rFonts w:hint="eastAsia" w:ascii="仿宋" w:hAnsi="仿宋" w:eastAsia="仿宋" w:cs="仿宋"/>
          <w:sz w:val="24"/>
          <w:szCs w:val="24"/>
          <w:lang w:val="en-US" w:eastAsia="zh-CN"/>
        </w:rPr>
        <w:t>签订合同后</w:t>
      </w:r>
      <w:r>
        <w:rPr>
          <w:rFonts w:hint="default" w:ascii="Times New Roman" w:hAnsi="Times New Roman" w:eastAsia="仿宋" w:cs="Times New Roman"/>
          <w:sz w:val="24"/>
          <w:szCs w:val="24"/>
        </w:rPr>
        <w:t>，</w:t>
      </w:r>
      <w:r>
        <w:rPr>
          <w:rFonts w:hint="default" w:ascii="Times New Roman" w:hAnsi="Times New Roman" w:eastAsia="仿宋" w:cs="Times New Roman"/>
          <w:sz w:val="24"/>
          <w:szCs w:val="24"/>
          <w:lang w:val="en-US" w:eastAsia="zh-Hans"/>
        </w:rPr>
        <w:t>乙方应于</w:t>
      </w:r>
      <w:r>
        <w:rPr>
          <w:rFonts w:hint="default" w:ascii="Times New Roman" w:hAnsi="Times New Roman" w:eastAsia="仿宋" w:cs="Times New Roman"/>
          <w:sz w:val="24"/>
          <w:szCs w:val="24"/>
          <w:u w:val="single"/>
          <w:lang w:eastAsia="zh-Hans"/>
        </w:rPr>
        <w:t xml:space="preserve"> </w:t>
      </w:r>
      <w:r>
        <w:rPr>
          <w:rFonts w:hint="eastAsia" w:ascii="仿宋" w:hAnsi="仿宋" w:eastAsia="仿宋" w:cs="仿宋"/>
          <w:sz w:val="24"/>
          <w:szCs w:val="24"/>
          <w:u w:val="single"/>
          <w:lang w:val="en-US" w:eastAsia="zh-CN"/>
        </w:rPr>
        <w:t>3</w:t>
      </w:r>
      <w:r>
        <w:rPr>
          <w:rFonts w:hint="default" w:ascii="Times New Roman" w:hAnsi="Times New Roman" w:eastAsia="仿宋" w:cs="Times New Roman"/>
          <w:sz w:val="24"/>
          <w:szCs w:val="24"/>
          <w:u w:val="single"/>
          <w:lang w:eastAsia="zh-Hans"/>
        </w:rPr>
        <w:t xml:space="preserve"> </w:t>
      </w:r>
      <w:r>
        <w:rPr>
          <w:rFonts w:hint="default" w:ascii="Times New Roman" w:hAnsi="Times New Roman" w:eastAsia="仿宋" w:cs="Times New Roman"/>
          <w:sz w:val="24"/>
          <w:szCs w:val="24"/>
          <w:u w:val="none"/>
          <w:lang w:val="en-US" w:eastAsia="zh-Hans"/>
        </w:rPr>
        <w:t>日内</w:t>
      </w:r>
      <w:r>
        <w:rPr>
          <w:rFonts w:hint="default" w:ascii="Times New Roman" w:hAnsi="Times New Roman" w:eastAsia="仿宋" w:cs="Times New Roman"/>
          <w:sz w:val="24"/>
          <w:szCs w:val="24"/>
          <w:lang w:val="en-US" w:eastAsia="zh-Hans"/>
        </w:rPr>
        <w:t>向甲方提供</w:t>
      </w:r>
      <w:r>
        <w:rPr>
          <w:rFonts w:hint="default" w:ascii="Times New Roman" w:hAnsi="Times New Roman" w:eastAsia="仿宋" w:cs="Times New Roman"/>
          <w:sz w:val="24"/>
          <w:szCs w:val="24"/>
          <w:u w:val="single"/>
        </w:rPr>
        <w:t xml:space="preserve"> </w:t>
      </w:r>
      <w:r>
        <w:rPr>
          <w:rFonts w:hint="eastAsia" w:ascii="Times New Roman" w:hAnsi="Times New Roman" w:eastAsia="仿宋" w:cs="Times New Roman"/>
          <w:sz w:val="24"/>
          <w:szCs w:val="24"/>
          <w:u w:val="single"/>
          <w:lang w:val="en-US" w:eastAsia="zh-CN"/>
        </w:rPr>
        <w:t>预付款</w:t>
      </w:r>
      <w:r>
        <w:rPr>
          <w:rFonts w:hint="eastAsia" w:ascii="仿宋" w:hAnsi="仿宋" w:eastAsia="仿宋" w:cs="仿宋"/>
          <w:color w:val="auto"/>
          <w:sz w:val="24"/>
          <w:szCs w:val="24"/>
          <w:u w:val="single"/>
          <w:lang w:val="en-US" w:eastAsia="zh-CN"/>
        </w:rPr>
        <w:t>13%增值税专用</w:t>
      </w:r>
      <w:bookmarkStart w:id="0" w:name="_GoBack"/>
      <w:bookmarkEnd w:id="0"/>
      <w:r>
        <w:rPr>
          <w:rFonts w:hint="eastAsia" w:ascii="仿宋" w:hAnsi="仿宋" w:eastAsia="仿宋" w:cs="仿宋"/>
          <w:sz w:val="24"/>
          <w:szCs w:val="24"/>
          <w:u w:val="single"/>
        </w:rPr>
        <w:t>发票</w:t>
      </w:r>
      <w:r>
        <w:rPr>
          <w:rFonts w:hint="eastAsia" w:ascii="仿宋" w:hAnsi="仿宋" w:eastAsia="仿宋" w:cs="仿宋"/>
          <w:sz w:val="24"/>
          <w:szCs w:val="24"/>
          <w:u w:val="single"/>
          <w:lang w:val="en-US" w:eastAsia="zh-CN"/>
        </w:rPr>
        <w:t xml:space="preserve"> </w:t>
      </w:r>
      <w:r>
        <w:rPr>
          <w:rFonts w:hint="default" w:ascii="Times New Roman" w:hAnsi="Times New Roman" w:eastAsia="仿宋" w:cs="Times New Roman"/>
          <w:sz w:val="24"/>
          <w:szCs w:val="24"/>
          <w:lang w:eastAsia="zh-Hans"/>
        </w:rPr>
        <w:t>。</w:t>
      </w:r>
      <w:r>
        <w:rPr>
          <w:rFonts w:hint="default" w:ascii="Times New Roman" w:hAnsi="Times New Roman" w:eastAsia="仿宋" w:cs="Times New Roman"/>
          <w:sz w:val="24"/>
          <w:szCs w:val="24"/>
          <w:lang w:val="en-US" w:eastAsia="zh-Hans"/>
        </w:rPr>
        <w:t>甲方自收到发票后</w:t>
      </w:r>
      <w:r>
        <w:rPr>
          <w:rFonts w:hint="default" w:ascii="Times New Roman" w:hAnsi="Times New Roman" w:eastAsia="仿宋" w:cs="Times New Roman"/>
          <w:sz w:val="24"/>
          <w:szCs w:val="24"/>
          <w:u w:val="single"/>
        </w:rPr>
        <w:t xml:space="preserve"> </w:t>
      </w:r>
      <w:r>
        <w:rPr>
          <w:rFonts w:hint="eastAsia" w:ascii="Times New Roman" w:hAnsi="Times New Roman" w:eastAsia="仿宋" w:cs="Times New Roman"/>
          <w:sz w:val="24"/>
          <w:szCs w:val="24"/>
          <w:u w:val="single"/>
          <w:lang w:val="en-US" w:eastAsia="zh-CN"/>
        </w:rPr>
        <w:t xml:space="preserve"> 3</w:t>
      </w:r>
      <w:r>
        <w:rPr>
          <w:rFonts w:hint="default" w:ascii="Times New Roman" w:hAnsi="Times New Roman" w:eastAsia="仿宋" w:cs="Times New Roman"/>
          <w:sz w:val="24"/>
          <w:szCs w:val="24"/>
          <w:u w:val="single"/>
        </w:rPr>
        <w:t xml:space="preserve"> </w:t>
      </w:r>
      <w:r>
        <w:rPr>
          <w:rFonts w:hint="default" w:ascii="Times New Roman" w:hAnsi="Times New Roman" w:eastAsia="仿宋" w:cs="Times New Roman"/>
          <w:sz w:val="24"/>
          <w:szCs w:val="24"/>
        </w:rPr>
        <w:t>日</w:t>
      </w:r>
      <w:r>
        <w:rPr>
          <w:rFonts w:hint="default" w:ascii="Times New Roman" w:hAnsi="Times New Roman" w:eastAsia="仿宋" w:cs="Times New Roman"/>
          <w:sz w:val="24"/>
          <w:szCs w:val="24"/>
          <w:lang w:val="en-US" w:eastAsia="zh-Hans"/>
        </w:rPr>
        <w:t>内</w:t>
      </w:r>
      <w:r>
        <w:rPr>
          <w:rFonts w:hint="default" w:ascii="Times New Roman" w:hAnsi="Times New Roman" w:eastAsia="仿宋" w:cs="Times New Roman"/>
          <w:sz w:val="24"/>
          <w:szCs w:val="24"/>
        </w:rPr>
        <w:t>支付</w:t>
      </w:r>
      <w:r>
        <w:rPr>
          <w:rFonts w:hint="eastAsia" w:ascii="Times New Roman" w:hAnsi="Times New Roman" w:eastAsia="仿宋" w:cs="Times New Roman"/>
          <w:sz w:val="24"/>
          <w:szCs w:val="24"/>
          <w:lang w:val="en-US" w:eastAsia="zh-CN"/>
        </w:rPr>
        <w:t>合同</w:t>
      </w:r>
      <w:r>
        <w:rPr>
          <w:rFonts w:hint="default" w:ascii="Times New Roman" w:hAnsi="Times New Roman" w:eastAsia="仿宋" w:cs="Times New Roman"/>
          <w:sz w:val="24"/>
          <w:szCs w:val="24"/>
        </w:rPr>
        <w:t>总价的</w:t>
      </w:r>
      <w:r>
        <w:rPr>
          <w:rFonts w:hint="default" w:ascii="Times New Roman" w:hAnsi="Times New Roman" w:eastAsia="仿宋" w:cs="Times New Roman"/>
          <w:sz w:val="24"/>
          <w:szCs w:val="24"/>
          <w:u w:val="single"/>
        </w:rPr>
        <w:t xml:space="preserve"> </w:t>
      </w:r>
      <w:r>
        <w:rPr>
          <w:rFonts w:hint="eastAsia" w:ascii="Times New Roman" w:hAnsi="Times New Roman" w:eastAsia="仿宋" w:cs="Times New Roman"/>
          <w:sz w:val="24"/>
          <w:szCs w:val="24"/>
          <w:u w:val="single"/>
          <w:lang w:val="en-US" w:eastAsia="zh-CN"/>
        </w:rPr>
        <w:t>30</w:t>
      </w:r>
      <w:r>
        <w:rPr>
          <w:rFonts w:hint="default" w:ascii="Times New Roman" w:hAnsi="Times New Roman" w:eastAsia="仿宋" w:cs="Times New Roman"/>
          <w:sz w:val="24"/>
          <w:szCs w:val="24"/>
          <w:u w:val="single"/>
        </w:rPr>
        <w:t xml:space="preserve"> %</w:t>
      </w:r>
      <w:r>
        <w:rPr>
          <w:rFonts w:hint="default" w:ascii="Times New Roman" w:hAnsi="Times New Roman" w:eastAsia="仿宋" w:cs="Times New Roman"/>
          <w:sz w:val="24"/>
          <w:szCs w:val="24"/>
        </w:rPr>
        <w:t>作为预付款</w:t>
      </w:r>
      <w:r>
        <w:rPr>
          <w:rFonts w:hint="eastAsia" w:ascii="Times New Roman" w:hAnsi="Times New Roman" w:eastAsia="仿宋" w:cs="Times New Roman"/>
          <w:sz w:val="24"/>
          <w:szCs w:val="24"/>
          <w:lang w:eastAsia="zh-CN"/>
        </w:rPr>
        <w:t>，乙方收到预付款后安排发货</w:t>
      </w:r>
      <w:r>
        <w:rPr>
          <w:rFonts w:hint="eastAsia" w:ascii="仿宋" w:hAnsi="仿宋" w:eastAsia="仿宋" w:cs="仿宋"/>
          <w:sz w:val="24"/>
          <w:szCs w:val="24"/>
          <w:lang w:val="en-US" w:eastAsia="zh-CN"/>
        </w:rPr>
        <w:t>，全部货物送达甲方现场并验收合格后，乙方开具剩余</w:t>
      </w:r>
      <w:r>
        <w:rPr>
          <w:rFonts w:hint="eastAsia" w:ascii="仿宋" w:hAnsi="仿宋" w:eastAsia="仿宋" w:cs="仿宋"/>
          <w:sz w:val="24"/>
          <w:szCs w:val="24"/>
          <w:u w:val="single"/>
          <w:lang w:val="en-US" w:eastAsia="zh-CN"/>
        </w:rPr>
        <w:t xml:space="preserve"> 70% </w:t>
      </w:r>
      <w:r>
        <w:rPr>
          <w:rFonts w:hint="eastAsia" w:ascii="仿宋" w:hAnsi="仿宋" w:eastAsia="仿宋" w:cs="仿宋"/>
          <w:sz w:val="24"/>
          <w:szCs w:val="24"/>
          <w:lang w:val="en-US" w:eastAsia="zh-CN"/>
        </w:rPr>
        <w:t>尾款部分的</w:t>
      </w:r>
      <w:r>
        <w:rPr>
          <w:rFonts w:hint="eastAsia" w:ascii="仿宋" w:hAnsi="仿宋" w:eastAsia="仿宋" w:cs="仿宋"/>
          <w:sz w:val="24"/>
          <w:szCs w:val="24"/>
          <w:u w:val="single"/>
          <w:lang w:val="en-US" w:eastAsia="zh-CN"/>
        </w:rPr>
        <w:t xml:space="preserve"> 13% 增值税专用发票</w:t>
      </w:r>
      <w:r>
        <w:rPr>
          <w:rFonts w:hint="eastAsia" w:ascii="仿宋" w:hAnsi="仿宋" w:eastAsia="仿宋" w:cs="仿宋"/>
          <w:sz w:val="24"/>
          <w:szCs w:val="24"/>
          <w:lang w:val="en-US" w:eastAsia="zh-CN"/>
        </w:rPr>
        <w:t>，</w:t>
      </w:r>
      <w:r>
        <w:rPr>
          <w:rFonts w:hint="default" w:ascii="Times New Roman" w:hAnsi="Times New Roman" w:eastAsia="仿宋" w:cs="Times New Roman"/>
          <w:sz w:val="24"/>
          <w:szCs w:val="24"/>
          <w:lang w:val="en-US" w:eastAsia="zh-Hans"/>
        </w:rPr>
        <w:t>甲方自收到发票后</w:t>
      </w:r>
      <w:r>
        <w:rPr>
          <w:rFonts w:hint="default" w:ascii="Times New Roman" w:hAnsi="Times New Roman" w:eastAsia="仿宋" w:cs="Times New Roman"/>
          <w:sz w:val="24"/>
          <w:szCs w:val="24"/>
          <w:u w:val="single"/>
        </w:rPr>
        <w:t xml:space="preserve"> </w:t>
      </w:r>
      <w:r>
        <w:rPr>
          <w:rFonts w:hint="eastAsia" w:ascii="Times New Roman" w:hAnsi="Times New Roman" w:eastAsia="仿宋" w:cs="Times New Roman"/>
          <w:sz w:val="24"/>
          <w:szCs w:val="24"/>
          <w:u w:val="single"/>
          <w:lang w:val="en-US" w:eastAsia="zh-CN"/>
        </w:rPr>
        <w:t>7</w:t>
      </w:r>
      <w:r>
        <w:rPr>
          <w:rFonts w:hint="default" w:ascii="Times New Roman" w:hAnsi="Times New Roman" w:eastAsia="仿宋" w:cs="Times New Roman"/>
          <w:sz w:val="24"/>
          <w:szCs w:val="24"/>
          <w:u w:val="single"/>
        </w:rPr>
        <w:t xml:space="preserve"> </w:t>
      </w:r>
      <w:r>
        <w:rPr>
          <w:rFonts w:hint="default" w:ascii="Times New Roman" w:hAnsi="Times New Roman" w:eastAsia="仿宋" w:cs="Times New Roman"/>
          <w:sz w:val="24"/>
          <w:szCs w:val="24"/>
        </w:rPr>
        <w:t>日</w:t>
      </w:r>
      <w:r>
        <w:rPr>
          <w:rFonts w:hint="default" w:ascii="Times New Roman" w:hAnsi="Times New Roman" w:eastAsia="仿宋" w:cs="Times New Roman"/>
          <w:sz w:val="24"/>
          <w:szCs w:val="24"/>
          <w:lang w:val="en-US" w:eastAsia="zh-Hans"/>
        </w:rPr>
        <w:t>内</w:t>
      </w:r>
      <w:r>
        <w:rPr>
          <w:rFonts w:hint="default" w:ascii="Times New Roman" w:hAnsi="Times New Roman" w:eastAsia="仿宋" w:cs="Times New Roman"/>
          <w:sz w:val="24"/>
          <w:szCs w:val="24"/>
        </w:rPr>
        <w:t>支付合同总价的</w:t>
      </w:r>
      <w:r>
        <w:rPr>
          <w:rFonts w:hint="default" w:ascii="Times New Roman" w:hAnsi="Times New Roman" w:eastAsia="仿宋" w:cs="Times New Roman"/>
          <w:sz w:val="24"/>
          <w:szCs w:val="24"/>
          <w:u w:val="single"/>
        </w:rPr>
        <w:t xml:space="preserve"> </w:t>
      </w:r>
      <w:r>
        <w:rPr>
          <w:rFonts w:hint="eastAsia" w:ascii="Times New Roman" w:hAnsi="Times New Roman" w:eastAsia="仿宋" w:cs="Times New Roman"/>
          <w:sz w:val="24"/>
          <w:szCs w:val="24"/>
          <w:u w:val="single"/>
          <w:lang w:val="en-US" w:eastAsia="zh-CN"/>
        </w:rPr>
        <w:t>70</w:t>
      </w:r>
      <w:r>
        <w:rPr>
          <w:rFonts w:hint="default" w:ascii="Times New Roman" w:hAnsi="Times New Roman" w:eastAsia="仿宋" w:cs="Times New Roman"/>
          <w:sz w:val="24"/>
          <w:szCs w:val="24"/>
          <w:u w:val="single"/>
        </w:rPr>
        <w:t xml:space="preserve"> </w:t>
      </w:r>
      <w:r>
        <w:rPr>
          <w:rFonts w:hint="default" w:ascii="Times New Roman" w:hAnsi="Times New Roman" w:eastAsia="仿宋" w:cs="Times New Roman"/>
          <w:sz w:val="24"/>
          <w:szCs w:val="24"/>
        </w:rPr>
        <w:t>%。</w:t>
      </w:r>
      <w:r>
        <w:rPr>
          <w:rFonts w:hint="eastAsia" w:ascii="Times New Roman" w:hAnsi="Times New Roman" w:eastAsia="仿宋" w:cs="Times New Roman"/>
          <w:sz w:val="24"/>
          <w:szCs w:val="24"/>
          <w:lang w:val="en-US" w:eastAsia="zh-CN"/>
        </w:rPr>
        <w:t>质保期满后若无质量纠纷，</w:t>
      </w:r>
      <w:r>
        <w:rPr>
          <w:rFonts w:hint="default" w:ascii="Times New Roman" w:hAnsi="Times New Roman" w:eastAsia="仿宋" w:cs="Times New Roman"/>
          <w:sz w:val="24"/>
          <w:szCs w:val="24"/>
          <w:u w:val="single"/>
        </w:rPr>
        <w:t xml:space="preserve"> </w:t>
      </w:r>
      <w:r>
        <w:rPr>
          <w:rFonts w:hint="eastAsia" w:ascii="Times New Roman" w:hAnsi="Times New Roman" w:eastAsia="仿宋" w:cs="Times New Roman"/>
          <w:sz w:val="24"/>
          <w:szCs w:val="24"/>
          <w:u w:val="single"/>
          <w:lang w:val="en-US" w:eastAsia="zh-CN"/>
        </w:rPr>
        <w:t>/</w:t>
      </w:r>
      <w:r>
        <w:rPr>
          <w:rFonts w:hint="default" w:ascii="Times New Roman" w:hAnsi="Times New Roman" w:eastAsia="仿宋" w:cs="Times New Roman"/>
          <w:sz w:val="24"/>
          <w:szCs w:val="24"/>
          <w:u w:val="single"/>
        </w:rPr>
        <w:t xml:space="preserve"> </w:t>
      </w:r>
      <w:r>
        <w:rPr>
          <w:rFonts w:hint="eastAsia" w:ascii="Times New Roman" w:hAnsi="Times New Roman" w:eastAsia="仿宋" w:cs="Times New Roman"/>
          <w:sz w:val="24"/>
          <w:szCs w:val="24"/>
          <w:u w:val="none"/>
          <w:lang w:val="en-US" w:eastAsia="zh-CN"/>
        </w:rPr>
        <w:t>日内支付剩余部分</w:t>
      </w:r>
      <w:r>
        <w:rPr>
          <w:rFonts w:hint="default" w:ascii="Times New Roman" w:hAnsi="Times New Roman" w:eastAsia="仿宋" w:cs="Times New Roman"/>
          <w:sz w:val="24"/>
          <w:szCs w:val="24"/>
        </w:rPr>
        <w:t>。</w:t>
      </w:r>
    </w:p>
    <w:p w14:paraId="7F19C147">
      <w:pPr>
        <w:keepNext w:val="0"/>
        <w:keepLines w:val="0"/>
        <w:pageBreakBefore w:val="0"/>
        <w:widowControl w:val="0"/>
        <w:numPr>
          <w:ilvl w:val="0"/>
          <w:numId w:val="2"/>
        </w:numPr>
        <w:kinsoku/>
        <w:wordWrap/>
        <w:overflowPunct/>
        <w:topLinePunct w:val="0"/>
        <w:autoSpaceDE/>
        <w:autoSpaceDN/>
        <w:bidi w:val="0"/>
        <w:adjustRightInd/>
        <w:snapToGrid/>
        <w:ind w:leftChars="-225" w:firstLine="480" w:firstLineChars="200"/>
        <w:jc w:val="both"/>
        <w:textAlignment w:val="auto"/>
        <w:rPr>
          <w:rFonts w:hint="eastAsia" w:ascii="Times New Roman" w:hAnsi="Times New Roman" w:eastAsia="仿宋" w:cs="Times New Roman"/>
          <w:b w:val="0"/>
          <w:bCs w:val="0"/>
          <w:i w:val="0"/>
          <w:iCs w:val="0"/>
          <w:color w:val="000000"/>
          <w:kern w:val="0"/>
          <w:sz w:val="24"/>
          <w:szCs w:val="24"/>
          <w:u w:val="none"/>
          <w:lang w:val="en-US" w:eastAsia="zh-CN" w:bidi="ar"/>
        </w:rPr>
      </w:pPr>
      <w:r>
        <w:rPr>
          <w:rFonts w:hint="default" w:ascii="Times New Roman" w:hAnsi="Times New Roman" w:eastAsia="仿宋" w:cs="Times New Roman"/>
          <w:b w:val="0"/>
          <w:bCs w:val="0"/>
          <w:i w:val="0"/>
          <w:iCs w:val="0"/>
          <w:color w:val="000000"/>
          <w:kern w:val="0"/>
          <w:sz w:val="24"/>
          <w:szCs w:val="24"/>
          <w:u w:val="none"/>
          <w:lang w:val="en-US" w:eastAsia="zh-CN" w:bidi="ar"/>
        </w:rPr>
        <w:t>若乙方提供的发票不符合要求（如虚开发票、发票信息错误、税率不符等），甲方有权拒绝付款，且不承担逾期付款责任，乙方需在甲方通知后 5 日内重新提供合格发票，付款时间自甲方收到合格发票次日起算。</w:t>
      </w:r>
    </w:p>
    <w:p w14:paraId="1717D1DA">
      <w:pPr>
        <w:keepNext w:val="0"/>
        <w:keepLines w:val="0"/>
        <w:pageBreakBefore w:val="0"/>
        <w:widowControl w:val="0"/>
        <w:numPr>
          <w:ilvl w:val="0"/>
          <w:numId w:val="2"/>
        </w:numPr>
        <w:kinsoku/>
        <w:wordWrap/>
        <w:overflowPunct/>
        <w:topLinePunct w:val="0"/>
        <w:autoSpaceDE/>
        <w:autoSpaceDN/>
        <w:bidi w:val="0"/>
        <w:adjustRightInd/>
        <w:snapToGrid/>
        <w:ind w:leftChars="-225" w:firstLine="480" w:firstLineChars="200"/>
        <w:jc w:val="both"/>
        <w:textAlignment w:val="auto"/>
        <w:rPr>
          <w:rFonts w:hint="eastAsia" w:ascii="Times New Roman" w:hAnsi="Times New Roman" w:eastAsia="仿宋" w:cs="Times New Roman"/>
          <w:b w:val="0"/>
          <w:bCs w:val="0"/>
          <w:i w:val="0"/>
          <w:iCs w:val="0"/>
          <w:color w:val="000000"/>
          <w:kern w:val="0"/>
          <w:sz w:val="24"/>
          <w:szCs w:val="24"/>
          <w:u w:val="none"/>
          <w:lang w:val="en-US" w:eastAsia="zh-CN" w:bidi="ar"/>
        </w:rPr>
      </w:pPr>
      <w:r>
        <w:rPr>
          <w:rFonts w:hint="eastAsia" w:ascii="Times New Roman" w:hAnsi="Times New Roman" w:eastAsia="仿宋" w:cs="Times New Roman"/>
          <w:b w:val="0"/>
          <w:bCs w:val="0"/>
          <w:i w:val="0"/>
          <w:iCs w:val="0"/>
          <w:color w:val="000000"/>
          <w:kern w:val="0"/>
          <w:sz w:val="24"/>
          <w:szCs w:val="24"/>
          <w:u w:val="none"/>
          <w:lang w:val="en-US" w:eastAsia="zh-CN" w:bidi="ar"/>
        </w:rPr>
        <w:t>收款账号信息</w:t>
      </w:r>
    </w:p>
    <w:p w14:paraId="398AD08F">
      <w:pPr>
        <w:widowControl w:val="0"/>
        <w:numPr>
          <w:ilvl w:val="0"/>
          <w:numId w:val="0"/>
        </w:numPr>
        <w:jc w:val="both"/>
        <w:rPr>
          <w:rFonts w:hint="default" w:ascii="Times New Roman" w:hAnsi="Times New Roman" w:eastAsia="仿宋" w:cs="Times New Roman"/>
          <w:sz w:val="24"/>
          <w:szCs w:val="24"/>
          <w:lang w:val="en-US" w:eastAsia="zh-CN"/>
        </w:rPr>
      </w:pPr>
      <w:r>
        <w:t>收款账号名称：{收款账号名称}</w:t>
      </w:r>
    </w:p>
    <w:p w14:paraId="5B8E0290">
      <w:pPr>
        <w:widowControl w:val="0"/>
        <w:numPr>
          <w:ilvl w:val="0"/>
          <w:numId w:val="0"/>
        </w:numPr>
        <w:jc w:val="both"/>
        <w:rPr>
          <w:rFonts w:hint="default" w:ascii="Times New Roman" w:hAnsi="Times New Roman" w:eastAsia="仿宋" w:cs="Times New Roman"/>
          <w:sz w:val="24"/>
          <w:szCs w:val="24"/>
          <w:lang w:val="en-US" w:eastAsia="zh-CN"/>
        </w:rPr>
      </w:pPr>
      <w:r>
        <w:t>收款账号：{收款账号}</w:t>
      </w:r>
    </w:p>
    <w:p w14:paraId="2CD0B8B8">
      <w:pPr>
        <w:rPr>
          <w:rFonts w:hint="default" w:ascii="Times New Roman" w:hAnsi="Times New Roman" w:eastAsia="仿宋" w:cs="Times New Roman"/>
          <w:sz w:val="24"/>
          <w:szCs w:val="24"/>
          <w:lang w:val="en-US" w:eastAsia="zh-CN"/>
        </w:rPr>
      </w:pPr>
      <w:r>
        <w:t>收款银行：{收款银行}</w:t>
      </w:r>
    </w:p>
    <w:p w14:paraId="31C8666A">
      <w:pPr>
        <w:rPr>
          <w:rFonts w:hint="eastAsia" w:ascii="仿宋" w:hAnsi="仿宋" w:eastAsia="仿宋" w:cs="仿宋"/>
          <w:b/>
          <w:bCs/>
          <w:sz w:val="24"/>
          <w:szCs w:val="24"/>
          <w:lang w:val="en-US" w:eastAsia="zh-Hans"/>
        </w:rPr>
      </w:pPr>
      <w:r>
        <w:rPr>
          <w:rFonts w:hint="eastAsia" w:ascii="仿宋" w:hAnsi="仿宋" w:eastAsia="仿宋" w:cs="仿宋"/>
          <w:b/>
          <w:bCs/>
          <w:sz w:val="24"/>
          <w:szCs w:val="24"/>
          <w:lang w:val="en-US" w:eastAsia="zh-CN"/>
        </w:rPr>
        <w:t>九、</w:t>
      </w:r>
      <w:r>
        <w:rPr>
          <w:rFonts w:hint="eastAsia" w:ascii="仿宋" w:hAnsi="仿宋" w:eastAsia="仿宋" w:cs="仿宋"/>
          <w:b/>
          <w:bCs/>
          <w:sz w:val="24"/>
          <w:szCs w:val="24"/>
          <w:lang w:val="en-US" w:eastAsia="zh-Hans"/>
        </w:rPr>
        <w:t>违约责任</w:t>
      </w:r>
    </w:p>
    <w:p w14:paraId="2848A791">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480" w:firstLineChars="200"/>
        <w:textAlignment w:val="auto"/>
        <w:rPr>
          <w:rFonts w:hint="eastAsia" w:ascii="仿宋" w:hAnsi="仿宋" w:eastAsia="仿宋" w:cs="仿宋"/>
          <w:sz w:val="24"/>
          <w:szCs w:val="24"/>
          <w:lang w:val="en-US" w:eastAsia="zh-CN"/>
        </w:rPr>
      </w:pPr>
      <w:r>
        <w:rPr>
          <w:rFonts w:hint="default" w:ascii="仿宋" w:hAnsi="仿宋" w:eastAsia="仿宋" w:cs="仿宋"/>
          <w:sz w:val="24"/>
          <w:szCs w:val="24"/>
          <w:lang w:eastAsia="zh-Hans"/>
        </w:rPr>
        <w:t>1、</w:t>
      </w:r>
      <w:r>
        <w:rPr>
          <w:rFonts w:hint="eastAsia" w:ascii="仿宋" w:hAnsi="仿宋" w:eastAsia="仿宋" w:cs="仿宋"/>
          <w:sz w:val="24"/>
          <w:szCs w:val="24"/>
          <w:lang w:val="en-US" w:eastAsia="zh-Hans"/>
        </w:rPr>
        <w:t>乙方</w:t>
      </w:r>
      <w:r>
        <w:rPr>
          <w:rFonts w:hint="eastAsia" w:ascii="仿宋" w:hAnsi="仿宋" w:eastAsia="仿宋" w:cs="仿宋"/>
          <w:sz w:val="24"/>
          <w:szCs w:val="24"/>
          <w:lang w:val="en-US" w:eastAsia="zh-CN"/>
        </w:rPr>
        <w:t>迟延交</w:t>
      </w:r>
      <w:r>
        <w:rPr>
          <w:rFonts w:hint="eastAsia" w:ascii="仿宋" w:hAnsi="仿宋" w:eastAsia="仿宋" w:cs="仿宋"/>
          <w:sz w:val="24"/>
          <w:szCs w:val="24"/>
          <w:lang w:val="en-US" w:eastAsia="zh-Hans"/>
        </w:rPr>
        <w:t>货</w:t>
      </w:r>
      <w:r>
        <w:rPr>
          <w:rFonts w:hint="eastAsia" w:ascii="仿宋" w:hAnsi="仿宋" w:eastAsia="仿宋" w:cs="仿宋"/>
          <w:sz w:val="24"/>
          <w:szCs w:val="24"/>
          <w:lang w:val="en-US" w:eastAsia="zh-CN"/>
        </w:rPr>
        <w:t>应承担合同标的额</w:t>
      </w:r>
      <w:r>
        <w:rPr>
          <w:rFonts w:hint="default" w:ascii="仿宋" w:hAnsi="仿宋" w:eastAsia="仿宋" w:cs="仿宋"/>
          <w:sz w:val="24"/>
          <w:szCs w:val="24"/>
          <w:lang w:eastAsia="zh-CN"/>
        </w:rPr>
        <w:t>3</w:t>
      </w:r>
      <w:r>
        <w:rPr>
          <w:rFonts w:hint="eastAsia" w:ascii="仿宋" w:hAnsi="仿宋" w:eastAsia="仿宋" w:cs="仿宋"/>
          <w:sz w:val="24"/>
          <w:szCs w:val="24"/>
          <w:lang w:val="en-US" w:eastAsia="zh-CN"/>
        </w:rPr>
        <w:t>0%的违约金</w:t>
      </w:r>
      <w:r>
        <w:rPr>
          <w:rFonts w:hint="default" w:ascii="仿宋" w:hAnsi="仿宋" w:eastAsia="仿宋" w:cs="仿宋"/>
          <w:sz w:val="24"/>
          <w:szCs w:val="24"/>
          <w:lang w:eastAsia="zh-CN"/>
        </w:rPr>
        <w:t>。</w:t>
      </w:r>
    </w:p>
    <w:p w14:paraId="23BBC139">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480" w:firstLineChars="200"/>
        <w:textAlignment w:val="auto"/>
        <w:rPr>
          <w:rFonts w:hint="eastAsia" w:ascii="仿宋" w:hAnsi="仿宋" w:eastAsia="仿宋" w:cs="仿宋"/>
          <w:sz w:val="24"/>
          <w:szCs w:val="24"/>
          <w:lang w:val="en-US" w:eastAsia="zh-CN"/>
        </w:rPr>
      </w:pPr>
      <w:r>
        <w:rPr>
          <w:rFonts w:hint="default" w:ascii="仿宋" w:hAnsi="仿宋" w:eastAsia="仿宋" w:cs="仿宋"/>
          <w:sz w:val="24"/>
          <w:szCs w:val="24"/>
          <w:lang w:eastAsia="zh-Hans"/>
        </w:rPr>
        <w:t>2、</w:t>
      </w:r>
      <w:r>
        <w:rPr>
          <w:rFonts w:hint="eastAsia" w:ascii="仿宋" w:hAnsi="仿宋" w:eastAsia="仿宋" w:cs="仿宋"/>
          <w:sz w:val="24"/>
          <w:szCs w:val="24"/>
          <w:lang w:val="en-US" w:eastAsia="zh-Hans"/>
        </w:rPr>
        <w:t>标的</w:t>
      </w:r>
      <w:r>
        <w:rPr>
          <w:rFonts w:hint="eastAsia" w:ascii="仿宋" w:hAnsi="仿宋" w:eastAsia="仿宋" w:cs="仿宋"/>
          <w:sz w:val="24"/>
          <w:szCs w:val="24"/>
          <w:lang w:val="en-US" w:eastAsia="zh-CN"/>
        </w:rPr>
        <w:t>物质量</w:t>
      </w:r>
      <w:r>
        <w:rPr>
          <w:rFonts w:hint="default" w:ascii="仿宋" w:hAnsi="仿宋" w:eastAsia="仿宋" w:cs="仿宋"/>
          <w:sz w:val="24"/>
          <w:szCs w:val="24"/>
          <w:lang w:eastAsia="zh-CN"/>
        </w:rPr>
        <w:t>、</w:t>
      </w:r>
      <w:r>
        <w:rPr>
          <w:rFonts w:hint="eastAsia" w:ascii="仿宋" w:hAnsi="仿宋" w:eastAsia="仿宋" w:cs="仿宋"/>
          <w:sz w:val="24"/>
          <w:szCs w:val="24"/>
          <w:lang w:val="en-US" w:eastAsia="zh-Hans"/>
        </w:rPr>
        <w:t>规格</w:t>
      </w:r>
      <w:r>
        <w:rPr>
          <w:rFonts w:hint="default" w:ascii="仿宋" w:hAnsi="仿宋" w:eastAsia="仿宋" w:cs="仿宋"/>
          <w:sz w:val="24"/>
          <w:szCs w:val="24"/>
          <w:lang w:eastAsia="zh-Hans"/>
        </w:rPr>
        <w:t>、</w:t>
      </w:r>
      <w:r>
        <w:rPr>
          <w:rFonts w:hint="eastAsia" w:ascii="仿宋" w:hAnsi="仿宋" w:eastAsia="仿宋" w:cs="仿宋"/>
          <w:sz w:val="24"/>
          <w:szCs w:val="24"/>
          <w:lang w:val="en-US" w:eastAsia="zh-Hans"/>
        </w:rPr>
        <w:t>数量等</w:t>
      </w:r>
      <w:r>
        <w:rPr>
          <w:rFonts w:hint="eastAsia" w:ascii="仿宋" w:hAnsi="仿宋" w:eastAsia="仿宋" w:cs="仿宋"/>
          <w:sz w:val="24"/>
          <w:szCs w:val="24"/>
          <w:lang w:val="en-US" w:eastAsia="zh-CN"/>
        </w:rPr>
        <w:t>不符合约定要求</w:t>
      </w:r>
      <w:r>
        <w:rPr>
          <w:rFonts w:hint="default" w:ascii="仿宋" w:hAnsi="仿宋" w:eastAsia="仿宋" w:cs="仿宋"/>
          <w:sz w:val="24"/>
          <w:szCs w:val="24"/>
          <w:lang w:eastAsia="zh-CN"/>
        </w:rPr>
        <w:t>，</w:t>
      </w:r>
      <w:r>
        <w:rPr>
          <w:rFonts w:hint="eastAsia" w:ascii="仿宋" w:hAnsi="仿宋" w:eastAsia="仿宋" w:cs="仿宋"/>
          <w:sz w:val="24"/>
          <w:szCs w:val="24"/>
          <w:lang w:val="en-US" w:eastAsia="zh-Hans"/>
        </w:rPr>
        <w:t>乙方除应按约定期限及时更换</w:t>
      </w:r>
      <w:r>
        <w:rPr>
          <w:rFonts w:hint="default" w:ascii="仿宋" w:hAnsi="仿宋" w:eastAsia="仿宋" w:cs="仿宋"/>
          <w:sz w:val="24"/>
          <w:szCs w:val="24"/>
          <w:lang w:eastAsia="zh-Hans"/>
        </w:rPr>
        <w:t>、</w:t>
      </w:r>
      <w:r>
        <w:rPr>
          <w:rFonts w:hint="eastAsia" w:ascii="仿宋" w:hAnsi="仿宋" w:eastAsia="仿宋" w:cs="仿宋"/>
          <w:sz w:val="24"/>
          <w:szCs w:val="24"/>
          <w:lang w:val="en-US" w:eastAsia="zh-Hans"/>
        </w:rPr>
        <w:t>补发</w:t>
      </w:r>
      <w:r>
        <w:rPr>
          <w:rFonts w:hint="default" w:ascii="仿宋" w:hAnsi="仿宋" w:eastAsia="仿宋" w:cs="仿宋"/>
          <w:sz w:val="24"/>
          <w:szCs w:val="24"/>
          <w:lang w:eastAsia="zh-Hans"/>
        </w:rPr>
        <w:t>，</w:t>
      </w:r>
      <w:r>
        <w:rPr>
          <w:rFonts w:hint="eastAsia" w:ascii="仿宋" w:hAnsi="仿宋" w:eastAsia="仿宋" w:cs="仿宋"/>
          <w:sz w:val="24"/>
          <w:szCs w:val="24"/>
          <w:lang w:val="en-US" w:eastAsia="zh-Hans"/>
        </w:rPr>
        <w:t>同时应承担上述迟延交货的违约责任</w:t>
      </w:r>
      <w:r>
        <w:rPr>
          <w:rFonts w:hint="default" w:ascii="仿宋" w:hAnsi="仿宋" w:eastAsia="仿宋" w:cs="仿宋"/>
          <w:sz w:val="24"/>
          <w:szCs w:val="24"/>
          <w:lang w:eastAsia="zh-Hans"/>
        </w:rPr>
        <w:t>。</w:t>
      </w:r>
    </w:p>
    <w:p w14:paraId="4C7AD6B5">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仿宋" w:hAnsi="仿宋" w:eastAsia="仿宋" w:cs="仿宋"/>
          <w:sz w:val="24"/>
          <w:szCs w:val="24"/>
          <w:lang w:eastAsia="zh-Hans"/>
        </w:rPr>
      </w:pPr>
      <w:r>
        <w:rPr>
          <w:rFonts w:hint="default" w:ascii="仿宋" w:hAnsi="仿宋" w:eastAsia="仿宋" w:cs="仿宋"/>
          <w:sz w:val="24"/>
          <w:szCs w:val="24"/>
          <w:lang w:eastAsia="zh-CN"/>
        </w:rPr>
        <w:t xml:space="preserve">    3、</w:t>
      </w:r>
      <w:r>
        <w:rPr>
          <w:rFonts w:hint="eastAsia" w:ascii="仿宋" w:hAnsi="仿宋" w:eastAsia="仿宋" w:cs="仿宋"/>
          <w:sz w:val="24"/>
          <w:szCs w:val="24"/>
          <w:lang w:val="en-US" w:eastAsia="zh-Hans"/>
        </w:rPr>
        <w:t>因乙方违约造成甲方损失的</w:t>
      </w:r>
      <w:r>
        <w:rPr>
          <w:rFonts w:hint="default" w:ascii="仿宋" w:hAnsi="仿宋" w:eastAsia="仿宋" w:cs="仿宋"/>
          <w:sz w:val="24"/>
          <w:szCs w:val="24"/>
          <w:lang w:eastAsia="zh-Hans"/>
        </w:rPr>
        <w:t>，</w:t>
      </w:r>
      <w:r>
        <w:rPr>
          <w:rFonts w:hint="eastAsia" w:ascii="仿宋" w:hAnsi="仿宋" w:eastAsia="仿宋" w:cs="仿宋"/>
          <w:sz w:val="24"/>
          <w:szCs w:val="24"/>
          <w:lang w:val="en-US" w:eastAsia="zh-Hans"/>
        </w:rPr>
        <w:t>违约金不足以弥补甲方全部损失时</w:t>
      </w:r>
      <w:r>
        <w:rPr>
          <w:rFonts w:hint="default" w:ascii="仿宋" w:hAnsi="仿宋" w:eastAsia="仿宋" w:cs="仿宋"/>
          <w:sz w:val="24"/>
          <w:szCs w:val="24"/>
          <w:lang w:eastAsia="zh-Hans"/>
        </w:rPr>
        <w:t>，</w:t>
      </w:r>
      <w:r>
        <w:rPr>
          <w:rFonts w:hint="eastAsia" w:ascii="仿宋" w:hAnsi="仿宋" w:eastAsia="仿宋" w:cs="仿宋"/>
          <w:sz w:val="24"/>
          <w:szCs w:val="24"/>
          <w:lang w:val="en-US" w:eastAsia="zh-Hans"/>
        </w:rPr>
        <w:t>乙方应承担继续赔偿的责任</w:t>
      </w:r>
      <w:r>
        <w:rPr>
          <w:rFonts w:hint="default" w:ascii="仿宋" w:hAnsi="仿宋" w:eastAsia="仿宋" w:cs="仿宋"/>
          <w:sz w:val="24"/>
          <w:szCs w:val="24"/>
          <w:lang w:eastAsia="zh-Hans"/>
        </w:rPr>
        <w:t>。</w:t>
      </w:r>
    </w:p>
    <w:p w14:paraId="47B696EC">
      <w:pPr>
        <w:widowControl w:val="0"/>
        <w:numPr>
          <w:ilvl w:val="0"/>
          <w:numId w:val="0"/>
        </w:numPr>
        <w:ind w:firstLine="480" w:firstLineChars="200"/>
        <w:jc w:val="both"/>
        <w:rPr>
          <w:rFonts w:hint="eastAsia" w:ascii="仿宋" w:hAnsi="仿宋" w:eastAsia="仿宋" w:cs="仿宋"/>
          <w:sz w:val="24"/>
          <w:szCs w:val="24"/>
          <w:lang w:val="en-US" w:eastAsia="zh-CN"/>
        </w:rPr>
      </w:pPr>
      <w:r>
        <w:rPr>
          <w:rFonts w:hint="default" w:ascii="仿宋" w:hAnsi="仿宋" w:eastAsia="仿宋" w:cs="仿宋"/>
          <w:sz w:val="24"/>
          <w:szCs w:val="24"/>
          <w:lang w:eastAsia="zh-CN"/>
        </w:rPr>
        <w:t>4、</w:t>
      </w:r>
      <w:r>
        <w:rPr>
          <w:rFonts w:hint="eastAsia" w:ascii="仿宋" w:hAnsi="仿宋" w:eastAsia="仿宋" w:cs="仿宋"/>
          <w:sz w:val="24"/>
          <w:szCs w:val="24"/>
          <w:lang w:val="en-US" w:eastAsia="zh-Hans"/>
        </w:rPr>
        <w:t>乙方</w:t>
      </w:r>
      <w:r>
        <w:rPr>
          <w:rFonts w:hint="eastAsia" w:ascii="仿宋" w:hAnsi="仿宋" w:eastAsia="仿宋" w:cs="仿宋"/>
          <w:sz w:val="24"/>
          <w:szCs w:val="24"/>
          <w:lang w:val="en-US" w:eastAsia="zh-CN"/>
        </w:rPr>
        <w:t>在货物装卸、运输、安装、调试</w:t>
      </w:r>
      <w:r>
        <w:rPr>
          <w:rFonts w:hint="eastAsia" w:ascii="仿宋" w:hAnsi="仿宋" w:eastAsia="仿宋" w:cs="仿宋"/>
          <w:sz w:val="24"/>
          <w:szCs w:val="24"/>
          <w:lang w:val="en-US" w:eastAsia="zh-Hans"/>
        </w:rPr>
        <w:t>等</w:t>
      </w:r>
      <w:r>
        <w:rPr>
          <w:rFonts w:hint="eastAsia" w:ascii="仿宋" w:hAnsi="仿宋" w:eastAsia="仿宋" w:cs="仿宋"/>
          <w:sz w:val="24"/>
          <w:szCs w:val="24"/>
          <w:lang w:val="en-US" w:eastAsia="zh-CN"/>
        </w:rPr>
        <w:t>过程中发生的一切安全事故及第三人人身或财产损失的，均由其自行负责，与</w:t>
      </w:r>
      <w:r>
        <w:rPr>
          <w:rFonts w:hint="eastAsia" w:ascii="仿宋" w:hAnsi="仿宋" w:eastAsia="仿宋" w:cs="仿宋"/>
          <w:sz w:val="24"/>
          <w:szCs w:val="24"/>
          <w:lang w:val="en-US" w:eastAsia="zh-Hans"/>
        </w:rPr>
        <w:t>甲方</w:t>
      </w:r>
      <w:r>
        <w:rPr>
          <w:rFonts w:hint="eastAsia" w:ascii="仿宋" w:hAnsi="仿宋" w:eastAsia="仿宋" w:cs="仿宋"/>
          <w:sz w:val="24"/>
          <w:szCs w:val="24"/>
          <w:lang w:val="en-US" w:eastAsia="zh-CN"/>
        </w:rPr>
        <w:t>无关。</w:t>
      </w:r>
    </w:p>
    <w:p w14:paraId="32A91D7B">
      <w:pPr>
        <w:widowControl w:val="0"/>
        <w:numPr>
          <w:ilvl w:val="0"/>
          <w:numId w:val="0"/>
        </w:numPr>
        <w:ind w:firstLine="480" w:firstLineChars="200"/>
        <w:jc w:val="both"/>
        <w:rPr>
          <w:rFonts w:hint="eastAsia" w:ascii="仿宋" w:hAnsi="仿宋" w:eastAsia="仿宋" w:cs="仿宋"/>
          <w:sz w:val="24"/>
          <w:szCs w:val="24"/>
          <w:lang w:val="en-US" w:eastAsia="zh-CN"/>
        </w:rPr>
      </w:pPr>
      <w:r>
        <w:rPr>
          <w:rFonts w:hint="default" w:ascii="仿宋" w:hAnsi="仿宋" w:eastAsia="仿宋" w:cs="仿宋"/>
          <w:sz w:val="24"/>
          <w:szCs w:val="24"/>
          <w:lang w:eastAsia="zh-CN"/>
        </w:rPr>
        <w:t>5、</w:t>
      </w:r>
      <w:r>
        <w:rPr>
          <w:rFonts w:hint="eastAsia" w:ascii="仿宋" w:hAnsi="仿宋" w:eastAsia="仿宋" w:cs="仿宋"/>
          <w:sz w:val="24"/>
          <w:szCs w:val="24"/>
          <w:lang w:val="en-US" w:eastAsia="zh-Hans"/>
        </w:rPr>
        <w:t>甲方</w:t>
      </w:r>
      <w:r>
        <w:rPr>
          <w:rFonts w:hint="eastAsia" w:ascii="仿宋" w:hAnsi="仿宋" w:eastAsia="仿宋" w:cs="仿宋"/>
          <w:sz w:val="24"/>
          <w:szCs w:val="24"/>
          <w:lang w:val="en-US" w:eastAsia="zh-CN"/>
        </w:rPr>
        <w:t>因维护自身权利支出的包括</w:t>
      </w:r>
      <w:r>
        <w:rPr>
          <w:rFonts w:hint="eastAsia" w:ascii="仿宋" w:hAnsi="仿宋" w:eastAsia="仿宋" w:cs="仿宋"/>
          <w:sz w:val="24"/>
          <w:szCs w:val="24"/>
          <w:lang w:val="en-US" w:eastAsia="zh-Hans"/>
        </w:rPr>
        <w:t>但</w:t>
      </w:r>
      <w:r>
        <w:rPr>
          <w:rFonts w:hint="eastAsia" w:ascii="仿宋" w:hAnsi="仿宋" w:eastAsia="仿宋" w:cs="仿宋"/>
          <w:sz w:val="24"/>
          <w:szCs w:val="24"/>
          <w:lang w:val="en-US" w:eastAsia="zh-CN"/>
        </w:rPr>
        <w:t>不限于诉讼费、律师费、评估费、鉴定费、保全费等由</w:t>
      </w:r>
      <w:r>
        <w:rPr>
          <w:rFonts w:hint="eastAsia" w:ascii="仿宋" w:hAnsi="仿宋" w:eastAsia="仿宋" w:cs="仿宋"/>
          <w:sz w:val="24"/>
          <w:szCs w:val="24"/>
          <w:lang w:val="en-US" w:eastAsia="zh-Hans"/>
        </w:rPr>
        <w:t>乙方</w:t>
      </w:r>
      <w:r>
        <w:rPr>
          <w:rFonts w:hint="eastAsia" w:ascii="仿宋" w:hAnsi="仿宋" w:eastAsia="仿宋" w:cs="仿宋"/>
          <w:sz w:val="24"/>
          <w:szCs w:val="24"/>
          <w:lang w:val="en-US" w:eastAsia="zh-CN"/>
        </w:rPr>
        <w:t>承担。</w:t>
      </w:r>
    </w:p>
    <w:p w14:paraId="2B11DE97">
      <w:pPr>
        <w:widowControl w:val="0"/>
        <w:numPr>
          <w:ilvl w:val="0"/>
          <w:numId w:val="0"/>
        </w:numPr>
        <w:jc w:val="both"/>
        <w:rPr>
          <w:rFonts w:hint="eastAsia" w:ascii="仿宋" w:hAnsi="仿宋" w:eastAsia="仿宋" w:cs="仿宋"/>
          <w:b/>
          <w:bCs/>
          <w:sz w:val="24"/>
          <w:szCs w:val="24"/>
          <w:lang w:val="en-US" w:eastAsia="zh-Hans"/>
        </w:rPr>
      </w:pPr>
      <w:r>
        <w:rPr>
          <w:rFonts w:hint="eastAsia" w:ascii="仿宋" w:hAnsi="仿宋" w:eastAsia="仿宋" w:cs="仿宋"/>
          <w:b/>
          <w:bCs/>
          <w:sz w:val="24"/>
          <w:szCs w:val="24"/>
          <w:lang w:val="en-US" w:eastAsia="zh-Hans"/>
        </w:rPr>
        <w:t>十</w:t>
      </w:r>
      <w:r>
        <w:rPr>
          <w:rFonts w:hint="default" w:ascii="仿宋" w:hAnsi="仿宋" w:eastAsia="仿宋" w:cs="仿宋"/>
          <w:b/>
          <w:bCs/>
          <w:sz w:val="24"/>
          <w:szCs w:val="24"/>
          <w:lang w:eastAsia="zh-Hans"/>
        </w:rPr>
        <w:t>、</w:t>
      </w:r>
      <w:r>
        <w:rPr>
          <w:rFonts w:hint="eastAsia" w:ascii="仿宋" w:hAnsi="仿宋" w:eastAsia="仿宋" w:cs="仿宋"/>
          <w:b/>
          <w:bCs/>
          <w:sz w:val="24"/>
          <w:szCs w:val="24"/>
          <w:lang w:val="en-US" w:eastAsia="zh-Hans"/>
        </w:rPr>
        <w:t>合同解除</w:t>
      </w:r>
    </w:p>
    <w:p w14:paraId="690379BF">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480" w:firstLineChars="200"/>
        <w:textAlignment w:val="auto"/>
        <w:rPr>
          <w:rFonts w:hint="eastAsia" w:ascii="仿宋" w:hAnsi="仿宋" w:eastAsia="仿宋" w:cs="仿宋"/>
          <w:sz w:val="24"/>
          <w:szCs w:val="24"/>
        </w:rPr>
      </w:pPr>
      <w:r>
        <w:rPr>
          <w:rFonts w:hint="default" w:ascii="仿宋" w:hAnsi="仿宋" w:eastAsia="仿宋" w:cs="仿宋"/>
          <w:sz w:val="24"/>
          <w:szCs w:val="24"/>
        </w:rPr>
        <w:t>1、</w:t>
      </w:r>
      <w:r>
        <w:rPr>
          <w:rFonts w:hint="eastAsia" w:ascii="仿宋" w:hAnsi="仿宋" w:eastAsia="仿宋" w:cs="仿宋"/>
          <w:sz w:val="24"/>
          <w:szCs w:val="24"/>
          <w:lang w:val="en-US" w:eastAsia="zh-Hans"/>
        </w:rPr>
        <w:t>乙方</w:t>
      </w:r>
      <w:r>
        <w:rPr>
          <w:rFonts w:hint="eastAsia" w:ascii="仿宋" w:hAnsi="仿宋" w:eastAsia="仿宋" w:cs="仿宋"/>
          <w:sz w:val="24"/>
          <w:szCs w:val="24"/>
        </w:rPr>
        <w:t>延迟交付货物超过</w:t>
      </w:r>
      <w:r>
        <w:rPr>
          <w:rFonts w:hint="default" w:ascii="仿宋" w:hAnsi="仿宋" w:eastAsia="仿宋" w:cs="仿宋"/>
          <w:sz w:val="24"/>
          <w:szCs w:val="24"/>
          <w:u w:val="single"/>
        </w:rPr>
        <w:t xml:space="preserve"> </w:t>
      </w:r>
      <w:r>
        <w:rPr>
          <w:rFonts w:hint="eastAsia" w:ascii="仿宋" w:hAnsi="仿宋" w:eastAsia="仿宋" w:cs="仿宋"/>
          <w:sz w:val="24"/>
          <w:szCs w:val="24"/>
          <w:u w:val="single"/>
          <w:lang w:val="en-US" w:eastAsia="zh-CN"/>
        </w:rPr>
        <w:t>3</w:t>
      </w:r>
      <w:r>
        <w:rPr>
          <w:rFonts w:hint="default" w:ascii="仿宋" w:hAnsi="仿宋" w:eastAsia="仿宋" w:cs="仿宋"/>
          <w:sz w:val="24"/>
          <w:szCs w:val="24"/>
          <w:u w:val="single"/>
        </w:rPr>
        <w:t xml:space="preserve"> </w:t>
      </w:r>
      <w:r>
        <w:rPr>
          <w:rFonts w:hint="eastAsia" w:ascii="仿宋" w:hAnsi="仿宋" w:eastAsia="仿宋" w:cs="仿宋"/>
          <w:sz w:val="24"/>
          <w:szCs w:val="24"/>
        </w:rPr>
        <w:t>天，</w:t>
      </w:r>
      <w:r>
        <w:rPr>
          <w:rFonts w:hint="eastAsia" w:ascii="仿宋" w:hAnsi="仿宋" w:eastAsia="仿宋" w:cs="仿宋"/>
          <w:sz w:val="24"/>
          <w:szCs w:val="24"/>
          <w:lang w:val="en-US" w:eastAsia="zh-Hans"/>
        </w:rPr>
        <w:t>甲方</w:t>
      </w:r>
      <w:r>
        <w:rPr>
          <w:rFonts w:hint="eastAsia" w:ascii="仿宋" w:hAnsi="仿宋" w:eastAsia="仿宋" w:cs="仿宋"/>
          <w:sz w:val="24"/>
          <w:szCs w:val="24"/>
        </w:rPr>
        <w:t>有权单方面解除合同。</w:t>
      </w:r>
    </w:p>
    <w:p w14:paraId="5441A29F">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480" w:firstLineChars="200"/>
        <w:textAlignment w:val="auto"/>
        <w:rPr>
          <w:rFonts w:hint="eastAsia" w:ascii="仿宋" w:hAnsi="仿宋" w:eastAsia="仿宋" w:cs="仿宋"/>
          <w:sz w:val="24"/>
          <w:szCs w:val="24"/>
        </w:rPr>
      </w:pPr>
      <w:r>
        <w:rPr>
          <w:rFonts w:hint="default" w:ascii="仿宋" w:hAnsi="仿宋" w:eastAsia="仿宋" w:cs="仿宋"/>
          <w:sz w:val="24"/>
          <w:szCs w:val="24"/>
        </w:rPr>
        <w:t>2、</w:t>
      </w:r>
      <w:r>
        <w:rPr>
          <w:rFonts w:hint="eastAsia" w:ascii="仿宋" w:hAnsi="仿宋" w:eastAsia="仿宋" w:cs="仿宋"/>
          <w:sz w:val="24"/>
          <w:szCs w:val="24"/>
          <w:lang w:val="en-US" w:eastAsia="zh-Hans"/>
        </w:rPr>
        <w:t>乙方</w:t>
      </w:r>
      <w:r>
        <w:rPr>
          <w:rFonts w:hint="eastAsia" w:ascii="仿宋" w:hAnsi="仿宋" w:eastAsia="仿宋" w:cs="仿宋"/>
          <w:sz w:val="24"/>
          <w:szCs w:val="24"/>
        </w:rPr>
        <w:t>在质量保证期内，拒不履行“三包”义务，</w:t>
      </w:r>
      <w:r>
        <w:rPr>
          <w:rFonts w:hint="eastAsia" w:ascii="仿宋" w:hAnsi="仿宋" w:eastAsia="仿宋" w:cs="仿宋"/>
          <w:sz w:val="24"/>
          <w:szCs w:val="24"/>
          <w:lang w:val="en-US" w:eastAsia="zh-Hans"/>
        </w:rPr>
        <w:t>甲方</w:t>
      </w:r>
      <w:r>
        <w:rPr>
          <w:rFonts w:hint="eastAsia" w:ascii="仿宋" w:hAnsi="仿宋" w:eastAsia="仿宋" w:cs="仿宋"/>
          <w:sz w:val="24"/>
          <w:szCs w:val="24"/>
        </w:rPr>
        <w:t>有权单方面解除合同。</w:t>
      </w:r>
    </w:p>
    <w:p w14:paraId="1AAA187A">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480" w:firstLineChars="200"/>
        <w:textAlignment w:val="auto"/>
        <w:rPr>
          <w:rFonts w:hint="eastAsia" w:ascii="仿宋" w:hAnsi="仿宋" w:eastAsia="仿宋" w:cs="仿宋"/>
          <w:sz w:val="24"/>
          <w:szCs w:val="24"/>
          <w:lang w:val="en-US" w:eastAsia="zh-CN"/>
        </w:rPr>
      </w:pPr>
      <w:r>
        <w:rPr>
          <w:rFonts w:hint="default" w:ascii="仿宋" w:hAnsi="仿宋" w:eastAsia="仿宋" w:cs="仿宋"/>
          <w:sz w:val="24"/>
          <w:szCs w:val="24"/>
          <w:lang w:eastAsia="zh-CN"/>
        </w:rPr>
        <w:t>3、</w:t>
      </w:r>
      <w:r>
        <w:rPr>
          <w:rFonts w:hint="eastAsia" w:ascii="仿宋" w:hAnsi="仿宋" w:eastAsia="仿宋" w:cs="仿宋"/>
          <w:sz w:val="24"/>
          <w:szCs w:val="24"/>
          <w:lang w:val="en-US" w:eastAsia="zh-Hans"/>
        </w:rPr>
        <w:t>乙方更换标的物后</w:t>
      </w:r>
      <w:r>
        <w:rPr>
          <w:rFonts w:hint="eastAsia" w:ascii="仿宋" w:hAnsi="仿宋" w:eastAsia="仿宋" w:cs="仿宋"/>
          <w:sz w:val="24"/>
          <w:szCs w:val="24"/>
          <w:lang w:val="en-US" w:eastAsia="zh-CN"/>
        </w:rPr>
        <w:t>仍有瑕疵，</w:t>
      </w:r>
      <w:r>
        <w:rPr>
          <w:rFonts w:hint="eastAsia" w:ascii="仿宋" w:hAnsi="仿宋" w:eastAsia="仿宋" w:cs="仿宋"/>
          <w:sz w:val="24"/>
          <w:szCs w:val="24"/>
          <w:lang w:val="en-US" w:eastAsia="zh-Hans"/>
        </w:rPr>
        <w:t>甲方</w:t>
      </w:r>
      <w:r>
        <w:rPr>
          <w:rFonts w:hint="eastAsia" w:ascii="仿宋" w:hAnsi="仿宋" w:eastAsia="仿宋" w:cs="仿宋"/>
          <w:sz w:val="24"/>
          <w:szCs w:val="24"/>
          <w:lang w:val="en-US" w:eastAsia="zh-CN"/>
        </w:rPr>
        <w:t>有权单方面解除合同。</w:t>
      </w:r>
    </w:p>
    <w:p w14:paraId="15DDD452">
      <w:pPr>
        <w:widowControl w:val="0"/>
        <w:numPr>
          <w:ilvl w:val="0"/>
          <w:numId w:val="0"/>
        </w:numPr>
        <w:ind w:firstLine="480" w:firstLineChars="200"/>
        <w:jc w:val="both"/>
        <w:rPr>
          <w:rFonts w:hint="eastAsia" w:ascii="仿宋" w:hAnsi="仿宋" w:eastAsia="仿宋" w:cs="仿宋"/>
          <w:sz w:val="24"/>
          <w:szCs w:val="24"/>
          <w:lang w:val="en-US" w:eastAsia="zh-CN"/>
        </w:rPr>
      </w:pPr>
      <w:r>
        <w:rPr>
          <w:rFonts w:hint="default" w:ascii="仿宋" w:hAnsi="仿宋" w:eastAsia="仿宋" w:cs="仿宋"/>
          <w:sz w:val="24"/>
          <w:szCs w:val="24"/>
          <w:lang w:eastAsia="zh-CN"/>
        </w:rPr>
        <w:t>4、</w:t>
      </w:r>
      <w:r>
        <w:rPr>
          <w:rFonts w:hint="eastAsia" w:ascii="仿宋" w:hAnsi="仿宋" w:eastAsia="仿宋" w:cs="仿宋"/>
          <w:sz w:val="24"/>
          <w:szCs w:val="24"/>
          <w:lang w:val="en-US" w:eastAsia="zh-CN"/>
        </w:rPr>
        <w:t>其他致使合同目的不能实现的情况，任意一方可单方面解除合同，但需提前</w:t>
      </w:r>
      <w:r>
        <w:rPr>
          <w:rFonts w:hint="default" w:ascii="仿宋" w:hAnsi="仿宋" w:eastAsia="仿宋" w:cs="仿宋"/>
          <w:sz w:val="24"/>
          <w:szCs w:val="24"/>
          <w:u w:val="single"/>
          <w:lang w:eastAsia="zh-CN"/>
        </w:rPr>
        <w:t xml:space="preserve"> </w:t>
      </w:r>
      <w:r>
        <w:rPr>
          <w:rFonts w:hint="eastAsia" w:ascii="仿宋" w:hAnsi="仿宋" w:eastAsia="仿宋" w:cs="仿宋"/>
          <w:sz w:val="24"/>
          <w:szCs w:val="24"/>
          <w:u w:val="single"/>
          <w:lang w:val="en-US" w:eastAsia="zh-CN"/>
        </w:rPr>
        <w:t>3</w:t>
      </w:r>
      <w:r>
        <w:rPr>
          <w:rFonts w:hint="default" w:ascii="仿宋" w:hAnsi="仿宋" w:eastAsia="仿宋" w:cs="仿宋"/>
          <w:sz w:val="24"/>
          <w:szCs w:val="24"/>
          <w:u w:val="single"/>
          <w:lang w:eastAsia="zh-CN"/>
        </w:rPr>
        <w:t xml:space="preserve"> </w:t>
      </w:r>
      <w:r>
        <w:rPr>
          <w:rFonts w:hint="eastAsia" w:ascii="仿宋" w:hAnsi="仿宋" w:eastAsia="仿宋" w:cs="仿宋"/>
          <w:sz w:val="24"/>
          <w:szCs w:val="24"/>
          <w:lang w:val="en-US" w:eastAsia="zh-CN"/>
        </w:rPr>
        <w:t>天通知对方。</w:t>
      </w:r>
    </w:p>
    <w:p w14:paraId="78A94FBA">
      <w:pPr>
        <w:widowControl w:val="0"/>
        <w:numPr>
          <w:ilvl w:val="0"/>
          <w:numId w:val="0"/>
        </w:numPr>
        <w:jc w:val="both"/>
        <w:rPr>
          <w:rFonts w:hint="eastAsia" w:ascii="仿宋" w:hAnsi="仿宋" w:eastAsia="仿宋" w:cs="仿宋"/>
          <w:b/>
          <w:bCs/>
          <w:sz w:val="24"/>
          <w:szCs w:val="24"/>
          <w:lang w:val="en-US" w:eastAsia="zh-Hans"/>
        </w:rPr>
      </w:pPr>
      <w:r>
        <w:rPr>
          <w:rFonts w:hint="eastAsia" w:ascii="仿宋" w:hAnsi="仿宋" w:eastAsia="仿宋" w:cs="仿宋"/>
          <w:b/>
          <w:bCs/>
          <w:sz w:val="24"/>
          <w:szCs w:val="24"/>
          <w:lang w:val="en-US" w:eastAsia="zh-Hans"/>
        </w:rPr>
        <w:t>十一</w:t>
      </w:r>
      <w:r>
        <w:rPr>
          <w:rFonts w:hint="default" w:ascii="仿宋" w:hAnsi="仿宋" w:eastAsia="仿宋" w:cs="仿宋"/>
          <w:b/>
          <w:bCs/>
          <w:sz w:val="24"/>
          <w:szCs w:val="24"/>
          <w:lang w:eastAsia="zh-Hans"/>
        </w:rPr>
        <w:t>、</w:t>
      </w:r>
      <w:r>
        <w:rPr>
          <w:rFonts w:hint="eastAsia" w:ascii="仿宋" w:hAnsi="仿宋" w:eastAsia="仿宋" w:cs="仿宋"/>
          <w:b/>
          <w:bCs/>
          <w:sz w:val="24"/>
          <w:szCs w:val="24"/>
          <w:lang w:val="en-US" w:eastAsia="zh-Hans"/>
        </w:rPr>
        <w:t>知识产权</w:t>
      </w:r>
    </w:p>
    <w:p w14:paraId="4B82510A">
      <w:pPr>
        <w:widowControl w:val="0"/>
        <w:numPr>
          <w:ilvl w:val="0"/>
          <w:numId w:val="0"/>
        </w:numPr>
        <w:ind w:firstLine="480" w:firstLineChars="200"/>
        <w:jc w:val="both"/>
        <w:rPr>
          <w:rFonts w:hint="default" w:ascii="仿宋" w:hAnsi="仿宋" w:eastAsia="仿宋" w:cs="仿宋"/>
          <w:b/>
          <w:bCs/>
          <w:sz w:val="24"/>
          <w:szCs w:val="24"/>
          <w:lang w:val="en-US" w:eastAsia="zh-Hans"/>
        </w:rPr>
      </w:pPr>
      <w:r>
        <w:rPr>
          <w:rFonts w:hint="eastAsia" w:ascii="仿宋" w:hAnsi="仿宋" w:eastAsia="仿宋" w:cs="仿宋"/>
          <w:b w:val="0"/>
          <w:bCs/>
          <w:sz w:val="24"/>
          <w:szCs w:val="24"/>
          <w:lang w:val="en-US"/>
        </w:rPr>
        <w:t>乙方提供的货物须保证不侵犯任何第三方的知识产权</w:t>
      </w:r>
      <w:r>
        <w:rPr>
          <w:rFonts w:hint="default" w:ascii="仿宋" w:hAnsi="仿宋" w:eastAsia="仿宋" w:cs="仿宋"/>
          <w:b w:val="0"/>
          <w:bCs/>
          <w:sz w:val="24"/>
          <w:szCs w:val="24"/>
        </w:rPr>
        <w:t>，</w:t>
      </w:r>
      <w:r>
        <w:rPr>
          <w:rFonts w:hint="eastAsia" w:ascii="仿宋" w:hAnsi="仿宋" w:eastAsia="仿宋" w:cs="仿宋"/>
          <w:b w:val="0"/>
          <w:bCs/>
          <w:sz w:val="24"/>
          <w:szCs w:val="24"/>
          <w:lang w:val="en-US"/>
        </w:rPr>
        <w:t>如因乙方提供的货物存在侵权行为导致甲方承担赔偿责任的</w:t>
      </w:r>
      <w:r>
        <w:rPr>
          <w:rFonts w:hint="default" w:ascii="仿宋" w:hAnsi="仿宋" w:eastAsia="仿宋" w:cs="仿宋"/>
          <w:b w:val="0"/>
          <w:bCs/>
          <w:sz w:val="24"/>
          <w:szCs w:val="24"/>
        </w:rPr>
        <w:t>，</w:t>
      </w:r>
      <w:r>
        <w:rPr>
          <w:rFonts w:hint="eastAsia" w:ascii="仿宋" w:hAnsi="仿宋" w:eastAsia="仿宋" w:cs="仿宋"/>
          <w:b w:val="0"/>
          <w:bCs/>
          <w:sz w:val="24"/>
          <w:szCs w:val="24"/>
          <w:lang w:val="en-US"/>
        </w:rPr>
        <w:t>乙方应全额赔偿并承担由此导致的甲方全部损失</w:t>
      </w:r>
      <w:r>
        <w:rPr>
          <w:rFonts w:hint="default" w:ascii="仿宋" w:hAnsi="仿宋" w:eastAsia="仿宋" w:cs="仿宋"/>
          <w:b w:val="0"/>
          <w:bCs/>
          <w:sz w:val="24"/>
          <w:szCs w:val="24"/>
        </w:rPr>
        <w:t>。</w:t>
      </w:r>
    </w:p>
    <w:p w14:paraId="77376571">
      <w:pPr>
        <w:widowControl w:val="0"/>
        <w:numPr>
          <w:ilvl w:val="0"/>
          <w:numId w:val="0"/>
        </w:numPr>
        <w:jc w:val="both"/>
        <w:rPr>
          <w:rFonts w:hint="eastAsia" w:ascii="仿宋" w:hAnsi="仿宋" w:eastAsia="仿宋" w:cs="仿宋"/>
          <w:sz w:val="24"/>
          <w:szCs w:val="24"/>
        </w:rPr>
      </w:pPr>
      <w:r>
        <w:rPr>
          <w:rFonts w:hint="eastAsia" w:ascii="仿宋" w:hAnsi="仿宋" w:eastAsia="仿宋" w:cs="仿宋"/>
          <w:b/>
          <w:bCs/>
          <w:sz w:val="24"/>
          <w:szCs w:val="24"/>
          <w:lang w:val="en-US" w:eastAsia="zh-Hans"/>
        </w:rPr>
        <w:t>十二</w:t>
      </w:r>
      <w:r>
        <w:rPr>
          <w:rFonts w:hint="default" w:ascii="仿宋" w:hAnsi="仿宋" w:eastAsia="仿宋" w:cs="仿宋"/>
          <w:b/>
          <w:bCs/>
          <w:sz w:val="24"/>
          <w:szCs w:val="24"/>
          <w:lang w:eastAsia="zh-Hans"/>
        </w:rPr>
        <w:t>、</w:t>
      </w:r>
      <w:r>
        <w:rPr>
          <w:rFonts w:hint="eastAsia" w:ascii="仿宋" w:hAnsi="仿宋" w:eastAsia="仿宋" w:cs="仿宋"/>
          <w:b/>
          <w:bCs/>
          <w:sz w:val="24"/>
          <w:szCs w:val="24"/>
        </w:rPr>
        <w:t>争议解决方式</w:t>
      </w:r>
    </w:p>
    <w:p w14:paraId="6E809086">
      <w:pPr>
        <w:widowControl w:val="0"/>
        <w:numPr>
          <w:ilvl w:val="0"/>
          <w:numId w:val="0"/>
        </w:numPr>
        <w:ind w:firstLine="480" w:firstLineChars="200"/>
        <w:jc w:val="both"/>
        <w:rPr>
          <w:rFonts w:hint="eastAsia" w:ascii="仿宋" w:hAnsi="仿宋" w:eastAsia="仿宋" w:cs="仿宋"/>
          <w:sz w:val="24"/>
          <w:szCs w:val="24"/>
        </w:rPr>
      </w:pPr>
      <w:r>
        <w:rPr>
          <w:rFonts w:hint="eastAsia" w:ascii="仿宋" w:hAnsi="仿宋" w:eastAsia="仿宋" w:cs="仿宋"/>
          <w:sz w:val="24"/>
          <w:szCs w:val="24"/>
        </w:rPr>
        <w:t>本合同在履行过程中发生争议</w:t>
      </w:r>
      <w:r>
        <w:rPr>
          <w:rFonts w:hint="eastAsia" w:ascii="仿宋" w:hAnsi="仿宋" w:eastAsia="仿宋" w:cs="仿宋"/>
          <w:sz w:val="24"/>
          <w:szCs w:val="24"/>
          <w:lang w:val="en-US" w:eastAsia="zh-Hans"/>
        </w:rPr>
        <w:t>的</w:t>
      </w:r>
      <w:r>
        <w:rPr>
          <w:rFonts w:hint="eastAsia" w:ascii="仿宋" w:hAnsi="仿宋" w:eastAsia="仿宋" w:cs="仿宋"/>
          <w:sz w:val="24"/>
          <w:szCs w:val="24"/>
        </w:rPr>
        <w:t>，由双方当事人协商解决；协商不成的，</w:t>
      </w:r>
      <w:r>
        <w:rPr>
          <w:rFonts w:hint="eastAsia" w:ascii="仿宋" w:hAnsi="仿宋" w:eastAsia="仿宋" w:cs="仿宋"/>
          <w:sz w:val="24"/>
          <w:szCs w:val="24"/>
          <w:lang w:val="en-US" w:eastAsia="zh-CN"/>
        </w:rPr>
        <w:t>双方均可向</w:t>
      </w:r>
      <w:r>
        <w:rPr>
          <w:rFonts w:hint="eastAsia" w:ascii="仿宋" w:hAnsi="仿宋" w:eastAsia="仿宋" w:cs="仿宋"/>
          <w:sz w:val="24"/>
          <w:szCs w:val="24"/>
          <w:lang w:val="en-US" w:eastAsia="zh-Hans"/>
        </w:rPr>
        <w:t>甲方</w:t>
      </w:r>
      <w:r>
        <w:rPr>
          <w:rFonts w:hint="eastAsia" w:ascii="仿宋" w:hAnsi="仿宋" w:eastAsia="仿宋" w:cs="仿宋"/>
          <w:sz w:val="24"/>
          <w:szCs w:val="24"/>
          <w:lang w:val="en-US" w:eastAsia="zh-CN"/>
        </w:rPr>
        <w:t>所在地人民法院提起诉讼</w:t>
      </w:r>
      <w:r>
        <w:rPr>
          <w:rFonts w:hint="eastAsia" w:ascii="仿宋" w:hAnsi="仿宋" w:eastAsia="仿宋" w:cs="仿宋"/>
          <w:sz w:val="24"/>
          <w:szCs w:val="24"/>
        </w:rPr>
        <w:t>。</w:t>
      </w:r>
    </w:p>
    <w:p w14:paraId="75DCE585">
      <w:pPr>
        <w:widowControl w:val="0"/>
        <w:numPr>
          <w:ilvl w:val="0"/>
          <w:numId w:val="0"/>
        </w:numPr>
        <w:jc w:val="both"/>
        <w:rPr>
          <w:rFonts w:hint="eastAsia" w:ascii="仿宋" w:hAnsi="仿宋" w:eastAsia="仿宋" w:cs="仿宋"/>
          <w:b/>
          <w:bCs/>
          <w:sz w:val="24"/>
          <w:szCs w:val="24"/>
          <w:lang w:val="en-US" w:eastAsia="zh-Hans"/>
        </w:rPr>
      </w:pPr>
      <w:r>
        <w:rPr>
          <w:rFonts w:hint="eastAsia" w:ascii="仿宋" w:hAnsi="仿宋" w:eastAsia="仿宋" w:cs="仿宋"/>
          <w:b/>
          <w:bCs/>
          <w:sz w:val="24"/>
          <w:szCs w:val="24"/>
          <w:lang w:val="en-US" w:eastAsia="zh-Hans"/>
        </w:rPr>
        <w:t>十三</w:t>
      </w:r>
      <w:r>
        <w:rPr>
          <w:rFonts w:hint="default" w:ascii="仿宋" w:hAnsi="仿宋" w:eastAsia="仿宋" w:cs="仿宋"/>
          <w:b/>
          <w:bCs/>
          <w:sz w:val="24"/>
          <w:szCs w:val="24"/>
          <w:lang w:eastAsia="zh-Hans"/>
        </w:rPr>
        <w:t>、</w:t>
      </w:r>
      <w:r>
        <w:rPr>
          <w:rFonts w:hint="eastAsia" w:ascii="仿宋" w:hAnsi="仿宋" w:eastAsia="仿宋" w:cs="仿宋"/>
          <w:b/>
          <w:bCs/>
          <w:sz w:val="24"/>
          <w:szCs w:val="24"/>
          <w:lang w:val="en-US" w:eastAsia="zh-Hans"/>
        </w:rPr>
        <w:t>其他</w:t>
      </w:r>
    </w:p>
    <w:p w14:paraId="3EAA8BE7">
      <w:pPr>
        <w:widowControl w:val="0"/>
        <w:numPr>
          <w:ilvl w:val="0"/>
          <w:numId w:val="3"/>
        </w:numPr>
        <w:ind w:left="480" w:leftChars="0" w:firstLine="0" w:firstLineChars="0"/>
        <w:jc w:val="both"/>
        <w:rPr>
          <w:rFonts w:hint="eastAsia" w:ascii="仿宋" w:hAnsi="仿宋" w:eastAsia="仿宋" w:cs="仿宋"/>
          <w:b w:val="0"/>
          <w:bCs w:val="0"/>
          <w:sz w:val="24"/>
          <w:szCs w:val="24"/>
        </w:rPr>
      </w:pPr>
      <w:r>
        <w:rPr>
          <w:rFonts w:hint="eastAsia" w:ascii="仿宋" w:hAnsi="仿宋" w:eastAsia="仿宋" w:cs="仿宋"/>
          <w:b w:val="0"/>
          <w:bCs w:val="0"/>
          <w:sz w:val="24"/>
          <w:szCs w:val="24"/>
        </w:rPr>
        <w:t>本合同自双方</w:t>
      </w:r>
      <w:r>
        <w:rPr>
          <w:rFonts w:hint="eastAsia" w:ascii="仿宋" w:hAnsi="仿宋" w:eastAsia="仿宋" w:cs="仿宋"/>
          <w:b w:val="0"/>
          <w:bCs w:val="0"/>
          <w:sz w:val="24"/>
          <w:szCs w:val="24"/>
          <w:lang w:eastAsia="zh-CN"/>
        </w:rPr>
        <w:t>法定代表人</w:t>
      </w:r>
      <w:r>
        <w:rPr>
          <w:rFonts w:hint="eastAsia" w:ascii="仿宋" w:hAnsi="仿宋" w:eastAsia="仿宋" w:cs="仿宋"/>
          <w:sz w:val="24"/>
          <w:szCs w:val="24"/>
        </w:rPr>
        <w:t>或委托代理人</w:t>
      </w:r>
      <w:r>
        <w:rPr>
          <w:rFonts w:hint="eastAsia" w:ascii="仿宋" w:hAnsi="仿宋" w:eastAsia="仿宋" w:cs="仿宋"/>
          <w:b w:val="0"/>
          <w:bCs w:val="0"/>
          <w:sz w:val="24"/>
          <w:szCs w:val="24"/>
        </w:rPr>
        <w:t>签字并加盖</w:t>
      </w:r>
      <w:r>
        <w:rPr>
          <w:rFonts w:hint="eastAsia" w:ascii="仿宋" w:hAnsi="仿宋" w:eastAsia="仿宋" w:cs="仿宋"/>
          <w:b w:val="0"/>
          <w:bCs w:val="0"/>
          <w:sz w:val="24"/>
          <w:szCs w:val="24"/>
          <w:lang w:val="en-US" w:eastAsia="zh-Hans"/>
        </w:rPr>
        <w:t>单位印章</w:t>
      </w:r>
      <w:r>
        <w:rPr>
          <w:rFonts w:hint="eastAsia" w:ascii="仿宋" w:hAnsi="仿宋" w:eastAsia="仿宋" w:cs="仿宋"/>
          <w:sz w:val="24"/>
          <w:szCs w:val="24"/>
        </w:rPr>
        <w:t>之日起生效</w:t>
      </w:r>
      <w:r>
        <w:rPr>
          <w:rFonts w:hint="default" w:ascii="仿宋" w:hAnsi="仿宋" w:eastAsia="仿宋" w:cs="仿宋"/>
          <w:sz w:val="24"/>
          <w:szCs w:val="24"/>
        </w:rPr>
        <w:t>，</w:t>
      </w:r>
      <w:r>
        <w:rPr>
          <w:rFonts w:hint="eastAsia" w:ascii="仿宋" w:hAnsi="仿宋" w:eastAsia="仿宋" w:cs="仿宋"/>
          <w:sz w:val="24"/>
          <w:szCs w:val="24"/>
          <w:lang w:val="en-US" w:eastAsia="zh-Hans"/>
        </w:rPr>
        <w:t>若非真实签字</w:t>
      </w:r>
      <w:r>
        <w:rPr>
          <w:rFonts w:hint="default" w:ascii="仿宋" w:hAnsi="仿宋" w:eastAsia="仿宋" w:cs="仿宋"/>
          <w:sz w:val="24"/>
          <w:szCs w:val="24"/>
          <w:lang w:eastAsia="zh-Hans"/>
        </w:rPr>
        <w:t>、</w:t>
      </w:r>
      <w:r>
        <w:rPr>
          <w:rFonts w:hint="eastAsia" w:ascii="仿宋" w:hAnsi="仿宋" w:eastAsia="仿宋" w:cs="仿宋"/>
          <w:sz w:val="24"/>
          <w:szCs w:val="24"/>
          <w:lang w:val="en-US" w:eastAsia="zh-Hans"/>
        </w:rPr>
        <w:t>签章</w:t>
      </w:r>
      <w:r>
        <w:rPr>
          <w:rFonts w:hint="default" w:ascii="仿宋" w:hAnsi="仿宋" w:eastAsia="仿宋" w:cs="仿宋"/>
          <w:sz w:val="24"/>
          <w:szCs w:val="24"/>
          <w:lang w:eastAsia="zh-Hans"/>
        </w:rPr>
        <w:t>，</w:t>
      </w:r>
      <w:r>
        <w:rPr>
          <w:rFonts w:hint="eastAsia" w:ascii="仿宋" w:hAnsi="仿宋" w:eastAsia="仿宋" w:cs="仿宋"/>
          <w:sz w:val="24"/>
          <w:szCs w:val="24"/>
          <w:lang w:val="en-US" w:eastAsia="zh-Hans"/>
        </w:rPr>
        <w:t>本合同无效</w:t>
      </w:r>
      <w:r>
        <w:rPr>
          <w:rFonts w:hint="eastAsia" w:ascii="仿宋" w:hAnsi="仿宋" w:eastAsia="仿宋" w:cs="仿宋"/>
          <w:sz w:val="24"/>
          <w:szCs w:val="24"/>
        </w:rPr>
        <w:t>。（若此合同为法定代表人授权的委托代理人，必须将授权书附后，方可签订合同）</w:t>
      </w:r>
    </w:p>
    <w:p w14:paraId="65BE62F8">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480" w:firstLineChars="200"/>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2、本</w:t>
      </w:r>
      <w:r>
        <w:rPr>
          <w:rFonts w:hint="eastAsia" w:ascii="仿宋" w:hAnsi="仿宋" w:eastAsia="仿宋" w:cs="仿宋"/>
          <w:b w:val="0"/>
          <w:bCs w:val="0"/>
          <w:sz w:val="24"/>
          <w:szCs w:val="24"/>
          <w:lang w:val="en-US" w:eastAsia="zh-CN"/>
        </w:rPr>
        <w:t>合同</w:t>
      </w:r>
      <w:r>
        <w:rPr>
          <w:rFonts w:hint="eastAsia" w:ascii="仿宋" w:hAnsi="仿宋" w:eastAsia="仿宋" w:cs="仿宋"/>
          <w:b w:val="0"/>
          <w:bCs w:val="0"/>
          <w:sz w:val="24"/>
          <w:szCs w:val="24"/>
        </w:rPr>
        <w:t>未尽事宜，可以</w:t>
      </w:r>
      <w:r>
        <w:rPr>
          <w:rFonts w:hint="eastAsia" w:ascii="仿宋" w:hAnsi="仿宋" w:eastAsia="仿宋" w:cs="仿宋"/>
          <w:b w:val="0"/>
          <w:bCs w:val="0"/>
          <w:sz w:val="24"/>
          <w:szCs w:val="24"/>
          <w:lang w:val="en-US" w:eastAsia="zh-Hans"/>
        </w:rPr>
        <w:t>另行签订</w:t>
      </w:r>
      <w:r>
        <w:rPr>
          <w:rFonts w:hint="eastAsia" w:ascii="仿宋" w:hAnsi="仿宋" w:eastAsia="仿宋" w:cs="仿宋"/>
          <w:b w:val="0"/>
          <w:bCs w:val="0"/>
          <w:sz w:val="24"/>
          <w:szCs w:val="24"/>
        </w:rPr>
        <w:t>补充协议，补充协议与本合同具有同等法律效力。</w:t>
      </w:r>
    </w:p>
    <w:p w14:paraId="018DC5CB">
      <w:pPr>
        <w:keepNext w:val="0"/>
        <w:keepLines w:val="0"/>
        <w:pageBreakBefore w:val="0"/>
        <w:widowControl w:val="0"/>
        <w:numPr>
          <w:ilvl w:val="0"/>
          <w:numId w:val="0"/>
        </w:numPr>
        <w:kinsoku/>
        <w:wordWrap/>
        <w:overflowPunct/>
        <w:topLinePunct w:val="0"/>
        <w:autoSpaceDE/>
        <w:autoSpaceDN/>
        <w:bidi w:val="0"/>
        <w:adjustRightInd/>
        <w:snapToGrid/>
        <w:ind w:leftChars="-200" w:firstLine="480" w:firstLineChars="200"/>
        <w:jc w:val="both"/>
        <w:textAlignment w:val="auto"/>
        <w:rPr>
          <w:rStyle w:val="6"/>
          <w:rFonts w:hint="default" w:ascii="Times New Roman" w:hAnsi="Times New Roman" w:cs="Times New Roman"/>
          <w:lang w:val="en-US" w:eastAsia="zh-CN" w:bidi="ar"/>
        </w:rPr>
      </w:pPr>
      <w:r>
        <w:rPr>
          <w:rFonts w:hint="eastAsia" w:ascii="仿宋" w:hAnsi="仿宋" w:eastAsia="仿宋" w:cs="仿宋"/>
          <w:b w:val="0"/>
          <w:bCs w:val="0"/>
          <w:sz w:val="24"/>
          <w:szCs w:val="24"/>
        </w:rPr>
        <w:t>3、本合同一式</w:t>
      </w:r>
      <w:r>
        <w:rPr>
          <w:rFonts w:hint="eastAsia" w:ascii="仿宋" w:hAnsi="仿宋" w:eastAsia="仿宋" w:cs="仿宋"/>
          <w:b w:val="0"/>
          <w:bCs w:val="0"/>
          <w:sz w:val="24"/>
          <w:szCs w:val="24"/>
          <w:u w:val="single"/>
        </w:rPr>
        <w:t xml:space="preserve"> </w:t>
      </w:r>
      <w:r>
        <w:rPr>
          <w:rFonts w:hint="eastAsia" w:ascii="仿宋" w:hAnsi="仿宋" w:eastAsia="仿宋" w:cs="仿宋"/>
          <w:b w:val="0"/>
          <w:bCs w:val="0"/>
          <w:sz w:val="24"/>
          <w:szCs w:val="24"/>
          <w:u w:val="single"/>
          <w:lang w:val="en-US" w:eastAsia="zh-CN"/>
        </w:rPr>
        <w:t>肆</w:t>
      </w:r>
      <w:r>
        <w:rPr>
          <w:rFonts w:hint="eastAsia" w:ascii="仿宋" w:hAnsi="仿宋" w:eastAsia="仿宋" w:cs="仿宋"/>
          <w:b w:val="0"/>
          <w:bCs w:val="0"/>
          <w:sz w:val="24"/>
          <w:szCs w:val="24"/>
          <w:u w:val="single"/>
        </w:rPr>
        <w:t xml:space="preserve"> </w:t>
      </w:r>
      <w:r>
        <w:rPr>
          <w:rFonts w:hint="eastAsia" w:ascii="仿宋" w:hAnsi="仿宋" w:eastAsia="仿宋" w:cs="仿宋"/>
          <w:b w:val="0"/>
          <w:bCs w:val="0"/>
          <w:sz w:val="24"/>
          <w:szCs w:val="24"/>
        </w:rPr>
        <w:t>份，</w:t>
      </w:r>
      <w:r>
        <w:rPr>
          <w:rFonts w:hint="eastAsia" w:ascii="仿宋" w:hAnsi="仿宋" w:eastAsia="仿宋" w:cs="仿宋"/>
          <w:b w:val="0"/>
          <w:bCs w:val="0"/>
          <w:sz w:val="24"/>
          <w:szCs w:val="24"/>
          <w:lang w:val="en-US" w:eastAsia="zh-Hans"/>
        </w:rPr>
        <w:t>甲方</w:t>
      </w:r>
      <w:r>
        <w:rPr>
          <w:rFonts w:hint="eastAsia" w:ascii="仿宋" w:hAnsi="仿宋" w:eastAsia="仿宋" w:cs="仿宋"/>
          <w:b w:val="0"/>
          <w:bCs w:val="0"/>
          <w:sz w:val="24"/>
          <w:szCs w:val="24"/>
        </w:rPr>
        <w:t>执</w:t>
      </w:r>
      <w:r>
        <w:rPr>
          <w:rFonts w:hint="eastAsia" w:ascii="仿宋" w:hAnsi="仿宋" w:eastAsia="仿宋" w:cs="仿宋"/>
          <w:b w:val="0"/>
          <w:bCs w:val="0"/>
          <w:sz w:val="24"/>
          <w:szCs w:val="24"/>
          <w:u w:val="single"/>
        </w:rPr>
        <w:t xml:space="preserve"> </w:t>
      </w:r>
      <w:r>
        <w:rPr>
          <w:rFonts w:hint="eastAsia" w:ascii="仿宋" w:hAnsi="仿宋" w:eastAsia="仿宋" w:cs="仿宋"/>
          <w:b w:val="0"/>
          <w:bCs w:val="0"/>
          <w:sz w:val="24"/>
          <w:szCs w:val="24"/>
          <w:u w:val="single"/>
          <w:lang w:val="en-US" w:eastAsia="zh-CN"/>
        </w:rPr>
        <w:t>叁</w:t>
      </w:r>
      <w:r>
        <w:rPr>
          <w:rFonts w:hint="eastAsia" w:ascii="仿宋" w:hAnsi="仿宋" w:eastAsia="仿宋" w:cs="仿宋"/>
          <w:b w:val="0"/>
          <w:bCs w:val="0"/>
          <w:sz w:val="24"/>
          <w:szCs w:val="24"/>
          <w:u w:val="single"/>
        </w:rPr>
        <w:t xml:space="preserve"> </w:t>
      </w:r>
      <w:r>
        <w:rPr>
          <w:rFonts w:hint="eastAsia" w:ascii="仿宋" w:hAnsi="仿宋" w:eastAsia="仿宋" w:cs="仿宋"/>
          <w:b w:val="0"/>
          <w:bCs w:val="0"/>
          <w:sz w:val="24"/>
          <w:szCs w:val="24"/>
        </w:rPr>
        <w:t>份，</w:t>
      </w:r>
      <w:r>
        <w:rPr>
          <w:rFonts w:hint="eastAsia" w:ascii="仿宋" w:hAnsi="仿宋" w:eastAsia="仿宋" w:cs="仿宋"/>
          <w:b w:val="0"/>
          <w:bCs w:val="0"/>
          <w:sz w:val="24"/>
          <w:szCs w:val="24"/>
          <w:lang w:val="en-US" w:eastAsia="zh-Hans"/>
        </w:rPr>
        <w:t>乙方</w:t>
      </w:r>
      <w:r>
        <w:rPr>
          <w:rFonts w:hint="eastAsia" w:ascii="仿宋" w:hAnsi="仿宋" w:eastAsia="仿宋" w:cs="仿宋"/>
          <w:b w:val="0"/>
          <w:bCs w:val="0"/>
          <w:sz w:val="24"/>
          <w:szCs w:val="24"/>
        </w:rPr>
        <w:t>执</w:t>
      </w:r>
      <w:r>
        <w:rPr>
          <w:rFonts w:hint="eastAsia" w:ascii="仿宋" w:hAnsi="仿宋" w:eastAsia="仿宋" w:cs="仿宋"/>
          <w:b w:val="0"/>
          <w:bCs w:val="0"/>
          <w:sz w:val="24"/>
          <w:szCs w:val="24"/>
          <w:u w:val="single"/>
          <w:lang w:val="en-US" w:eastAsia="zh-CN"/>
        </w:rPr>
        <w:t xml:space="preserve"> 壹 </w:t>
      </w:r>
      <w:r>
        <w:rPr>
          <w:rFonts w:hint="eastAsia" w:ascii="仿宋" w:hAnsi="仿宋" w:eastAsia="仿宋" w:cs="仿宋"/>
          <w:b w:val="0"/>
          <w:bCs w:val="0"/>
          <w:sz w:val="24"/>
          <w:szCs w:val="24"/>
        </w:rPr>
        <w:t>份</w:t>
      </w:r>
      <w:r>
        <w:rPr>
          <w:rFonts w:hint="eastAsia" w:ascii="仿宋" w:hAnsi="仿宋" w:eastAsia="仿宋" w:cs="仿宋"/>
          <w:b w:val="0"/>
          <w:bCs w:val="0"/>
          <w:sz w:val="24"/>
          <w:szCs w:val="24"/>
          <w:lang w:eastAsia="zh-CN"/>
        </w:rPr>
        <w:t>，</w:t>
      </w:r>
      <w:r>
        <w:rPr>
          <w:rFonts w:hint="eastAsia" w:ascii="仿宋" w:hAnsi="仿宋" w:eastAsia="仿宋" w:cs="仿宋"/>
          <w:sz w:val="24"/>
          <w:szCs w:val="24"/>
        </w:rPr>
        <w:t>各份具有同等法律效力</w:t>
      </w:r>
      <w:r>
        <w:rPr>
          <w:rFonts w:hint="eastAsia" w:ascii="仿宋" w:hAnsi="仿宋" w:eastAsia="仿宋" w:cs="仿宋"/>
          <w:b w:val="0"/>
          <w:bCs w:val="0"/>
          <w:sz w:val="24"/>
          <w:szCs w:val="24"/>
        </w:rPr>
        <w:t>。</w:t>
      </w:r>
    </w:p>
    <w:p w14:paraId="1DEEF746">
      <w:pPr>
        <w:keepNext w:val="0"/>
        <w:keepLines w:val="0"/>
        <w:pageBreakBefore w:val="0"/>
        <w:widowControl w:val="0"/>
        <w:numPr>
          <w:ilvl w:val="0"/>
          <w:numId w:val="0"/>
        </w:numPr>
        <w:kinsoku/>
        <w:wordWrap/>
        <w:overflowPunct/>
        <w:topLinePunct w:val="0"/>
        <w:autoSpaceDE/>
        <w:autoSpaceDN/>
        <w:bidi w:val="0"/>
        <w:adjustRightInd/>
        <w:snapToGrid/>
        <w:ind w:leftChars="-200" w:firstLine="480" w:firstLineChars="200"/>
        <w:jc w:val="both"/>
        <w:textAlignment w:val="auto"/>
        <w:rPr>
          <w:rStyle w:val="6"/>
          <w:rFonts w:hint="default" w:ascii="Times New Roman" w:hAnsi="Times New Roman" w:cs="Times New Roman"/>
          <w:lang w:val="en-US" w:eastAsia="zh-CN" w:bidi="ar"/>
        </w:rPr>
      </w:pPr>
    </w:p>
    <w:p w14:paraId="0BC85913">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仿宋" w:hAnsi="仿宋" w:eastAsia="仿宋" w:cs="仿宋"/>
          <w:b w:val="0"/>
          <w:bCs w:val="0"/>
          <w:sz w:val="24"/>
          <w:szCs w:val="24"/>
          <w:lang w:eastAsia="zh-Hans"/>
        </w:rPr>
      </w:pPr>
    </w:p>
    <w:p w14:paraId="0F8B55A8">
      <w:pPr>
        <w:widowControl w:val="0"/>
        <w:numPr>
          <w:ilvl w:val="0"/>
          <w:numId w:val="0"/>
        </w:numPr>
        <w:jc w:val="both"/>
        <w:rPr>
          <w:rFonts w:hint="default" w:ascii="仿宋" w:hAnsi="仿宋" w:eastAsia="仿宋" w:cs="仿宋"/>
          <w:sz w:val="24"/>
          <w:szCs w:val="24"/>
          <w:lang w:eastAsia="zh-Hans"/>
        </w:rPr>
      </w:pPr>
      <w:r>
        <w:rPr>
          <w:rFonts w:hint="eastAsia" w:ascii="仿宋" w:hAnsi="仿宋" w:eastAsia="仿宋" w:cs="仿宋"/>
          <w:sz w:val="24"/>
          <w:szCs w:val="24"/>
          <w:lang w:val="en-US" w:eastAsia="zh-Hans"/>
        </w:rPr>
        <w:t>甲方</w:t>
      </w:r>
      <w:r>
        <w:rPr>
          <w:rFonts w:hint="default" w:ascii="仿宋" w:hAnsi="仿宋" w:eastAsia="仿宋" w:cs="仿宋"/>
          <w:sz w:val="24"/>
          <w:szCs w:val="24"/>
          <w:lang w:eastAsia="zh-Hans"/>
        </w:rPr>
        <w:t>（</w:t>
      </w:r>
      <w:r>
        <w:rPr>
          <w:rFonts w:hint="eastAsia" w:ascii="仿宋" w:hAnsi="仿宋" w:eastAsia="仿宋" w:cs="仿宋"/>
          <w:sz w:val="24"/>
          <w:szCs w:val="24"/>
          <w:lang w:val="en-US" w:eastAsia="zh-Hans"/>
        </w:rPr>
        <w:t>签字并盖章</w:t>
      </w:r>
      <w:r>
        <w:rPr>
          <w:rFonts w:hint="default" w:ascii="仿宋" w:hAnsi="仿宋" w:eastAsia="仿宋" w:cs="仿宋"/>
          <w:sz w:val="24"/>
          <w:szCs w:val="24"/>
          <w:lang w:eastAsia="zh-Hans"/>
        </w:rPr>
        <w:t xml:space="preserve">）：                    </w:t>
      </w:r>
      <w:r>
        <w:rPr>
          <w:rFonts w:hint="eastAsia" w:ascii="仿宋" w:hAnsi="仿宋" w:eastAsia="仿宋" w:cs="仿宋"/>
          <w:sz w:val="24"/>
          <w:szCs w:val="24"/>
          <w:lang w:val="en-US" w:eastAsia="zh-Hans"/>
        </w:rPr>
        <w:t>乙方</w:t>
      </w:r>
      <w:r>
        <w:rPr>
          <w:rFonts w:hint="default" w:ascii="仿宋" w:hAnsi="仿宋" w:eastAsia="仿宋" w:cs="仿宋"/>
          <w:sz w:val="24"/>
          <w:szCs w:val="24"/>
          <w:lang w:eastAsia="zh-Hans"/>
        </w:rPr>
        <w:t>（</w:t>
      </w:r>
      <w:r>
        <w:rPr>
          <w:rFonts w:hint="eastAsia" w:ascii="仿宋" w:hAnsi="仿宋" w:eastAsia="仿宋" w:cs="仿宋"/>
          <w:sz w:val="24"/>
          <w:szCs w:val="24"/>
          <w:lang w:val="en-US" w:eastAsia="zh-Hans"/>
        </w:rPr>
        <w:t>签字并盖章</w:t>
      </w:r>
      <w:r>
        <w:rPr>
          <w:rFonts w:hint="default" w:ascii="仿宋" w:hAnsi="仿宋" w:eastAsia="仿宋" w:cs="仿宋"/>
          <w:sz w:val="24"/>
          <w:szCs w:val="24"/>
          <w:lang w:eastAsia="zh-Hans"/>
        </w:rPr>
        <w:t>）：</w:t>
      </w:r>
    </w:p>
    <w:p w14:paraId="702B34C5">
      <w:pPr>
        <w:widowControl w:val="0"/>
        <w:numPr>
          <w:ilvl w:val="0"/>
          <w:numId w:val="0"/>
        </w:numPr>
        <w:jc w:val="both"/>
        <w:rPr>
          <w:rFonts w:hint="default" w:ascii="仿宋" w:hAnsi="仿宋" w:eastAsia="仿宋" w:cs="仿宋"/>
          <w:sz w:val="24"/>
          <w:szCs w:val="24"/>
          <w:lang w:eastAsia="zh-Hans"/>
        </w:rPr>
      </w:pPr>
      <w:r>
        <w:rPr>
          <w:rFonts w:hint="default" w:ascii="仿宋" w:hAnsi="仿宋" w:eastAsia="仿宋" w:cs="仿宋"/>
          <w:sz w:val="24"/>
          <w:szCs w:val="24"/>
          <w:lang w:eastAsia="zh-Hans"/>
        </w:rPr>
        <w:t xml:space="preserve">      </w:t>
      </w:r>
    </w:p>
    <w:p w14:paraId="7DA49526">
      <w:pPr>
        <w:widowControl w:val="0"/>
        <w:numPr>
          <w:ilvl w:val="0"/>
          <w:numId w:val="0"/>
        </w:numPr>
        <w:ind w:firstLine="420" w:firstLineChars="200"/>
        <w:jc w:val="both"/>
        <w:rPr>
          <w:rFonts w:hint="default" w:ascii="Times New Roman" w:hAnsi="Times New Roman" w:eastAsia="宋体" w:cs="Times New Roman"/>
          <w:i w:val="0"/>
          <w:iCs w:val="0"/>
          <w:color w:val="000000"/>
          <w:kern w:val="0"/>
          <w:sz w:val="44"/>
          <w:szCs w:val="44"/>
          <w:u w:val="none"/>
          <w:lang w:val="en-US" w:eastAsia="zh-CN" w:bidi="ar"/>
        </w:rPr>
      </w:pPr>
      <w:r>
        <w:t xml:space="preserve">年 </w:t>
      </w:r>
      <w:r>
        <w:rPr>
          <w:rFonts w:hint="eastAsia"/>
          <w:lang w:val="en-US" w:eastAsia="zh-CN"/>
        </w:rPr>
        <w:t xml:space="preserve">  </w:t>
      </w:r>
      <w:r>
        <w:t xml:space="preserve">月 </w:t>
      </w:r>
      <w:r>
        <w:rPr>
          <w:rFonts w:hint="eastAsia"/>
          <w:lang w:val="en-US" w:eastAsia="zh-CN"/>
        </w:rPr>
        <w:t xml:space="preserve"> </w:t>
      </w:r>
      <w:r>
        <w:t xml:space="preserve">日        </w:t>
      </w:r>
      <w:r>
        <w:rPr>
          <w:rFonts w:hint="eastAsia"/>
          <w:lang w:val="en-US" w:eastAsia="zh-CN"/>
        </w:rPr>
        <w:t xml:space="preserve">             </w:t>
      </w:r>
      <w:r>
        <w:t xml:space="preserve">  </w:t>
      </w:r>
      <w:r>
        <w:rPr>
          <w:rFonts w:hint="eastAsia"/>
          <w:lang w:val="en-US" w:eastAsia="zh-CN"/>
        </w:rPr>
        <w:t xml:space="preserve"> </w:t>
      </w:r>
      <w:r>
        <w:t xml:space="preserve">            年 </w:t>
      </w:r>
      <w:r>
        <w:rPr>
          <w:rFonts w:hint="eastAsia"/>
          <w:lang w:val="en-US" w:eastAsia="zh-CN"/>
        </w:rPr>
        <w:t xml:space="preserve">  </w:t>
      </w:r>
      <w:r>
        <w:t xml:space="preserve">月 </w:t>
      </w:r>
      <w:r>
        <w:rPr>
          <w:rFonts w:hint="eastAsia"/>
          <w:lang w:val="en-US" w:eastAsia="zh-CN"/>
        </w:rPr>
        <w:t xml:space="preserve">  </w:t>
      </w:r>
      <w:r>
        <w:t xml:space="preserve">日   </w:t>
      </w:r>
    </w:p>
    <w:p w14:paraId="41161666">
      <w:pPr>
        <w:keepNext w:val="0"/>
        <w:keepLines w:val="0"/>
        <w:pageBreakBefore w:val="0"/>
        <w:widowControl/>
        <w:kinsoku/>
        <w:wordWrap/>
        <w:overflowPunct/>
        <w:topLinePunct w:val="0"/>
        <w:autoSpaceDE/>
        <w:autoSpaceDN/>
        <w:bidi w:val="0"/>
        <w:adjustRightInd/>
        <w:spacing w:line="120" w:lineRule="auto"/>
        <w:jc w:val="left"/>
        <w:rPr>
          <w:rFonts w:hint="default" w:ascii="Times New Roman" w:hAnsi="Times New Roman" w:eastAsia="宋体" w:cs="Times New Roman"/>
          <w:i w:val="0"/>
          <w:iCs w:val="0"/>
          <w:color w:val="000000"/>
          <w:kern w:val="0"/>
          <w:sz w:val="44"/>
          <w:szCs w:val="44"/>
          <w:u w:val="none"/>
          <w:lang w:val="en-US" w:eastAsia="zh-CN" w:bidi="ar"/>
        </w:rPr>
      </w:pPr>
    </w:p>
    <w:p w14:paraId="39D758C9">
      <w:pPr>
        <w:keepNext w:val="0"/>
        <w:keepLines w:val="0"/>
        <w:pageBreakBefore w:val="0"/>
        <w:widowControl/>
        <w:kinsoku/>
        <w:wordWrap/>
        <w:overflowPunct/>
        <w:topLinePunct w:val="0"/>
        <w:autoSpaceDE/>
        <w:autoSpaceDN/>
        <w:bidi w:val="0"/>
        <w:adjustRightInd/>
        <w:spacing w:line="120" w:lineRule="auto"/>
        <w:jc w:val="left"/>
        <w:rPr>
          <w:rFonts w:hint="default" w:ascii="Times New Roman" w:hAnsi="Times New Roman" w:eastAsia="宋体" w:cs="Times New Roman"/>
          <w:i w:val="0"/>
          <w:iCs w:val="0"/>
          <w:color w:val="000000"/>
          <w:kern w:val="0"/>
          <w:sz w:val="44"/>
          <w:szCs w:val="44"/>
          <w:u w:val="none"/>
          <w:lang w:val="en-US" w:eastAsia="zh-CN" w:bidi="ar"/>
        </w:rPr>
      </w:pPr>
    </w:p>
    <w:sectPr>
      <w:type w:val="continuous"/>
      <w:pgSz w:w="11906" w:h="16838"/>
      <w:pgMar w:top="1440" w:right="1066"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EE"/>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FDD26FF"/>
    <w:multiLevelType w:val="singleLevel"/>
    <w:tmpl w:val="DFDD26FF"/>
    <w:lvl w:ilvl="0" w:tentative="0">
      <w:start w:val="1"/>
      <w:numFmt w:val="decimal"/>
      <w:suff w:val="nothing"/>
      <w:lvlText w:val="%1、"/>
      <w:lvlJc w:val="left"/>
      <w:pPr>
        <w:ind w:left="480" w:firstLine="0"/>
      </w:pPr>
    </w:lvl>
  </w:abstractNum>
  <w:abstractNum w:abstractNumId="1">
    <w:nsid w:val="18EF3DEF"/>
    <w:multiLevelType w:val="singleLevel"/>
    <w:tmpl w:val="18EF3DEF"/>
    <w:lvl w:ilvl="0" w:tentative="0">
      <w:start w:val="1"/>
      <w:numFmt w:val="chineseCounting"/>
      <w:suff w:val="nothing"/>
      <w:lvlText w:val="%1、"/>
      <w:lvlJc w:val="left"/>
      <w:rPr>
        <w:rFonts w:hint="eastAsia" w:eastAsia="仿宋"/>
        <w:b/>
        <w:bCs/>
      </w:rPr>
    </w:lvl>
  </w:abstractNum>
  <w:abstractNum w:abstractNumId="2">
    <w:nsid w:val="7AD39B4A"/>
    <w:multiLevelType w:val="singleLevel"/>
    <w:tmpl w:val="7AD39B4A"/>
    <w:lvl w:ilvl="0" w:tentative="0">
      <w:start w:val="1"/>
      <w:numFmt w:val="decimal"/>
      <w:lvlText w:val="%1."/>
      <w:lvlJc w:val="left"/>
      <w:pPr>
        <w:tabs>
          <w:tab w:val="left" w:pos="312"/>
        </w:tabs>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1364C9"/>
    <w:rsid w:val="01042CD0"/>
    <w:rsid w:val="02217FDE"/>
    <w:rsid w:val="0422003D"/>
    <w:rsid w:val="043B237E"/>
    <w:rsid w:val="04F82B4C"/>
    <w:rsid w:val="06C13B3D"/>
    <w:rsid w:val="072E0838"/>
    <w:rsid w:val="076973C2"/>
    <w:rsid w:val="076B4694"/>
    <w:rsid w:val="08AF4199"/>
    <w:rsid w:val="08F16230"/>
    <w:rsid w:val="09954CB0"/>
    <w:rsid w:val="09B7738D"/>
    <w:rsid w:val="0A1421D6"/>
    <w:rsid w:val="0A634F0B"/>
    <w:rsid w:val="0B462863"/>
    <w:rsid w:val="0B46657D"/>
    <w:rsid w:val="0BEF72F0"/>
    <w:rsid w:val="0C234952"/>
    <w:rsid w:val="0C2D757F"/>
    <w:rsid w:val="0CC30E22"/>
    <w:rsid w:val="0D1B387B"/>
    <w:rsid w:val="0DE46363"/>
    <w:rsid w:val="0E230C39"/>
    <w:rsid w:val="0E936289"/>
    <w:rsid w:val="0F306838"/>
    <w:rsid w:val="10AF4ECE"/>
    <w:rsid w:val="10F66AD9"/>
    <w:rsid w:val="118934A9"/>
    <w:rsid w:val="12333415"/>
    <w:rsid w:val="128B38B2"/>
    <w:rsid w:val="12F72DF6"/>
    <w:rsid w:val="13433016"/>
    <w:rsid w:val="13622204"/>
    <w:rsid w:val="13F5216A"/>
    <w:rsid w:val="1406496C"/>
    <w:rsid w:val="144B713C"/>
    <w:rsid w:val="14B5697C"/>
    <w:rsid w:val="15183030"/>
    <w:rsid w:val="155021A8"/>
    <w:rsid w:val="1642631D"/>
    <w:rsid w:val="16B5089D"/>
    <w:rsid w:val="171F21BA"/>
    <w:rsid w:val="17602EFE"/>
    <w:rsid w:val="17BB17EF"/>
    <w:rsid w:val="17FB49D5"/>
    <w:rsid w:val="182E0907"/>
    <w:rsid w:val="18510A99"/>
    <w:rsid w:val="18667B03"/>
    <w:rsid w:val="19C92FDD"/>
    <w:rsid w:val="1A0E5466"/>
    <w:rsid w:val="1A361CF4"/>
    <w:rsid w:val="1A901870"/>
    <w:rsid w:val="1B6A246B"/>
    <w:rsid w:val="1B8076CB"/>
    <w:rsid w:val="1C28068A"/>
    <w:rsid w:val="1C9553F8"/>
    <w:rsid w:val="1D8965DF"/>
    <w:rsid w:val="1E4738A9"/>
    <w:rsid w:val="1E48649A"/>
    <w:rsid w:val="1E5863F2"/>
    <w:rsid w:val="1E731769"/>
    <w:rsid w:val="1E8F5E77"/>
    <w:rsid w:val="206A26F8"/>
    <w:rsid w:val="20E111CB"/>
    <w:rsid w:val="21417C3F"/>
    <w:rsid w:val="21F161E4"/>
    <w:rsid w:val="222039B6"/>
    <w:rsid w:val="23272B22"/>
    <w:rsid w:val="23A777BF"/>
    <w:rsid w:val="23F25205"/>
    <w:rsid w:val="24116B56"/>
    <w:rsid w:val="247D50F0"/>
    <w:rsid w:val="248B3CDF"/>
    <w:rsid w:val="258F7EB7"/>
    <w:rsid w:val="259E49B8"/>
    <w:rsid w:val="25E1345C"/>
    <w:rsid w:val="26D172F6"/>
    <w:rsid w:val="27B54BA0"/>
    <w:rsid w:val="27D10857"/>
    <w:rsid w:val="27E24407"/>
    <w:rsid w:val="27E62FAC"/>
    <w:rsid w:val="2860092C"/>
    <w:rsid w:val="28812CD5"/>
    <w:rsid w:val="289845A5"/>
    <w:rsid w:val="29E16546"/>
    <w:rsid w:val="2A5110A5"/>
    <w:rsid w:val="2A9A1E2C"/>
    <w:rsid w:val="2AA753F1"/>
    <w:rsid w:val="2B2838DB"/>
    <w:rsid w:val="2B594443"/>
    <w:rsid w:val="2B841F01"/>
    <w:rsid w:val="2BA81ADC"/>
    <w:rsid w:val="2C5F332D"/>
    <w:rsid w:val="2CEB696E"/>
    <w:rsid w:val="2DF2324E"/>
    <w:rsid w:val="2E00469C"/>
    <w:rsid w:val="2E1C577F"/>
    <w:rsid w:val="2E6609A2"/>
    <w:rsid w:val="2EAA26A3"/>
    <w:rsid w:val="2F3A598B"/>
    <w:rsid w:val="2F5D4902"/>
    <w:rsid w:val="2FEC4ED7"/>
    <w:rsid w:val="30161F54"/>
    <w:rsid w:val="30C3032E"/>
    <w:rsid w:val="31231C2B"/>
    <w:rsid w:val="32B404B1"/>
    <w:rsid w:val="32B83797"/>
    <w:rsid w:val="32D57EA5"/>
    <w:rsid w:val="33A86E3F"/>
    <w:rsid w:val="33B0446E"/>
    <w:rsid w:val="34FE0155"/>
    <w:rsid w:val="357D1131"/>
    <w:rsid w:val="35A81C30"/>
    <w:rsid w:val="35B46497"/>
    <w:rsid w:val="363D3850"/>
    <w:rsid w:val="36610922"/>
    <w:rsid w:val="36625EF3"/>
    <w:rsid w:val="36824AF0"/>
    <w:rsid w:val="36D6243D"/>
    <w:rsid w:val="36EA7846"/>
    <w:rsid w:val="37587A90"/>
    <w:rsid w:val="37AE6F16"/>
    <w:rsid w:val="383218F5"/>
    <w:rsid w:val="39BC1DBE"/>
    <w:rsid w:val="39BF28CA"/>
    <w:rsid w:val="3A64025C"/>
    <w:rsid w:val="3A9643BE"/>
    <w:rsid w:val="3AEC222F"/>
    <w:rsid w:val="3B077069"/>
    <w:rsid w:val="3BD4340A"/>
    <w:rsid w:val="3C054448"/>
    <w:rsid w:val="3CA803D8"/>
    <w:rsid w:val="3D1C4922"/>
    <w:rsid w:val="3D2739F3"/>
    <w:rsid w:val="3D932E36"/>
    <w:rsid w:val="3D956C5F"/>
    <w:rsid w:val="3E0B7CDD"/>
    <w:rsid w:val="3F102B8A"/>
    <w:rsid w:val="3F975086"/>
    <w:rsid w:val="403536CE"/>
    <w:rsid w:val="40B3444B"/>
    <w:rsid w:val="41316733"/>
    <w:rsid w:val="418D645F"/>
    <w:rsid w:val="41B11ADD"/>
    <w:rsid w:val="41E225DE"/>
    <w:rsid w:val="431E32DC"/>
    <w:rsid w:val="431F6F1A"/>
    <w:rsid w:val="43781756"/>
    <w:rsid w:val="43E507EC"/>
    <w:rsid w:val="450B3BFA"/>
    <w:rsid w:val="452F5B3A"/>
    <w:rsid w:val="45390767"/>
    <w:rsid w:val="454F019C"/>
    <w:rsid w:val="460A2104"/>
    <w:rsid w:val="47017063"/>
    <w:rsid w:val="47953C4F"/>
    <w:rsid w:val="48934632"/>
    <w:rsid w:val="48A91760"/>
    <w:rsid w:val="49227764"/>
    <w:rsid w:val="49A62143"/>
    <w:rsid w:val="4A0D4D0D"/>
    <w:rsid w:val="4ADA226F"/>
    <w:rsid w:val="4BA7568B"/>
    <w:rsid w:val="4BB87F0C"/>
    <w:rsid w:val="4BC73F79"/>
    <w:rsid w:val="4BCB5EAD"/>
    <w:rsid w:val="4C546770"/>
    <w:rsid w:val="4C585811"/>
    <w:rsid w:val="4D695962"/>
    <w:rsid w:val="4DD4246F"/>
    <w:rsid w:val="4E2A7214"/>
    <w:rsid w:val="4F18319B"/>
    <w:rsid w:val="4FC41318"/>
    <w:rsid w:val="50A56CB1"/>
    <w:rsid w:val="512F4751"/>
    <w:rsid w:val="51647900"/>
    <w:rsid w:val="51A11C7B"/>
    <w:rsid w:val="527A416D"/>
    <w:rsid w:val="527D219A"/>
    <w:rsid w:val="52CB03D3"/>
    <w:rsid w:val="52D7511B"/>
    <w:rsid w:val="53A20B6C"/>
    <w:rsid w:val="541F2274"/>
    <w:rsid w:val="5422686A"/>
    <w:rsid w:val="54C33BA9"/>
    <w:rsid w:val="54F40207"/>
    <w:rsid w:val="5511700B"/>
    <w:rsid w:val="558543D1"/>
    <w:rsid w:val="55B31E70"/>
    <w:rsid w:val="55E4027B"/>
    <w:rsid w:val="56B57E6A"/>
    <w:rsid w:val="57B819BF"/>
    <w:rsid w:val="58C3061C"/>
    <w:rsid w:val="5B1953C0"/>
    <w:rsid w:val="5B597A5B"/>
    <w:rsid w:val="5B631C42"/>
    <w:rsid w:val="5BBE331C"/>
    <w:rsid w:val="5C573756"/>
    <w:rsid w:val="5CF15336"/>
    <w:rsid w:val="5D1A27D4"/>
    <w:rsid w:val="5D83296C"/>
    <w:rsid w:val="5DB74BC1"/>
    <w:rsid w:val="5E3B0C54"/>
    <w:rsid w:val="5E81073D"/>
    <w:rsid w:val="5ECE1AC8"/>
    <w:rsid w:val="5F922E3B"/>
    <w:rsid w:val="5FA80090"/>
    <w:rsid w:val="5FCE5AEB"/>
    <w:rsid w:val="6017124D"/>
    <w:rsid w:val="60F12F80"/>
    <w:rsid w:val="61B256D1"/>
    <w:rsid w:val="61C72FC9"/>
    <w:rsid w:val="625978FB"/>
    <w:rsid w:val="62E93375"/>
    <w:rsid w:val="631C452D"/>
    <w:rsid w:val="643C1EFF"/>
    <w:rsid w:val="64D8544F"/>
    <w:rsid w:val="652450A4"/>
    <w:rsid w:val="65332685"/>
    <w:rsid w:val="65F8295A"/>
    <w:rsid w:val="66141D4D"/>
    <w:rsid w:val="662B15AE"/>
    <w:rsid w:val="669142E0"/>
    <w:rsid w:val="675B57DF"/>
    <w:rsid w:val="67FA56DC"/>
    <w:rsid w:val="685F5BB1"/>
    <w:rsid w:val="687E00BB"/>
    <w:rsid w:val="68801AAE"/>
    <w:rsid w:val="68AA7102"/>
    <w:rsid w:val="690507DD"/>
    <w:rsid w:val="6AB9362D"/>
    <w:rsid w:val="6B0D1266"/>
    <w:rsid w:val="6B405C74"/>
    <w:rsid w:val="6B4C2E6F"/>
    <w:rsid w:val="6B81470D"/>
    <w:rsid w:val="6D943EDD"/>
    <w:rsid w:val="6DA35ADA"/>
    <w:rsid w:val="6DE02939"/>
    <w:rsid w:val="6F5C6C7D"/>
    <w:rsid w:val="6F816DD4"/>
    <w:rsid w:val="6FE50A20"/>
    <w:rsid w:val="70457711"/>
    <w:rsid w:val="70632E56"/>
    <w:rsid w:val="70696742"/>
    <w:rsid w:val="70D02A89"/>
    <w:rsid w:val="70FB08E7"/>
    <w:rsid w:val="72734A09"/>
    <w:rsid w:val="72F07E08"/>
    <w:rsid w:val="736507F6"/>
    <w:rsid w:val="7366631C"/>
    <w:rsid w:val="73B40E35"/>
    <w:rsid w:val="743B50B2"/>
    <w:rsid w:val="74BE0EC1"/>
    <w:rsid w:val="756E3266"/>
    <w:rsid w:val="75AB04BA"/>
    <w:rsid w:val="75BC511D"/>
    <w:rsid w:val="7639715A"/>
    <w:rsid w:val="76B13D52"/>
    <w:rsid w:val="76D972D2"/>
    <w:rsid w:val="76EA1012"/>
    <w:rsid w:val="774E1D4B"/>
    <w:rsid w:val="78EC2E1F"/>
    <w:rsid w:val="791F5340"/>
    <w:rsid w:val="7A536DEF"/>
    <w:rsid w:val="7BBA0FB3"/>
    <w:rsid w:val="7BF87D2D"/>
    <w:rsid w:val="7C0422D9"/>
    <w:rsid w:val="7CCF3802"/>
    <w:rsid w:val="7D2F64DB"/>
    <w:rsid w:val="7DF2712A"/>
    <w:rsid w:val="7EB77A2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link w:val="9"/>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Body Text"/>
    <w:basedOn w:val="1"/>
    <w:semiHidden/>
    <w:qFormat/>
    <w:uiPriority w:val="0"/>
    <w:rPr>
      <w:rFonts w:ascii="宋体" w:hAnsi="宋体" w:eastAsia="宋体" w:cs="宋体"/>
      <w:sz w:val="20"/>
      <w:szCs w:val="20"/>
      <w:lang w:val="en-US" w:eastAsia="en-US" w:bidi="ar-SA"/>
    </w:rPr>
  </w:style>
  <w:style w:type="table" w:styleId="4">
    <w:name w:val="Table Grid"/>
    <w:basedOn w:val="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6">
    <w:name w:val="font21"/>
    <w:basedOn w:val="5"/>
    <w:qFormat/>
    <w:uiPriority w:val="0"/>
    <w:rPr>
      <w:rFonts w:hint="eastAsia" w:ascii="仿宋" w:hAnsi="仿宋" w:eastAsia="仿宋" w:cs="仿宋"/>
      <w:color w:val="000000"/>
      <w:sz w:val="24"/>
      <w:szCs w:val="24"/>
      <w:u w:val="none"/>
    </w:rPr>
  </w:style>
  <w:style w:type="character" w:customStyle="1" w:styleId="7">
    <w:name w:val="font41"/>
    <w:basedOn w:val="5"/>
    <w:qFormat/>
    <w:uiPriority w:val="0"/>
    <w:rPr>
      <w:rFonts w:ascii="Arial" w:hAnsi="Arial" w:cs="Arial"/>
      <w:color w:val="000000"/>
      <w:sz w:val="24"/>
      <w:szCs w:val="24"/>
      <w:u w:val="none"/>
    </w:rPr>
  </w:style>
  <w:style w:type="character" w:customStyle="1" w:styleId="8">
    <w:name w:val="font51"/>
    <w:basedOn w:val="5"/>
    <w:qFormat/>
    <w:uiPriority w:val="0"/>
    <w:rPr>
      <w:rFonts w:hint="eastAsia" w:ascii="仿宋" w:hAnsi="仿宋" w:eastAsia="仿宋" w:cs="仿宋"/>
      <w:color w:val="000000"/>
      <w:sz w:val="24"/>
      <w:szCs w:val="24"/>
      <w:u w:val="single"/>
    </w:rPr>
  </w:style>
  <w:style w:type="character" w:customStyle="1" w:styleId="9">
    <w:name w:val="NormalCharacter"/>
    <w:link w:val="1"/>
    <w:semiHidden/>
    <w:qFormat/>
    <w:uiPriority w:val="0"/>
    <w:rPr>
      <w:rFonts w:asciiTheme="minorHAnsi" w:hAnsiTheme="minorHAnsi" w:eastAsiaTheme="minorEastAsia" w:cstheme="minorBidi"/>
      <w:kern w:val="2"/>
      <w:sz w:val="21"/>
      <w:szCs w:val="24"/>
      <w:lang w:val="en-US" w:eastAsia="zh-CN" w:bidi="ar-SA"/>
    </w:rPr>
  </w:style>
  <w:style w:type="paragraph" w:customStyle="1" w:styleId="10">
    <w:name w:val="Table Text"/>
    <w:basedOn w:val="1"/>
    <w:semiHidden/>
    <w:qFormat/>
    <w:uiPriority w:val="0"/>
    <w:rPr>
      <w:rFonts w:ascii="宋体" w:hAnsi="宋体" w:eastAsia="宋体" w:cs="宋体"/>
      <w:sz w:val="32"/>
      <w:szCs w:val="32"/>
      <w:lang w:val="en-US" w:eastAsia="en-US" w:bidi="ar-SA"/>
    </w:rPr>
  </w:style>
  <w:style w:type="table" w:customStyle="1" w:styleId="11">
    <w:name w:val="Table Normal"/>
    <w:semiHidden/>
    <w:unhideWhenUsed/>
    <w:qFormat/>
    <w:uiPriority w:val="0"/>
    <w:tblPr>
      <w:tblCellMar>
        <w:top w:w="0" w:type="dxa"/>
        <w:left w:w="0" w:type="dxa"/>
        <w:bottom w:w="0" w:type="dxa"/>
        <w:right w:w="0" w:type="dxa"/>
      </w:tblCellMar>
    </w:tblPr>
  </w:style>
  <w:style w:type="character" w:customStyle="1" w:styleId="12">
    <w:name w:val="font01"/>
    <w:basedOn w:val="5"/>
    <w:qFormat/>
    <w:uiPriority w:val="0"/>
    <w:rPr>
      <w:rFonts w:hint="default" w:ascii="Arial" w:hAnsi="Arial" w:cs="Arial"/>
      <w:color w:val="000000"/>
      <w:sz w:val="20"/>
      <w:szCs w:val="20"/>
      <w:u w:val="none"/>
    </w:rPr>
  </w:style>
  <w:style w:type="character" w:customStyle="1" w:styleId="13">
    <w:name w:val="font11"/>
    <w:basedOn w:val="5"/>
    <w:qFormat/>
    <w:uiPriority w:val="0"/>
    <w:rPr>
      <w:rFonts w:hint="default" w:ascii="Arial" w:hAnsi="Arial" w:cs="Arial"/>
      <w:color w:val="000000"/>
      <w:sz w:val="22"/>
      <w:szCs w:val="22"/>
      <w:u w:val="none"/>
    </w:rPr>
  </w:style>
  <w:style w:type="character" w:customStyle="1" w:styleId="14">
    <w:name w:val="font61"/>
    <w:basedOn w:val="5"/>
    <w:qFormat/>
    <w:uiPriority w:val="0"/>
    <w:rPr>
      <w:rFonts w:hint="default" w:ascii="Times New Roman" w:hAnsi="Times New Roman" w:cs="Times New Roman"/>
      <w:b/>
      <w:bCs/>
      <w:color w:val="000000"/>
      <w:sz w:val="24"/>
      <w:szCs w:val="24"/>
      <w:u w:val="single"/>
    </w:rPr>
  </w:style>
  <w:style w:type="character" w:customStyle="1" w:styleId="15">
    <w:name w:val="font31"/>
    <w:basedOn w:val="5"/>
    <w:qFormat/>
    <w:uiPriority w:val="0"/>
    <w:rPr>
      <w:rFonts w:ascii="宋体" w:hAnsi="宋体" w:eastAsia="宋体" w:cs="宋体"/>
      <w:color w:val="000000"/>
      <w:sz w:val="16"/>
      <w:szCs w:val="16"/>
      <w:u w:val="non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2146</Words>
  <Characters>2169</Characters>
  <Lines>0</Lines>
  <Paragraphs>0</Paragraphs>
  <TotalTime>4</TotalTime>
  <ScaleCrop>false</ScaleCrop>
  <LinksUpToDate>false</LinksUpToDate>
  <CharactersWithSpaces>2403</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2025-03-21T02:47:00Z</dcterms:created>
  <dc:creator>Administrator</dc:creator>
  <cp:lastModifiedBy>BetRay</cp:lastModifiedBy>
  <cp:lastPrinted>2026-01-04T03:44:00Z</cp:lastPrinted>
  <dcterms:modified xsi:type="dcterms:W3CDTF">2026-09-08T10:11:55Z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KSOTemplateDocerSaveRecord">
    <vt:lpwstr>eyJoZGlkIjoiYzhhZWNjOTVkYmJkMTY5MTc2Yjg4ZjQzNTkwMjhhYjEiLCJ1c2VySWQiOiI2NTYzMTg3NDUifQ==</vt:lpwstr>
  </property>
  <property fmtid="{D5CDD505-2E9C-101B-9397-08002B2CF9AE}" pid="4" name="ICV">
    <vt:lpwstr>9B7BB17B66424E7CBC46B99725B4D6FC_13</vt:lpwstr>
  </property>
</Properties>
</file>