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BE60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翻译模块：</w:t>
      </w:r>
    </w:p>
    <w:p w14:paraId="03BB9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翻译接口</w:t>
      </w:r>
    </w:p>
    <w:p w14:paraId="6E84BE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 w14:paraId="35ADF9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4C5FF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学术模式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通用模式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6CD79D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original_text: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这是一段需要翻译的文字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5C742F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687F19E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Translated_type: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英文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327082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209D68D">
      <w:pPr>
        <w:rPr>
          <w:rFonts w:hint="eastAsia"/>
          <w:lang w:val="en-US" w:eastAsia="zh-CN"/>
        </w:rPr>
      </w:pPr>
    </w:p>
    <w:p w14:paraId="0C40AD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 w14:paraId="4F4C36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F96CA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学术模式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通用模式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66D997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original_text: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这是一段需要翻译的文字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6BE228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Translated_text: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这是翻译后的文字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564204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511A46E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Translated_type: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英文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 w14:paraId="51C415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61506BA">
      <w:pPr>
        <w:rPr>
          <w:rFonts w:hint="default"/>
          <w:lang w:val="en-US" w:eastAsia="zh-CN"/>
        </w:rPr>
      </w:pPr>
    </w:p>
    <w:p w14:paraId="3096B0D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文献检索模块：</w:t>
      </w:r>
    </w:p>
    <w:p w14:paraId="7BC131C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4659E5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F7307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3.内容总结模块：</w:t>
      </w:r>
    </w:p>
    <w:p w14:paraId="17F11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4.论文整合模块：</w:t>
      </w:r>
    </w:p>
    <w:p w14:paraId="249A6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5.统计分析模块：</w:t>
      </w:r>
    </w:p>
    <w:p w14:paraId="58F4C1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6.用户登陆模块：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790EF"/>
    <w:multiLevelType w:val="singleLevel"/>
    <w:tmpl w:val="7F8790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560DA"/>
    <w:rsid w:val="18147C0E"/>
    <w:rsid w:val="263227F8"/>
    <w:rsid w:val="32A560DA"/>
    <w:rsid w:val="729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2025-06-25T04:45:00Z</dcterms:created>
  <dc:creator>赵胜涛</dc:creator>
  <cp:lastModifiedBy>赵胜涛</cp:lastModifiedBy>
  <dcterms:modified xsi:type="dcterms:W3CDTF">2025-06-25T04:45:56Z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F9C9FA392A684612BA8FD45504761DC0_11</vt:lpwstr>
  </property>
  <property fmtid="{D5CDD505-2E9C-101B-9397-08002B2CF9AE}" pid="4" name="KSOTemplateDocerSaveRecord">
    <vt:lpwstr>eyJoZGlkIjoiOTUzOWQ3ZjJjYjc4YmM4ZTU1MzljNTlmMTVlNmM3MjAiLCJ1c2VySWQiOiIxNjk3NzkyNjU0In0=</vt:lpwstr>
  </property>
</Properties>
</file>