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C38DE">
      <w:pPr>
        <w:pStyle w:val="31"/>
        <w:jc w:val="center"/>
      </w:pPr>
      <w:r>
        <w:t>图像处理与智能视觉 - 期末简答题</w:t>
      </w:r>
      <w:bookmarkStart w:id="0" w:name="_GoBack"/>
      <w:bookmarkEnd w:id="0"/>
    </w:p>
    <w:p w14:paraId="37500634">
      <w:r>
        <w:t>使用说明：本资料专为“快速拿分”设计。所有学术概念已经转换成了最容易懂的大白话</w:t>
      </w:r>
    </w:p>
    <w:p w14:paraId="20D7D06A">
      <w:pPr>
        <w:pStyle w:val="3"/>
      </w:pPr>
      <w:r>
        <w:t>考点一：视觉注意力模块</w:t>
      </w:r>
    </w:p>
    <w:p w14:paraId="786A2E99">
      <w:pPr>
        <w:pStyle w:val="156"/>
      </w:pPr>
      <w:r>
        <w:t>【考试可能会问】：请简述常见的三种视觉注意力模块，并说明它们的作用和典型方法。</w:t>
      </w:r>
    </w:p>
    <w:p w14:paraId="50F78469">
      <w:r>
        <w:rPr>
          <w:b/>
        </w:rPr>
        <w:t>【通俗理解（帮你看懂）】</w:t>
      </w:r>
      <w:r>
        <w:rPr>
          <w:b/>
        </w:rPr>
        <w:br w:type="textWrapping"/>
      </w:r>
      <w:r>
        <w:t>注意力机制就像是温双在施展多属性武魂融合技时的判断过程：</w:t>
      </w:r>
      <w:r>
        <w:br w:type="textWrapping"/>
      </w:r>
      <w:r>
        <w:t>1. 通道注意力：挑“属性”。是火属性重要还是冰属性重要？它决定给哪个属性特征加更高的权重。</w:t>
      </w:r>
      <w:r>
        <w:br w:type="textWrapping"/>
      </w:r>
      <w:r>
        <w:t>2. 空间注意力：挑“位置”。是打前排的肉盾还是切后排？它决定把技能砸在特征图的哪个具体位置上。</w:t>
      </w:r>
      <w:r>
        <w:br w:type="textWrapping"/>
      </w:r>
      <w:r>
        <w:t>3. 混合注意力：属性和位置一起锁定，威力最大。</w:t>
      </w:r>
    </w:p>
    <w:p w14:paraId="36A2B3E8">
      <w:r>
        <w:rPr>
          <w:b/>
        </w:rPr>
        <w:t>【答题要点（直接抄到卷子上）】</w:t>
      </w:r>
      <w:r>
        <w:rPr>
          <w:b/>
        </w:rPr>
        <w:br w:type="textWrapping"/>
      </w:r>
      <w:r>
        <w:t>常见模块分三种：</w:t>
      </w:r>
      <w:r>
        <w:br w:type="textWrapping"/>
      </w:r>
      <w:r>
        <w:rPr>
          <w:b/>
        </w:rPr>
        <w:t>1. 通道注意力 (Channel Attention)：</w:t>
      </w:r>
      <w:r>
        <w:t>关注“哪些通道更重要”。它强调不同特征（如边缘、颜色）的重要性，通过学习权重来动态调整通道贡献。典型方法：SE、ECA模块。</w:t>
      </w:r>
      <w:r>
        <w:br w:type="textWrapping"/>
      </w:r>
      <w:r>
        <w:rPr>
          <w:b/>
        </w:rPr>
        <w:t>2. 空间注意力 (Spatial Attention)：</w:t>
      </w:r>
      <w:r>
        <w:t>关注“图上哪个位置更重要”。它强化关键目标区域，弱化背景。对每个位置学习一个空间权重。典型方法：CBAM模块（的一部分）。</w:t>
      </w:r>
      <w:r>
        <w:br w:type="textWrapping"/>
      </w:r>
      <w:r>
        <w:rPr>
          <w:b/>
        </w:rPr>
        <w:t>3. 混合注意力：</w:t>
      </w:r>
      <w:r>
        <w:t>同时关注通道和空间位置。两者串联结合，增强特征效果。典型方法：CBAM、BAM、Transformer-based Attention。</w:t>
      </w:r>
    </w:p>
    <w:p w14:paraId="68DE9FA2">
      <w:pPr>
        <w:pStyle w:val="3"/>
      </w:pPr>
      <w:r>
        <w:t>考点二：模型过拟合与欠拟合</w:t>
      </w:r>
    </w:p>
    <w:p w14:paraId="70622FD3">
      <w:pPr>
        <w:pStyle w:val="156"/>
      </w:pPr>
      <w:r>
        <w:t>【考试可能会问】：什么是模型的过拟合与欠拟合？它们产生的原因分别是什么？</w:t>
      </w:r>
    </w:p>
    <w:p w14:paraId="382D2549">
      <w:r>
        <w:rPr>
          <w:b/>
        </w:rPr>
        <w:t>【通俗理解（帮你看懂）】</w:t>
      </w:r>
      <w:r>
        <w:rPr>
          <w:b/>
        </w:rPr>
        <w:br w:type="textWrapping"/>
      </w:r>
      <w:r>
        <w:t>把模型想象成备考初试：</w:t>
      </w:r>
      <w:r>
        <w:br w:type="textWrapping"/>
      </w:r>
      <w:r>
        <w:t>过拟合 = “死记硬背”。平时刷真题全对，一上考场发现题型稍微变了一点就全错。把题目的数字都背下来了，没学懂规律。</w:t>
      </w:r>
      <w:r>
        <w:br w:type="textWrapping"/>
      </w:r>
      <w:r>
        <w:t>欠拟合 = “纯纯学渣”。平时练习题就做不及格，压根没学进去。</w:t>
      </w:r>
    </w:p>
    <w:p w14:paraId="21ED606A">
      <w:r>
        <w:rPr>
          <w:b/>
        </w:rPr>
        <w:t>【答题要点（直接抄到卷子上）】</w:t>
      </w:r>
      <w:r>
        <w:rPr>
          <w:b/>
        </w:rPr>
        <w:br w:type="textWrapping"/>
      </w:r>
      <w:r>
        <w:rPr>
          <w:b/>
        </w:rPr>
        <w:t>1. 过拟合：</w:t>
      </w:r>
      <w:r>
        <w:rPr>
          <w:b/>
        </w:rPr>
        <w:br w:type="textWrapping"/>
      </w:r>
      <w:r>
        <w:t>概念：模型在训练数据上误差很小，但在验证数据上误差较大。</w:t>
      </w:r>
      <w:r>
        <w:br w:type="textWrapping"/>
      </w:r>
      <w:r>
        <w:t>原因：模型过于复杂、参数过多、特征维度太多、或者训练数据太少。</w:t>
      </w:r>
      <w:r>
        <w:br w:type="textWrapping"/>
      </w:r>
      <w:r>
        <w:rPr>
          <w:b/>
        </w:rPr>
        <w:t>2. 欠拟合：</w:t>
      </w:r>
      <w:r>
        <w:rPr>
          <w:b/>
        </w:rPr>
        <w:br w:type="textWrapping"/>
      </w:r>
      <w:r>
        <w:t>概念：模型在训练数据上误差一直较大，无法准确描述数据集。</w:t>
      </w:r>
      <w:r>
        <w:br w:type="textWrapping"/>
      </w:r>
      <w:r>
        <w:t>原因：训练不充分、训练数据太少、数据中噪声过多、超参数设置不合理。</w:t>
      </w:r>
    </w:p>
    <w:p w14:paraId="74B1DE4C">
      <w:pPr>
        <w:pStyle w:val="3"/>
      </w:pPr>
      <w:r>
        <w:t>考点三：Dropout机制</w:t>
      </w:r>
    </w:p>
    <w:p w14:paraId="05B3D31B">
      <w:pPr>
        <w:pStyle w:val="156"/>
      </w:pPr>
      <w:r>
        <w:t>【考试可能会问】：什么是Dropout？它在神经网络中的具体计算方式是怎样的？</w:t>
      </w:r>
    </w:p>
    <w:p w14:paraId="1D0F37CA">
      <w:r>
        <w:rPr>
          <w:b/>
        </w:rPr>
        <w:t>【通俗理解（帮你看懂）】</w:t>
      </w:r>
      <w:r>
        <w:rPr>
          <w:b/>
        </w:rPr>
        <w:br w:type="textWrapping"/>
      </w:r>
      <w:r>
        <w:t>Dropout = “随机断网”。训练时，为了防止有些神经元偷懒（过度依赖其他神经元），系统随机让一部分神经元临时断线。这样剩下的神经元就必须自己拼命干活，能有效防止模型“死记硬背”（过拟合）。</w:t>
      </w:r>
    </w:p>
    <w:p w14:paraId="0A1F7712">
      <w:r>
        <w:rPr>
          <w:b/>
        </w:rPr>
        <w:t>【答题要点（直接抄到卷子上）】</w:t>
      </w:r>
      <w:r>
        <w:rPr>
          <w:b/>
        </w:rPr>
        <w:br w:type="textWrapping"/>
      </w:r>
      <w:r>
        <w:rPr>
          <w:b/>
        </w:rPr>
        <w:t>1. 概念：</w:t>
      </w:r>
      <w:r>
        <w:t>Dropout是一种正则化技术。在神经网络训练时，随机“丢弃”一部分神经元（让它们临时失效），主要用于防止模型过拟合。</w:t>
      </w:r>
      <w:r>
        <w:br w:type="textWrapping"/>
      </w:r>
      <w:r>
        <w:rPr>
          <w:b/>
        </w:rPr>
        <w:t>2. 计算方法：</w:t>
      </w:r>
      <w:r>
        <w:t>设保留概率为p。训练时，神经元以概率p保留（对应随机变量zi=1），以1-p概率置零（zi=0）。</w:t>
      </w:r>
      <w:r>
        <w:br w:type="textWrapping"/>
      </w:r>
      <w:r>
        <w:t>公式：新输出 = 原输出 × zi。</w:t>
      </w:r>
      <w:r>
        <w:br w:type="textWrapping"/>
      </w:r>
      <w:r>
        <w:t>测试时：使用全部神经元，但输出结果需要乘以概率p。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3F71D6"/>
    <w:rsid w:val="558C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1063</Words>
  <Characters>1173</Characters>
  <Lines>0</Lines>
  <Paragraphs>0</Paragraphs>
  <TotalTime>0</TotalTime>
  <ScaleCrop>false</ScaleCrop>
  <LinksUpToDate>false</LinksUpToDate>
  <CharactersWithSpaces>1200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VICTOR WONG</cp:lastModifiedBy>
  <dcterms:modified xsi:type="dcterms:W3CDTF">2026-06-03T12:15:18Z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eyJoZGlkIjoiOTg2NzM1YzkxMTNjMTEyY2VkNjdjMzgyNjcxNGQxYmYiLCJ1c2VySWQiOiIxODUwOTA2MjMzIn0=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FDF67685E52040F493760C0A1B91D47F_12</vt:lpwstr>
  </property>
</Properties>
</file>