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D970" w14:textId="789EEDAB" w:rsidR="00C94FEE" w:rsidRDefault="00A97AB5">
      <w:pPr>
        <w:pStyle w:val="a7"/>
      </w:pPr>
      <w:r>
        <w:rPr>
          <w:color w:val="000000"/>
        </w:rPr>
        <w:t>ECS795</w:t>
      </w:r>
      <w:r w:rsidR="000B3F15">
        <w:rPr>
          <w:color w:val="000000"/>
        </w:rPr>
        <w:t>P</w:t>
      </w:r>
      <w:r w:rsidR="000B3F15">
        <w:t xml:space="preserve"> </w:t>
      </w:r>
      <w:r>
        <w:t>Deep</w:t>
      </w:r>
      <w:r w:rsidR="000B3F15">
        <w:t xml:space="preserve"> </w:t>
      </w:r>
      <w:r>
        <w:t>Learning and</w:t>
      </w:r>
      <w:r w:rsidR="000B3F15">
        <w:t xml:space="preserve"> Computer Vision, 20</w:t>
      </w:r>
      <w:r w:rsidR="00043F5C">
        <w:t>2</w:t>
      </w:r>
      <w:r w:rsidR="00B4343A">
        <w:t>2</w:t>
      </w:r>
    </w:p>
    <w:p w14:paraId="5E6D494B" w14:textId="77777777" w:rsidR="00C94FEE" w:rsidRDefault="000B3F15">
      <w:pPr>
        <w:pStyle w:val="a8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</w:t>
      </w:r>
      <w:r w:rsidR="003000BD">
        <w:rPr>
          <w:b/>
          <w:bCs/>
          <w:i w:val="0"/>
          <w:iCs w:val="0"/>
          <w:color w:val="FF0000"/>
          <w:sz w:val="30"/>
          <w:szCs w:val="30"/>
        </w:rPr>
        <w:t>1</w:t>
      </w:r>
      <w:r>
        <w:rPr>
          <w:b/>
          <w:bCs/>
          <w:i w:val="0"/>
          <w:iCs w:val="0"/>
          <w:color w:val="FF0000"/>
          <w:sz w:val="30"/>
          <w:szCs w:val="30"/>
        </w:rPr>
        <w:t>: Image Super-resolution Using Deep Learning</w:t>
      </w:r>
    </w:p>
    <w:p w14:paraId="21A1B783" w14:textId="77777777" w:rsidR="000E687D" w:rsidRDefault="000E687D">
      <w:pPr>
        <w:pStyle w:val="a8"/>
        <w:rPr>
          <w:b/>
          <w:bCs/>
          <w:i w:val="0"/>
          <w:iCs w:val="0"/>
          <w:color w:val="FF0000"/>
          <w:sz w:val="30"/>
          <w:szCs w:val="30"/>
        </w:rPr>
      </w:pPr>
    </w:p>
    <w:p w14:paraId="5409DA54" w14:textId="77777777" w:rsidR="000B0DEE" w:rsidRPr="00FE62FF" w:rsidRDefault="00631C02" w:rsidP="000B0DEE">
      <w:pPr>
        <w:pStyle w:val="a9"/>
        <w:numPr>
          <w:ilvl w:val="0"/>
          <w:numId w:val="3"/>
        </w:numPr>
        <w:spacing w:after="240" w:line="276" w:lineRule="auto"/>
      </w:pPr>
      <w:r>
        <w:t xml:space="preserve">Suppose the settings of a SRCNN as: f1=9, f2=3, f3=5, how many pixels of the low-resolution image </w:t>
      </w:r>
      <w:r w:rsidR="00DA1BEB">
        <w:t>are</w:t>
      </w:r>
      <w:r>
        <w:t xml:space="preserve"> utilized to reconstruct a pixel of the high-resolution image</w:t>
      </w:r>
      <w:r w:rsidR="00406B83">
        <w:t xml:space="preserve"> with the SRCNN</w:t>
      </w:r>
      <w:r>
        <w:t xml:space="preserve">? </w:t>
      </w:r>
      <w:r w:rsidR="00276701">
        <w:t xml:space="preserve"> </w:t>
      </w:r>
      <w:r w:rsidR="00276701" w:rsidRPr="00FE62FF">
        <w:rPr>
          <w:color w:val="C00000"/>
        </w:rPr>
        <w:t>(</w:t>
      </w:r>
      <w:r w:rsidR="00DF2597" w:rsidRPr="00FE62FF">
        <w:rPr>
          <w:color w:val="C00000"/>
        </w:rPr>
        <w:t>10%</w:t>
      </w:r>
      <w:r w:rsidR="00276701" w:rsidRPr="00FE62FF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FE62FF">
        <w:rPr>
          <w:color w:val="C00000"/>
        </w:rPr>
        <w:t>)</w:t>
      </w:r>
    </w:p>
    <w:p w14:paraId="1909BC22" w14:textId="7A4C58D5" w:rsidR="006B610B" w:rsidRDefault="00622709" w:rsidP="006B610B">
      <w:pPr>
        <w:pStyle w:val="a9"/>
        <w:spacing w:after="240" w:line="276" w:lineRule="auto"/>
        <w:ind w:left="420"/>
      </w:pPr>
      <w:r>
        <w:rPr>
          <w:noProof/>
        </w:rPr>
        <w:drawing>
          <wp:inline distT="0" distB="0" distL="0" distR="0" wp14:anchorId="1C586E94" wp14:editId="1BBDC05B">
            <wp:extent cx="4579258" cy="16538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32" cy="16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067">
        <w:rPr>
          <w:noProof/>
        </w:rPr>
        <w:drawing>
          <wp:inline distT="0" distB="0" distL="0" distR="0" wp14:anchorId="5DF8DE69" wp14:editId="79E9D287">
            <wp:extent cx="1805445" cy="19639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136" cy="19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B6DE" w14:textId="3BD48E95" w:rsidR="009B4C5D" w:rsidRDefault="009B4C5D" w:rsidP="006B610B">
      <w:pPr>
        <w:pStyle w:val="a9"/>
        <w:spacing w:after="240" w:line="276" w:lineRule="auto"/>
        <w:ind w:left="4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A</w:t>
      </w:r>
      <w:r>
        <w:rPr>
          <w:rFonts w:ascii="宋体" w:eastAsia="宋体" w:hAnsi="宋体" w:cs="宋体" w:hint="eastAsia"/>
          <w:lang w:eastAsia="zh-CN"/>
        </w:rPr>
        <w:t>nswer：2</w:t>
      </w:r>
      <w:r>
        <w:rPr>
          <w:rFonts w:ascii="宋体" w:eastAsia="宋体" w:hAnsi="宋体" w:cs="宋体"/>
          <w:lang w:eastAsia="zh-CN"/>
        </w:rPr>
        <w:t>25</w:t>
      </w:r>
    </w:p>
    <w:p w14:paraId="073512C5" w14:textId="781AE5C1" w:rsidR="009B4C5D" w:rsidRDefault="009B4C5D" w:rsidP="006B610B">
      <w:pPr>
        <w:pStyle w:val="a9"/>
        <w:spacing w:after="240" w:line="276" w:lineRule="auto"/>
        <w:ind w:left="420"/>
        <w:rPr>
          <w:lang w:eastAsia="zh-CN"/>
        </w:rPr>
      </w:pPr>
      <w:r w:rsidRPr="009B4C5D">
        <w:rPr>
          <w:lang w:eastAsia="zh-CN"/>
        </w:rPr>
        <w:t>As can be seen from the above figure, if f3=5, then a pixel in HR needs 5*5 pixels in n2;</w:t>
      </w:r>
      <w:r w:rsidRPr="009B4C5D">
        <w:t xml:space="preserve"> </w:t>
      </w:r>
      <w:r w:rsidRPr="009B4C5D">
        <w:rPr>
          <w:lang w:eastAsia="zh-CN"/>
        </w:rPr>
        <w:t>If f2=3, then the 5*5 pixels in n2 need (5+</w:t>
      </w:r>
      <w:proofErr w:type="gramStart"/>
      <w:r w:rsidRPr="009B4C5D">
        <w:rPr>
          <w:lang w:eastAsia="zh-CN"/>
        </w:rPr>
        <w:t>2)*</w:t>
      </w:r>
      <w:proofErr w:type="gramEnd"/>
      <w:r w:rsidRPr="009B4C5D">
        <w:rPr>
          <w:lang w:eastAsia="zh-CN"/>
        </w:rPr>
        <w:t>(5+2) pixels in n1;</w:t>
      </w:r>
      <w:r w:rsidRPr="009B4C5D">
        <w:t xml:space="preserve"> </w:t>
      </w:r>
      <w:r w:rsidRPr="009B4C5D">
        <w:rPr>
          <w:lang w:eastAsia="zh-CN"/>
        </w:rPr>
        <w:t xml:space="preserve">If f1=9, then (5+2)*(5+2) pixels in n1 need (5+2+8)*(5+2+8) pixels in LR,  </w:t>
      </w:r>
      <w:r>
        <w:rPr>
          <w:lang w:eastAsia="zh-CN"/>
        </w:rPr>
        <w:t>i.e.</w:t>
      </w:r>
      <w:r w:rsidRPr="009B4C5D">
        <w:rPr>
          <w:lang w:eastAsia="zh-CN"/>
        </w:rPr>
        <w:t>225 pixels</w:t>
      </w:r>
      <w:r>
        <w:rPr>
          <w:lang w:eastAsia="zh-CN"/>
        </w:rPr>
        <w:t>.</w:t>
      </w:r>
    </w:p>
    <w:p w14:paraId="3AED075D" w14:textId="77777777" w:rsidR="009E2B05" w:rsidRDefault="009E2B05" w:rsidP="006B610B">
      <w:pPr>
        <w:pStyle w:val="a9"/>
        <w:spacing w:after="240" w:line="276" w:lineRule="auto"/>
        <w:ind w:left="420"/>
        <w:rPr>
          <w:lang w:eastAsia="zh-CN"/>
        </w:rPr>
      </w:pPr>
    </w:p>
    <w:p w14:paraId="614A4A31" w14:textId="646EB07C" w:rsidR="006A7F08" w:rsidRPr="009B4C5D" w:rsidRDefault="006A7F08" w:rsidP="006A7F08">
      <w:pPr>
        <w:pStyle w:val="a9"/>
        <w:numPr>
          <w:ilvl w:val="0"/>
          <w:numId w:val="3"/>
        </w:numPr>
        <w:spacing w:after="240" w:line="276" w:lineRule="auto"/>
      </w:pPr>
      <w:r>
        <w:t xml:space="preserve">Why the deep convolutional neural network is superior to perform image super-resolution? Give one reason to explain it. </w:t>
      </w:r>
      <w:r w:rsidRPr="00276701">
        <w:rPr>
          <w:color w:val="C00000"/>
        </w:rPr>
        <w:t>(</w:t>
      </w:r>
      <w:r>
        <w:rPr>
          <w:color w:val="C00000"/>
        </w:rPr>
        <w:t>10</w:t>
      </w:r>
      <w:r w:rsidRPr="00276701">
        <w:rPr>
          <w:color w:val="C00000"/>
        </w:rPr>
        <w:t>%</w:t>
      </w:r>
      <w:r>
        <w:rPr>
          <w:color w:val="C00000"/>
        </w:rPr>
        <w:t xml:space="preserve"> </w:t>
      </w:r>
      <w:r w:rsidRPr="00276701">
        <w:rPr>
          <w:color w:val="C00000"/>
        </w:rPr>
        <w:t>of CW</w:t>
      </w:r>
      <w:r>
        <w:rPr>
          <w:color w:val="C00000"/>
        </w:rPr>
        <w:t>1</w:t>
      </w:r>
      <w:r w:rsidRPr="00276701">
        <w:rPr>
          <w:color w:val="C00000"/>
        </w:rPr>
        <w:t>)</w:t>
      </w:r>
    </w:p>
    <w:p w14:paraId="05757465" w14:textId="4D49C91E" w:rsidR="009B4C5D" w:rsidRPr="009B4C5D" w:rsidRDefault="009B4C5D" w:rsidP="009B4C5D">
      <w:pPr>
        <w:spacing w:after="240" w:line="276" w:lineRule="auto"/>
        <w:rPr>
          <w:lang w:eastAsia="zh-CN"/>
        </w:rPr>
      </w:pPr>
      <w:r>
        <w:rPr>
          <w:lang w:eastAsia="zh-CN"/>
        </w:rPr>
        <w:t>Answer:</w:t>
      </w:r>
    </w:p>
    <w:p w14:paraId="65F97DEE" w14:textId="289CB942" w:rsidR="00E5751A" w:rsidRDefault="00E5751A" w:rsidP="00E5751A">
      <w:r>
        <w:t xml:space="preserve">not all operations have been considered in the optimization in the sparse-coding-based SR methods. On the contrary, in convolutional neural network, the low-resolution dictionary, high-resolution dictionary, non-linear mapping, together with mean subtraction and averaging, are all involved in the filters to be optimized. So </w:t>
      </w:r>
      <w:r w:rsidR="009B4C5D">
        <w:t>deep convolutional neural network</w:t>
      </w:r>
      <w:r>
        <w:t xml:space="preserve"> optimizes an end-to-end mapping that consists of all operations.</w:t>
      </w:r>
    </w:p>
    <w:p w14:paraId="2779B4E0" w14:textId="21C5CACC" w:rsidR="00B23653" w:rsidRDefault="00B23653" w:rsidP="00B23653">
      <w:r>
        <w:lastRenderedPageBreak/>
        <w:t>For example,</w:t>
      </w:r>
      <w:r w:rsidR="009B4C5D">
        <w:t xml:space="preserve"> a</w:t>
      </w:r>
      <w:r>
        <w:t xml:space="preserve"> typical and basic setting is f1 = 9, f2 = 1, f3 = 5, n1 = 64, and n2 = 32 (we evaluate more settings in the experiment section). On the whole, the estimation of a high resolution pixel utilizes the information of</w:t>
      </w:r>
      <w:r w:rsidRPr="003D7ECD">
        <w:t xml:space="preserve"> </w:t>
      </w:r>
      <w:r>
        <w:t xml:space="preserve">(9 + 5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1)</w:t>
      </w:r>
      <w:r w:rsidR="009B4C5D">
        <w:t>^</w:t>
      </w:r>
      <w:r>
        <w:t>2 = 169 pixels. Clearly, the information exploited for reconstruction is comparatively larger than that used in existing external example-based approaches, e.g., using (5+5</w:t>
      </w:r>
      <w:r>
        <w:rPr>
          <w:rFonts w:ascii="微软雅黑" w:eastAsia="微软雅黑" w:hAnsi="微软雅黑" w:cs="微软雅黑" w:hint="eastAsia"/>
        </w:rPr>
        <w:t>−</w:t>
      </w:r>
      <w:proofErr w:type="gramStart"/>
      <w:r>
        <w:t>1)</w:t>
      </w:r>
      <w:r w:rsidR="009B4C5D">
        <w:t>^</w:t>
      </w:r>
      <w:proofErr w:type="gramEnd"/>
      <w:r>
        <w:t>2 = 81 pixels. This is one of the reasons why the SRCNN gives superior performance.</w:t>
      </w:r>
    </w:p>
    <w:p w14:paraId="5DC14521" w14:textId="4D306D6C" w:rsidR="006B610B" w:rsidRDefault="006B610B" w:rsidP="00FE62FF">
      <w:pPr>
        <w:spacing w:after="240" w:line="276" w:lineRule="auto"/>
        <w:rPr>
          <w:rFonts w:eastAsia="MS Mincho"/>
        </w:rPr>
      </w:pPr>
    </w:p>
    <w:p w14:paraId="722338DA" w14:textId="77777777" w:rsidR="004568A7" w:rsidRPr="00B23653" w:rsidRDefault="004568A7" w:rsidP="004568A7">
      <w:pPr>
        <w:pStyle w:val="a9"/>
        <w:numPr>
          <w:ilvl w:val="0"/>
          <w:numId w:val="3"/>
        </w:numPr>
        <w:spacing w:after="240" w:line="276" w:lineRule="auto"/>
      </w:pPr>
      <w:r>
        <w:t xml:space="preserve">Please explain the meaning of </w:t>
      </w:r>
      <w:r w:rsidRPr="00BC2E38">
        <w:rPr>
          <w:color w:val="7030A0"/>
        </w:rPr>
        <w:t>peak signal-to-noise ratio</w:t>
      </w:r>
      <w:r>
        <w:rPr>
          <w:color w:val="7030A0"/>
        </w:rPr>
        <w:t xml:space="preserve"> (PSNR)</w:t>
      </w:r>
      <w:r>
        <w:t xml:space="preserve"> in the context of image super-resolution. PS: </w:t>
      </w:r>
      <w:r>
        <w:rPr>
          <w:lang w:eastAsia="zh-CN"/>
        </w:rPr>
        <w:t>give</w:t>
      </w:r>
      <w:r>
        <w:rPr>
          <w:rFonts w:hint="eastAsia"/>
          <w:lang w:eastAsia="zh-CN"/>
        </w:rPr>
        <w:t xml:space="preserve"> </w:t>
      </w:r>
      <w:r>
        <w:t xml:space="preserve">the ground truth (GT) image, and the high-resolution images by SCRNN (HR-SRCNN) and interpolation (HR-Base) for reference. Also put the PSNR value below the high-resolution images. </w:t>
      </w:r>
      <w:r w:rsidRPr="00276701">
        <w:rPr>
          <w:color w:val="C00000"/>
        </w:rPr>
        <w:t>(</w:t>
      </w:r>
      <w:r>
        <w:rPr>
          <w:color w:val="C00000"/>
        </w:rPr>
        <w:t>10%</w:t>
      </w:r>
      <w:r w:rsidRPr="00276701">
        <w:rPr>
          <w:color w:val="C00000"/>
        </w:rPr>
        <w:t xml:space="preserve"> of CW</w:t>
      </w:r>
      <w:r>
        <w:rPr>
          <w:color w:val="C00000"/>
        </w:rPr>
        <w:t>1</w:t>
      </w:r>
      <w:r w:rsidRPr="00276701">
        <w:rPr>
          <w:color w:val="C00000"/>
        </w:rPr>
        <w:t>)</w:t>
      </w:r>
    </w:p>
    <w:p w14:paraId="7D62D8B8" w14:textId="7D438BCF" w:rsidR="00AE05E3" w:rsidRDefault="009E2B05" w:rsidP="004568A7">
      <w:pPr>
        <w:spacing w:after="240" w:line="276" w:lineRule="auto"/>
        <w:rPr>
          <w:rFonts w:eastAsia="MS Mincho"/>
        </w:rPr>
      </w:pPr>
      <w:r w:rsidRPr="009E2B05">
        <w:rPr>
          <w:rFonts w:eastAsia="MS Mincho"/>
        </w:rPr>
        <w:t>Peak signal-to-noise ratio (PSNR) is an objective criterion for evaluating images.</w:t>
      </w:r>
      <w:r w:rsidRPr="009E2B05">
        <w:t xml:space="preserve"> </w:t>
      </w:r>
      <w:r w:rsidRPr="009E2B05">
        <w:rPr>
          <w:rFonts w:eastAsia="MS Mincho"/>
        </w:rPr>
        <w:t>It is the logarithm of the mean square error between the original image and the processed image relative to (2^n-</w:t>
      </w:r>
      <w:proofErr w:type="gramStart"/>
      <w:r w:rsidRPr="009E2B05">
        <w:rPr>
          <w:rFonts w:eastAsia="MS Mincho"/>
        </w:rPr>
        <w:t>1)^</w:t>
      </w:r>
      <w:proofErr w:type="gramEnd"/>
      <w:r w:rsidRPr="009E2B05">
        <w:rPr>
          <w:rFonts w:eastAsia="MS Mincho"/>
        </w:rPr>
        <w:t xml:space="preserve">2 (the square of the maximum value of the signal, n is the number of bits per sample value), and its unit is </w:t>
      </w:r>
      <w:proofErr w:type="spellStart"/>
      <w:r w:rsidRPr="009E2B05">
        <w:rPr>
          <w:rFonts w:eastAsia="MS Mincho"/>
        </w:rPr>
        <w:t>dB.</w:t>
      </w:r>
      <w:proofErr w:type="spellEnd"/>
    </w:p>
    <w:p w14:paraId="23579231" w14:textId="6059B3A0" w:rsidR="009E2B05" w:rsidRDefault="009E2B05" w:rsidP="004568A7">
      <w:pPr>
        <w:spacing w:after="240" w:line="276" w:lineRule="auto"/>
        <w:rPr>
          <w:rFonts w:eastAsia="MS Mincho"/>
        </w:rPr>
      </w:pPr>
      <w:r>
        <w:rPr>
          <w:noProof/>
        </w:rPr>
        <w:drawing>
          <wp:inline distT="0" distB="0" distL="0" distR="0" wp14:anchorId="40C3887F" wp14:editId="1F671EFE">
            <wp:extent cx="3013545" cy="5089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760" cy="5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E4B" w14:textId="4179B7A7" w:rsidR="009E2B05" w:rsidRDefault="009E2B05" w:rsidP="004568A7">
      <w:pPr>
        <w:spacing w:after="240" w:line="276" w:lineRule="auto"/>
        <w:rPr>
          <w:rFonts w:eastAsia="MS Mincho"/>
        </w:rPr>
      </w:pPr>
      <w:r>
        <w:rPr>
          <w:noProof/>
        </w:rPr>
        <w:drawing>
          <wp:inline distT="0" distB="0" distL="0" distR="0" wp14:anchorId="06D57FC1" wp14:editId="6E1604BD">
            <wp:extent cx="2584174" cy="5686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605" cy="5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4719" w14:textId="6C007F0B" w:rsidR="00F736F2" w:rsidRPr="00AE05E3" w:rsidRDefault="009E2B05" w:rsidP="004568A7">
      <w:pPr>
        <w:spacing w:after="240" w:line="276" w:lineRule="auto"/>
        <w:rPr>
          <w:rFonts w:eastAsia="MS Mincho" w:hint="eastAsia"/>
        </w:rPr>
      </w:pPr>
      <w:r w:rsidRPr="009E2B05">
        <w:rPr>
          <w:rFonts w:eastAsia="MS Mincho"/>
        </w:rPr>
        <w:t>where MSE is the mean squared error between the original image and the processed image.</w:t>
      </w:r>
      <w:r w:rsidRPr="009E2B05">
        <w:t xml:space="preserve"> </w:t>
      </w:r>
      <w:r w:rsidRPr="009E2B05">
        <w:rPr>
          <w:rFonts w:eastAsia="MS Mincho"/>
        </w:rPr>
        <w:t>MAXI: Indicates the maximum value of the image color, 8-bit sampling points are expressed as 255.</w:t>
      </w:r>
      <w:r w:rsidRPr="009E2B05">
        <w:t xml:space="preserve"> </w:t>
      </w:r>
      <w:r w:rsidRPr="009E2B05">
        <w:rPr>
          <w:rFonts w:eastAsia="MS Mincho"/>
        </w:rPr>
        <w:t xml:space="preserve">Peak refers to the maximum value of 255 in 8bits notation. MSE refers to </w:t>
      </w:r>
      <w:proofErr w:type="spellStart"/>
      <w:r w:rsidRPr="009E2B05">
        <w:rPr>
          <w:rFonts w:eastAsia="MS Mincho"/>
        </w:rPr>
        <w:t>MeanSquareError</w:t>
      </w:r>
      <w:proofErr w:type="spellEnd"/>
      <w:r w:rsidRPr="009E2B05">
        <w:rPr>
          <w:rFonts w:eastAsia="MS Mincho"/>
        </w:rPr>
        <w:t xml:space="preserve">, I (superscript n) </w:t>
      </w:r>
      <w:proofErr w:type="gramStart"/>
      <w:r w:rsidRPr="009E2B05">
        <w:rPr>
          <w:rFonts w:eastAsia="MS Mincho"/>
        </w:rPr>
        <w:t>refers</w:t>
      </w:r>
      <w:proofErr w:type="gramEnd"/>
      <w:r w:rsidRPr="009E2B05">
        <w:rPr>
          <w:rFonts w:eastAsia="MS Mincho"/>
        </w:rPr>
        <w:t xml:space="preserve"> to the nth pixel value of the original image, and P (superscript n) refers to the nth pixel value of the processed image.</w:t>
      </w:r>
      <w:r w:rsidRPr="009E2B05">
        <w:t xml:space="preserve"> </w:t>
      </w:r>
      <w:proofErr w:type="gramStart"/>
      <w:r w:rsidRPr="009E2B05">
        <w:rPr>
          <w:rFonts w:eastAsia="MS Mincho"/>
        </w:rPr>
        <w:t>So</w:t>
      </w:r>
      <w:proofErr w:type="gramEnd"/>
      <w:r w:rsidRPr="009E2B05">
        <w:rPr>
          <w:rFonts w:eastAsia="MS Mincho"/>
        </w:rPr>
        <w:t xml:space="preserve"> the larger the PSNR value, the less the distortion.</w:t>
      </w:r>
    </w:p>
    <w:tbl>
      <w:tblPr>
        <w:tblStyle w:val="aa"/>
        <w:tblpPr w:leftFromText="180" w:rightFromText="180" w:vertAnchor="text" w:horzAnchor="page" w:tblpX="2352" w:tblpY="2221"/>
        <w:tblW w:w="0" w:type="auto"/>
        <w:tblLook w:val="04A0" w:firstRow="1" w:lastRow="0" w:firstColumn="1" w:lastColumn="0" w:noHBand="0" w:noVBand="1"/>
      </w:tblPr>
      <w:tblGrid>
        <w:gridCol w:w="2943"/>
      </w:tblGrid>
      <w:tr w:rsidR="002A13BE" w14:paraId="345EAF67" w14:textId="77777777" w:rsidTr="00F736F2">
        <w:tc>
          <w:tcPr>
            <w:tcW w:w="2943" w:type="dxa"/>
          </w:tcPr>
          <w:p w14:paraId="3CF59494" w14:textId="3451D92B" w:rsidR="004568A7" w:rsidRPr="004568A7" w:rsidRDefault="002A13BE" w:rsidP="002A13BE">
            <w:pPr>
              <w:spacing w:after="240" w:line="276" w:lineRule="auto"/>
              <w:rPr>
                <w:rFonts w:eastAsia="MS Mincho"/>
                <w:color w:val="0070C0"/>
              </w:rPr>
            </w:pPr>
            <w:r w:rsidRPr="00F85F1C">
              <w:rPr>
                <w:color w:val="0070C0"/>
              </w:rPr>
              <w:t>GT</w:t>
            </w:r>
          </w:p>
          <w:p w14:paraId="0EE9A4A9" w14:textId="1C435969" w:rsidR="002A13BE" w:rsidRDefault="004568A7" w:rsidP="002A13BE">
            <w:pPr>
              <w:spacing w:after="24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C8D0254" wp14:editId="1A3EA12F">
                  <wp:extent cx="1510748" cy="151074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913" cy="1515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3BE" w14:paraId="667F5183" w14:textId="77777777" w:rsidTr="00F736F2">
        <w:tc>
          <w:tcPr>
            <w:tcW w:w="2943" w:type="dxa"/>
          </w:tcPr>
          <w:p w14:paraId="20ADD33E" w14:textId="1FE5E3D7" w:rsidR="004568A7" w:rsidRPr="004568A7" w:rsidRDefault="002A13BE" w:rsidP="004568A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5F1C">
              <w:rPr>
                <w:color w:val="0070C0"/>
              </w:rPr>
              <w:lastRenderedPageBreak/>
              <w:t>HR-B</w:t>
            </w:r>
            <w:r>
              <w:rPr>
                <w:color w:val="0070C0"/>
              </w:rPr>
              <w:t>ase (PSNR=</w:t>
            </w:r>
            <w:r w:rsidR="004568A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="004568A7" w:rsidRPr="004568A7">
              <w:rPr>
                <w:rFonts w:ascii="Courier New" w:hAnsi="Courier New" w:cs="Courier New"/>
                <w:color w:val="000000"/>
                <w:sz w:val="21"/>
                <w:szCs w:val="21"/>
              </w:rPr>
              <w:t>20.49756351563886</w:t>
            </w:r>
          </w:p>
          <w:p w14:paraId="2F7BCB40" w14:textId="478DA453" w:rsidR="002A13BE" w:rsidRPr="00F85F1C" w:rsidRDefault="002A13BE" w:rsidP="002A13BE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)</w:t>
            </w:r>
          </w:p>
          <w:p w14:paraId="3B311F02" w14:textId="472DAE26" w:rsidR="002A13BE" w:rsidRDefault="004568A7" w:rsidP="002A13BE">
            <w:pPr>
              <w:spacing w:after="240" w:line="276" w:lineRule="auto"/>
            </w:pPr>
            <w:r>
              <w:rPr>
                <w:noProof/>
              </w:rPr>
              <w:drawing>
                <wp:inline distT="0" distB="0" distL="0" distR="0" wp14:anchorId="6CB37160" wp14:editId="32C9DB30">
                  <wp:extent cx="1526651" cy="152665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881" cy="1530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3BE" w14:paraId="0CF60259" w14:textId="77777777" w:rsidTr="00F736F2">
        <w:trPr>
          <w:trHeight w:val="1868"/>
        </w:trPr>
        <w:tc>
          <w:tcPr>
            <w:tcW w:w="2943" w:type="dxa"/>
          </w:tcPr>
          <w:p w14:paraId="5CD6F549" w14:textId="5EEC2860" w:rsidR="004568A7" w:rsidRDefault="002A13BE" w:rsidP="004568A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5F1C">
              <w:rPr>
                <w:color w:val="0070C0"/>
              </w:rPr>
              <w:t>HR-SRCNN</w:t>
            </w:r>
            <w:r>
              <w:rPr>
                <w:color w:val="0070C0"/>
              </w:rPr>
              <w:t xml:space="preserve"> (PSNR=</w:t>
            </w:r>
            <w:r w:rsidR="004568A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22.923322214270737</w:t>
            </w:r>
          </w:p>
          <w:p w14:paraId="3D66FADD" w14:textId="3D8CD5A0" w:rsidR="002A13BE" w:rsidRPr="00F85F1C" w:rsidRDefault="002A13BE" w:rsidP="002A13BE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)</w:t>
            </w:r>
          </w:p>
          <w:p w14:paraId="32B2B5D2" w14:textId="725026E9" w:rsidR="002A13BE" w:rsidRDefault="004568A7" w:rsidP="002A13BE">
            <w:pPr>
              <w:spacing w:after="240" w:line="276" w:lineRule="auto"/>
            </w:pPr>
            <w:r>
              <w:rPr>
                <w:noProof/>
              </w:rPr>
              <w:drawing>
                <wp:inline distT="0" distB="0" distL="0" distR="0" wp14:anchorId="7A952BE0" wp14:editId="1C4DE838">
                  <wp:extent cx="1582309" cy="158230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808" cy="15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807E4" w14:textId="77777777" w:rsidR="00FE62FF" w:rsidRDefault="00FE62FF" w:rsidP="00FE62FF">
      <w:pPr>
        <w:spacing w:after="240" w:line="276" w:lineRule="auto"/>
      </w:pPr>
    </w:p>
    <w:sectPr w:rsidR="00FE62FF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WenQuanYi Zen Hei Sharp">
    <w:altName w:val="宋体"/>
    <w:panose1 w:val="00000000000000000000"/>
    <w:charset w:val="00"/>
    <w:family w:val="roman"/>
    <w:notTrueType/>
    <w:pitch w:val="default"/>
  </w:font>
  <w:font w:name="Lohit Hindi">
    <w:altName w:val="Segoe Print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0A58"/>
    <w:multiLevelType w:val="multilevel"/>
    <w:tmpl w:val="258CC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67C5A"/>
    <w:multiLevelType w:val="multilevel"/>
    <w:tmpl w:val="CA96877E"/>
    <w:lvl w:ilvl="0">
      <w:start w:val="1"/>
      <w:numFmt w:val="decimal"/>
      <w:lvlText w:val="%1."/>
      <w:lvlJc w:val="left"/>
      <w:pPr>
        <w:ind w:left="84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0923A2F"/>
    <w:multiLevelType w:val="multilevel"/>
    <w:tmpl w:val="BF0E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1278"/>
    <w:multiLevelType w:val="multilevel"/>
    <w:tmpl w:val="84088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42D48"/>
    <w:multiLevelType w:val="multilevel"/>
    <w:tmpl w:val="D23E1940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43773"/>
    <w:multiLevelType w:val="hybridMultilevel"/>
    <w:tmpl w:val="041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C0B5C"/>
    <w:multiLevelType w:val="multilevel"/>
    <w:tmpl w:val="F9A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FEE"/>
    <w:rsid w:val="00014BC9"/>
    <w:rsid w:val="0002542F"/>
    <w:rsid w:val="00043F5C"/>
    <w:rsid w:val="000B0DEE"/>
    <w:rsid w:val="000B3F15"/>
    <w:rsid w:val="000C270A"/>
    <w:rsid w:val="000E687D"/>
    <w:rsid w:val="001D41AE"/>
    <w:rsid w:val="001E1381"/>
    <w:rsid w:val="00215F9D"/>
    <w:rsid w:val="002244B9"/>
    <w:rsid w:val="00276701"/>
    <w:rsid w:val="002A13BE"/>
    <w:rsid w:val="002B7350"/>
    <w:rsid w:val="003000BD"/>
    <w:rsid w:val="003039C5"/>
    <w:rsid w:val="0030792F"/>
    <w:rsid w:val="003543B0"/>
    <w:rsid w:val="003808BB"/>
    <w:rsid w:val="003D62F3"/>
    <w:rsid w:val="00406B83"/>
    <w:rsid w:val="004568A7"/>
    <w:rsid w:val="00483067"/>
    <w:rsid w:val="00523F47"/>
    <w:rsid w:val="005E21A5"/>
    <w:rsid w:val="005F3069"/>
    <w:rsid w:val="005F429B"/>
    <w:rsid w:val="006036D4"/>
    <w:rsid w:val="00622709"/>
    <w:rsid w:val="00631C02"/>
    <w:rsid w:val="00632F49"/>
    <w:rsid w:val="00646644"/>
    <w:rsid w:val="006A1CAD"/>
    <w:rsid w:val="006A4257"/>
    <w:rsid w:val="006A7F08"/>
    <w:rsid w:val="006B610B"/>
    <w:rsid w:val="006C5D3C"/>
    <w:rsid w:val="006F588E"/>
    <w:rsid w:val="00763C72"/>
    <w:rsid w:val="007B7E30"/>
    <w:rsid w:val="007F1376"/>
    <w:rsid w:val="00837840"/>
    <w:rsid w:val="009B4C5D"/>
    <w:rsid w:val="009E2B05"/>
    <w:rsid w:val="009F3FAA"/>
    <w:rsid w:val="00A24276"/>
    <w:rsid w:val="00A31FF9"/>
    <w:rsid w:val="00A9494B"/>
    <w:rsid w:val="00A97AB5"/>
    <w:rsid w:val="00AE05E3"/>
    <w:rsid w:val="00B23653"/>
    <w:rsid w:val="00B2625E"/>
    <w:rsid w:val="00B4343A"/>
    <w:rsid w:val="00BB69AC"/>
    <w:rsid w:val="00BC2E38"/>
    <w:rsid w:val="00C91224"/>
    <w:rsid w:val="00C94FEE"/>
    <w:rsid w:val="00CA0650"/>
    <w:rsid w:val="00CA2CB7"/>
    <w:rsid w:val="00CD3143"/>
    <w:rsid w:val="00D26D78"/>
    <w:rsid w:val="00D30904"/>
    <w:rsid w:val="00D6586C"/>
    <w:rsid w:val="00DA1BEB"/>
    <w:rsid w:val="00DD2C6B"/>
    <w:rsid w:val="00DF2597"/>
    <w:rsid w:val="00E5751A"/>
    <w:rsid w:val="00E7208E"/>
    <w:rsid w:val="00E77434"/>
    <w:rsid w:val="00F12E59"/>
    <w:rsid w:val="00F736F2"/>
    <w:rsid w:val="00F85F1C"/>
    <w:rsid w:val="00FD4A5D"/>
    <w:rsid w:val="00FE3E53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2">
    <w:name w:val="heading 2"/>
    <w:basedOn w:val="Normal1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character" w:customStyle="1" w:styleId="TitleChar">
    <w:name w:val="Title Char"/>
    <w:basedOn w:val="a0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a0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a0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a0"/>
    <w:rPr>
      <w:rFonts w:ascii="Calibri" w:hAnsi="Calibri"/>
      <w:b/>
      <w:bCs/>
      <w:color w:val="4F81BD"/>
      <w:sz w:val="26"/>
      <w:szCs w:val="26"/>
    </w:rPr>
  </w:style>
  <w:style w:type="character" w:customStyle="1" w:styleId="a3">
    <w:name w:val="文档结构图 字符"/>
    <w:basedOn w:val="a0"/>
    <w:link w:val="a4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a0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a5">
    <w:name w:val="List"/>
    <w:basedOn w:val="TextBody"/>
    <w:rPr>
      <w:rFonts w:cs="Lohit Hindi"/>
    </w:rPr>
  </w:style>
  <w:style w:type="paragraph" w:styleId="a6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styleId="a7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a8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a9">
    <w:name w:val="List Paragraph"/>
    <w:basedOn w:val="Normal1"/>
    <w:pPr>
      <w:ind w:left="720"/>
      <w:contextualSpacing/>
    </w:pPr>
  </w:style>
  <w:style w:type="paragraph" w:styleId="a4">
    <w:name w:val="Document Map"/>
    <w:basedOn w:val="Normal1"/>
    <w:link w:val="a3"/>
    <w:uiPriority w:val="99"/>
    <w:semiHidden/>
    <w:unhideWhenUsed/>
    <w:rsid w:val="00F360B4"/>
    <w:rPr>
      <w:rFonts w:ascii="Lucida Grande" w:hAnsi="Lucida Grande" w:cs="Lucida Grande"/>
    </w:rPr>
  </w:style>
  <w:style w:type="table" w:styleId="aa">
    <w:name w:val="Table Grid"/>
    <w:basedOn w:val="a1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uiPriority w:val="99"/>
    <w:semiHidden/>
    <w:rsid w:val="00BB69A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56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4568A7"/>
    <w:rPr>
      <w:rFonts w:ascii="宋体" w:eastAsia="宋体" w:hAnsi="宋体" w:cs="宋体"/>
      <w:lang w:eastAsia="zh-CN"/>
    </w:rPr>
  </w:style>
  <w:style w:type="paragraph" w:styleId="ad">
    <w:name w:val="Normal (Web)"/>
    <w:basedOn w:val="a"/>
    <w:uiPriority w:val="99"/>
    <w:semiHidden/>
    <w:unhideWhenUsed/>
    <w:rsid w:val="00AE05E3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李 文硕</cp:lastModifiedBy>
  <cp:revision>93</cp:revision>
  <cp:lastPrinted>2015-01-14T18:36:00Z</cp:lastPrinted>
  <dcterms:created xsi:type="dcterms:W3CDTF">2014-10-10T19:39:00Z</dcterms:created>
  <dcterms:modified xsi:type="dcterms:W3CDTF">2022-02-24T23:34:00Z</dcterms:modified>
  <dc:language>en-GB</dc:language>
</cp:coreProperties>
</file>