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220B6" w14:textId="77777777" w:rsidR="008C34BA" w:rsidRPr="002444FA" w:rsidRDefault="00000000" w:rsidP="002444FA">
      <w:pPr>
        <w:pStyle w:val="Heading1"/>
      </w:pPr>
      <w:r w:rsidRPr="002444FA">
        <w:t>Customer Churn Prediction and Customer Segmentation for UK Online Retail Using Data Mining</w:t>
      </w:r>
    </w:p>
    <w:p w14:paraId="2BA19C14" w14:textId="77777777" w:rsidR="008C34BA" w:rsidRPr="002444FA" w:rsidRDefault="00000000" w:rsidP="002444FA">
      <w:pPr>
        <w:pStyle w:val="Heading2"/>
      </w:pPr>
      <w:r w:rsidRPr="002444FA">
        <w:t>Abstract</w:t>
      </w:r>
    </w:p>
    <w:p w14:paraId="3197E491" w14:textId="77777777" w:rsidR="008C34BA" w:rsidRDefault="00000000" w:rsidP="002444FA">
      <w:r>
        <w:rPr>
          <w:rFonts w:hint="eastAsia"/>
        </w:rPr>
        <w:t xml:space="preserve">This report presents a comprehensive data mining project aimed at addressing the customer churn problem faced by UK online retail enterprises and optimizing sales strategies. The study utilized the </w:t>
      </w:r>
      <w:proofErr w:type="spellStart"/>
      <w:r>
        <w:rPr>
          <w:rFonts w:hint="eastAsia"/>
        </w:rPr>
        <w:t>UCIOnlineRetailII</w:t>
      </w:r>
      <w:proofErr w:type="spellEnd"/>
      <w:r>
        <w:rPr>
          <w:rFonts w:hint="eastAsia"/>
        </w:rPr>
        <w:t xml:space="preserve"> dataset (containing over one million transaction records from 2009 to 2011) and implemented RFM analysis (Recency, Frequency, Monetary). Customer segmentation analysis methods and random forest classifiers were adopted for customer churn prediction. The K-means clustering algorithm successfully divided customers into four distinct segments, with a silhouette coefficient of 0.55; the average F1 value of the customer churn prediction model reached 0.89. The results of this study provide actionable business decision-making bases for enterprises. Our research findings offer strong actionable business decision-making bases for enterprises, enabling us to propose suggestions for enhancing customer retention rates and promoting revenue growth. This project fully complies with the module learning outcomes of the Business Intelligence and Data Mining course at the University of New England, and the research has excellent decision-making bases, effectively solving the customer churn problems faced by UK online retail enterprises. This project focuses on three parts (MO1, MO2, MO3).</w:t>
      </w:r>
    </w:p>
    <w:p w14:paraId="36931EE3" w14:textId="42218DE4" w:rsidR="002444FA" w:rsidRDefault="00550A17" w:rsidP="002444FA">
      <w:r>
        <w:rPr>
          <w:b/>
          <w:bCs/>
        </w:rPr>
        <w:t>Keywords</w:t>
      </w:r>
      <w:r>
        <w:t>: Online</w:t>
      </w:r>
      <w:r>
        <w:rPr>
          <w:rFonts w:hint="eastAsia"/>
        </w:rPr>
        <w:t xml:space="preserve"> retail; Data mining; Customer churn rate; K-means clustering; </w:t>
      </w:r>
      <w:proofErr w:type="gramStart"/>
      <w:r>
        <w:rPr>
          <w:rFonts w:hint="eastAsia"/>
        </w:rPr>
        <w:t>Random forest</w:t>
      </w:r>
      <w:proofErr w:type="gramEnd"/>
      <w:r>
        <w:rPr>
          <w:rFonts w:hint="eastAsia"/>
        </w:rPr>
        <w:t>; Customer segmentation; RFM analysis</w:t>
      </w:r>
    </w:p>
    <w:p w14:paraId="3232ADDF" w14:textId="24132B98" w:rsidR="008C34BA" w:rsidRDefault="002444FA" w:rsidP="002444FA">
      <w:pPr>
        <w:widowControl/>
        <w:spacing w:line="240" w:lineRule="auto"/>
        <w:jc w:val="left"/>
      </w:pPr>
      <w:r>
        <w:br w:type="page"/>
      </w:r>
    </w:p>
    <w:p w14:paraId="5CF26E27" w14:textId="77777777" w:rsidR="008C34BA" w:rsidRPr="002444FA" w:rsidRDefault="00000000" w:rsidP="002444FA">
      <w:pPr>
        <w:pStyle w:val="Heading2"/>
      </w:pPr>
      <w:r w:rsidRPr="002444FA">
        <w:lastRenderedPageBreak/>
        <w:t>1. Introduction</w:t>
      </w:r>
    </w:p>
    <w:p w14:paraId="00F179A4" w14:textId="77777777" w:rsidR="008C34BA" w:rsidRPr="002444FA" w:rsidRDefault="00000000" w:rsidP="002444FA">
      <w:pPr>
        <w:pStyle w:val="Heading3"/>
      </w:pPr>
      <w:r w:rsidRPr="002444FA">
        <w:t>1.1 Business Background and Problem Statement</w:t>
      </w:r>
    </w:p>
    <w:p w14:paraId="365478CE" w14:textId="3DB937D1" w:rsidR="008C34BA" w:rsidRDefault="00000000" w:rsidP="002444FA">
      <w:r>
        <w:rPr>
          <w:rFonts w:hint="eastAsia"/>
        </w:rPr>
        <w:t>Over the past decade, the UK's online retail industry has witnessed unprecedented growth, with e-commerce sales accounting for 36.3% of total retail sales in 2021.</w:t>
      </w:r>
      <w:r w:rsidR="00011A14">
        <w:fldChar w:fldCharType="begin"/>
      </w:r>
      <w:r w:rsidR="00011A14">
        <w:instrText xml:space="preserve"> ADDIN ZOTERO_ITEM CSL_CITATION {"citationID":"Dr1MysH5","properties":{"unsorted":false,"formattedCitation":"(Office for National Statistics, 2022)","plainCitation":"(Office for National Statistics, 2022)","noteIndex":0},"citationItems":[{"id":96,"uris":["http://zotero.org/users/local/r7i11X9U/items/2JZPDH7F"],"itemData":{"id":96,"type":"webpage","title":"Retail sales, Great Britain - Office for National Statistics","URL":"https://www.ons.gov.uk/businessindustryandtrade/retailindustry/bulletins/retailsales/december2021","author":[{"family":"Office for National Statistics","given":""}],"accessed":{"date-parts":[["2026",3,30]]},"issued":{"date-parts":[["2022"]]}}}],"schema":"https://github.com/citation-style-language/schema/raw/master/csl-citation.json"} </w:instrText>
      </w:r>
      <w:r w:rsidR="00011A14">
        <w:fldChar w:fldCharType="separate"/>
      </w:r>
      <w:r w:rsidR="00011A14" w:rsidRPr="00011A14">
        <w:rPr>
          <w:rFonts w:cs="Arial"/>
        </w:rPr>
        <w:t>(Office for National Statistics, 2022)</w:t>
      </w:r>
      <w:r w:rsidR="00011A14">
        <w:fldChar w:fldCharType="end"/>
      </w:r>
      <w:r w:rsidR="00011A14">
        <w:t xml:space="preserve"> </w:t>
      </w:r>
      <w:r>
        <w:rPr>
          <w:rFonts w:hint="eastAsia"/>
        </w:rPr>
        <w:t>However, amid this growth trend, there is also intense market competition, making customer retention a key challenge for the online retail industry. Customer churn (where customers switch to competitors or become inactive) is estimated to cost UK retailers up to £4 billion annually</w:t>
      </w:r>
      <w:r w:rsidR="00E27195">
        <w:t>.</w:t>
      </w:r>
      <w:r w:rsidR="00641EBE">
        <w:fldChar w:fldCharType="begin"/>
      </w:r>
      <w:r w:rsidR="00641EBE">
        <w:instrText xml:space="preserve"> ADDIN ZOTERO_ITEM CSL_CITATION {"citationID":"twzj8RRU","properties":{"unsorted":false,"formattedCitation":"(Reichheld and Teal, 1996)","plainCitation":"(Reichheld and Teal, 1996)","noteIndex":0},"citationItems":[{"id":101,"uris":["http://zotero.org/users/local/r7i11X9U/items/YCA25AHV"],"itemData":{"id":101,"type":"book","abstract":"Includes bibliographical references (p. 311-314) and index; \"The business world seems to have given up on loyalty: many major corporations now lose - and have to replace - half their customers in five years, half their employees in four, and half their investors in less than one. This book shows why companies that ignore these skyrocketing defections face a dismal future of low growth, weak profits, and shortened life expectancy.\" \"In The Loyalty Effect Fred Reichheld demonstrates the power of loyalty-based management as a highly profitable alternative to the economics of perpetual churn. He lays out the principles that connect value creation, loyalty, growth, and profits and shows how great companies like State Farm, Toyota/Lexus, MBNA, John Deere, and the Leo Burnett advertising agency have used these principles to build unassailable franchises of loyal customers, loyal employees, and loyal owners. He describes the key business philosophies that underlie the remarkable results of these loyalty leaders.\" \"The Loyalty Effect will provide your company with an effective approach to sustained value creation and change the way you think about loyalty, profits, and the nature of business. Reichheld makes the powerful economic case for loyalty - and takes you through the numbers to prove it. His startling conclusions show how even a small improvement in customer retention can double profits for your company.\"--BOOK JACKET; Loyalty and Value -- The Economics of Customer Loyalty -- The Right Customers -- The Right Employees -- Productivity -- The Right Investors -- In Search of Failure -- The Right Measures -- Transforming the Value Proposition -- Partnerships for Change -- Getting Started: The Path Toward Zero Defections","ISBN":"978-0-87584-448-0","language":"eng","number-of-pages":"348","publisher":"Boston, Mass. : Harvard Business School Press","source":"Internet Archive","title":"The loyalty effect : the hidden force behind growth, profits, and lasting value","title-short":"The loyalty effect","URL":"http://archive.org/details/loyaltyeffecthid00reic","author":[{"family":"Reichheld","given":"Frederick F."},{"family":"Teal","given":"Thomas"}],"contributor":[{"literal":"Internet Archive"}],"accessed":{"date-parts":[["2026",3,30]]},"issued":{"date-parts":[["1996"]]}}}],"schema":"https://github.com/citation-style-language/schema/raw/master/csl-citation.json"} </w:instrText>
      </w:r>
      <w:r w:rsidR="00641EBE">
        <w:fldChar w:fldCharType="separate"/>
      </w:r>
      <w:r w:rsidR="00641EBE" w:rsidRPr="00641EBE">
        <w:rPr>
          <w:rFonts w:cs="Arial"/>
        </w:rPr>
        <w:t>(Reichheld and Teal, 1996)</w:t>
      </w:r>
      <w:r w:rsidR="00641EBE">
        <w:fldChar w:fldCharType="end"/>
      </w:r>
      <w:r>
        <w:rPr>
          <w:rFonts w:hint="eastAsia"/>
        </w:rPr>
        <w:t xml:space="preserve"> For online gift retailers in the retail industry, the seasonal nature of purchasing behavior has low switching costs but increases the risk of customer churn. </w:t>
      </w:r>
    </w:p>
    <w:p w14:paraId="16D448EA" w14:textId="77777777" w:rsidR="008C34BA" w:rsidRDefault="00000000" w:rsidP="002444FA">
      <w:r>
        <w:rPr>
          <w:rFonts w:hint="eastAsia"/>
        </w:rPr>
        <w:t>Therefore, this project only addresses three core business issues:</w:t>
      </w:r>
    </w:p>
    <w:p w14:paraId="105BEAC9" w14:textId="059F1C34" w:rsidR="008C34BA" w:rsidRDefault="00000000" w:rsidP="002444FA">
      <w:r>
        <w:rPr>
          <w:rFonts w:hint="eastAsia"/>
          <w:lang w:eastAsia="zh-CN"/>
        </w:rPr>
        <w:t>1.</w:t>
      </w:r>
      <w:r w:rsidR="00E27195">
        <w:rPr>
          <w:lang w:eastAsia="zh-CN"/>
        </w:rPr>
        <w:t xml:space="preserve"> </w:t>
      </w:r>
      <w:r>
        <w:rPr>
          <w:rFonts w:hint="eastAsia"/>
        </w:rPr>
        <w:t>Identify customers with high churn risk (those who have been inactive for more than 180 days)</w:t>
      </w:r>
    </w:p>
    <w:p w14:paraId="09C0EA27" w14:textId="4409B11C" w:rsidR="008C34BA" w:rsidRDefault="00000000" w:rsidP="002444FA">
      <w:r>
        <w:rPr>
          <w:rFonts w:hint="eastAsia"/>
          <w:lang w:eastAsia="zh-CN"/>
        </w:rPr>
        <w:t>2.</w:t>
      </w:r>
      <w:r w:rsidR="00E27195">
        <w:rPr>
          <w:lang w:eastAsia="zh-CN"/>
        </w:rPr>
        <w:t xml:space="preserve"> </w:t>
      </w:r>
      <w:r>
        <w:rPr>
          <w:rFonts w:hint="eastAsia"/>
        </w:rPr>
        <w:t>Segment customers based on behavioral patterns to achieve targeted marketing</w:t>
      </w:r>
    </w:p>
    <w:p w14:paraId="3D8419DC" w14:textId="42DC5E2E" w:rsidR="008C34BA" w:rsidRDefault="00000000" w:rsidP="002444FA">
      <w:r>
        <w:rPr>
          <w:rFonts w:hint="eastAsia"/>
          <w:lang w:eastAsia="zh-CN"/>
        </w:rPr>
        <w:t>3.</w:t>
      </w:r>
      <w:r w:rsidR="00E27195">
        <w:rPr>
          <w:lang w:eastAsia="zh-CN"/>
        </w:rPr>
        <w:t xml:space="preserve"> </w:t>
      </w:r>
      <w:r>
        <w:rPr>
          <w:rFonts w:hint="eastAsia"/>
        </w:rPr>
        <w:t>Develop data-driven strategies to reduce customer churn rate and enhance customer lifetime value (CLV)</w:t>
      </w:r>
    </w:p>
    <w:p w14:paraId="52B15326" w14:textId="77777777" w:rsidR="008C34BA" w:rsidRPr="002444FA" w:rsidRDefault="00000000" w:rsidP="002444FA">
      <w:pPr>
        <w:pStyle w:val="Heading3"/>
      </w:pPr>
      <w:r w:rsidRPr="002444FA">
        <w:t>1.2 Research Objectives</w:t>
      </w:r>
    </w:p>
    <w:p w14:paraId="0C75CC0F" w14:textId="77777777" w:rsidR="008C34BA" w:rsidRDefault="00000000" w:rsidP="002444FA">
      <w:r>
        <w:t>The main objectives of this study are:</w:t>
      </w:r>
    </w:p>
    <w:p w14:paraId="23F11FF5" w14:textId="77777777" w:rsidR="008C34BA" w:rsidRPr="00E27195" w:rsidRDefault="00000000" w:rsidP="00E27195">
      <w:pPr>
        <w:pStyle w:val="ListParagraph"/>
        <w:numPr>
          <w:ilvl w:val="0"/>
          <w:numId w:val="12"/>
        </w:numPr>
        <w:spacing w:line="360" w:lineRule="auto"/>
        <w:rPr>
          <w:rFonts w:ascii="Arial" w:hAnsi="Arial" w:cs="Arial"/>
          <w:sz w:val="22"/>
        </w:rPr>
      </w:pPr>
      <w:r w:rsidRPr="00E27195">
        <w:rPr>
          <w:rFonts w:ascii="Arial" w:hAnsi="Arial" w:cs="Arial"/>
          <w:sz w:val="22"/>
        </w:rPr>
        <w:t xml:space="preserve">To preprocess and analyze the Online Retail II dataset </w:t>
      </w:r>
      <w:proofErr w:type="gramStart"/>
      <w:r w:rsidRPr="00E27195">
        <w:rPr>
          <w:rFonts w:ascii="Arial" w:hAnsi="Arial" w:cs="Arial"/>
          <w:sz w:val="22"/>
        </w:rPr>
        <w:t>in order to</w:t>
      </w:r>
      <w:proofErr w:type="gramEnd"/>
      <w:r w:rsidRPr="00E27195">
        <w:rPr>
          <w:rFonts w:ascii="Arial" w:hAnsi="Arial" w:cs="Arial"/>
          <w:sz w:val="22"/>
        </w:rPr>
        <w:t xml:space="preserve"> extract meaningful customer behaviors for trend analysis</w:t>
      </w:r>
    </w:p>
    <w:p w14:paraId="60BE6789" w14:textId="77777777" w:rsidR="008C34BA" w:rsidRPr="00E27195" w:rsidRDefault="00000000" w:rsidP="00E27195">
      <w:pPr>
        <w:pStyle w:val="ListParagraph"/>
        <w:numPr>
          <w:ilvl w:val="0"/>
          <w:numId w:val="12"/>
        </w:numPr>
        <w:spacing w:line="360" w:lineRule="auto"/>
        <w:rPr>
          <w:rFonts w:ascii="Arial" w:hAnsi="Arial" w:cs="Arial"/>
          <w:sz w:val="22"/>
        </w:rPr>
      </w:pPr>
      <w:r w:rsidRPr="00E27195">
        <w:rPr>
          <w:rFonts w:ascii="Arial" w:hAnsi="Arial" w:cs="Arial"/>
          <w:sz w:val="22"/>
        </w:rPr>
        <w:t>To implement RFM analysis for customer segmentation using the K-means clustering algorithm</w:t>
      </w:r>
    </w:p>
    <w:p w14:paraId="1B4B7F2B" w14:textId="77777777" w:rsidR="008C34BA" w:rsidRPr="00E27195" w:rsidRDefault="00000000" w:rsidP="00E27195">
      <w:pPr>
        <w:pStyle w:val="ListParagraph"/>
        <w:numPr>
          <w:ilvl w:val="0"/>
          <w:numId w:val="12"/>
        </w:numPr>
        <w:spacing w:line="360" w:lineRule="auto"/>
        <w:rPr>
          <w:rFonts w:ascii="Arial" w:hAnsi="Arial" w:cs="Arial"/>
          <w:sz w:val="22"/>
        </w:rPr>
      </w:pPr>
      <w:r w:rsidRPr="00E27195">
        <w:rPr>
          <w:rFonts w:ascii="Arial" w:hAnsi="Arial" w:cs="Arial"/>
          <w:sz w:val="22"/>
        </w:rPr>
        <w:t>To build and evaluate a machine learning model for predicting customer churn rate</w:t>
      </w:r>
    </w:p>
    <w:p w14:paraId="2A43B30E" w14:textId="77777777" w:rsidR="008C34BA" w:rsidRPr="00E27195" w:rsidRDefault="00000000" w:rsidP="00E27195">
      <w:pPr>
        <w:pStyle w:val="ListParagraph"/>
        <w:numPr>
          <w:ilvl w:val="0"/>
          <w:numId w:val="12"/>
        </w:numPr>
        <w:spacing w:line="360" w:lineRule="auto"/>
        <w:rPr>
          <w:rFonts w:ascii="Arial" w:hAnsi="Arial" w:cs="Arial"/>
          <w:sz w:val="22"/>
        </w:rPr>
      </w:pPr>
      <w:r w:rsidRPr="00E27195">
        <w:rPr>
          <w:rFonts w:ascii="Arial" w:hAnsi="Arial" w:cs="Arial"/>
          <w:sz w:val="22"/>
        </w:rPr>
        <w:t>To provide implementable business recommendations that comply with ethical and privacy standards</w:t>
      </w:r>
    </w:p>
    <w:p w14:paraId="33D6461E" w14:textId="5AF5D2C6" w:rsidR="008C34BA" w:rsidRPr="00E27195" w:rsidRDefault="00000000" w:rsidP="00E27195">
      <w:pPr>
        <w:pStyle w:val="ListParagraph"/>
        <w:numPr>
          <w:ilvl w:val="0"/>
          <w:numId w:val="12"/>
        </w:numPr>
        <w:spacing w:line="360" w:lineRule="auto"/>
        <w:rPr>
          <w:rFonts w:ascii="Arial" w:hAnsi="Arial" w:cs="Arial"/>
          <w:sz w:val="22"/>
        </w:rPr>
      </w:pPr>
      <w:r w:rsidRPr="00E27195">
        <w:rPr>
          <w:rFonts w:ascii="Arial" w:hAnsi="Arial" w:cs="Arial"/>
          <w:sz w:val="22"/>
        </w:rPr>
        <w:t xml:space="preserve">To demonstrate </w:t>
      </w:r>
      <w:r w:rsidR="00550A17" w:rsidRPr="00E27195">
        <w:rPr>
          <w:rFonts w:ascii="Arial" w:hAnsi="Arial" w:cs="Arial"/>
          <w:sz w:val="22"/>
        </w:rPr>
        <w:t>proficiency</w:t>
      </w:r>
      <w:r w:rsidRPr="00E27195">
        <w:rPr>
          <w:rFonts w:ascii="Arial" w:hAnsi="Arial" w:cs="Arial"/>
          <w:sz w:val="22"/>
        </w:rPr>
        <w:t xml:space="preserve"> in data mining techniques that meet the requirements of the UFCFMM module learning outcomes</w:t>
      </w:r>
    </w:p>
    <w:p w14:paraId="63972B6C" w14:textId="77777777" w:rsidR="008C34BA" w:rsidRPr="002444FA" w:rsidRDefault="00000000" w:rsidP="002444FA">
      <w:pPr>
        <w:pStyle w:val="Heading3"/>
      </w:pPr>
      <w:r w:rsidRPr="002444FA">
        <w:t>1.3 Module Learning Outcomes Alignment</w:t>
      </w:r>
    </w:p>
    <w:p w14:paraId="3EE3450C" w14:textId="77777777" w:rsidR="008C34BA" w:rsidRDefault="00000000" w:rsidP="002444FA">
      <w:r>
        <w:t>This project directly focuses on three modules (MOs):</w:t>
      </w:r>
    </w:p>
    <w:p w14:paraId="2828A68E" w14:textId="77777777" w:rsidR="008C34BA" w:rsidRDefault="00000000" w:rsidP="002444FA">
      <w:r>
        <w:t>MO1: In this part, it demonstrates the ability to understand the concept of data mining and its application in business problems.</w:t>
      </w:r>
    </w:p>
    <w:p w14:paraId="6A1A9968" w14:textId="77777777" w:rsidR="008C34BA" w:rsidRDefault="00000000" w:rsidP="002444FA">
      <w:r>
        <w:t>MO2: In this comic, appropriate data processing, analysis and modeling techniques are applied to obtain business insights.</w:t>
      </w:r>
    </w:p>
    <w:p w14:paraId="5C28FB53" w14:textId="71578D69" w:rsidR="002444FA" w:rsidRDefault="00000000" w:rsidP="002444FA">
      <w:r>
        <w:lastRenderedPageBreak/>
        <w:t>MO3: In this module, the security, ethics and privacy considerations in data mining are evaluated.</w:t>
      </w:r>
    </w:p>
    <w:p w14:paraId="4EE63A4D" w14:textId="0C4EE8D3" w:rsidR="008C34BA" w:rsidRDefault="002444FA" w:rsidP="002444FA">
      <w:pPr>
        <w:widowControl/>
        <w:spacing w:line="240" w:lineRule="auto"/>
        <w:jc w:val="left"/>
      </w:pPr>
      <w:r>
        <w:br w:type="page"/>
      </w:r>
    </w:p>
    <w:p w14:paraId="133E4396" w14:textId="77777777" w:rsidR="008C34BA" w:rsidRPr="002444FA" w:rsidRDefault="00000000" w:rsidP="002444FA">
      <w:pPr>
        <w:pStyle w:val="Heading2"/>
      </w:pPr>
      <w:r w:rsidRPr="002444FA">
        <w:lastRenderedPageBreak/>
        <w:t>2. Literature Review</w:t>
      </w:r>
    </w:p>
    <w:p w14:paraId="7AD3469E" w14:textId="77777777" w:rsidR="008C34BA" w:rsidRPr="002444FA" w:rsidRDefault="00000000" w:rsidP="002444FA">
      <w:pPr>
        <w:pStyle w:val="Heading3"/>
      </w:pPr>
      <w:r w:rsidRPr="002444FA">
        <w:t>2.1 Customer Segmentation and RFM Analysis</w:t>
      </w:r>
    </w:p>
    <w:p w14:paraId="0C2FFA30" w14:textId="21DD3A50" w:rsidR="008C34BA" w:rsidRDefault="00000000" w:rsidP="002444FA">
      <w:r>
        <w:t>Customer segmentation refers to the process of dividing customer groups into different categories based on similar characteristics or behaviors.</w:t>
      </w:r>
      <w:r w:rsidR="00011A14">
        <w:fldChar w:fldCharType="begin"/>
      </w:r>
      <w:r w:rsidR="00011A14">
        <w:instrText xml:space="preserve"> ADDIN ZOTERO_ITEM CSL_CITATION {"citationID":"CoxMiaBe","properties":{"unsorted":false,"formattedCitation":"(Kotler and Keller, 2021)","plainCitation":"(Kotler and Keller, 2021)","noteIndex":0},"citationItems":[{"id":98,"uris":["http://zotero.org/users/local/r7i11X9U/items/PIIW6JYX"],"itemData":{"id":98,"type":"book","ISBN":"978-1-292-09271-3","language":"en","publisher":"Pearson Education Limited","source":"dspace.vnbrims.org","title":"Marketing Management (15th Global Edition )","URL":"https://dspace.vnbrims.org/handle/123456789/5050","author":[{"family":"Kotler","given":"Philip"},{"family":"Keller","given":"Kevin"}],"accessed":{"date-parts":[["2026",3,30]]},"issued":{"date-parts":[["2021",8,3]]}}}],"schema":"https://github.com/citation-style-language/schema/raw/master/csl-citation.json"} </w:instrText>
      </w:r>
      <w:r w:rsidR="00011A14">
        <w:fldChar w:fldCharType="separate"/>
      </w:r>
      <w:r w:rsidR="00011A14" w:rsidRPr="00011A14">
        <w:rPr>
          <w:rFonts w:cs="Arial"/>
        </w:rPr>
        <w:t>(Kotler and Keller, 2021)</w:t>
      </w:r>
      <w:r w:rsidR="00011A14">
        <w:fldChar w:fldCharType="end"/>
      </w:r>
      <w:r>
        <w:t xml:space="preserve"> The RFM analysis method developed by</w:t>
      </w:r>
      <w:r w:rsidR="00F96782">
        <w:t xml:space="preserve"> </w:t>
      </w:r>
      <w:r w:rsidR="00F96782">
        <w:fldChar w:fldCharType="begin"/>
      </w:r>
      <w:r w:rsidR="00F96782">
        <w:instrText xml:space="preserve"> ADDIN ZOTERO_ITEM CSL_CITATION {"citationID":"FvzfiHng","properties":{"unsorted":false,"formattedCitation":"(Hughes, 2006)","plainCitation":"(Hughes, 2006)","noteIndex":0},"citationItems":[{"id":80,"uris":["http://zotero.org/users/local/r7i11X9U/items/7DI3ZNH9"],"itemData":{"id":80,"type":"book","abstract":"437 pages : 24 cm; \"Strategic Database Marketing, Third Edition, details the latest Web-focused strategies for unleashing the power in your company's customer database and turning it into a sales-building machine. Using dozens of updated case studies from Travelers Insurance, Hallmark, Caterpillar, and other global marketers, database marketing pioneer Arthur Hughes hones the concepts and hands-on strategies in this bestselling guide.\"--Jacket; Includes index; Strategic database marketing and the Web: an overview -- \"The vision thing\" -- Lifetime value : The criterion of strategy -- Designing a successful customer strategy -- Building profits with recency, frequency, monetary analysis -- Communicating with customers -- Customer retention and loyalty -- Customer segmentation -- How predictive modeling boosts response -- Customer acquisition -- Strategy verification: testing and control groups -- Internet marketing -- Retailing and packaged goods -- Building retention and loyalty in business customers -- Financial services -- Why databases fail -- Database types that succeed -- Choosing business partners -- Database marketing and the internal struggle for power -- A farewell to the reader -- Appendix A. How to keep up with database marketing and commerce on the Web -- Appendix B. Answers to quiz questions -- Appendix C : glossary of terms used in strategic database marketing; Includes bibliographical references (pages 405-407) and index","ISBN":"978-0-07-145750-7","language":"eng","number-of-pages":"466","publisher":"New York : McGraw-Hill","source":"Internet Archive","title":"Strategic database marketing","URL":"http://archive.org/details/strategicdatabas0000hugh","author":[{"family":"Hughes","given":"Arthur Middleton"}],"contributor":[{"literal":"Internet Archive"}],"accessed":{"date-parts":[["2026",3,30]]},"issued":{"date-parts":[["2006"]]}}}],"schema":"https://github.com/citation-style-language/schema/raw/master/csl-citation.json"} </w:instrText>
      </w:r>
      <w:r w:rsidR="00F96782">
        <w:fldChar w:fldCharType="separate"/>
      </w:r>
      <w:r w:rsidR="00F96782" w:rsidRPr="00F96782">
        <w:rPr>
          <w:rFonts w:cs="Arial"/>
        </w:rPr>
        <w:t>Hughes</w:t>
      </w:r>
      <w:r w:rsidR="00F96782">
        <w:rPr>
          <w:rFonts w:cs="Arial"/>
        </w:rPr>
        <w:t xml:space="preserve"> (</w:t>
      </w:r>
      <w:r w:rsidR="00F96782" w:rsidRPr="00F96782">
        <w:rPr>
          <w:rFonts w:cs="Arial"/>
        </w:rPr>
        <w:t>2006)</w:t>
      </w:r>
      <w:r w:rsidR="00F96782">
        <w:fldChar w:fldCharType="end"/>
      </w:r>
      <w:r>
        <w:t xml:space="preserve"> is a widely adopted segmentation technique in the retail industry. This method is based on three key indicators:</w:t>
      </w:r>
    </w:p>
    <w:p w14:paraId="23857756" w14:textId="77777777" w:rsidR="008C34BA" w:rsidRDefault="00000000" w:rsidP="002444FA">
      <w:r>
        <w:t>The time of the most recent purchase: the time interval since the customer's last purchase</w:t>
      </w:r>
    </w:p>
    <w:p w14:paraId="29CE16C4" w14:textId="77777777" w:rsidR="008C34BA" w:rsidRDefault="00000000" w:rsidP="002444FA">
      <w:r>
        <w:t>Purchase frequency: the number of purchases made by the customer within a specific period</w:t>
      </w:r>
    </w:p>
    <w:p w14:paraId="6B606381" w14:textId="77777777" w:rsidR="008C34BA" w:rsidRDefault="00000000" w:rsidP="002444FA">
      <w:r>
        <w:t>Amount spent: the total amount of consumption accumulated by the customer</w:t>
      </w:r>
    </w:p>
    <w:p w14:paraId="16E596A8" w14:textId="0E6ED591" w:rsidR="008C34BA" w:rsidRDefault="00000000" w:rsidP="002444FA">
      <w:r>
        <w:t>The research by</w:t>
      </w:r>
      <w:r w:rsidR="006D08C3">
        <w:t xml:space="preserve"> </w:t>
      </w:r>
      <w:r w:rsidR="006D08C3">
        <w:fldChar w:fldCharType="begin"/>
      </w:r>
      <w:r w:rsidR="006D08C3">
        <w:instrText xml:space="preserve"> ADDIN ZOTERO_ITEM CSL_CITATION {"citationID":"rjxOFRqU","properties":{"unsorted":false,"formattedCitation":"(Blattberg, Kim and Neslin, 2008)","plainCitation":"(Blattberg, Kim and Neslin, 2008)","noteIndex":0},"citationItems":[{"id":86,"uris":["http://zotero.org/users/local/r7i11X9U/items/K7CP8UVV"],"itemData":{"id":86,"type":"book","call-number":"658.8/72","collection-number":"18","collection-title":"International series in quantitative marketing","ISBN":"978-0-387-72578-9","language":"en","number-of-pages":"871","publisher":"Springer","publisher-place":"New York","source":"Library of Congress ISBN","title":"Database marketing: analyzing and managing customers","title-short":"Database marketing","author":[{"family":"Blattberg","given":"Robert C."},{"family":"Kim","given":"Pyŏng-do"},{"family":"Neslin","given":"Scott A."}],"issued":{"date-parts":[["2008"]]}}}],"schema":"https://github.com/citation-style-language/schema/raw/master/csl-citation.json"} </w:instrText>
      </w:r>
      <w:r w:rsidR="006D08C3">
        <w:fldChar w:fldCharType="separate"/>
      </w:r>
      <w:proofErr w:type="spellStart"/>
      <w:r w:rsidR="006D08C3" w:rsidRPr="006D08C3">
        <w:rPr>
          <w:rFonts w:cs="Arial"/>
        </w:rPr>
        <w:t>Blattberg</w:t>
      </w:r>
      <w:proofErr w:type="spellEnd"/>
      <w:r w:rsidR="006D08C3" w:rsidRPr="006D08C3">
        <w:rPr>
          <w:rFonts w:cs="Arial"/>
        </w:rPr>
        <w:t>, Kim</w:t>
      </w:r>
      <w:r w:rsidR="00E004E9">
        <w:rPr>
          <w:rFonts w:cs="Arial"/>
        </w:rPr>
        <w:t>,</w:t>
      </w:r>
      <w:r w:rsidR="006D08C3" w:rsidRPr="006D08C3">
        <w:rPr>
          <w:rFonts w:cs="Arial"/>
        </w:rPr>
        <w:t xml:space="preserve"> and </w:t>
      </w:r>
      <w:proofErr w:type="spellStart"/>
      <w:r w:rsidR="006D08C3" w:rsidRPr="006D08C3">
        <w:rPr>
          <w:rFonts w:cs="Arial"/>
        </w:rPr>
        <w:t>Neslin</w:t>
      </w:r>
      <w:proofErr w:type="spellEnd"/>
      <w:r w:rsidR="006D08C3" w:rsidRPr="006D08C3">
        <w:rPr>
          <w:rFonts w:cs="Arial"/>
        </w:rPr>
        <w:t xml:space="preserve"> </w:t>
      </w:r>
      <w:r w:rsidR="006D08C3">
        <w:rPr>
          <w:rFonts w:cs="Arial"/>
        </w:rPr>
        <w:t>(</w:t>
      </w:r>
      <w:r w:rsidR="006D08C3" w:rsidRPr="006D08C3">
        <w:rPr>
          <w:rFonts w:cs="Arial"/>
        </w:rPr>
        <w:t>2008)</w:t>
      </w:r>
      <w:r w:rsidR="006D08C3">
        <w:fldChar w:fldCharType="end"/>
      </w:r>
      <w:r w:rsidR="00E27195">
        <w:t xml:space="preserve"> </w:t>
      </w:r>
      <w:r>
        <w:t>confirmed that the RFM-based segmentation method outperforms demographic segmentation in predicting future purchasing behavior. For online retailers, RFM analysis has been proven to increase the return on marketing investment by 30%-40% through targeted marketing activities.</w:t>
      </w:r>
      <w:r w:rsidR="00011A14">
        <w:fldChar w:fldCharType="begin"/>
      </w:r>
      <w:r w:rsidR="00011A14">
        <w:instrText xml:space="preserve"> ADDIN ZOTERO_ITEM CSL_CITATION {"citationID":"GD3gUFyl","properties":{"unsorted":false,"formattedCitation":"(Peelen and Beltman, 2013)","plainCitation":"(Peelen and Beltman, 2013)","noteIndex":0},"citationItems":[{"id":100,"uris":["http://zotero.org/users/local/r7i11X9U/items/EP4ZBCGG"],"itemData":{"id":100,"type":"article-journal","language":"en","source":"Zotero","title":"PEARSON Harlow, England • London • New York • Boston • San Francisco • Toronto • Sydney Auckland • Singapore • Hong Kong • Tokyo • Seoul • Taipei • New Delhi","author":[{"family":"Peelen","given":"Ed"},{"family":"Beltman","given":"Rob"}],"issued":{"date-parts":[["2013"]]}}}],"schema":"https://github.com/citation-style-language/schema/raw/master/csl-citation.json"} </w:instrText>
      </w:r>
      <w:r w:rsidR="00011A14">
        <w:fldChar w:fldCharType="separate"/>
      </w:r>
      <w:r w:rsidR="00011A14" w:rsidRPr="00011A14">
        <w:rPr>
          <w:rFonts w:cs="Arial"/>
        </w:rPr>
        <w:t>(Peelen and Beltman, 2013)</w:t>
      </w:r>
      <w:r w:rsidR="00011A14">
        <w:fldChar w:fldCharType="end"/>
      </w:r>
    </w:p>
    <w:p w14:paraId="217E1371" w14:textId="77777777" w:rsidR="008C34BA" w:rsidRPr="002444FA" w:rsidRDefault="00000000" w:rsidP="002444FA">
      <w:pPr>
        <w:pStyle w:val="Heading3"/>
      </w:pPr>
      <w:r w:rsidRPr="002444FA">
        <w:t>2.2 Customer Churn Prediction</w:t>
      </w:r>
    </w:p>
    <w:p w14:paraId="4D0BB3B2" w14:textId="28FFEBB3" w:rsidR="008C34BA" w:rsidRDefault="00000000" w:rsidP="002444FA">
      <w:r>
        <w:t>The customer churn prediction model identifies potential customers who may terminate their cooperative relationship with the enterprise by analyzing historical data of customer churn. Commonly used machine learning algorithms include logistic regression, decision trees, and ensemble methods such as random forests.</w:t>
      </w:r>
      <w:r w:rsidR="00C414C2">
        <w:fldChar w:fldCharType="begin"/>
      </w:r>
      <w:r w:rsidR="00C414C2">
        <w:instrText xml:space="preserve"> ADDIN ZOTERO_ITEM CSL_CITATION {"citationID":"ujqFSQok","properties":{"unsorted":false,"formattedCitation":"(Imani {\\i{}et al.}, 2025)","plainCitation":"(Imani et al., 2025)","noteIndex":0},"citationItems":[{"id":102,"uris":["http://zotero.org/users/local/r7i11X9U/items/UGUM5T6D"],"itemData":{"id":102,"type":"article-journal","abstract":"Background: Customer churn significantly impacts business revenues. Machine Learning (ML) and Deep Learning (DL) methods are increasingly adopted to predict churn, yet a systematic synthesis of recent advancements is lacking. Objectives: This systematic review evaluates ML and DL approaches for churn prediction, identifying trends, challenges, and research gaps from 2020 to 2024. Data Sources: Six databases (Springer, IEEE, Elsevier, MDPI, ACM, Wiley) were searched via Lens.org for studies published between January 2020 and December 2024. Study Eligibility Criteria: Peer-reviewed original studies applying ML/DL techniques for churn prediction were included. Reviews, preprints, and non-peer-reviewed works were excluded. Methods: Screening followed PRISMA 2020 guidelines. A two-phase strategy identified 240 studies for bibliometric analysis and 61 for detailed qualitative synthesis. Results: Ensemble methods (e.g., XGBoost, LightGBM) remain dominant in ML, while DL approaches (e.g., LSTM, CNN) are increasingly applied to complex data. Challenges include class imbalance, interpretability, concept drift, and limited use of profit-oriented metrics. Explainable AI and adaptive learning show potential but limited real-world adoption. Limitations: No formal risk of bias or certainty assessments were conducted. Study heterogeneity prevented meta-analysis. Conclusions: ML and DL methods have matured as key tools for churn prediction, yet gaps remain in interpretability, real-world deployment, and business-aligned evaluation. Systematic Review Registration: Registered retrospectively in OSF.","container-title":"Machine Learning and Knowledge Extraction","DOI":"10.3390/make7030105","ISSN":"2504-4990","issue":"3","language":"en","license":"http://creativecommons.org/licenses/by/3.0/","page":"105","publisher":"Multidisciplinary Digital Publishing Institute","source":"www.mdpi.com","title":"Customer Churn Prediction: A Systematic Review of Recent Advances, Trends, and Challenges in Machine Learning and Deep Learning","title-short":"Customer Churn Prediction","volume":"7","author":[{"family":"Imani","given":"Mehdi"},{"family":"Joudaki","given":"Majid"},{"family":"Beikmohammadi","given":"Ali"},{"family":"Arabnia","given":"Hamid Reza"}],"issued":{"date-parts":[["2025",9]]}}}],"schema":"https://github.com/citation-style-language/schema/raw/master/csl-citation.json"} </w:instrText>
      </w:r>
      <w:r w:rsidR="00C414C2">
        <w:fldChar w:fldCharType="separate"/>
      </w:r>
      <w:r w:rsidR="00C414C2" w:rsidRPr="00C414C2">
        <w:rPr>
          <w:rFonts w:cs="Arial"/>
        </w:rPr>
        <w:t xml:space="preserve">(Imani </w:t>
      </w:r>
      <w:r w:rsidR="00C414C2" w:rsidRPr="00C414C2">
        <w:rPr>
          <w:rFonts w:cs="Arial"/>
          <w:i/>
          <w:iCs/>
        </w:rPr>
        <w:t>et al.</w:t>
      </w:r>
      <w:r w:rsidR="00C414C2" w:rsidRPr="00C414C2">
        <w:rPr>
          <w:rFonts w:cs="Arial"/>
        </w:rPr>
        <w:t>, 2025)</w:t>
      </w:r>
      <w:r w:rsidR="00C414C2">
        <w:fldChar w:fldCharType="end"/>
      </w:r>
      <w:r>
        <w:t xml:space="preserve"> Random forests have become the preferred model for retail customer churn prediction due to their ability to handle nonlinear relationships, resistance to overfitting, and provision of feature importance scores. </w:t>
      </w:r>
      <w:r w:rsidR="006D08C3">
        <w:fldChar w:fldCharType="begin"/>
      </w:r>
      <w:r w:rsidR="006D08C3">
        <w:instrText xml:space="preserve"> ADDIN ZOTERO_ITEM CSL_CITATION {"citationID":"Viv10elj","properties":{"unsorted":false,"formattedCitation":"(Breiman, 2001)","plainCitation":"(Breiman, 2001)","noteIndex":0},"citationItems":[{"id":90,"uris":["http://zotero.org/users/local/r7i11X9U/items/QMSL3BLI"],"itemData":{"id":90,"type":"article-journal","abstract":"Random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6D08C3">
        <w:fldChar w:fldCharType="separate"/>
      </w:r>
      <w:r w:rsidR="006D08C3" w:rsidRPr="006D08C3">
        <w:rPr>
          <w:rFonts w:cs="Arial"/>
        </w:rPr>
        <w:t>(</w:t>
      </w:r>
      <w:proofErr w:type="spellStart"/>
      <w:r w:rsidR="006D08C3" w:rsidRPr="006D08C3">
        <w:rPr>
          <w:rFonts w:cs="Arial"/>
        </w:rPr>
        <w:t>Breiman</w:t>
      </w:r>
      <w:proofErr w:type="spellEnd"/>
      <w:r w:rsidR="006D08C3" w:rsidRPr="006D08C3">
        <w:rPr>
          <w:rFonts w:cs="Arial"/>
        </w:rPr>
        <w:t>, 2001)</w:t>
      </w:r>
      <w:r w:rsidR="006D08C3">
        <w:fldChar w:fldCharType="end"/>
      </w:r>
    </w:p>
    <w:p w14:paraId="36F67B75" w14:textId="3AEE3875" w:rsidR="008C34BA" w:rsidRDefault="003C50DF" w:rsidP="002444FA">
      <w:r>
        <w:t>Lin</w:t>
      </w:r>
      <w:r w:rsidR="00E004E9">
        <w:t xml:space="preserve"> </w:t>
      </w:r>
      <w:r>
        <w:t>(2014) conducted a study and found that the RFM characteristics are the most important variables for predicting the churn rate of retail customers. Among them, the most recent usage rate (Recency) has the strongest predictive power for future inactive behaviors. This project adopts 180 days as the threshold for defining the churn rate, which is in line with the industry standards of the online retail sector.</w:t>
      </w:r>
      <w:r w:rsidR="00641EBE">
        <w:fldChar w:fldCharType="begin"/>
      </w:r>
      <w:r w:rsidR="00641EBE">
        <w:instrText xml:space="preserve"> ADDIN ZOTERO_ITEM CSL_CITATION {"citationID":"HecCFUeM","properties":{"unsorted":false,"formattedCitation":"(Reichheld and Teal, 1996)","plainCitation":"(Reichheld and Teal, 1996)","noteIndex":0},"citationItems":[{"id":101,"uris":["http://zotero.org/users/local/r7i11X9U/items/YCA25AHV"],"itemData":{"id":101,"type":"book","abstract":"Includes bibliographical references (p. 311-314) and index; \"The business world seems to have given up on loyalty: many major corporations now lose - and have to replace - half their customers in five years, half their employees in four, and half their investors in less than one. This book shows why companies that ignore these skyrocketing defections face a dismal future of low growth, weak profits, and shortened life expectancy.\" \"In The Loyalty Effect Fred Reichheld demonstrates the power of loyalty-based management as a highly profitable alternative to the economics of perpetual churn. He lays out the principles that connect value creation, loyalty, growth, and profits and shows how great companies like State Farm, Toyota/Lexus, MBNA, John Deere, and the Leo Burnett advertising agency have used these principles to build unassailable franchises of loyal customers, loyal employees, and loyal owners. He describes the key business philosophies that underlie the remarkable results of these loyalty leaders.\" \"The Loyalty Effect will provide your company with an effective approach to sustained value creation and change the way you think about loyalty, profits, and the nature of business. Reichheld makes the powerful economic case for loyalty - and takes you through the numbers to prove it. His startling conclusions show how even a small improvement in customer retention can double profits for your company.\"--BOOK JACKET; Loyalty and Value -- The Economics of Customer Loyalty -- The Right Customers -- The Right Employees -- Productivity -- The Right Investors -- In Search of Failure -- The Right Measures -- Transforming the Value Proposition -- Partnerships for Change -- Getting Started: The Path Toward Zero Defections","ISBN":"978-0-87584-448-0","language":"eng","number-of-pages":"348","publisher":"Boston, Mass. : Harvard Business School Press","source":"Internet Archive","title":"The loyalty effect : the hidden force behind growth, profits, and lasting value","title-short":"The loyalty effect","URL":"http://archive.org/details/loyaltyeffecthid00reic","author":[{"family":"Reichheld","given":"Frederick F."},{"family":"Teal","given":"Thomas"}],"contributor":[{"literal":"Internet Archive"}],"accessed":{"date-parts":[["2026",3,30]]},"issued":{"date-parts":[["1996"]]}}}],"schema":"https://github.com/citation-style-language/schema/raw/master/csl-citation.json"} </w:instrText>
      </w:r>
      <w:r w:rsidR="00641EBE">
        <w:fldChar w:fldCharType="separate"/>
      </w:r>
      <w:r w:rsidR="00641EBE" w:rsidRPr="00641EBE">
        <w:rPr>
          <w:rFonts w:cs="Arial"/>
        </w:rPr>
        <w:t>(Reichheld and Teal, 1996)</w:t>
      </w:r>
      <w:r w:rsidR="00641EBE">
        <w:fldChar w:fldCharType="end"/>
      </w:r>
    </w:p>
    <w:p w14:paraId="78600AF9" w14:textId="77777777" w:rsidR="008C34BA" w:rsidRPr="002444FA" w:rsidRDefault="00000000" w:rsidP="002444FA">
      <w:pPr>
        <w:pStyle w:val="Heading3"/>
      </w:pPr>
      <w:r w:rsidRPr="002444FA">
        <w:t>2.3 Ethical and Privacy Considerations in Retail Data Mining</w:t>
      </w:r>
    </w:p>
    <w:p w14:paraId="05F22C7D" w14:textId="1C2DF55B" w:rsidR="00E004E9" w:rsidRDefault="00000000">
      <w:r>
        <w:t>With the implementation of the General Data Protection Regulation (GDPR) by the European Union and the United Kingdom, retail data mining projects must strictly adhere to privacy protection guidelines</w:t>
      </w:r>
      <w:r w:rsidR="00C44381">
        <w:fldChar w:fldCharType="begin"/>
      </w:r>
      <w:r w:rsidR="00C44381">
        <w:instrText xml:space="preserve"> ADDIN ZOTERO_ITEM CSL_CITATION {"citationID":"IGMFQEHR","properties":{"unsorted":false,"formattedCitation":"(UK Government, 2018)","plainCitation":"(UK Government, 2018)","noteIndex":0},"citationItems":[{"id":83,"uris":["http://zotero.org/users/local/r7i11X9U/items/EMFZD9W5"],"itemData":{"id":83,"type":"webpage","title":"Data Protection Act 2018","URL":"https://www.legislation.gov.uk/ukpga/2018/12/contents","author":[{"literal":"UK Government"}],"accessed":{"date-parts":[["2026",3,30]]},"issued":{"date-parts":[["2018"]]}}}],"schema":"https://github.com/citation-style-language/schema/raw/master/csl-citation.json"} </w:instrText>
      </w:r>
      <w:r w:rsidR="00C44381">
        <w:fldChar w:fldCharType="separate"/>
      </w:r>
      <w:r w:rsidR="00C44381" w:rsidRPr="00C44381">
        <w:rPr>
          <w:rFonts w:cs="Arial"/>
        </w:rPr>
        <w:t>(UK Government, 2018)</w:t>
      </w:r>
      <w:r w:rsidR="00C44381">
        <w:fldChar w:fldCharType="end"/>
      </w:r>
      <w:r>
        <w:t>. Key ethical considerations include data anonymization, purpose limitation, and prevention of discriminatory outcomes</w:t>
      </w:r>
      <w:r w:rsidR="00C44381">
        <w:fldChar w:fldCharType="begin"/>
      </w:r>
      <w:r w:rsidR="00C44381">
        <w:instrText xml:space="preserve"> ADDIN ZOTERO_ITEM CSL_CITATION {"citationID":"YDUTwXGT","properties":{"unsorted":false,"formattedCitation":"(Han, Kamber and Pei, 2011)","plainCitation":"(Han, Kamber and Pei, 2011)","noteIndex":0},"citationItems":[{"id":89,"uris":["http://zotero.org/users/local/r7i11X9U/items/3KULHLE3"],"itemData":{"id":89,"type":"webpage","title":"Data Mining. Concepts and Techniques, 3rd Edition (The Morgan Kaufmann Series in Data Management Systems)","URL":"https://myweb.sabanciuniv.edu/rdehkharghani/files/2016/02/The-Morgan-Kaufmann-Series-in-Data-Management-Systems-Jiawei-Han-Micheline-Kamber-Jian-Pei-Data-Mining.-Concepts-and-Techniques-3rd-Edition-Morgan-Kaufmann-2011.pdf","author":[{"family":"Han","given":"Jiawei"},{"family":"Kamber","given":"Micheline"},{"family":"Pei","given":"Jian"}],"accessed":{"date-parts":[["2026",3,30]]},"issued":{"date-parts":[["2011"]]}}}],"schema":"https://github.com/citation-style-language/schema/raw/master/csl-citation.json"} </w:instrText>
      </w:r>
      <w:r w:rsidR="00C44381">
        <w:fldChar w:fldCharType="separate"/>
      </w:r>
      <w:r w:rsidR="00C44381" w:rsidRPr="00C44381">
        <w:rPr>
          <w:rFonts w:cs="Arial"/>
        </w:rPr>
        <w:t>(Han, Kamber and Pei, 2011)</w:t>
      </w:r>
      <w:r w:rsidR="00C44381">
        <w:fldChar w:fldCharType="end"/>
      </w:r>
      <w:r>
        <w:t xml:space="preserve">. This project addresses these concerns by using anonymized datasets without </w:t>
      </w:r>
      <w:r>
        <w:lastRenderedPageBreak/>
        <w:t>personally identifiable information (PII) and focusing solely on behavioral data.</w:t>
      </w:r>
    </w:p>
    <w:p w14:paraId="25FDFF0A" w14:textId="387AD144" w:rsidR="002444FA" w:rsidRPr="002444FA" w:rsidRDefault="00E004E9" w:rsidP="00E004E9">
      <w:pPr>
        <w:widowControl/>
        <w:spacing w:line="240" w:lineRule="auto"/>
        <w:jc w:val="left"/>
      </w:pPr>
      <w:r>
        <w:br w:type="page"/>
      </w:r>
    </w:p>
    <w:p w14:paraId="325C1F4C" w14:textId="77777777" w:rsidR="002444FA" w:rsidRPr="002444FA" w:rsidRDefault="002444FA" w:rsidP="002444FA">
      <w:pPr>
        <w:pStyle w:val="Heading2"/>
      </w:pPr>
      <w:r w:rsidRPr="002444FA">
        <w:lastRenderedPageBreak/>
        <w:t>3. Methodology</w:t>
      </w:r>
    </w:p>
    <w:p w14:paraId="13297284" w14:textId="77777777" w:rsidR="002444FA" w:rsidRPr="002444FA" w:rsidRDefault="002444FA" w:rsidP="002444FA">
      <w:pPr>
        <w:pStyle w:val="Heading3"/>
      </w:pPr>
      <w:r w:rsidRPr="002444FA">
        <w:t>3.1 Dataset Description</w:t>
      </w:r>
    </w:p>
    <w:p w14:paraId="381AE581" w14:textId="7EED7A4D" w:rsidR="002444FA" w:rsidRPr="002444FA" w:rsidRDefault="002444FA" w:rsidP="002444FA">
      <w:r w:rsidRPr="002444FA">
        <w:t>The dataset used in this study is mainly taken from the Online Retail II dataset provided by the UCI Machine Learning Repository</w:t>
      </w:r>
      <w:r w:rsidR="000940A6">
        <w:fldChar w:fldCharType="begin"/>
      </w:r>
      <w:r w:rsidR="000940A6">
        <w:instrText xml:space="preserve"> ADDIN ZOTERO_ITEM CSL_CITATION {"citationID":"xIc01dnP","properties":{"unsorted":false,"formattedCitation":"(Daqing Chen, 2012)","plainCitation":"(Daqing Chen, 2012)","noteIndex":0},"citationItems":[{"id":32,"uris":["http://zotero.org/users/local/r7i11X9U/items/THUBKALC"],"itemData":{"id":32,"type":"dataset","DOI":"10.24432/C5CG6D","publisher":"UCI Machine Learning Repository","source":"DOI.org (Datacite)","title":"Online Retail II","URL":"https://archive.ics.uci.edu/dataset/502","author":[{"literal":"Daqing Chen"}],"accessed":{"date-parts":[["2026",3,30]]},"issued":{"date-parts":[["2012"]]}}}],"schema":"https://github.com/citation-style-language/schema/raw/master/csl-citation.json"} </w:instrText>
      </w:r>
      <w:r w:rsidR="000940A6">
        <w:fldChar w:fldCharType="separate"/>
      </w:r>
      <w:r w:rsidR="007B6ED8" w:rsidRPr="007B6ED8">
        <w:rPr>
          <w:rFonts w:cs="Arial"/>
        </w:rPr>
        <w:t>(Daqing Chen, 2012)</w:t>
      </w:r>
      <w:r w:rsidR="000940A6">
        <w:fldChar w:fldCharType="end"/>
      </w:r>
      <w:r w:rsidRPr="002444FA">
        <w:t>, with additional data sourced from Kaggle</w:t>
      </w:r>
      <w:r w:rsidR="005B3CAA">
        <w:t>.</w:t>
      </w:r>
      <w:r w:rsidR="00011A14">
        <w:fldChar w:fldCharType="begin"/>
      </w:r>
      <w:r w:rsidR="00011A14">
        <w:instrText xml:space="preserve"> ADDIN ZOTERO_ITEM CSL_CITATION {"citationID":"Dl5KbmFo","properties":{"unsorted":false,"formattedCitation":"(Mashlyn, 2026)","plainCitation":"(Mashlyn, 2026)","noteIndex":0},"citationItems":[{"id":94,"uris":["http://zotero.org/users/local/r7i11X9U/items/FMEYV2UB"],"itemData":{"id":94,"type":"webpage","abstract":"A real online retail transaction data set of two years.","language":"en","title":"Online Retail II UCI","URL":"https://www.kaggle.com/datasets/mashlyn/online-retail-ii-uci","author":[{"literal":"Mashlyn"}],"accessed":{"date-parts":[["2026",3,30]]},"issued":{"date-parts":[["2026"]]}}}],"schema":"https://github.com/citation-style-language/schema/raw/master/csl-citation.json"} </w:instrText>
      </w:r>
      <w:r w:rsidR="00011A14">
        <w:fldChar w:fldCharType="separate"/>
      </w:r>
      <w:r w:rsidR="00011A14" w:rsidRPr="00011A14">
        <w:rPr>
          <w:rFonts w:cs="Arial"/>
        </w:rPr>
        <w:t>(Mashlyn, 2026)</w:t>
      </w:r>
      <w:r w:rsidR="00011A14">
        <w:fldChar w:fldCharType="end"/>
      </w:r>
      <w:r w:rsidRPr="002444FA">
        <w:t xml:space="preserve"> Using both sources helps improve the completeness of the dataset and provides a more reliable basis for analysis.</w:t>
      </w:r>
    </w:p>
    <w:p w14:paraId="7AE35E80" w14:textId="60497483" w:rsidR="002444FA" w:rsidRPr="002444FA" w:rsidRDefault="002444FA" w:rsidP="002444FA">
      <w:r w:rsidRPr="002444FA">
        <w:t xml:space="preserve">Overall, the dataset contains 1,067,371 transaction records from a UK-based online retailer </w:t>
      </w:r>
      <w:r w:rsidR="00550A17" w:rsidRPr="002444FA">
        <w:t>specializing</w:t>
      </w:r>
      <w:r w:rsidRPr="002444FA">
        <w:t xml:space="preserve"> in gift products. The data covers transactions between 1 December 2009 and 9 December 2011.</w:t>
      </w:r>
    </w:p>
    <w:p w14:paraId="7FAD5021" w14:textId="77777777" w:rsidR="002444FA" w:rsidRPr="002444FA" w:rsidRDefault="002444FA" w:rsidP="002444FA">
      <w:r w:rsidRPr="002444FA">
        <w:t xml:space="preserve">There are eight main variables included. </w:t>
      </w:r>
      <w:proofErr w:type="spellStart"/>
      <w:r w:rsidRPr="002444FA">
        <w:rPr>
          <w:i/>
        </w:rPr>
        <w:t>InvoiceNo</w:t>
      </w:r>
      <w:proofErr w:type="spellEnd"/>
      <w:r w:rsidRPr="002444FA">
        <w:t xml:space="preserve"> identifies each transaction, and those starting with “C” indicate cancelled orders. </w:t>
      </w:r>
      <w:proofErr w:type="spellStart"/>
      <w:r w:rsidRPr="002444FA">
        <w:rPr>
          <w:i/>
        </w:rPr>
        <w:t>StockCode</w:t>
      </w:r>
      <w:proofErr w:type="spellEnd"/>
      <w:r w:rsidRPr="002444FA">
        <w:t xml:space="preserve"> and </w:t>
      </w:r>
      <w:r w:rsidRPr="002444FA">
        <w:rPr>
          <w:i/>
        </w:rPr>
        <w:t>Description</w:t>
      </w:r>
      <w:r w:rsidRPr="002444FA">
        <w:t xml:space="preserve"> provide product details. </w:t>
      </w:r>
      <w:r w:rsidRPr="002444FA">
        <w:rPr>
          <w:i/>
        </w:rPr>
        <w:t>Quantity</w:t>
      </w:r>
      <w:r w:rsidRPr="002444FA">
        <w:t xml:space="preserve"> and </w:t>
      </w:r>
      <w:r w:rsidRPr="002444FA">
        <w:rPr>
          <w:i/>
        </w:rPr>
        <w:t>Price</w:t>
      </w:r>
      <w:r w:rsidRPr="002444FA">
        <w:t xml:space="preserve"> reflect the scale and value of each purchase, while </w:t>
      </w:r>
      <w:proofErr w:type="spellStart"/>
      <w:r w:rsidRPr="002444FA">
        <w:rPr>
          <w:i/>
        </w:rPr>
        <w:t>InvoiceDate</w:t>
      </w:r>
      <w:proofErr w:type="spellEnd"/>
      <w:r w:rsidRPr="002444FA">
        <w:t xml:space="preserve"> records when the transaction occurred. In addition, </w:t>
      </w:r>
      <w:r w:rsidRPr="002444FA">
        <w:rPr>
          <w:i/>
        </w:rPr>
        <w:t>Customer ID</w:t>
      </w:r>
      <w:r w:rsidRPr="002444FA">
        <w:t xml:space="preserve"> allows the data to be </w:t>
      </w:r>
      <w:proofErr w:type="spellStart"/>
      <w:r w:rsidRPr="002444FA">
        <w:t>analysed</w:t>
      </w:r>
      <w:proofErr w:type="spellEnd"/>
      <w:r w:rsidRPr="002444FA">
        <w:t xml:space="preserve"> at the customer level, and </w:t>
      </w:r>
      <w:r w:rsidRPr="002444FA">
        <w:rPr>
          <w:i/>
        </w:rPr>
        <w:t>Country</w:t>
      </w:r>
      <w:r w:rsidRPr="002444FA">
        <w:t xml:space="preserve"> indicates where the customer is located.</w:t>
      </w:r>
    </w:p>
    <w:p w14:paraId="12791A67" w14:textId="115198A3" w:rsidR="002444FA" w:rsidRPr="002444FA" w:rsidRDefault="002444FA" w:rsidP="002444FA">
      <w:r w:rsidRPr="002444FA">
        <w:t xml:space="preserve">Combining these datasets increases the sample size </w:t>
      </w:r>
      <w:proofErr w:type="gramStart"/>
      <w:r w:rsidRPr="002444FA">
        <w:t>and also</w:t>
      </w:r>
      <w:proofErr w:type="gramEnd"/>
      <w:r w:rsidRPr="002444FA">
        <w:t xml:space="preserve"> helps ensure consistency across different data sources, which supports the reliability of the analysis.</w:t>
      </w:r>
    </w:p>
    <w:p w14:paraId="4AF69A97" w14:textId="77777777" w:rsidR="002444FA" w:rsidRPr="002444FA" w:rsidRDefault="002444FA" w:rsidP="002444FA">
      <w:pPr>
        <w:pStyle w:val="Heading3"/>
      </w:pPr>
      <w:r w:rsidRPr="002444FA">
        <w:t>3.2 Data Preprocessing</w:t>
      </w:r>
    </w:p>
    <w:p w14:paraId="71955D08" w14:textId="15D020D3" w:rsidR="002444FA" w:rsidRPr="002444FA" w:rsidRDefault="002444FA" w:rsidP="002444FA">
      <w:r w:rsidRPr="002444FA">
        <w:t>Data preprocessing is an important step in this project, as the quality of the data directly affects the results of the analysis</w:t>
      </w:r>
      <w:r w:rsidR="005B3CAA">
        <w:t>.</w:t>
      </w:r>
      <w:r w:rsidR="00C44381">
        <w:fldChar w:fldCharType="begin"/>
      </w:r>
      <w:r w:rsidR="00C44381">
        <w:instrText xml:space="preserve"> ADDIN ZOTERO_ITEM CSL_CITATION {"citationID":"IbLIu47B","properties":{"unsorted":false,"formattedCitation":"(Han, Kamber and Pei, 2011)","plainCitation":"(Han, Kamber and Pei, 2011)","noteIndex":0},"citationItems":[{"id":89,"uris":["http://zotero.org/users/local/r7i11X9U/items/3KULHLE3"],"itemData":{"id":89,"type":"webpage","title":"Data Mining. Concepts and Techniques, 3rd Edition (The Morgan Kaufmann Series in Data Management Systems)","URL":"https://myweb.sabanciuniv.edu/rdehkharghani/files/2016/02/The-Morgan-Kaufmann-Series-in-Data-Management-Systems-Jiawei-Han-Micheline-Kamber-Jian-Pei-Data-Mining.-Concepts-and-Techniques-3rd-Edition-Morgan-Kaufmann-2011.pdf","author":[{"family":"Han","given":"Jiawei"},{"family":"Kamber","given":"Micheline"},{"family":"Pei","given":"Jian"}],"accessed":{"date-parts":[["2026",3,30]]},"issued":{"date-parts":[["2011"]]}}}],"schema":"https://github.com/citation-style-language/schema/raw/master/csl-citation.json"} </w:instrText>
      </w:r>
      <w:r w:rsidR="00C44381">
        <w:fldChar w:fldCharType="separate"/>
      </w:r>
      <w:r w:rsidR="00C44381" w:rsidRPr="00C44381">
        <w:rPr>
          <w:rFonts w:cs="Arial"/>
        </w:rPr>
        <w:t>(Han, Kamber and Pei, 2011)</w:t>
      </w:r>
      <w:r w:rsidR="00C44381">
        <w:fldChar w:fldCharType="end"/>
      </w:r>
      <w:r w:rsidRPr="002444FA">
        <w:t xml:space="preserve"> In practice, retail datasets often contain missing values and unusual records, so some cleaning is needed before any meaningful analysis can be carried out.</w:t>
      </w:r>
    </w:p>
    <w:p w14:paraId="0A1EF55E" w14:textId="2825D484" w:rsidR="002444FA" w:rsidRPr="002444FA" w:rsidRDefault="002444FA" w:rsidP="002444FA">
      <w:r w:rsidRPr="002444FA">
        <w:t xml:space="preserve">First, records with missing </w:t>
      </w:r>
      <w:r w:rsidRPr="002444FA">
        <w:rPr>
          <w:i/>
        </w:rPr>
        <w:t>Customer ID</w:t>
      </w:r>
      <w:r w:rsidRPr="002444FA">
        <w:t xml:space="preserve"> values were removed, which accounted for about 12.6% of the dataset. Since the analysis focuses on customer </w:t>
      </w:r>
      <w:r w:rsidR="00550A17" w:rsidRPr="002444FA">
        <w:t>behavior</w:t>
      </w:r>
      <w:r w:rsidRPr="002444FA">
        <w:t>, these records are not particularly useful and were therefore excluded.</w:t>
      </w:r>
    </w:p>
    <w:p w14:paraId="60B7DB8E" w14:textId="77777777" w:rsidR="002444FA" w:rsidRPr="002444FA" w:rsidRDefault="002444FA" w:rsidP="002444FA">
      <w:r w:rsidRPr="002444FA">
        <w:t xml:space="preserve">Next, invalid transactions were filtered out. This includes cancelled orders and records where </w:t>
      </w:r>
      <w:r w:rsidRPr="002444FA">
        <w:rPr>
          <w:i/>
        </w:rPr>
        <w:t>Quantity</w:t>
      </w:r>
      <w:r w:rsidRPr="002444FA">
        <w:t xml:space="preserve"> or </w:t>
      </w:r>
      <w:r w:rsidRPr="002444FA">
        <w:rPr>
          <w:i/>
        </w:rPr>
        <w:t>Price</w:t>
      </w:r>
      <w:r w:rsidRPr="002444FA">
        <w:t xml:space="preserve"> had negative values. These entries are unlikely to represent real purchases and could affect the results.</w:t>
      </w:r>
    </w:p>
    <w:p w14:paraId="086ED093" w14:textId="77777777" w:rsidR="002444FA" w:rsidRPr="002444FA" w:rsidRDefault="002444FA" w:rsidP="002444FA">
      <w:r w:rsidRPr="002444FA">
        <w:t xml:space="preserve">A new variable, </w:t>
      </w:r>
      <w:proofErr w:type="spellStart"/>
      <w:r w:rsidRPr="002444FA">
        <w:rPr>
          <w:i/>
        </w:rPr>
        <w:t>TotalSpend</w:t>
      </w:r>
      <w:proofErr w:type="spellEnd"/>
      <w:r w:rsidRPr="002444FA">
        <w:t xml:space="preserve">, was then created by multiplying </w:t>
      </w:r>
      <w:r w:rsidRPr="002444FA">
        <w:rPr>
          <w:i/>
        </w:rPr>
        <w:t>Quantity</w:t>
      </w:r>
      <w:r w:rsidRPr="002444FA">
        <w:t xml:space="preserve"> and </w:t>
      </w:r>
      <w:r w:rsidRPr="002444FA">
        <w:rPr>
          <w:i/>
        </w:rPr>
        <w:t>Price</w:t>
      </w:r>
      <w:r w:rsidRPr="002444FA">
        <w:t>, which provides a simple way to measure transaction value.</w:t>
      </w:r>
    </w:p>
    <w:p w14:paraId="1E443FCB" w14:textId="77777777" w:rsidR="002444FA" w:rsidRPr="002444FA" w:rsidRDefault="002444FA" w:rsidP="002444FA">
      <w:r w:rsidRPr="002444FA">
        <w:t xml:space="preserve">The </w:t>
      </w:r>
      <w:proofErr w:type="spellStart"/>
      <w:r w:rsidRPr="002444FA">
        <w:rPr>
          <w:i/>
        </w:rPr>
        <w:t>InvoiceDate</w:t>
      </w:r>
      <w:proofErr w:type="spellEnd"/>
      <w:r w:rsidRPr="002444FA">
        <w:t xml:space="preserve"> variable was also converted into a standard datetime format, making it easier to calculate time-related metrics such as recency.</w:t>
      </w:r>
    </w:p>
    <w:p w14:paraId="3B4FFE8D" w14:textId="77777777" w:rsidR="002444FA" w:rsidRPr="002444FA" w:rsidRDefault="002444FA" w:rsidP="002444FA">
      <w:pPr>
        <w:rPr>
          <w:bCs/>
        </w:rPr>
      </w:pPr>
      <w:r w:rsidRPr="002444FA">
        <w:t xml:space="preserve">Finally, extreme values in </w:t>
      </w:r>
      <w:proofErr w:type="spellStart"/>
      <w:r w:rsidRPr="002444FA">
        <w:rPr>
          <w:i/>
        </w:rPr>
        <w:t>TotalSpend</w:t>
      </w:r>
      <w:proofErr w:type="spellEnd"/>
      <w:r w:rsidRPr="002444FA">
        <w:t xml:space="preserve"> were removed using the 99th percentile threshold. </w:t>
      </w:r>
      <w:r w:rsidRPr="002444FA">
        <w:rPr>
          <w:bCs/>
        </w:rPr>
        <w:t>This step mainly helps reduce the influence of unusually large transactions, which are sometimes seen in retail data.</w:t>
      </w:r>
    </w:p>
    <w:p w14:paraId="23571BFD" w14:textId="50E65AB3" w:rsidR="002444FA" w:rsidRPr="002444FA" w:rsidRDefault="002444FA" w:rsidP="002444FA">
      <w:r w:rsidRPr="002444FA">
        <w:lastRenderedPageBreak/>
        <w:t>After these steps, the cleaned dataset contains 824,364 valid transactions across 4,372 customers.</w:t>
      </w:r>
    </w:p>
    <w:p w14:paraId="5FD974C7" w14:textId="77777777" w:rsidR="002444FA" w:rsidRPr="002444FA" w:rsidRDefault="002444FA" w:rsidP="002444FA">
      <w:pPr>
        <w:pStyle w:val="Heading3"/>
      </w:pPr>
      <w:r w:rsidRPr="002444FA">
        <w:t>3.3 RFM Calculation</w:t>
      </w:r>
    </w:p>
    <w:p w14:paraId="3461D527" w14:textId="6899E2AA" w:rsidR="002444FA" w:rsidRPr="002444FA" w:rsidRDefault="002444FA" w:rsidP="002444FA">
      <w:r w:rsidRPr="002444FA">
        <w:t xml:space="preserve">RFM analysis is used to measure customer </w:t>
      </w:r>
      <w:r w:rsidR="00550A17" w:rsidRPr="002444FA">
        <w:t>behavior</w:t>
      </w:r>
      <w:r w:rsidRPr="002444FA">
        <w:t xml:space="preserve"> based on three key indicators: Recency, Frequency and Monetary value.</w:t>
      </w:r>
    </w:p>
    <w:p w14:paraId="283B115C" w14:textId="77777777" w:rsidR="002444FA" w:rsidRPr="002444FA" w:rsidRDefault="002444FA" w:rsidP="002444FA">
      <w:proofErr w:type="gramStart"/>
      <w:r w:rsidRPr="002444FA">
        <w:t>Recency</w:t>
      </w:r>
      <w:proofErr w:type="gramEnd"/>
      <w:r w:rsidRPr="002444FA">
        <w:t xml:space="preserve"> is calculated as the number of days between a customer’s last purchase and the final date in the dataset. A smaller value indicates more recent activity.</w:t>
      </w:r>
    </w:p>
    <w:p w14:paraId="7D15C83D" w14:textId="77777777" w:rsidR="002444FA" w:rsidRPr="002444FA" w:rsidRDefault="002444FA" w:rsidP="002444FA">
      <w:r w:rsidRPr="002444FA">
        <w:t>Frequency represents how often a customer makes purchases, measured by the number of unique transactions.</w:t>
      </w:r>
    </w:p>
    <w:p w14:paraId="47AFD9D9" w14:textId="77777777" w:rsidR="002444FA" w:rsidRPr="002444FA" w:rsidRDefault="002444FA" w:rsidP="002444FA">
      <w:r w:rsidRPr="002444FA">
        <w:t>Monetary refers to the total amount spent by each customer during the observed period.</w:t>
      </w:r>
    </w:p>
    <w:p w14:paraId="3CA4FF15" w14:textId="48ECE945" w:rsidR="002444FA" w:rsidRPr="002444FA" w:rsidRDefault="002444FA" w:rsidP="00550A17">
      <w:r w:rsidRPr="002444FA">
        <w:t xml:space="preserve">These values were calculated using </w:t>
      </w:r>
      <w:proofErr w:type="spellStart"/>
      <w:r w:rsidRPr="002444FA">
        <w:t>groupby</w:t>
      </w:r>
      <w:proofErr w:type="spellEnd"/>
      <w:r w:rsidRPr="002444FA">
        <w:t xml:space="preserve"> operations in Python, resulting in a customer-level dataset that is used for further analysis.</w:t>
      </w:r>
    </w:p>
    <w:p w14:paraId="20DAAFCF" w14:textId="77777777" w:rsidR="002444FA" w:rsidRPr="002444FA" w:rsidRDefault="002444FA" w:rsidP="002444FA">
      <w:pPr>
        <w:pStyle w:val="Heading3"/>
      </w:pPr>
      <w:r w:rsidRPr="002444FA">
        <w:t>3.4 Customer Segmentation with K-Means Clustering</w:t>
      </w:r>
    </w:p>
    <w:p w14:paraId="00975040" w14:textId="3A4900A8" w:rsidR="002444FA" w:rsidRPr="002444FA" w:rsidRDefault="002444FA" w:rsidP="002444FA">
      <w:r w:rsidRPr="002444FA">
        <w:t>K-Means clustering was applied to group customers based on their RFM values. This method groups similar data points together and is commonly used for customer segmentation</w:t>
      </w:r>
      <w:r w:rsidR="005B3CAA">
        <w:t>.</w:t>
      </w:r>
      <w:r w:rsidR="00C44381">
        <w:fldChar w:fldCharType="begin"/>
      </w:r>
      <w:r w:rsidR="00011A14">
        <w:instrText xml:space="preserve"> ADDIN ZOTERO_ITEM CSL_CITATION {"citationID":"AabRozhz","properties":{"unsorted":false,"formattedCitation":"(MacQueen, 1967)","plainCitation":"(MacQueen, 1967)","noteIndex":0},"citationItems":[{"id":92,"uris":["http://zotero.org/users/local/r7i11X9U/items/UMT33R3M"],"itemData":{"id":92,"type":"chapter","container-title":"Proceedings of the Fifth Berkeley Symposium on Mathematical Statistics and Probability, Volume 1: Statistics","language":"en","page":"281-298","publisher":"University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2026",3,30]]},"issued":{"date-parts":[["1967",1,1]]}}}],"schema":"https://github.com/citation-style-language/schema/raw/master/csl-citation.json"} </w:instrText>
      </w:r>
      <w:r w:rsidR="00C44381">
        <w:fldChar w:fldCharType="separate"/>
      </w:r>
      <w:r w:rsidR="00011A14" w:rsidRPr="00011A14">
        <w:rPr>
          <w:rFonts w:cs="Arial"/>
        </w:rPr>
        <w:t>(MacQueen, 1967)</w:t>
      </w:r>
      <w:r w:rsidR="00C44381">
        <w:fldChar w:fldCharType="end"/>
      </w:r>
    </w:p>
    <w:p w14:paraId="47EE55A1" w14:textId="05477EA7" w:rsidR="002444FA" w:rsidRPr="002444FA" w:rsidRDefault="002444FA" w:rsidP="002444FA">
      <w:r w:rsidRPr="002444FA">
        <w:t xml:space="preserve">Before clustering, the RFM variables were </w:t>
      </w:r>
      <w:r w:rsidR="00550A17" w:rsidRPr="002444FA">
        <w:t>standardized</w:t>
      </w:r>
      <w:r w:rsidRPr="002444FA">
        <w:t xml:space="preserve"> to ensure they were on the same scale. Without this step, variables with larger values could dominate the results.</w:t>
      </w:r>
    </w:p>
    <w:p w14:paraId="1D57EC0A" w14:textId="77777777" w:rsidR="002444FA" w:rsidRPr="002444FA" w:rsidRDefault="002444FA" w:rsidP="002444FA">
      <w:r w:rsidRPr="002444FA">
        <w:t>To determine the number of clusters, both the elbow method and silhouette score were used. Based on these methods, the optimal number of clusters was identified as four.</w:t>
      </w:r>
    </w:p>
    <w:p w14:paraId="1576CFA9" w14:textId="43BDD6BB" w:rsidR="002444FA" w:rsidRPr="002444FA" w:rsidRDefault="002444FA" w:rsidP="00550A17">
      <w:r w:rsidRPr="002444FA">
        <w:t>The model was trained with a fixed random state to ensure consistent results. The clustering quality was evaluated using the silhouette score.</w:t>
      </w:r>
    </w:p>
    <w:p w14:paraId="0A094ABC" w14:textId="77777777" w:rsidR="002444FA" w:rsidRPr="002444FA" w:rsidRDefault="002444FA" w:rsidP="002444FA">
      <w:pPr>
        <w:pStyle w:val="Heading3"/>
      </w:pPr>
      <w:r w:rsidRPr="002444FA">
        <w:t>3.5 Churn Prediction with Random Forest</w:t>
      </w:r>
    </w:p>
    <w:p w14:paraId="2184B496" w14:textId="77777777" w:rsidR="002444FA" w:rsidRPr="002444FA" w:rsidRDefault="002444FA" w:rsidP="002444FA">
      <w:r w:rsidRPr="002444FA">
        <w:t>A Random Forest model was used to predict customer churn. In this study, customers who had not made a purchase for more than 180 days were considered churned. This definition is quite common in retail analysis, although the exact threshold can vary depending on the business context.</w:t>
      </w:r>
    </w:p>
    <w:p w14:paraId="7B10B15C" w14:textId="77777777" w:rsidR="002444FA" w:rsidRPr="002444FA" w:rsidRDefault="002444FA" w:rsidP="002444FA">
      <w:r w:rsidRPr="002444FA">
        <w:t>The dataset was split into training and testing sets using a 70:30 ratio. The model was trained on the training set and then evaluated on the test set.</w:t>
      </w:r>
    </w:p>
    <w:p w14:paraId="6EE290DA" w14:textId="4A7F1B5D" w:rsidR="00550A17" w:rsidRDefault="002444FA" w:rsidP="002444FA">
      <w:r w:rsidRPr="002444FA">
        <w:t>Performance was assessed using accuracy, precision, recall and F1-score. These metrics together give a more balanced view of performance, rather than relying on accuracy alone.</w:t>
      </w:r>
    </w:p>
    <w:p w14:paraId="09EC54D5" w14:textId="65463CC1" w:rsidR="002444FA" w:rsidRPr="002444FA" w:rsidRDefault="00550A17" w:rsidP="00550A17">
      <w:pPr>
        <w:widowControl/>
        <w:spacing w:line="240" w:lineRule="auto"/>
        <w:jc w:val="left"/>
      </w:pPr>
      <w:r>
        <w:br w:type="page"/>
      </w:r>
    </w:p>
    <w:p w14:paraId="04DBFA47" w14:textId="77777777" w:rsidR="002444FA" w:rsidRPr="002444FA" w:rsidRDefault="002444FA" w:rsidP="002444FA">
      <w:pPr>
        <w:pStyle w:val="Heading2"/>
      </w:pPr>
      <w:r w:rsidRPr="002444FA">
        <w:lastRenderedPageBreak/>
        <w:t>4. Results and Analysis</w:t>
      </w:r>
    </w:p>
    <w:p w14:paraId="061D2BAC" w14:textId="77777777" w:rsidR="002444FA" w:rsidRPr="002444FA" w:rsidRDefault="002444FA" w:rsidP="002444FA">
      <w:pPr>
        <w:pStyle w:val="Heading3"/>
      </w:pPr>
      <w:r w:rsidRPr="002444FA">
        <w:t>4.1 Data Preprocessing Results</w:t>
      </w:r>
    </w:p>
    <w:p w14:paraId="2821099A" w14:textId="77777777" w:rsidR="002444FA" w:rsidRPr="002444FA" w:rsidRDefault="002444FA" w:rsidP="002444FA">
      <w:r w:rsidRPr="002444FA">
        <w:t xml:space="preserve">Table 1 presents the core descriptive statistical indicators of the three key numerical variables (Quantity, Price, </w:t>
      </w:r>
      <w:proofErr w:type="spellStart"/>
      <w:r w:rsidRPr="002444FA">
        <w:t>TotalSpend</w:t>
      </w:r>
      <w:proofErr w:type="spellEnd"/>
      <w:r w:rsidRPr="002444FA">
        <w:t>) in the preprocessed valid dataset, which intuitively and quantitatively reflects the basic distribution characteristics of the UK online retail transaction data in this research: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2255"/>
        <w:gridCol w:w="2193"/>
        <w:gridCol w:w="2346"/>
      </w:tblGrid>
      <w:tr w:rsidR="002444FA" w:rsidRPr="002444FA" w14:paraId="45A52514" w14:textId="77777777">
        <w:tc>
          <w:tcPr>
            <w:tcW w:w="2291"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67A218E" w14:textId="77777777" w:rsidR="002444FA" w:rsidRPr="002444FA" w:rsidRDefault="002444FA" w:rsidP="002444FA">
            <w:r w:rsidRPr="002444FA">
              <w:t>Metric</w:t>
            </w:r>
          </w:p>
        </w:tc>
        <w:tc>
          <w:tcPr>
            <w:tcW w:w="2317"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665F86F" w14:textId="77777777" w:rsidR="002444FA" w:rsidRPr="002444FA" w:rsidRDefault="002444FA" w:rsidP="002444FA">
            <w:r w:rsidRPr="002444FA">
              <w:t>Quantity</w:t>
            </w:r>
          </w:p>
        </w:tc>
        <w:tc>
          <w:tcPr>
            <w:tcW w:w="2262"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0F8AED6" w14:textId="77777777" w:rsidR="002444FA" w:rsidRPr="002444FA" w:rsidRDefault="002444FA" w:rsidP="002444FA">
            <w:r w:rsidRPr="002444FA">
              <w:t>Price (GBP)</w:t>
            </w:r>
          </w:p>
        </w:tc>
        <w:tc>
          <w:tcPr>
            <w:tcW w:w="2396"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F5832E5" w14:textId="77777777" w:rsidR="002444FA" w:rsidRPr="002444FA" w:rsidRDefault="002444FA" w:rsidP="002444FA">
            <w:proofErr w:type="spellStart"/>
            <w:r w:rsidRPr="002444FA">
              <w:t>TotalSpend</w:t>
            </w:r>
            <w:proofErr w:type="spellEnd"/>
            <w:r w:rsidRPr="002444FA">
              <w:t xml:space="preserve"> (GBP)</w:t>
            </w:r>
          </w:p>
        </w:tc>
      </w:tr>
      <w:tr w:rsidR="002444FA" w:rsidRPr="002444FA" w14:paraId="03EF930E" w14:textId="77777777">
        <w:tc>
          <w:tcPr>
            <w:tcW w:w="2291"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B8C3858" w14:textId="77777777" w:rsidR="002444FA" w:rsidRPr="002444FA" w:rsidRDefault="002444FA" w:rsidP="002444FA">
            <w:r w:rsidRPr="002444FA">
              <w:t>Mean</w:t>
            </w:r>
          </w:p>
        </w:tc>
        <w:tc>
          <w:tcPr>
            <w:tcW w:w="2317"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D5A7E21" w14:textId="77777777" w:rsidR="002444FA" w:rsidRPr="002444FA" w:rsidRDefault="002444FA" w:rsidP="002444FA">
            <w:r w:rsidRPr="002444FA">
              <w:t>12.9</w:t>
            </w:r>
          </w:p>
        </w:tc>
        <w:tc>
          <w:tcPr>
            <w:tcW w:w="2262"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3A5A310" w14:textId="77777777" w:rsidR="002444FA" w:rsidRPr="002444FA" w:rsidRDefault="002444FA" w:rsidP="002444FA">
            <w:r w:rsidRPr="002444FA">
              <w:t>3.4</w:t>
            </w:r>
          </w:p>
        </w:tc>
        <w:tc>
          <w:tcPr>
            <w:tcW w:w="2396"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46D6604" w14:textId="77777777" w:rsidR="002444FA" w:rsidRPr="002444FA" w:rsidRDefault="002444FA" w:rsidP="002444FA">
            <w:r w:rsidRPr="002444FA">
              <w:t>46.3</w:t>
            </w:r>
          </w:p>
        </w:tc>
      </w:tr>
      <w:tr w:rsidR="002444FA" w:rsidRPr="002444FA" w14:paraId="57AFAC43" w14:textId="77777777">
        <w:tc>
          <w:tcPr>
            <w:tcW w:w="2291"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8E92D45" w14:textId="77777777" w:rsidR="002444FA" w:rsidRPr="002444FA" w:rsidRDefault="002444FA" w:rsidP="002444FA">
            <w:r w:rsidRPr="002444FA">
              <w:t>Median</w:t>
            </w:r>
          </w:p>
        </w:tc>
        <w:tc>
          <w:tcPr>
            <w:tcW w:w="2317"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47A77D9" w14:textId="77777777" w:rsidR="002444FA" w:rsidRPr="002444FA" w:rsidRDefault="002444FA" w:rsidP="002444FA">
            <w:r w:rsidRPr="002444FA">
              <w:t>5.0</w:t>
            </w:r>
          </w:p>
        </w:tc>
        <w:tc>
          <w:tcPr>
            <w:tcW w:w="2262"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9549A1F" w14:textId="77777777" w:rsidR="002444FA" w:rsidRPr="002444FA" w:rsidRDefault="002444FA" w:rsidP="002444FA">
            <w:r w:rsidRPr="002444FA">
              <w:t>2.0</w:t>
            </w:r>
          </w:p>
        </w:tc>
        <w:tc>
          <w:tcPr>
            <w:tcW w:w="2396"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DA96C62" w14:textId="77777777" w:rsidR="002444FA" w:rsidRPr="002444FA" w:rsidRDefault="002444FA" w:rsidP="002444FA">
            <w:r w:rsidRPr="002444FA">
              <w:t>17.4</w:t>
            </w:r>
          </w:p>
        </w:tc>
      </w:tr>
      <w:tr w:rsidR="002444FA" w:rsidRPr="002444FA" w14:paraId="7DAAEA0D" w14:textId="77777777">
        <w:tc>
          <w:tcPr>
            <w:tcW w:w="2291"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9707D2E" w14:textId="77777777" w:rsidR="002444FA" w:rsidRPr="002444FA" w:rsidRDefault="002444FA" w:rsidP="002444FA">
            <w:r w:rsidRPr="002444FA">
              <w:t>Std</w:t>
            </w:r>
          </w:p>
        </w:tc>
        <w:tc>
          <w:tcPr>
            <w:tcW w:w="2317"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B7F0456" w14:textId="77777777" w:rsidR="002444FA" w:rsidRPr="002444FA" w:rsidRDefault="002444FA" w:rsidP="002444FA">
            <w:r w:rsidRPr="002444FA">
              <w:t>24.8</w:t>
            </w:r>
          </w:p>
        </w:tc>
        <w:tc>
          <w:tcPr>
            <w:tcW w:w="2262"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2D61AAE" w14:textId="77777777" w:rsidR="002444FA" w:rsidRPr="002444FA" w:rsidRDefault="002444FA" w:rsidP="002444FA">
            <w:r w:rsidRPr="002444FA">
              <w:t>4.8</w:t>
            </w:r>
          </w:p>
        </w:tc>
        <w:tc>
          <w:tcPr>
            <w:tcW w:w="2396"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ACA4AF8" w14:textId="77777777" w:rsidR="002444FA" w:rsidRPr="002444FA" w:rsidRDefault="002444FA" w:rsidP="002444FA">
            <w:r w:rsidRPr="002444FA">
              <w:t>125.6</w:t>
            </w:r>
          </w:p>
        </w:tc>
      </w:tr>
      <w:tr w:rsidR="002444FA" w:rsidRPr="002444FA" w14:paraId="3E250753" w14:textId="77777777">
        <w:tc>
          <w:tcPr>
            <w:tcW w:w="2291"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0E1EC63" w14:textId="77777777" w:rsidR="002444FA" w:rsidRPr="002444FA" w:rsidRDefault="002444FA" w:rsidP="002444FA">
            <w:r w:rsidRPr="002444FA">
              <w:t>Min</w:t>
            </w:r>
          </w:p>
        </w:tc>
        <w:tc>
          <w:tcPr>
            <w:tcW w:w="2317"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6364897" w14:textId="77777777" w:rsidR="002444FA" w:rsidRPr="002444FA" w:rsidRDefault="002444FA" w:rsidP="002444FA">
            <w:r w:rsidRPr="002444FA">
              <w:t>1</w:t>
            </w:r>
          </w:p>
        </w:tc>
        <w:tc>
          <w:tcPr>
            <w:tcW w:w="2262"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B8B8C4B" w14:textId="77777777" w:rsidR="002444FA" w:rsidRPr="002444FA" w:rsidRDefault="002444FA" w:rsidP="002444FA">
            <w:r w:rsidRPr="002444FA">
              <w:t>0.01</w:t>
            </w:r>
          </w:p>
        </w:tc>
        <w:tc>
          <w:tcPr>
            <w:tcW w:w="2396"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391DF00" w14:textId="77777777" w:rsidR="002444FA" w:rsidRPr="002444FA" w:rsidRDefault="002444FA" w:rsidP="002444FA">
            <w:r w:rsidRPr="002444FA">
              <w:t>0.01</w:t>
            </w:r>
          </w:p>
        </w:tc>
      </w:tr>
      <w:tr w:rsidR="002444FA" w:rsidRPr="002444FA" w14:paraId="108C2ABE" w14:textId="77777777">
        <w:tc>
          <w:tcPr>
            <w:tcW w:w="2291"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D96CC9A" w14:textId="77777777" w:rsidR="002444FA" w:rsidRPr="002444FA" w:rsidRDefault="002444FA" w:rsidP="002444FA">
            <w:r w:rsidRPr="002444FA">
              <w:t>Max</w:t>
            </w:r>
          </w:p>
        </w:tc>
        <w:tc>
          <w:tcPr>
            <w:tcW w:w="2317"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D33F46F" w14:textId="77777777" w:rsidR="002444FA" w:rsidRPr="002444FA" w:rsidRDefault="002444FA" w:rsidP="002444FA">
            <w:r w:rsidRPr="002444FA">
              <w:t>10,000</w:t>
            </w:r>
          </w:p>
        </w:tc>
        <w:tc>
          <w:tcPr>
            <w:tcW w:w="2262"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D34FA8D" w14:textId="77777777" w:rsidR="002444FA" w:rsidRPr="002444FA" w:rsidRDefault="002444FA" w:rsidP="002444FA">
            <w:r w:rsidRPr="002444FA">
              <w:t>100.0</w:t>
            </w:r>
          </w:p>
        </w:tc>
        <w:tc>
          <w:tcPr>
            <w:tcW w:w="2396"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47CBDDB" w14:textId="77777777" w:rsidR="002444FA" w:rsidRPr="002444FA" w:rsidRDefault="002444FA" w:rsidP="002444FA">
            <w:r w:rsidRPr="002444FA">
              <w:t>16,846.0</w:t>
            </w:r>
          </w:p>
        </w:tc>
      </w:tr>
    </w:tbl>
    <w:p w14:paraId="103F1887" w14:textId="77777777" w:rsidR="002444FA" w:rsidRDefault="002444FA" w:rsidP="002444FA"/>
    <w:p w14:paraId="6C5066A1" w14:textId="202D9879" w:rsidR="002444FA" w:rsidRPr="002444FA" w:rsidRDefault="002444FA" w:rsidP="002444FA">
      <w:r w:rsidRPr="002444FA">
        <w:t xml:space="preserve">The descriptive statistics show that the data is highly skewed. For example, the average values of Quantity and </w:t>
      </w:r>
      <w:proofErr w:type="spellStart"/>
      <w:r w:rsidRPr="002444FA">
        <w:t>TotalSpend</w:t>
      </w:r>
      <w:proofErr w:type="spellEnd"/>
      <w:r w:rsidRPr="002444FA">
        <w:t xml:space="preserve"> are much higher than their medians, indicating that a small number of transactions have very large values.</w:t>
      </w:r>
    </w:p>
    <w:p w14:paraId="792E60ED" w14:textId="5295AD9A" w:rsidR="002444FA" w:rsidRPr="002444FA" w:rsidRDefault="002444FA" w:rsidP="00550A17">
      <w:r w:rsidRPr="002444FA">
        <w:t>This pattern is typical in retail data, where most customers make small purchases while a few contribute significantly higher spending.</w:t>
      </w:r>
    </w:p>
    <w:p w14:paraId="03495EAF" w14:textId="77777777" w:rsidR="002444FA" w:rsidRPr="002444FA" w:rsidRDefault="002444FA" w:rsidP="002444FA">
      <w:pPr>
        <w:pStyle w:val="Heading3"/>
      </w:pPr>
      <w:r w:rsidRPr="002444FA">
        <w:t>4.2 RFM Analysis Results</w:t>
      </w:r>
    </w:p>
    <w:p w14:paraId="30C21958" w14:textId="7EECEFBC" w:rsidR="002444FA" w:rsidRPr="002444FA" w:rsidRDefault="002444FA" w:rsidP="002444FA">
      <w:r w:rsidRPr="002444FA">
        <w:t xml:space="preserve">The RFM analysis shows clear differences in customer </w:t>
      </w:r>
      <w:r w:rsidR="00550A17" w:rsidRPr="002444FA">
        <w:t>behavior</w:t>
      </w:r>
      <w:r w:rsidRPr="002444FA">
        <w:t>.</w:t>
      </w:r>
    </w:p>
    <w:p w14:paraId="21532089" w14:textId="77777777" w:rsidR="002444FA" w:rsidRPr="002444FA" w:rsidRDefault="002444FA" w:rsidP="002444FA">
      <w:r w:rsidRPr="002444FA">
        <w:t>The average recency is 92 days, suggesting that many customers have not purchased recently. Around 23% of customers have been inactive for more than 180 days, which may indicate potential churn risk.</w:t>
      </w:r>
    </w:p>
    <w:p w14:paraId="0D13F0E7" w14:textId="77777777" w:rsidR="002444FA" w:rsidRPr="002444FA" w:rsidRDefault="002444FA" w:rsidP="002444FA">
      <w:r w:rsidRPr="002444FA">
        <w:t xml:space="preserve">Purchase frequency varies quite a lot, ranging from occasional buyers to highly active customers. </w:t>
      </w:r>
      <w:r w:rsidRPr="002444FA">
        <w:rPr>
          <w:bCs/>
        </w:rPr>
        <w:t xml:space="preserve">This kind of variation is </w:t>
      </w:r>
      <w:proofErr w:type="gramStart"/>
      <w:r w:rsidRPr="002444FA">
        <w:rPr>
          <w:bCs/>
        </w:rPr>
        <w:t>fairly typical</w:t>
      </w:r>
      <w:proofErr w:type="gramEnd"/>
      <w:r w:rsidRPr="002444FA">
        <w:rPr>
          <w:bCs/>
        </w:rPr>
        <w:t xml:space="preserve"> </w:t>
      </w:r>
      <w:proofErr w:type="gramStart"/>
      <w:r w:rsidRPr="002444FA">
        <w:rPr>
          <w:bCs/>
        </w:rPr>
        <w:t>in</w:t>
      </w:r>
      <w:proofErr w:type="gramEnd"/>
      <w:r w:rsidRPr="002444FA">
        <w:rPr>
          <w:bCs/>
        </w:rPr>
        <w:t xml:space="preserve"> retail datasets.</w:t>
      </w:r>
    </w:p>
    <w:p w14:paraId="0FC7BEBE" w14:textId="5331BF97" w:rsidR="002444FA" w:rsidRPr="002444FA" w:rsidRDefault="002444FA" w:rsidP="00550A17">
      <w:r w:rsidRPr="002444FA">
        <w:t>Spending levels also differ significantly, showing that customer value is not evenly distributed across the dataset.</w:t>
      </w:r>
    </w:p>
    <w:p w14:paraId="7CED466D" w14:textId="77777777" w:rsidR="002444FA" w:rsidRPr="002444FA" w:rsidRDefault="002444FA" w:rsidP="002444FA">
      <w:pPr>
        <w:pStyle w:val="Heading3"/>
      </w:pPr>
      <w:r w:rsidRPr="002444FA">
        <w:t>4.3 Customer Segmentation Results</w:t>
      </w:r>
    </w:p>
    <w:p w14:paraId="35B3C7C6" w14:textId="77777777" w:rsidR="002444FA" w:rsidRPr="002444FA" w:rsidRDefault="002444FA" w:rsidP="002444FA">
      <w:r w:rsidRPr="002444FA">
        <w:t xml:space="preserve">Using the K-Means clustering algorithm with the optimally determined k value of 4, the 4,372 customers in the dataset are successfully divided into four distinct customer segments with obvious differences in RFM characteristics. The detailed quantitative characteristics of each </w:t>
      </w:r>
      <w:r w:rsidRPr="002444FA">
        <w:lastRenderedPageBreak/>
        <w:t>segment are shown in Table 2, and a clear and business-oriented segment label is assigned to each cluster according to its comprehensive RFM performance for easy subsequent business interpretation: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01"/>
        <w:gridCol w:w="1527"/>
        <w:gridCol w:w="1663"/>
        <w:gridCol w:w="1573"/>
        <w:gridCol w:w="1546"/>
      </w:tblGrid>
      <w:tr w:rsidR="002444FA" w:rsidRPr="002444FA" w14:paraId="0292195D"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D03BA4A" w14:textId="77777777" w:rsidR="002444FA" w:rsidRPr="002444FA" w:rsidRDefault="002444FA" w:rsidP="002444FA">
            <w:r w:rsidRPr="002444FA">
              <w:t>Cluster</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30E8E0A" w14:textId="77777777" w:rsidR="002444FA" w:rsidRPr="002444FA" w:rsidRDefault="002444FA" w:rsidP="002444FA">
            <w:r w:rsidRPr="002444FA">
              <w:t>Size</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06BD15B" w14:textId="77777777" w:rsidR="002444FA" w:rsidRPr="002444FA" w:rsidRDefault="002444FA" w:rsidP="002444FA">
            <w:r w:rsidRPr="002444FA">
              <w:t>Recency (Days)</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34B3A9E" w14:textId="77777777" w:rsidR="002444FA" w:rsidRPr="002444FA" w:rsidRDefault="002444FA" w:rsidP="002444FA">
            <w:r w:rsidRPr="002444FA">
              <w:t>Frequency</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8149FD5" w14:textId="77777777" w:rsidR="002444FA" w:rsidRPr="002444FA" w:rsidRDefault="002444FA" w:rsidP="002444FA">
            <w:r w:rsidRPr="002444FA">
              <w:t>Monetary (GBP)</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A448AEB" w14:textId="77777777" w:rsidR="002444FA" w:rsidRPr="002444FA" w:rsidRDefault="002444FA" w:rsidP="002444FA">
            <w:r w:rsidRPr="002444FA">
              <w:t>Segment Label</w:t>
            </w:r>
          </w:p>
        </w:tc>
      </w:tr>
      <w:tr w:rsidR="002444FA" w:rsidRPr="002444FA" w14:paraId="4016E70D"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9E3BCE8" w14:textId="77777777" w:rsidR="002444FA" w:rsidRPr="002444FA" w:rsidRDefault="002444FA" w:rsidP="002444FA">
            <w:r w:rsidRPr="002444FA">
              <w:t>0</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0D2EBFE" w14:textId="77777777" w:rsidR="002444FA" w:rsidRPr="002444FA" w:rsidRDefault="002444FA" w:rsidP="002444FA">
            <w:r w:rsidRPr="002444FA">
              <w:t>1,842</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6B46CB4" w14:textId="77777777" w:rsidR="002444FA" w:rsidRPr="002444FA" w:rsidRDefault="002444FA" w:rsidP="002444FA">
            <w:r w:rsidRPr="002444FA">
              <w:t>112</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2BB11EE" w14:textId="77777777" w:rsidR="002444FA" w:rsidRPr="002444FA" w:rsidRDefault="002444FA" w:rsidP="002444FA">
            <w:r w:rsidRPr="002444FA">
              <w:t>4.2</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DAB9773" w14:textId="77777777" w:rsidR="002444FA" w:rsidRPr="002444FA" w:rsidRDefault="002444FA" w:rsidP="002444FA">
            <w:r w:rsidRPr="002444FA">
              <w:t>189.3</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ADDF543" w14:textId="77777777" w:rsidR="002444FA" w:rsidRPr="002444FA" w:rsidRDefault="002444FA" w:rsidP="002444FA">
            <w:r w:rsidRPr="002444FA">
              <w:t>Low-Value Inactive</w:t>
            </w:r>
          </w:p>
        </w:tc>
      </w:tr>
      <w:tr w:rsidR="002444FA" w:rsidRPr="002444FA" w14:paraId="76120F41"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9AAC426" w14:textId="77777777" w:rsidR="002444FA" w:rsidRPr="002444FA" w:rsidRDefault="002444FA" w:rsidP="002444FA">
            <w:r w:rsidRPr="002444FA">
              <w:t>1</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733CB42" w14:textId="77777777" w:rsidR="002444FA" w:rsidRPr="002444FA" w:rsidRDefault="002444FA" w:rsidP="002444FA">
            <w:r w:rsidRPr="002444FA">
              <w:t>1,203</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9097A91" w14:textId="77777777" w:rsidR="002444FA" w:rsidRPr="002444FA" w:rsidRDefault="002444FA" w:rsidP="002444FA">
            <w:r w:rsidRPr="002444FA">
              <w:t>34</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BAFF37A" w14:textId="77777777" w:rsidR="002444FA" w:rsidRPr="002444FA" w:rsidRDefault="002444FA" w:rsidP="002444FA">
            <w:r w:rsidRPr="002444FA">
              <w:t>18.7</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81C7141" w14:textId="77777777" w:rsidR="002444FA" w:rsidRPr="002444FA" w:rsidRDefault="002444FA" w:rsidP="002444FA">
            <w:r w:rsidRPr="002444FA">
              <w:t>942.6</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6318D99" w14:textId="77777777" w:rsidR="002444FA" w:rsidRPr="002444FA" w:rsidRDefault="002444FA" w:rsidP="002444FA">
            <w:r w:rsidRPr="002444FA">
              <w:t>High-Value Loyal</w:t>
            </w:r>
          </w:p>
        </w:tc>
      </w:tr>
      <w:tr w:rsidR="002444FA" w:rsidRPr="002444FA" w14:paraId="27AB490B"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DE0274D" w14:textId="77777777" w:rsidR="002444FA" w:rsidRPr="002444FA" w:rsidRDefault="002444FA" w:rsidP="002444FA">
            <w:r w:rsidRPr="002444FA">
              <w:t>2</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B508407" w14:textId="77777777" w:rsidR="002444FA" w:rsidRPr="002444FA" w:rsidRDefault="002444FA" w:rsidP="002444FA">
            <w:r w:rsidRPr="002444FA">
              <w:t>789</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AE5A5DC" w14:textId="77777777" w:rsidR="002444FA" w:rsidRPr="002444FA" w:rsidRDefault="002444FA" w:rsidP="002444FA">
            <w:r w:rsidRPr="002444FA">
              <w:t>24</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718ADEE" w14:textId="77777777" w:rsidR="002444FA" w:rsidRPr="002444FA" w:rsidRDefault="002444FA" w:rsidP="002444FA">
            <w:r w:rsidRPr="002444FA">
              <w:t>8.3</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8D56878" w14:textId="77777777" w:rsidR="002444FA" w:rsidRPr="002444FA" w:rsidRDefault="002444FA" w:rsidP="002444FA">
            <w:r w:rsidRPr="002444FA">
              <w:t>326.4</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4E157160" w14:textId="77777777" w:rsidR="002444FA" w:rsidRPr="002444FA" w:rsidRDefault="002444FA" w:rsidP="002444FA">
            <w:r w:rsidRPr="002444FA">
              <w:t>Medium-Value Active</w:t>
            </w:r>
          </w:p>
        </w:tc>
      </w:tr>
      <w:tr w:rsidR="002444FA" w:rsidRPr="002444FA" w14:paraId="7DB27DFA"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11DE450" w14:textId="77777777" w:rsidR="002444FA" w:rsidRPr="002444FA" w:rsidRDefault="002444FA" w:rsidP="002444FA">
            <w:r w:rsidRPr="002444FA">
              <w:t>3</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2CCCF8B" w14:textId="77777777" w:rsidR="002444FA" w:rsidRPr="002444FA" w:rsidRDefault="002444FA" w:rsidP="002444FA">
            <w:r w:rsidRPr="002444FA">
              <w:t>538</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642D25A" w14:textId="77777777" w:rsidR="002444FA" w:rsidRPr="002444FA" w:rsidRDefault="002444FA" w:rsidP="002444FA">
            <w:r w:rsidRPr="002444FA">
              <w:t>156</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C8C8BC7" w14:textId="77777777" w:rsidR="002444FA" w:rsidRPr="002444FA" w:rsidRDefault="002444FA" w:rsidP="002444FA">
            <w:r w:rsidRPr="002444FA">
              <w:t>2.1</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66DB3D43" w14:textId="77777777" w:rsidR="002444FA" w:rsidRPr="002444FA" w:rsidRDefault="002444FA" w:rsidP="002444FA">
            <w:r w:rsidRPr="002444FA">
              <w:t>84.7</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3CA29CE" w14:textId="77777777" w:rsidR="002444FA" w:rsidRPr="002444FA" w:rsidRDefault="002444FA" w:rsidP="002444FA">
            <w:r w:rsidRPr="002444FA">
              <w:t>High-Churn Risk</w:t>
            </w:r>
          </w:p>
        </w:tc>
      </w:tr>
    </w:tbl>
    <w:p w14:paraId="7861BFD1" w14:textId="77777777" w:rsidR="002444FA" w:rsidRDefault="002444FA" w:rsidP="002444FA"/>
    <w:p w14:paraId="4397DE39" w14:textId="5E943FD5" w:rsidR="002444FA" w:rsidRPr="002444FA" w:rsidRDefault="002444FA" w:rsidP="002444FA">
      <w:r w:rsidRPr="002444FA">
        <w:t>Using K-Means clustering, customers were divided into four groups.</w:t>
      </w:r>
    </w:p>
    <w:p w14:paraId="34351B08" w14:textId="77777777" w:rsidR="002444FA" w:rsidRPr="002444FA" w:rsidRDefault="002444FA" w:rsidP="002444FA">
      <w:r w:rsidRPr="002444FA">
        <w:t>These include high-value loyal customers, medium-value active customers, low-value inactive customers, and high-churn-risk customers.</w:t>
      </w:r>
    </w:p>
    <w:p w14:paraId="745AD214" w14:textId="77777777" w:rsidR="002444FA" w:rsidRPr="002444FA" w:rsidRDefault="002444FA" w:rsidP="002444FA">
      <w:r w:rsidRPr="002444FA">
        <w:t>The silhouette score of 0.55 suggests that the clustering is reasonably effective, with clear differences between groups.</w:t>
      </w:r>
    </w:p>
    <w:p w14:paraId="626CBD04" w14:textId="368FEB1C" w:rsidR="002444FA" w:rsidRPr="002444FA" w:rsidRDefault="002444FA" w:rsidP="00550A17">
      <w:r w:rsidRPr="002444FA">
        <w:rPr>
          <w:i/>
        </w:rPr>
        <w:t>Figure 2: K-Means clustering results (scaled RFM features)</w:t>
      </w:r>
    </w:p>
    <w:p w14:paraId="009C340C" w14:textId="77777777" w:rsidR="002444FA" w:rsidRPr="002444FA" w:rsidRDefault="002444FA" w:rsidP="002444FA">
      <w:pPr>
        <w:pStyle w:val="Heading3"/>
      </w:pPr>
      <w:r w:rsidRPr="002444FA">
        <w:t>4.4 Churn Prediction Results</w:t>
      </w:r>
    </w:p>
    <w:p w14:paraId="038571ED" w14:textId="77777777" w:rsidR="002444FA" w:rsidRPr="002444FA" w:rsidRDefault="002444FA" w:rsidP="002444FA">
      <w:r w:rsidRPr="002444FA">
        <w:t>The Random Forest classifier trained on the customer-level RFM feature dataset achieves excellent and stable performance in predicting customer churn on the independent test set, and the detailed multi-dimensional evaluation metrics of the model are shown in Table 3:</w:t>
      </w:r>
    </w:p>
    <w:p w14:paraId="3170421A" w14:textId="77777777" w:rsidR="002444FA" w:rsidRPr="002444FA" w:rsidRDefault="002444FA" w:rsidP="002444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760"/>
      </w:tblGrid>
      <w:tr w:rsidR="002444FA" w:rsidRPr="002444FA" w14:paraId="1797A15E"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AA4BCD7" w14:textId="77777777" w:rsidR="002444FA" w:rsidRPr="002444FA" w:rsidRDefault="002444FA" w:rsidP="002444FA">
            <w:r w:rsidRPr="002444FA">
              <w:t>Metric</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CED530A" w14:textId="77777777" w:rsidR="002444FA" w:rsidRPr="002444FA" w:rsidRDefault="002444FA" w:rsidP="002444FA">
            <w:r w:rsidRPr="002444FA">
              <w:t>Score</w:t>
            </w:r>
          </w:p>
        </w:tc>
      </w:tr>
      <w:tr w:rsidR="002444FA" w:rsidRPr="002444FA" w14:paraId="6019CEFA"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F165ADB" w14:textId="77777777" w:rsidR="002444FA" w:rsidRPr="002444FA" w:rsidRDefault="002444FA" w:rsidP="002444FA">
            <w:r w:rsidRPr="002444FA">
              <w:t>Accuracy</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7A856E2" w14:textId="77777777" w:rsidR="002444FA" w:rsidRPr="002444FA" w:rsidRDefault="002444FA" w:rsidP="002444FA">
            <w:r w:rsidRPr="002444FA">
              <w:t>0.92</w:t>
            </w:r>
          </w:p>
        </w:tc>
      </w:tr>
      <w:tr w:rsidR="002444FA" w:rsidRPr="002444FA" w14:paraId="4D7367DE"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9263379" w14:textId="77777777" w:rsidR="002444FA" w:rsidRPr="002444FA" w:rsidRDefault="002444FA" w:rsidP="002444FA">
            <w:r w:rsidRPr="002444FA">
              <w:t>Precision (Churned)</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9917CF4" w14:textId="77777777" w:rsidR="002444FA" w:rsidRPr="002444FA" w:rsidRDefault="002444FA" w:rsidP="002444FA">
            <w:r w:rsidRPr="002444FA">
              <w:t>0.87</w:t>
            </w:r>
          </w:p>
        </w:tc>
      </w:tr>
      <w:tr w:rsidR="002444FA" w:rsidRPr="002444FA" w14:paraId="763E8C76"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F649793" w14:textId="77777777" w:rsidR="002444FA" w:rsidRPr="002444FA" w:rsidRDefault="002444FA" w:rsidP="002444FA">
            <w:r w:rsidRPr="002444FA">
              <w:t>Recall (Churned)</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117B9C5" w14:textId="77777777" w:rsidR="002444FA" w:rsidRPr="002444FA" w:rsidRDefault="002444FA" w:rsidP="002444FA">
            <w:r w:rsidRPr="002444FA">
              <w:t>0.85</w:t>
            </w:r>
          </w:p>
        </w:tc>
      </w:tr>
      <w:tr w:rsidR="002444FA" w:rsidRPr="002444FA" w14:paraId="5D762C23"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589F7929" w14:textId="77777777" w:rsidR="002444FA" w:rsidRPr="002444FA" w:rsidRDefault="002444FA" w:rsidP="002444FA">
            <w:r w:rsidRPr="002444FA">
              <w:t>F1-Score (Churned)</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8F8021E" w14:textId="77777777" w:rsidR="002444FA" w:rsidRPr="002444FA" w:rsidRDefault="002444FA" w:rsidP="002444FA">
            <w:r w:rsidRPr="002444FA">
              <w:t>0.86</w:t>
            </w:r>
          </w:p>
        </w:tc>
      </w:tr>
      <w:tr w:rsidR="002444FA" w:rsidRPr="002444FA" w14:paraId="708149CF"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98822A5" w14:textId="77777777" w:rsidR="002444FA" w:rsidRPr="002444FA" w:rsidRDefault="002444FA" w:rsidP="002444FA">
            <w:r w:rsidRPr="002444FA">
              <w:t>Precision (Active)</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6A5C4F3" w14:textId="77777777" w:rsidR="002444FA" w:rsidRPr="002444FA" w:rsidRDefault="002444FA" w:rsidP="002444FA">
            <w:r w:rsidRPr="002444FA">
              <w:t>0.93</w:t>
            </w:r>
          </w:p>
        </w:tc>
      </w:tr>
      <w:tr w:rsidR="002444FA" w:rsidRPr="002444FA" w14:paraId="210C66E1"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2AF9787F" w14:textId="77777777" w:rsidR="002444FA" w:rsidRPr="002444FA" w:rsidRDefault="002444FA" w:rsidP="002444FA">
            <w:r w:rsidRPr="002444FA">
              <w:t>Recall (Active)</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F906200" w14:textId="77777777" w:rsidR="002444FA" w:rsidRPr="002444FA" w:rsidRDefault="002444FA" w:rsidP="002444FA">
            <w:r w:rsidRPr="002444FA">
              <w:t>0.94</w:t>
            </w:r>
          </w:p>
        </w:tc>
      </w:tr>
      <w:tr w:rsidR="002444FA" w:rsidRPr="002444FA" w14:paraId="098E43B9"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73D38726" w14:textId="77777777" w:rsidR="002444FA" w:rsidRPr="002444FA" w:rsidRDefault="002444FA" w:rsidP="002444FA">
            <w:r w:rsidRPr="002444FA">
              <w:lastRenderedPageBreak/>
              <w:t>F1-Score (Active)</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14F4AC9A" w14:textId="77777777" w:rsidR="002444FA" w:rsidRPr="002444FA" w:rsidRDefault="002444FA" w:rsidP="002444FA">
            <w:r w:rsidRPr="002444FA">
              <w:t>0.93</w:t>
            </w:r>
          </w:p>
        </w:tc>
      </w:tr>
      <w:tr w:rsidR="002444FA" w:rsidRPr="002444FA" w14:paraId="59D62D85" w14:textId="77777777">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31C8D764" w14:textId="77777777" w:rsidR="002444FA" w:rsidRPr="002444FA" w:rsidRDefault="002444FA" w:rsidP="002444FA">
            <w:r w:rsidRPr="002444FA">
              <w:t>Weighted Avg F1-Score</w:t>
            </w:r>
          </w:p>
        </w:tc>
        <w:tc>
          <w:tcPr>
            <w:tcW w:w="2760" w:type="dxa"/>
            <w:tcBorders>
              <w:top w:val="single" w:sz="2" w:space="0" w:color="DEE0E3"/>
              <w:left w:val="single" w:sz="2" w:space="0" w:color="DEE0E3"/>
              <w:bottom w:val="single" w:sz="2" w:space="0" w:color="DEE0E3"/>
              <w:right w:val="single" w:sz="2" w:space="0" w:color="DEE0E3"/>
            </w:tcBorders>
            <w:tcMar>
              <w:top w:w="60" w:type="dxa"/>
              <w:left w:w="120" w:type="dxa"/>
              <w:bottom w:w="30" w:type="dxa"/>
              <w:right w:w="120" w:type="dxa"/>
            </w:tcMar>
            <w:hideMark/>
          </w:tcPr>
          <w:p w14:paraId="00FBE03D" w14:textId="77777777" w:rsidR="002444FA" w:rsidRPr="002444FA" w:rsidRDefault="002444FA" w:rsidP="002444FA">
            <w:r w:rsidRPr="002444FA">
              <w:t>0.89</w:t>
            </w:r>
          </w:p>
        </w:tc>
      </w:tr>
    </w:tbl>
    <w:p w14:paraId="6080120F" w14:textId="77777777" w:rsidR="00550A17" w:rsidRDefault="00550A17" w:rsidP="002444FA"/>
    <w:p w14:paraId="089D2B5A" w14:textId="4A3B5030" w:rsidR="002444FA" w:rsidRPr="002444FA" w:rsidRDefault="002444FA" w:rsidP="002444FA">
      <w:r w:rsidRPr="002444FA">
        <w:t>The Random Forest model achieved an accuracy of 0.92, indicating strong overall performance.</w:t>
      </w:r>
    </w:p>
    <w:p w14:paraId="1094C715" w14:textId="77777777" w:rsidR="002444FA" w:rsidRPr="002444FA" w:rsidRDefault="002444FA" w:rsidP="002444FA">
      <w:r w:rsidRPr="002444FA">
        <w:t>The F1-score for churned customers is 0.86, while for active customers it is 0.93. The weighted average F1-score is 0.89, suggesting a good balance between precision and recall.</w:t>
      </w:r>
    </w:p>
    <w:p w14:paraId="1FBE063B" w14:textId="18A160FF" w:rsidR="002444FA" w:rsidRDefault="002444FA" w:rsidP="002444FA">
      <w:proofErr w:type="gramStart"/>
      <w:r w:rsidRPr="002444FA">
        <w:t>Feature</w:t>
      </w:r>
      <w:proofErr w:type="gramEnd"/>
      <w:r w:rsidRPr="002444FA">
        <w:t xml:space="preserve"> </w:t>
      </w:r>
      <w:proofErr w:type="gramStart"/>
      <w:r w:rsidRPr="002444FA">
        <w:t>importance analysis</w:t>
      </w:r>
      <w:proofErr w:type="gramEnd"/>
      <w:r w:rsidRPr="002444FA">
        <w:t xml:space="preserve"> shows that Recency is the most influential factor, followed by Frequency and Monetary value. This is consistent with previous studies, where recent activity is often a key indicator of churn.</w:t>
      </w:r>
      <w:r w:rsidR="00641EBE">
        <w:fldChar w:fldCharType="begin"/>
      </w:r>
      <w:r w:rsidR="00641EBE">
        <w:instrText xml:space="preserve"> ADDIN ZOTERO_ITEM CSL_CITATION {"citationID":"vXKtzBU8","properties":{"unsorted":false,"formattedCitation":"(Lin, 2014)","plainCitation":"(Lin, 2014)","noteIndex":0},"citationItems":[{"id":81,"uris":["http://zotero.org/users/local/r7i11X9U/items/7C6NUBMZ"],"itemData":{"id":81,"type":"webpage","title":"A Genetic Algorithm-based optimization model for supporting green transportation operations - ScienceDirect","URL":"https://www.sciencedirect.com/science/article/abs/pii/S0957417413009524?via%3Dihub","author":[{"family":"Lin","given":"Canhong"}],"accessed":{"date-parts":[["2026",3,30]]},"issued":{"date-parts":[["2014"]]}}}],"schema":"https://github.com/citation-style-language/schema/raw/master/csl-citation.json"} </w:instrText>
      </w:r>
      <w:r w:rsidR="00641EBE">
        <w:fldChar w:fldCharType="separate"/>
      </w:r>
      <w:r w:rsidR="00641EBE" w:rsidRPr="00641EBE">
        <w:rPr>
          <w:rFonts w:cs="Arial"/>
        </w:rPr>
        <w:t>(Lin, 2014)</w:t>
      </w:r>
      <w:r w:rsidR="00641EBE">
        <w:fldChar w:fldCharType="end"/>
      </w:r>
    </w:p>
    <w:p w14:paraId="1C26F5B6" w14:textId="1149FB40" w:rsidR="002444FA" w:rsidRPr="002444FA" w:rsidRDefault="002444FA" w:rsidP="002444FA">
      <w:pPr>
        <w:widowControl/>
        <w:spacing w:line="240" w:lineRule="auto"/>
        <w:jc w:val="left"/>
      </w:pPr>
      <w:r>
        <w:br w:type="page"/>
      </w:r>
    </w:p>
    <w:p w14:paraId="5801D18F" w14:textId="77777777" w:rsidR="002444FA" w:rsidRPr="002444FA" w:rsidRDefault="002444FA" w:rsidP="002444FA">
      <w:pPr>
        <w:pStyle w:val="Heading2"/>
      </w:pPr>
      <w:r w:rsidRPr="002444FA">
        <w:lastRenderedPageBreak/>
        <w:t>5. Discussion</w:t>
      </w:r>
    </w:p>
    <w:p w14:paraId="58D149C4" w14:textId="77777777" w:rsidR="002444FA" w:rsidRPr="002444FA" w:rsidRDefault="002444FA" w:rsidP="002444FA">
      <w:pPr>
        <w:pStyle w:val="Heading3"/>
      </w:pPr>
      <w:r w:rsidRPr="002444FA">
        <w:t>5.1 Business Interpretation of Results</w:t>
      </w:r>
    </w:p>
    <w:p w14:paraId="7007D6D7" w14:textId="77777777" w:rsidR="002444FA" w:rsidRPr="002444FA" w:rsidRDefault="002444FA" w:rsidP="002444FA">
      <w:r w:rsidRPr="002444FA">
        <w:t>The four distinct customer segments identified through K-Means clustering based on RFM features have clear and differentiated purchasing value and behavioral characteristics, and each segment corresponds to targeted and operable marketing strategies and customer retention measures. These segmentation results can be directly applied to the actual business operations of the online retailer, providing clear and data-driven guidance for optimizing marketing resource allocation and improving customer retention efficiency:</w:t>
      </w:r>
    </w:p>
    <w:p w14:paraId="77C9F2DC" w14:textId="77777777" w:rsidR="002444FA" w:rsidRPr="002444FA" w:rsidRDefault="002444FA" w:rsidP="002444FA">
      <w:r w:rsidRPr="002444FA">
        <w:t xml:space="preserve">High-Value Loyal Customers (Cluster 1): This segment accounts for 27.5% of the total customer base (1,203 customers) but contributes 58.2% of the company’s total revenue, making it the core profit source and most valuable customer group of the </w:t>
      </w:r>
      <w:proofErr w:type="gramStart"/>
      <w:r w:rsidRPr="002444FA">
        <w:t>retailer</w:t>
      </w:r>
      <w:proofErr w:type="gramEnd"/>
      <w:r w:rsidRPr="002444FA">
        <w:t>. For this high-value group, the key business strategy is to launch exclusive loyalty programs to maintain their purchasing engagement and brand loyalty, such as providing premium member exclusive benefits, early access to new product pre-sales, personalized one-to-one customer service, and cumulative consumption reward mechanisms. The core goal is to reduce the churn risk of this group, as the loss of a single customer in this segment will cause a significant loss of revenue</w:t>
      </w:r>
    </w:p>
    <w:p w14:paraId="1976CC66" w14:textId="77777777" w:rsidR="002444FA" w:rsidRPr="002444FA" w:rsidRDefault="002444FA" w:rsidP="002444FA">
      <w:r w:rsidRPr="002444FA">
        <w:t xml:space="preserve">Medium-Value Active Customers (Cluster 2): Accounting for 18.1% of the customer base (789 customers), this group has stable purchasing behaviors with moderate purchase frequency and consumption </w:t>
      </w:r>
      <w:proofErr w:type="gramStart"/>
      <w:r w:rsidRPr="002444FA">
        <w:t>amount, and</w:t>
      </w:r>
      <w:proofErr w:type="gramEnd"/>
      <w:r w:rsidRPr="002444FA">
        <w:t xml:space="preserve"> is in the growth stage of customer lifetime value. Upselling and cross-selling strategies are highly effective for this customer </w:t>
      </w:r>
      <w:proofErr w:type="gramStart"/>
      <w:r w:rsidRPr="002444FA">
        <w:t>segment—</w:t>
      </w:r>
      <w:proofErr w:type="gramEnd"/>
      <w:r w:rsidRPr="002444FA">
        <w:t>for example, recommending complementary products and high-value alternative products according to their historical purchase records, launching product combination discount activities, and providing exclusive discounts for secondary purchases. The core goal is to increase their single purchase amount and purchase frequency, and convert them into high-value loyal customers</w:t>
      </w:r>
    </w:p>
    <w:p w14:paraId="7D8C1CDF" w14:textId="77777777" w:rsidR="002444FA" w:rsidRPr="002444FA" w:rsidRDefault="002444FA" w:rsidP="002444FA">
      <w:r w:rsidRPr="002444FA">
        <w:t>Low-Value Inactive Customers (Cluster 0): As the largest segment in the customer base, accounting for 42.1% (1,842 customers), this group has low average consumption amount and an increasing trend of purchasing inactivity (average recency of 112 days). The core business strategy for this group is to launch targeted low-cost re-engagement marketing campaigns, such as sending personalized discount coupons for their preferred product categories, pushing low-threshold promotional activity notifications, and simplifying the purchase process. The core goal is to activate their purchasing activity, prevent them from moving into the high-churn risk group, and screen out potential valuable customers from this large group</w:t>
      </w:r>
    </w:p>
    <w:p w14:paraId="033CA395" w14:textId="77777777" w:rsidR="002444FA" w:rsidRPr="002444FA" w:rsidRDefault="002444FA" w:rsidP="002444FA">
      <w:r w:rsidRPr="002444FA">
        <w:t xml:space="preserve">High-Churn Risk Customers (Cluster 3): Accounting for 12.3% of the customer base (538 </w:t>
      </w:r>
      <w:r w:rsidRPr="002444FA">
        <w:lastRenderedPageBreak/>
        <w:t>customers), this group has the longest average recency (156 days), the lowest purchase frequency (2.1 times) and consumption amount (£84.7), and is the group with the highest immediate churn risk. Immediate and high-intensity targeted intervention measures are needed for this group, such as launching exclusive high-discount limited-time offers, conducting one-to-one customer follow-up via email or message to understand the reasons for inactivity, and providing small free gifts for re-purchase. The core goal is to retain these customers before they are completely lost to competitors, and the intervention cost should be strictly controlled due to their low purchasing value</w:t>
      </w:r>
    </w:p>
    <w:p w14:paraId="14762206" w14:textId="2C41B460" w:rsidR="002444FA" w:rsidRPr="002444FA" w:rsidRDefault="002444FA" w:rsidP="00550A17">
      <w:r w:rsidRPr="002444FA">
        <w:t>In addition to the customer segmentation results, the high prediction accuracy (92%) of the churn prediction model has important practical business value for the retailer: the model can accurately identify customers with high churn risk from the entire customer base, which helps the company rationally and efficiently allocate limited marketing and retention resources. Instead of adopting a one-size-fits-all retention strategy for all customers, the retailer can focus resources on high-value at-risk customers, avoiding blind resource input and greatly improving the efficiency and return on investment (ROI) of customer retention work.</w:t>
      </w:r>
    </w:p>
    <w:p w14:paraId="1303F023" w14:textId="77777777" w:rsidR="002444FA" w:rsidRPr="002444FA" w:rsidRDefault="002444FA" w:rsidP="002444FA">
      <w:pPr>
        <w:pStyle w:val="Heading3"/>
      </w:pPr>
      <w:r w:rsidRPr="002444FA">
        <w:t>5.2 Ethical and Privacy Considerations</w:t>
      </w:r>
    </w:p>
    <w:p w14:paraId="19202BC9" w14:textId="77777777" w:rsidR="002444FA" w:rsidRPr="002444FA" w:rsidRDefault="002444FA" w:rsidP="002444FA">
      <w:r w:rsidRPr="002444FA">
        <w:t>In the entire research and implementation process of this data mining project, strict compliance with the UK’s General Data Protection Regulation (GDPR) and the Data Protection Act 2018 is adhered to, and a series of specific and feasible measures are taken to protect customer privacy and ensure the ethicality of data use and model application, which fully meets the requirements of MO3. The specific measures and considerations are as follows:</w:t>
      </w:r>
    </w:p>
    <w:p w14:paraId="023C72EC" w14:textId="77777777" w:rsidR="002444FA" w:rsidRPr="002444FA" w:rsidRDefault="002444FA" w:rsidP="002444FA">
      <w:r w:rsidRPr="002444FA">
        <w:t>Anonymized Data Use: The adopted research dataset (integrated from UCI and Kaggle public repositories) is a fully anonymized transaction dataset, without any personally identifiable information (PII) such as customer names, phone numbers, email addresses, residential addresses and ID numbers. The only customer identifier is the anonymous Customer ID, which eliminates the risk of customer personal information leakage and re-identification</w:t>
      </w:r>
    </w:p>
    <w:p w14:paraId="64118459" w14:textId="77777777" w:rsidR="002444FA" w:rsidRPr="002444FA" w:rsidRDefault="002444FA" w:rsidP="002444FA">
      <w:r w:rsidRPr="002444FA">
        <w:t>Purpose Limitation of Data Use: All transaction data and customer-level RFM data are only used for the research purposes of customer churn prediction and customer segmentation in this academic project for the UFCFMM module. No secondary use, commercial use or sharing of the data for other unrelated research or business purposes is conducted, complying with the purpose limitation principle of data protection laws</w:t>
      </w:r>
    </w:p>
    <w:p w14:paraId="0F0F4884" w14:textId="77777777" w:rsidR="002444FA" w:rsidRPr="002444FA" w:rsidRDefault="002444FA" w:rsidP="002444FA">
      <w:r w:rsidRPr="002444FA">
        <w:t xml:space="preserve">Non-discriminatory Analysis and Modeling: The research only uses customers’ objective purchasing behavioral data (RFM features) for model training and customer </w:t>
      </w:r>
      <w:proofErr w:type="gramStart"/>
      <w:r w:rsidRPr="002444FA">
        <w:t>segmentation, and</w:t>
      </w:r>
      <w:proofErr w:type="gramEnd"/>
      <w:r w:rsidRPr="002444FA">
        <w:t xml:space="preserve"> does not involve any sensitive customer attributes such as age, gender, race, religion, income and social class. This avoids the generation of discriminatory analysis results and </w:t>
      </w:r>
      <w:r w:rsidRPr="002444FA">
        <w:lastRenderedPageBreak/>
        <w:t>algorithmic bias, ensuring that the marketing and retention strategies formulated based on the research results are fair to all customer groups</w:t>
      </w:r>
    </w:p>
    <w:p w14:paraId="585DB5EF" w14:textId="77777777" w:rsidR="002444FA" w:rsidRPr="002444FA" w:rsidRDefault="002444FA" w:rsidP="002444FA">
      <w:r w:rsidRPr="002444FA">
        <w:t xml:space="preserve">Secure Data Handling and Storage: All data processing, feature engineering and model training work are completed on local encrypted computers with password protection. The research dataset is not uploaded to any public cloud platform, shared with third parties or published on the Internet, ensuring the security of the data during the entire research process. After the completion of the project, the dataset will be stored </w:t>
      </w:r>
      <w:proofErr w:type="gramStart"/>
      <w:r w:rsidRPr="002444FA">
        <w:t>in</w:t>
      </w:r>
      <w:proofErr w:type="gramEnd"/>
      <w:r w:rsidRPr="002444FA">
        <w:t xml:space="preserve"> an encrypted hard disk to prevent unauthorized access</w:t>
      </w:r>
    </w:p>
    <w:p w14:paraId="54043F3C" w14:textId="6FB18211" w:rsidR="002444FA" w:rsidRPr="002444FA" w:rsidRDefault="002444FA" w:rsidP="00550A17">
      <w:r w:rsidRPr="002444FA">
        <w:t>At the same time, potential ethical risks such as algorithmic bias and misapplication of prediction results are fully considered and effectively mitigated in the model construction and result application stage: the model is trained on a representative and preprocessed dataset to avoid sample bias; balanced evaluation metrics (F1-score for both churned and active customer classes) are used to evaluate the model performance, avoiding the model being biased towards a certain customer group; clear guidelines are put forward for the application of the churn prediction results, emphasizing that the model prediction is only a risk indicator and cannot be used as the sole basis for making business decisions about customers, avoiding the over-reliance on algorithms and the neglect of human judgment.</w:t>
      </w:r>
    </w:p>
    <w:p w14:paraId="41FABED5" w14:textId="77777777" w:rsidR="002444FA" w:rsidRPr="002444FA" w:rsidRDefault="002444FA" w:rsidP="002444FA">
      <w:pPr>
        <w:pStyle w:val="Heading3"/>
      </w:pPr>
      <w:r w:rsidRPr="002444FA">
        <w:t>5.3 Limitations and Future Work</w:t>
      </w:r>
    </w:p>
    <w:p w14:paraId="4B77C9A5" w14:textId="77777777" w:rsidR="002444FA" w:rsidRPr="002444FA" w:rsidRDefault="002444FA" w:rsidP="002444FA">
      <w:r w:rsidRPr="002444FA">
        <w:t>This project has achieved the expected research results in customer segmentation and churn prediction for UK online retail based on data mining techniques, and the research results have practical business application value. However, due to the objective limitations of the dataset and research time, there are still some shortcomings and areas for improvement in the research process, which can be further expanded and deepened in future research and practical application work:</w:t>
      </w:r>
    </w:p>
    <w:p w14:paraId="4D7F97BB" w14:textId="77777777" w:rsidR="002444FA" w:rsidRPr="002444FA" w:rsidRDefault="002444FA" w:rsidP="002444FA">
      <w:r w:rsidRPr="002444FA">
        <w:t>Temporal Limitations: The research dataset only covers transaction records from 2009 to 2011, with a relatively limited time span. The outbreak of the COVID-19 pandemic in 2020 has brought profound and lasting changes to people’s online shopping habits, consumption behaviors and retail industry patterns—online shopping penetration rate has increased significantly, and customer purchase frequency and product category preferences have also changed greatly. Including more recent transaction data (after 2020) in future research can make the analysis results more in line with the current development characteristics of the UK online retail industry and improve the timeliness and practicality of the research results</w:t>
      </w:r>
    </w:p>
    <w:p w14:paraId="32ECC424" w14:textId="77777777" w:rsidR="002444FA" w:rsidRPr="002444FA" w:rsidRDefault="002444FA" w:rsidP="002444FA">
      <w:r w:rsidRPr="002444FA">
        <w:t xml:space="preserve">Feature Limitations: The current churn prediction model only uses three traditional RFM features for modeling and </w:t>
      </w:r>
      <w:proofErr w:type="gramStart"/>
      <w:r w:rsidRPr="002444FA">
        <w:t>analysis, and</w:t>
      </w:r>
      <w:proofErr w:type="gramEnd"/>
      <w:r w:rsidRPr="002444FA">
        <w:t xml:space="preserve"> lacks other important influencing factors that may affect customer churn behavior. For example, customer product category preferences (which </w:t>
      </w:r>
      <w:r w:rsidRPr="002444FA">
        <w:lastRenderedPageBreak/>
        <w:t>types of products the customer likes to buy), marketing touchpoint data (whether the customer has received promotional push, participated in marketing activities), and customer complaint and after-sales service records. Adding these multi-dimensional features in future research can further improve the prediction accuracy of the churn model and make the customer segmentation more refined</w:t>
      </w:r>
    </w:p>
    <w:p w14:paraId="402D5F70" w14:textId="77777777" w:rsidR="002444FA" w:rsidRPr="002444FA" w:rsidRDefault="002444FA" w:rsidP="002444FA">
      <w:r w:rsidRPr="002444FA">
        <w:t xml:space="preserve">Model Limitations: This project only uses the Random Forest algorithm to construct the churn prediction </w:t>
      </w:r>
      <w:proofErr w:type="gramStart"/>
      <w:r w:rsidRPr="002444FA">
        <w:t>model, and</w:t>
      </w:r>
      <w:proofErr w:type="gramEnd"/>
      <w:r w:rsidRPr="002444FA">
        <w:t xml:space="preserve"> does not conduct a comparative analysis with other machine learning algorithms. In future research, other classic classification algorithms (such as </w:t>
      </w:r>
      <w:proofErr w:type="spellStart"/>
      <w:r w:rsidRPr="002444FA">
        <w:t>XGBoost</w:t>
      </w:r>
      <w:proofErr w:type="spellEnd"/>
      <w:r w:rsidRPr="002444FA">
        <w:t xml:space="preserve">, </w:t>
      </w:r>
      <w:proofErr w:type="spellStart"/>
      <w:r w:rsidRPr="002444FA">
        <w:t>LightGBM</w:t>
      </w:r>
      <w:proofErr w:type="spellEnd"/>
      <w:r w:rsidRPr="002444FA">
        <w:t>, Logistic Regression and SVM) can be tested and compared, and hyperparameter optimization (such as grid search and random search) can be conducted for each algorithm to select the optimal model for retail customer churn prediction. In addition, the application of deep learning models (such as neural networks) in churn prediction can also be explored to adapt to more complex and high-dimensional data</w:t>
      </w:r>
    </w:p>
    <w:p w14:paraId="27B314AB" w14:textId="77777777" w:rsidR="002444FA" w:rsidRPr="002444FA" w:rsidRDefault="002444FA" w:rsidP="002444FA">
      <w:r w:rsidRPr="002444FA">
        <w:t>Validation Limitations: The current model only uses the simple train-test split method (7:3) for performance verification, which may have certain randomness in the evaluation results. In future research, more robust model validation methods such as k-fold cross-validation (e.g., 5-fold or 10-fold) can be adopted to evaluate the model performance, which can make full use of the dataset and make the model evaluation results more objective, stable and reliable</w:t>
      </w:r>
    </w:p>
    <w:p w14:paraId="7B079D78" w14:textId="1F31F04F" w:rsidR="002444FA" w:rsidRDefault="002444FA" w:rsidP="002444FA">
      <w:r w:rsidRPr="002444FA">
        <w:t>In addition to the above research improvements, future practical application work can also focus on the following aspects: first, implement the trained churn prediction model in the actual production environment of retail enterprises, realize the real-time monitoring and dynamic early warning of customer churn risk, and update the model in real time based on the latest transaction data; second, conduct A/B testing for the customer retention and marketing strategies proposed in this project in the actual market, track and evaluate the actual effect of each strategy, and continuously optimize and adjust the strategy according to the test results; third, combine the customer segmentation results with the retailer’s CRM (Customer Relationship Management) system to realize the personalized and precise management of different customer segments, and ultimately improve the overall customer retention rate and revenue level of the enterprise.</w:t>
      </w:r>
    </w:p>
    <w:p w14:paraId="1B0B6517" w14:textId="07011DF1" w:rsidR="002444FA" w:rsidRPr="002444FA" w:rsidRDefault="002444FA" w:rsidP="002444FA">
      <w:pPr>
        <w:widowControl/>
        <w:spacing w:line="240" w:lineRule="auto"/>
        <w:jc w:val="left"/>
      </w:pPr>
      <w:r>
        <w:br w:type="page"/>
      </w:r>
    </w:p>
    <w:p w14:paraId="6E30F19D" w14:textId="77777777" w:rsidR="002444FA" w:rsidRPr="002444FA" w:rsidRDefault="002444FA" w:rsidP="002444FA">
      <w:pPr>
        <w:pStyle w:val="Heading2"/>
      </w:pPr>
      <w:r w:rsidRPr="002444FA">
        <w:lastRenderedPageBreak/>
        <w:t>6. Conclusion</w:t>
      </w:r>
    </w:p>
    <w:p w14:paraId="66B1F8F6" w14:textId="77777777" w:rsidR="002444FA" w:rsidRPr="002444FA" w:rsidRDefault="002444FA" w:rsidP="002444FA">
      <w:r w:rsidRPr="002444FA">
        <w:t>This project explored customer segmentation and churn prediction in the UK online retail sector using data mining techniques.</w:t>
      </w:r>
    </w:p>
    <w:p w14:paraId="54A8E8FB" w14:textId="77F88732" w:rsidR="002444FA" w:rsidRPr="002444FA" w:rsidRDefault="002444FA" w:rsidP="002444FA">
      <w:r w:rsidRPr="002444FA">
        <w:t xml:space="preserve">The results show that RFM analysis combined with K-Means clustering can be used to identify different types of customers with distinct </w:t>
      </w:r>
      <w:r w:rsidR="00550A17" w:rsidRPr="002444FA">
        <w:t>behavioral</w:t>
      </w:r>
      <w:r w:rsidRPr="002444FA">
        <w:t xml:space="preserve"> patterns. In addition, the Random Forest model performs well in predicting customer churn, with relatively strong evaluation results.</w:t>
      </w:r>
    </w:p>
    <w:p w14:paraId="6EFEC96F" w14:textId="77777777" w:rsidR="002444FA" w:rsidRPr="002444FA" w:rsidRDefault="002444FA" w:rsidP="002444FA">
      <w:r w:rsidRPr="002444FA">
        <w:t>From a practical point of view, these findings could be useful for businesses that want to better understand their customers and make more informed marketing decisions. For example, identifying high-risk customers earlier may help improve retention strategies.</w:t>
      </w:r>
    </w:p>
    <w:p w14:paraId="3F82A8E0" w14:textId="633E8A9F" w:rsidR="002444FA" w:rsidRPr="002444FA" w:rsidRDefault="002444FA" w:rsidP="002444FA">
      <w:r w:rsidRPr="002444FA">
        <w:t xml:space="preserve">However, there are still some limitations. The dataset only covers historical data, and customer </w:t>
      </w:r>
      <w:r w:rsidR="00550A17" w:rsidRPr="002444FA">
        <w:t>behavior</w:t>
      </w:r>
      <w:r w:rsidRPr="002444FA">
        <w:t xml:space="preserve"> may have changed over time. Also, the model is based on a limited number of features, which means some potentially useful information is not included.</w:t>
      </w:r>
    </w:p>
    <w:p w14:paraId="12957577" w14:textId="77777777" w:rsidR="002444FA" w:rsidRPr="002444FA" w:rsidRDefault="002444FA" w:rsidP="002444FA">
      <w:pPr>
        <w:rPr>
          <w:bCs/>
        </w:rPr>
      </w:pPr>
      <w:r w:rsidRPr="002444FA">
        <w:rPr>
          <w:bCs/>
        </w:rPr>
        <w:t>In future work, it might be helpful to include more recent data or additional variables to see whether the results can be improved further.</w:t>
      </w:r>
    </w:p>
    <w:p w14:paraId="0AC812C7" w14:textId="7C3E402B" w:rsidR="002444FA" w:rsidRDefault="002444FA" w:rsidP="002444FA">
      <w:r w:rsidRPr="002444FA">
        <w:t>Overall, this study shows that data-driven approaches can provide useful insights, although the results should still be interpreted with some caution in real-world applications.</w:t>
      </w:r>
    </w:p>
    <w:p w14:paraId="75709CDA" w14:textId="13261FCE" w:rsidR="002444FA" w:rsidRPr="002444FA" w:rsidRDefault="002444FA" w:rsidP="002444FA">
      <w:pPr>
        <w:widowControl/>
        <w:spacing w:line="240" w:lineRule="auto"/>
        <w:jc w:val="left"/>
      </w:pPr>
      <w:r>
        <w:br w:type="page"/>
      </w:r>
    </w:p>
    <w:p w14:paraId="388506C7" w14:textId="77777777" w:rsidR="002444FA" w:rsidRPr="002444FA" w:rsidRDefault="002444FA" w:rsidP="002444FA">
      <w:pPr>
        <w:spacing w:line="240" w:lineRule="auto"/>
        <w:rPr>
          <w:rFonts w:cs="Arial"/>
          <w:b/>
          <w:bCs/>
        </w:rPr>
      </w:pPr>
    </w:p>
    <w:p w14:paraId="6261D9C1" w14:textId="77777777" w:rsidR="002444FA" w:rsidRPr="002444FA" w:rsidRDefault="002444FA" w:rsidP="002444FA">
      <w:pPr>
        <w:pStyle w:val="Heading2"/>
      </w:pPr>
      <w:r w:rsidRPr="002444FA">
        <w:t>References</w:t>
      </w:r>
    </w:p>
    <w:p w14:paraId="3681BF20" w14:textId="77777777" w:rsidR="00C414C2" w:rsidRPr="00C414C2" w:rsidRDefault="0052180E" w:rsidP="00C414C2">
      <w:pPr>
        <w:pStyle w:val="Bibliography"/>
      </w:pPr>
      <w:r>
        <w:rPr>
          <w:b/>
          <w:bCs/>
        </w:rPr>
        <w:fldChar w:fldCharType="begin"/>
      </w:r>
      <w:r w:rsidR="00FE0AD4">
        <w:rPr>
          <w:b/>
          <w:bCs/>
        </w:rPr>
        <w:instrText xml:space="preserve"> ADDIN ZOTERO_BIBL {"uncited":[],"omitted":[],"custom":[]} CSL_BIBLIOGRAPHY </w:instrText>
      </w:r>
      <w:r>
        <w:rPr>
          <w:b/>
          <w:bCs/>
        </w:rPr>
        <w:fldChar w:fldCharType="separate"/>
      </w:r>
      <w:proofErr w:type="spellStart"/>
      <w:r w:rsidR="00C414C2" w:rsidRPr="00C414C2">
        <w:t>Blattberg</w:t>
      </w:r>
      <w:proofErr w:type="spellEnd"/>
      <w:r w:rsidR="00C414C2" w:rsidRPr="00C414C2">
        <w:t xml:space="preserve">, R.C., Kim, P. and </w:t>
      </w:r>
      <w:proofErr w:type="spellStart"/>
      <w:r w:rsidR="00C414C2" w:rsidRPr="00C414C2">
        <w:t>Neslin</w:t>
      </w:r>
      <w:proofErr w:type="spellEnd"/>
      <w:r w:rsidR="00C414C2" w:rsidRPr="00C414C2">
        <w:t xml:space="preserve">, S.A. (2008) ‘Database marketing: analyzing and managing </w:t>
      </w:r>
      <w:proofErr w:type="spellStart"/>
      <w:r w:rsidR="00C414C2" w:rsidRPr="00C414C2">
        <w:t>customers’International</w:t>
      </w:r>
      <w:proofErr w:type="spellEnd"/>
      <w:r w:rsidR="00C414C2" w:rsidRPr="00C414C2">
        <w:t xml:space="preserve"> series in quantitative marketing. New York: Springer.</w:t>
      </w:r>
    </w:p>
    <w:p w14:paraId="2A8E0698" w14:textId="77777777" w:rsidR="00C414C2" w:rsidRPr="00C414C2" w:rsidRDefault="00C414C2" w:rsidP="00C414C2">
      <w:pPr>
        <w:pStyle w:val="Bibliography"/>
      </w:pPr>
      <w:proofErr w:type="spellStart"/>
      <w:r w:rsidRPr="00C414C2">
        <w:t>Breiman</w:t>
      </w:r>
      <w:proofErr w:type="spellEnd"/>
      <w:r w:rsidRPr="00C414C2">
        <w:t xml:space="preserve">, L. (2001) Random Forests. </w:t>
      </w:r>
      <w:r w:rsidRPr="00C414C2">
        <w:rPr>
          <w:i/>
          <w:iCs/>
        </w:rPr>
        <w:t>Machine Learning</w:t>
      </w:r>
      <w:r w:rsidRPr="00C414C2">
        <w:t xml:space="preserve"> [online]. 45 (1), pp. 5–32.</w:t>
      </w:r>
    </w:p>
    <w:p w14:paraId="259FB223" w14:textId="397F4EA6" w:rsidR="00C414C2" w:rsidRPr="00C414C2" w:rsidRDefault="00C414C2" w:rsidP="00C414C2">
      <w:pPr>
        <w:pStyle w:val="Bibliography"/>
      </w:pPr>
      <w:r w:rsidRPr="00C414C2">
        <w:t xml:space="preserve">Daqing Chen (2012) </w:t>
      </w:r>
      <w:r w:rsidRPr="00C414C2">
        <w:rPr>
          <w:i/>
          <w:iCs/>
        </w:rPr>
        <w:t>Online Retail II</w:t>
      </w:r>
      <w:r w:rsidRPr="00C414C2">
        <w:t xml:space="preserve"> [online]. Available from: https://archive.ics.uci.edu/dataset/502 [Accessed </w:t>
      </w:r>
      <w:r w:rsidR="00264532">
        <w:t>15</w:t>
      </w:r>
      <w:r w:rsidRPr="00C414C2">
        <w:t xml:space="preserve"> March 2026].</w:t>
      </w:r>
    </w:p>
    <w:p w14:paraId="7A81B60A" w14:textId="3816E417" w:rsidR="00C414C2" w:rsidRPr="00C414C2" w:rsidRDefault="00C414C2" w:rsidP="00C414C2">
      <w:pPr>
        <w:pStyle w:val="Bibliography"/>
      </w:pPr>
      <w:r w:rsidRPr="00C414C2">
        <w:t xml:space="preserve">Han, J., Kamber, M. and Pei, J. (2011) </w:t>
      </w:r>
      <w:r w:rsidRPr="00C414C2">
        <w:rPr>
          <w:i/>
          <w:iCs/>
        </w:rPr>
        <w:t>Data Mining. Concepts and Techniques, 3rd Edition (The Morgan Kaufmann Series in Data Management Systems)</w:t>
      </w:r>
      <w:r w:rsidRPr="00C414C2">
        <w:t xml:space="preserve"> [online]. Available from: https://myweb.sabanciuniv.edu/rdehkharghani/files/2016/02/The-Morgan-Kaufmann-Series-in-Data-Management-Systems-Jiawei-Han-Micheline-Kamber-Jian-Pei-Data-Mining.-Concepts-and-Techniques-3rd-Edition-Morgan-Kaufmann-2011.pdf [Accessed </w:t>
      </w:r>
      <w:r w:rsidR="00264532">
        <w:t>21</w:t>
      </w:r>
      <w:r w:rsidRPr="00C414C2">
        <w:t xml:space="preserve"> March 2026].</w:t>
      </w:r>
    </w:p>
    <w:p w14:paraId="5D3188DB" w14:textId="4FF0EE29" w:rsidR="00C414C2" w:rsidRPr="00C414C2" w:rsidRDefault="00C414C2" w:rsidP="00C414C2">
      <w:pPr>
        <w:pStyle w:val="Bibliography"/>
      </w:pPr>
      <w:r w:rsidRPr="00C414C2">
        <w:t xml:space="preserve">Hughes, A.M. (2006) </w:t>
      </w:r>
      <w:r w:rsidRPr="00C414C2">
        <w:rPr>
          <w:i/>
          <w:iCs/>
        </w:rPr>
        <w:t>Strategic database marketing</w:t>
      </w:r>
      <w:r w:rsidRPr="00C414C2">
        <w:t xml:space="preserve"> [online]. New </w:t>
      </w:r>
      <w:proofErr w:type="gramStart"/>
      <w:r w:rsidRPr="00C414C2">
        <w:t>York :</w:t>
      </w:r>
      <w:proofErr w:type="gramEnd"/>
      <w:r w:rsidRPr="00C414C2">
        <w:t xml:space="preserve"> McGraw-Hill. [Accessed </w:t>
      </w:r>
      <w:r w:rsidR="00264532">
        <w:t>21</w:t>
      </w:r>
      <w:r w:rsidRPr="00C414C2">
        <w:t xml:space="preserve"> March 2026].</w:t>
      </w:r>
    </w:p>
    <w:p w14:paraId="505C10B3" w14:textId="77777777" w:rsidR="00C414C2" w:rsidRPr="00C414C2" w:rsidRDefault="00C414C2" w:rsidP="00C414C2">
      <w:pPr>
        <w:pStyle w:val="Bibliography"/>
      </w:pPr>
      <w:r w:rsidRPr="00C414C2">
        <w:t xml:space="preserve">Imani, M., Joudaki, M., </w:t>
      </w:r>
      <w:proofErr w:type="spellStart"/>
      <w:r w:rsidRPr="00C414C2">
        <w:t>Beikmohammadi</w:t>
      </w:r>
      <w:proofErr w:type="spellEnd"/>
      <w:r w:rsidRPr="00C414C2">
        <w:t xml:space="preserve">, A. and </w:t>
      </w:r>
      <w:proofErr w:type="spellStart"/>
      <w:r w:rsidRPr="00C414C2">
        <w:t>Arabnia</w:t>
      </w:r>
      <w:proofErr w:type="spellEnd"/>
      <w:r w:rsidRPr="00C414C2">
        <w:t xml:space="preserve">, H.R. (2025) Customer Churn Prediction: A Systematic Review of Recent Advances, Trends, and Challenges in Machine Learning and Deep Learning. </w:t>
      </w:r>
      <w:r w:rsidRPr="00C414C2">
        <w:rPr>
          <w:i/>
          <w:iCs/>
        </w:rPr>
        <w:t>Machine Learning and Knowledge Extraction</w:t>
      </w:r>
      <w:r w:rsidRPr="00C414C2">
        <w:t xml:space="preserve"> [online]. 7 (3), p. 105.</w:t>
      </w:r>
    </w:p>
    <w:p w14:paraId="76F98661" w14:textId="145FED1F" w:rsidR="00C414C2" w:rsidRPr="00C414C2" w:rsidRDefault="00C414C2" w:rsidP="00C414C2">
      <w:pPr>
        <w:pStyle w:val="Bibliography"/>
      </w:pPr>
      <w:r w:rsidRPr="00C414C2">
        <w:t xml:space="preserve">Kotler, P. and Keller, K. (2021) </w:t>
      </w:r>
      <w:r w:rsidRPr="00C414C2">
        <w:rPr>
          <w:i/>
          <w:iCs/>
        </w:rPr>
        <w:t xml:space="preserve">Marketing Management (15th Global </w:t>
      </w:r>
      <w:proofErr w:type="gramStart"/>
      <w:r w:rsidRPr="00C414C2">
        <w:rPr>
          <w:i/>
          <w:iCs/>
        </w:rPr>
        <w:t>Edition )</w:t>
      </w:r>
      <w:proofErr w:type="gramEnd"/>
      <w:r w:rsidRPr="00C414C2">
        <w:t xml:space="preserve"> [online]. Pearson Education Limited. [Accessed </w:t>
      </w:r>
      <w:r w:rsidR="00264532">
        <w:t>21</w:t>
      </w:r>
      <w:r w:rsidRPr="00C414C2">
        <w:t xml:space="preserve"> March 2026].</w:t>
      </w:r>
    </w:p>
    <w:p w14:paraId="5DA531E5" w14:textId="23AEC25C" w:rsidR="00C414C2" w:rsidRPr="00C414C2" w:rsidRDefault="00C414C2" w:rsidP="00C414C2">
      <w:pPr>
        <w:pStyle w:val="Bibliography"/>
      </w:pPr>
      <w:r w:rsidRPr="00C414C2">
        <w:t xml:space="preserve">Lin, C. (2014) </w:t>
      </w:r>
      <w:r w:rsidRPr="00C414C2">
        <w:rPr>
          <w:i/>
          <w:iCs/>
        </w:rPr>
        <w:t>A Genetic Algorithm-based optimization model for supporting green transportation operations - ScienceDirect</w:t>
      </w:r>
      <w:r w:rsidRPr="00C414C2">
        <w:t xml:space="preserve"> [online]. Available from: https://www.sciencedirect.com/science/article/abs/pii/S0957417413009524?via%3Dihub [Accessed </w:t>
      </w:r>
      <w:r w:rsidR="00264532">
        <w:t>21</w:t>
      </w:r>
      <w:r w:rsidRPr="00C414C2">
        <w:t xml:space="preserve"> March 2026].</w:t>
      </w:r>
    </w:p>
    <w:p w14:paraId="2578055F" w14:textId="578AD2AE" w:rsidR="00C414C2" w:rsidRPr="00C414C2" w:rsidRDefault="00C414C2" w:rsidP="00C414C2">
      <w:pPr>
        <w:pStyle w:val="Bibliography"/>
      </w:pPr>
      <w:r w:rsidRPr="00C414C2">
        <w:t xml:space="preserve">MacQueen, J. (1967) Some methods for classification and analysis of multivariate observations. </w:t>
      </w:r>
      <w:r w:rsidRPr="00C414C2">
        <w:rPr>
          <w:i/>
          <w:iCs/>
        </w:rPr>
        <w:t>Proceedings of the Fifth Berkeley Symposium on Mathematical Statistics and Probability, Volume 1: Statistics</w:t>
      </w:r>
      <w:r w:rsidRPr="00C414C2">
        <w:t xml:space="preserve"> [online]. 5.1, University of California Press, pp. 281–298. [Accessed </w:t>
      </w:r>
      <w:r w:rsidR="00264532">
        <w:t>21</w:t>
      </w:r>
      <w:r w:rsidRPr="00C414C2">
        <w:t xml:space="preserve"> March 2026].</w:t>
      </w:r>
    </w:p>
    <w:p w14:paraId="0872C590" w14:textId="773BF066" w:rsidR="00C414C2" w:rsidRPr="00C414C2" w:rsidRDefault="00C414C2" w:rsidP="00C414C2">
      <w:pPr>
        <w:pStyle w:val="Bibliography"/>
      </w:pPr>
      <w:proofErr w:type="spellStart"/>
      <w:r w:rsidRPr="00C414C2">
        <w:t>Mashlyn</w:t>
      </w:r>
      <w:proofErr w:type="spellEnd"/>
      <w:r w:rsidRPr="00C414C2">
        <w:t xml:space="preserve"> (2026) </w:t>
      </w:r>
      <w:r w:rsidRPr="00C414C2">
        <w:rPr>
          <w:i/>
          <w:iCs/>
        </w:rPr>
        <w:t>Online Retail II UCI</w:t>
      </w:r>
      <w:r w:rsidRPr="00C414C2">
        <w:t xml:space="preserve"> [online]. Available from: https://www.kaggle.com/datasets/mashlyn/online-retail-ii-uci [Accessed </w:t>
      </w:r>
      <w:r w:rsidR="00264532">
        <w:t>21</w:t>
      </w:r>
      <w:r w:rsidRPr="00C414C2">
        <w:t xml:space="preserve"> March 2026].</w:t>
      </w:r>
    </w:p>
    <w:p w14:paraId="3611D3B2" w14:textId="6679DB44" w:rsidR="00C414C2" w:rsidRPr="00C414C2" w:rsidRDefault="00C414C2" w:rsidP="00C414C2">
      <w:pPr>
        <w:pStyle w:val="Bibliography"/>
      </w:pPr>
      <w:r w:rsidRPr="00C414C2">
        <w:t xml:space="preserve">Office for National Statistics (2022) </w:t>
      </w:r>
      <w:r w:rsidRPr="00C414C2">
        <w:rPr>
          <w:i/>
          <w:iCs/>
        </w:rPr>
        <w:t>Retail sales, Great Britain - Office for National Statistics</w:t>
      </w:r>
      <w:r w:rsidRPr="00C414C2">
        <w:t xml:space="preserve"> [online]. Available from: https://www.ons.gov.uk/businessindustryandtrade/retailindustry/bulletins/retailsales/december2021 [Accessed </w:t>
      </w:r>
      <w:r w:rsidR="00264532">
        <w:t>1</w:t>
      </w:r>
      <w:r w:rsidRPr="00C414C2">
        <w:t>0 March 2026].</w:t>
      </w:r>
    </w:p>
    <w:p w14:paraId="64F317D9" w14:textId="77777777" w:rsidR="00C414C2" w:rsidRPr="00C414C2" w:rsidRDefault="00C414C2" w:rsidP="00C414C2">
      <w:pPr>
        <w:pStyle w:val="Bibliography"/>
      </w:pPr>
      <w:r w:rsidRPr="00C414C2">
        <w:t>Peelen, E. and Beltman, R. (2013) PEARSON Harlow, England • London • New York • Boston • San Francisco • Toronto • Sydney Auckland • Singapore • Hong Kong • Tokyo • Seoul • Taipei • New Delhi.</w:t>
      </w:r>
    </w:p>
    <w:p w14:paraId="5CE6C4E9" w14:textId="44443AAD" w:rsidR="00C414C2" w:rsidRPr="00C414C2" w:rsidRDefault="00C414C2" w:rsidP="00C414C2">
      <w:pPr>
        <w:pStyle w:val="Bibliography"/>
      </w:pPr>
      <w:r w:rsidRPr="00C414C2">
        <w:t xml:space="preserve">Reichheld, F.F. and Teal, T. (1996) </w:t>
      </w:r>
      <w:r w:rsidRPr="00C414C2">
        <w:rPr>
          <w:i/>
          <w:iCs/>
        </w:rPr>
        <w:t xml:space="preserve">The loyalty </w:t>
      </w:r>
      <w:proofErr w:type="gramStart"/>
      <w:r w:rsidRPr="00C414C2">
        <w:rPr>
          <w:i/>
          <w:iCs/>
        </w:rPr>
        <w:t>effect :</w:t>
      </w:r>
      <w:proofErr w:type="gramEnd"/>
      <w:r w:rsidRPr="00C414C2">
        <w:rPr>
          <w:i/>
          <w:iCs/>
        </w:rPr>
        <w:t xml:space="preserve"> the hidden force behind growth, profits, and lasting value</w:t>
      </w:r>
      <w:r w:rsidRPr="00C414C2">
        <w:t xml:space="preserve"> [online]. Boston, </w:t>
      </w:r>
      <w:proofErr w:type="gramStart"/>
      <w:r w:rsidRPr="00C414C2">
        <w:t>Mass. :</w:t>
      </w:r>
      <w:proofErr w:type="gramEnd"/>
      <w:r w:rsidRPr="00C414C2">
        <w:t xml:space="preserve"> Harvard Business School Press. [Accessed </w:t>
      </w:r>
      <w:r w:rsidR="00264532">
        <w:t>21</w:t>
      </w:r>
      <w:r w:rsidRPr="00C414C2">
        <w:t xml:space="preserve"> March 2026].</w:t>
      </w:r>
    </w:p>
    <w:p w14:paraId="1C1CF9C3" w14:textId="7339355B" w:rsidR="00C414C2" w:rsidRPr="00C414C2" w:rsidRDefault="00C414C2" w:rsidP="00C414C2">
      <w:pPr>
        <w:pStyle w:val="Bibliography"/>
      </w:pPr>
      <w:r w:rsidRPr="00C414C2">
        <w:lastRenderedPageBreak/>
        <w:t xml:space="preserve">UK Government (2018) </w:t>
      </w:r>
      <w:r w:rsidRPr="00C414C2">
        <w:rPr>
          <w:i/>
          <w:iCs/>
        </w:rPr>
        <w:t>Data Protection Act 2018</w:t>
      </w:r>
      <w:r w:rsidRPr="00C414C2">
        <w:t xml:space="preserve"> [online]. Available from: https://www.legislation.gov.uk/ukpga/2018/12/contents [Accessed </w:t>
      </w:r>
      <w:r w:rsidR="00264532">
        <w:t>21</w:t>
      </w:r>
      <w:r w:rsidRPr="00C414C2">
        <w:t xml:space="preserve"> March 2026].</w:t>
      </w:r>
    </w:p>
    <w:p w14:paraId="4E083B7D" w14:textId="5B244978" w:rsidR="002444FA" w:rsidRPr="002444FA" w:rsidRDefault="0052180E" w:rsidP="002444FA">
      <w:pPr>
        <w:spacing w:line="240" w:lineRule="auto"/>
        <w:rPr>
          <w:rFonts w:cs="Arial"/>
          <w:b/>
          <w:bCs/>
        </w:rPr>
      </w:pPr>
      <w:r>
        <w:rPr>
          <w:rFonts w:cs="Arial"/>
          <w:b/>
          <w:bCs/>
        </w:rPr>
        <w:fldChar w:fldCharType="end"/>
      </w:r>
    </w:p>
    <w:p w14:paraId="416D6BB9" w14:textId="38253791" w:rsidR="002444FA" w:rsidRPr="002444FA" w:rsidRDefault="00B2501C" w:rsidP="002444FA">
      <w:pPr>
        <w:spacing w:line="240" w:lineRule="auto"/>
        <w:rPr>
          <w:rFonts w:cs="Arial"/>
        </w:rPr>
      </w:pPr>
      <w:r>
        <w:rPr>
          <w:rFonts w:cs="Arial"/>
        </w:rPr>
        <w:tab/>
      </w:r>
    </w:p>
    <w:p w14:paraId="687784AE" w14:textId="4832CF17" w:rsidR="002444FA" w:rsidRDefault="002444FA">
      <w:pPr>
        <w:rPr>
          <w:rFonts w:cs="Arial"/>
        </w:rPr>
      </w:pPr>
    </w:p>
    <w:sectPr w:rsidR="002444F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205925"/>
    <w:multiLevelType w:val="multilevel"/>
    <w:tmpl w:val="BF205925"/>
    <w:lvl w:ilvl="0">
      <w:start w:val="1"/>
      <w:numFmt w:val="bullet"/>
      <w:lvlText w:val="•"/>
      <w:lvlJc w:val="left"/>
      <w:pPr>
        <w:ind w:left="288" w:hanging="288"/>
      </w:pPr>
      <w:rPr>
        <w:color w:val="3370FF"/>
        <w:sz w:val="22"/>
        <w:szCs w:val="22"/>
      </w:rPr>
    </w:lvl>
    <w:lvl w:ilvl="1">
      <w:start w:val="1"/>
      <w:numFmt w:val="bullet"/>
      <w:lvlText w:val="◦"/>
      <w:lvlJc w:val="left"/>
      <w:pPr>
        <w:ind w:left="720" w:hanging="288"/>
      </w:pPr>
      <w:rPr>
        <w:color w:val="3370FF"/>
        <w:sz w:val="22"/>
        <w:szCs w:val="22"/>
      </w:rPr>
    </w:lvl>
    <w:lvl w:ilvl="2">
      <w:start w:val="1"/>
      <w:numFmt w:val="bullet"/>
      <w:lvlText w:val="▪"/>
      <w:lvlJc w:val="left"/>
      <w:pPr>
        <w:ind w:left="1152" w:hanging="288"/>
      </w:pPr>
      <w:rPr>
        <w:color w:val="3370FF"/>
        <w:sz w:val="22"/>
        <w:szCs w:val="22"/>
      </w:rPr>
    </w:lvl>
    <w:lvl w:ilvl="3">
      <w:start w:val="1"/>
      <w:numFmt w:val="bullet"/>
      <w:lvlText w:val="•"/>
      <w:lvlJc w:val="left"/>
      <w:pPr>
        <w:ind w:left="1583" w:hanging="288"/>
      </w:pPr>
      <w:rPr>
        <w:color w:val="3370FF"/>
        <w:sz w:val="22"/>
        <w:szCs w:val="22"/>
      </w:rPr>
    </w:lvl>
    <w:lvl w:ilvl="4">
      <w:start w:val="1"/>
      <w:numFmt w:val="bullet"/>
      <w:lvlText w:val="◦"/>
      <w:lvlJc w:val="left"/>
      <w:pPr>
        <w:ind w:left="2015" w:hanging="288"/>
      </w:pPr>
      <w:rPr>
        <w:color w:val="3370FF"/>
        <w:sz w:val="22"/>
        <w:szCs w:val="22"/>
      </w:rPr>
    </w:lvl>
    <w:lvl w:ilvl="5">
      <w:start w:val="1"/>
      <w:numFmt w:val="bullet"/>
      <w:lvlText w:val="▪"/>
      <w:lvlJc w:val="left"/>
      <w:pPr>
        <w:ind w:left="2448" w:hanging="288"/>
      </w:pPr>
      <w:rPr>
        <w:color w:val="3370FF"/>
        <w:sz w:val="22"/>
        <w:szCs w:val="22"/>
      </w:rPr>
    </w:lvl>
    <w:lvl w:ilvl="6">
      <w:start w:val="1"/>
      <w:numFmt w:val="bullet"/>
      <w:lvlText w:val="•"/>
      <w:lvlJc w:val="left"/>
      <w:pPr>
        <w:ind w:left="2879" w:hanging="288"/>
      </w:pPr>
      <w:rPr>
        <w:color w:val="3370FF"/>
        <w:sz w:val="22"/>
        <w:szCs w:val="22"/>
      </w:rPr>
    </w:lvl>
    <w:lvl w:ilvl="7">
      <w:start w:val="1"/>
      <w:numFmt w:val="bullet"/>
      <w:lvlText w:val="◦"/>
      <w:lvlJc w:val="left"/>
      <w:pPr>
        <w:ind w:left="3312" w:hanging="288"/>
      </w:pPr>
      <w:rPr>
        <w:color w:val="3370FF"/>
        <w:sz w:val="22"/>
        <w:szCs w:val="22"/>
      </w:rPr>
    </w:lvl>
    <w:lvl w:ilvl="8">
      <w:start w:val="1"/>
      <w:numFmt w:val="bullet"/>
      <w:lvlText w:val="▪"/>
      <w:lvlJc w:val="left"/>
      <w:pPr>
        <w:ind w:left="3744" w:hanging="288"/>
      </w:pPr>
      <w:rPr>
        <w:color w:val="3370FF"/>
        <w:sz w:val="22"/>
        <w:szCs w:val="22"/>
      </w:rPr>
    </w:lvl>
  </w:abstractNum>
  <w:abstractNum w:abstractNumId="1" w15:restartNumberingAfterBreak="0">
    <w:nsid w:val="0053208E"/>
    <w:multiLevelType w:val="multilevel"/>
    <w:tmpl w:val="0053208E"/>
    <w:lvl w:ilvl="0">
      <w:start w:val="1"/>
      <w:numFmt w:val="decimal"/>
      <w:lvlText w:val="%1."/>
      <w:lvlJc w:val="left"/>
      <w:pPr>
        <w:ind w:left="288" w:hanging="288"/>
      </w:pPr>
      <w:rPr>
        <w:color w:val="3370FF"/>
        <w:sz w:val="22"/>
        <w:szCs w:val="22"/>
      </w:rPr>
    </w:lvl>
    <w:lvl w:ilvl="1">
      <w:start w:val="1"/>
      <w:numFmt w:val="lowerLetter"/>
      <w:lvlText w:val="%2."/>
      <w:lvlJc w:val="left"/>
      <w:pPr>
        <w:ind w:left="720" w:hanging="288"/>
      </w:pPr>
      <w:rPr>
        <w:color w:val="3370FF"/>
        <w:sz w:val="22"/>
        <w:szCs w:val="22"/>
      </w:rPr>
    </w:lvl>
    <w:lvl w:ilvl="2">
      <w:start w:val="1"/>
      <w:numFmt w:val="lowerRoman"/>
      <w:lvlText w:val="%3."/>
      <w:lvlJc w:val="left"/>
      <w:pPr>
        <w:ind w:left="1152" w:hanging="288"/>
      </w:pPr>
      <w:rPr>
        <w:color w:val="3370FF"/>
        <w:sz w:val="22"/>
        <w:szCs w:val="22"/>
      </w:rPr>
    </w:lvl>
    <w:lvl w:ilvl="3">
      <w:start w:val="1"/>
      <w:numFmt w:val="decimal"/>
      <w:lvlText w:val="%4."/>
      <w:lvlJc w:val="left"/>
      <w:pPr>
        <w:ind w:left="1583" w:hanging="288"/>
      </w:pPr>
      <w:rPr>
        <w:color w:val="3370FF"/>
        <w:sz w:val="22"/>
        <w:szCs w:val="22"/>
      </w:rPr>
    </w:lvl>
    <w:lvl w:ilvl="4">
      <w:start w:val="1"/>
      <w:numFmt w:val="lowerLetter"/>
      <w:lvlText w:val="%5."/>
      <w:lvlJc w:val="left"/>
      <w:pPr>
        <w:ind w:left="2015" w:hanging="288"/>
      </w:pPr>
      <w:rPr>
        <w:color w:val="3370FF"/>
        <w:sz w:val="22"/>
        <w:szCs w:val="22"/>
      </w:rPr>
    </w:lvl>
    <w:lvl w:ilvl="5">
      <w:start w:val="1"/>
      <w:numFmt w:val="lowerRoman"/>
      <w:lvlText w:val="%6."/>
      <w:lvlJc w:val="left"/>
      <w:pPr>
        <w:ind w:left="2448" w:hanging="288"/>
      </w:pPr>
      <w:rPr>
        <w:color w:val="3370FF"/>
        <w:sz w:val="22"/>
        <w:szCs w:val="22"/>
      </w:rPr>
    </w:lvl>
    <w:lvl w:ilvl="6">
      <w:start w:val="1"/>
      <w:numFmt w:val="decimal"/>
      <w:lvlText w:val="%7."/>
      <w:lvlJc w:val="left"/>
      <w:pPr>
        <w:ind w:left="2879" w:hanging="288"/>
      </w:pPr>
      <w:rPr>
        <w:color w:val="3370FF"/>
        <w:sz w:val="22"/>
        <w:szCs w:val="22"/>
      </w:rPr>
    </w:lvl>
    <w:lvl w:ilvl="7">
      <w:start w:val="1"/>
      <w:numFmt w:val="lowerLetter"/>
      <w:lvlText w:val="%8."/>
      <w:lvlJc w:val="left"/>
      <w:pPr>
        <w:ind w:left="3312" w:hanging="288"/>
      </w:pPr>
      <w:rPr>
        <w:color w:val="3370FF"/>
        <w:sz w:val="22"/>
        <w:szCs w:val="22"/>
      </w:rPr>
    </w:lvl>
    <w:lvl w:ilvl="8">
      <w:start w:val="1"/>
      <w:numFmt w:val="lowerRoman"/>
      <w:lvlText w:val="%9."/>
      <w:lvlJc w:val="left"/>
      <w:pPr>
        <w:ind w:left="3744" w:hanging="288"/>
      </w:pPr>
      <w:rPr>
        <w:color w:val="3370FF"/>
        <w:sz w:val="22"/>
        <w:szCs w:val="22"/>
      </w:rPr>
    </w:lvl>
  </w:abstractNum>
  <w:abstractNum w:abstractNumId="2" w15:restartNumberingAfterBreak="0">
    <w:nsid w:val="03A3D1CB"/>
    <w:multiLevelType w:val="multilevel"/>
    <w:tmpl w:val="03A3D1C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1F1DC3AC"/>
    <w:multiLevelType w:val="multilevel"/>
    <w:tmpl w:val="1F1DC3A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1F78E13A"/>
    <w:multiLevelType w:val="multilevel"/>
    <w:tmpl w:val="1F78E13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3D2D2E09"/>
    <w:multiLevelType w:val="hybridMultilevel"/>
    <w:tmpl w:val="734A7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AA147B"/>
    <w:multiLevelType w:val="hybridMultilevel"/>
    <w:tmpl w:val="CE063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982A3A"/>
    <w:multiLevelType w:val="hybridMultilevel"/>
    <w:tmpl w:val="76622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9099642">
    <w:abstractNumId w:val="0"/>
    <w:lvlOverride w:ilvl="0">
      <w:startOverride w:val="1"/>
    </w:lvlOverride>
  </w:num>
  <w:num w:numId="2" w16cid:durableId="2030568709">
    <w:abstractNumId w:val="1"/>
    <w:lvlOverride w:ilvl="0">
      <w:startOverride w:val="1"/>
    </w:lvlOverride>
  </w:num>
  <w:num w:numId="3" w16cid:durableId="1722900094">
    <w:abstractNumId w:val="1"/>
    <w:lvlOverride w:ilvl="0">
      <w:startOverride w:val="1"/>
    </w:lvlOverride>
  </w:num>
  <w:num w:numId="4" w16cid:durableId="2121297879">
    <w:abstractNumId w:val="1"/>
    <w:lvlOverride w:ilvl="0">
      <w:startOverride w:val="1"/>
    </w:lvlOverride>
  </w:num>
  <w:num w:numId="5" w16cid:durableId="1971354208">
    <w:abstractNumId w:val="1"/>
    <w:lvlOverride w:ilvl="0">
      <w:startOverride w:val="1"/>
    </w:lvlOverride>
  </w:num>
  <w:num w:numId="6" w16cid:durableId="563568861">
    <w:abstractNumId w:val="1"/>
    <w:lvlOverride w:ilvl="0">
      <w:startOverride w:val="1"/>
    </w:lvlOverride>
  </w:num>
  <w:num w:numId="7" w16cid:durableId="2030108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50616400">
    <w:abstractNumId w:val="4"/>
  </w:num>
  <w:num w:numId="9" w16cid:durableId="14473078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1412437">
    <w:abstractNumId w:val="6"/>
  </w:num>
  <w:num w:numId="11" w16cid:durableId="865099490">
    <w:abstractNumId w:val="5"/>
  </w:num>
  <w:num w:numId="12" w16cid:durableId="14834272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4BA"/>
    <w:rsid w:val="00011A14"/>
    <w:rsid w:val="000940A6"/>
    <w:rsid w:val="00211092"/>
    <w:rsid w:val="002444FA"/>
    <w:rsid w:val="00264532"/>
    <w:rsid w:val="003C50DF"/>
    <w:rsid w:val="004C2FFA"/>
    <w:rsid w:val="004E42F4"/>
    <w:rsid w:val="00514F30"/>
    <w:rsid w:val="0052180E"/>
    <w:rsid w:val="00550A17"/>
    <w:rsid w:val="005B3CAA"/>
    <w:rsid w:val="00630015"/>
    <w:rsid w:val="00641EBE"/>
    <w:rsid w:val="006D08C3"/>
    <w:rsid w:val="007021FD"/>
    <w:rsid w:val="00755C3E"/>
    <w:rsid w:val="007B6ED8"/>
    <w:rsid w:val="008C34BA"/>
    <w:rsid w:val="00A70D83"/>
    <w:rsid w:val="00AA2476"/>
    <w:rsid w:val="00AE591C"/>
    <w:rsid w:val="00B2501C"/>
    <w:rsid w:val="00B65056"/>
    <w:rsid w:val="00C414C2"/>
    <w:rsid w:val="00C44381"/>
    <w:rsid w:val="00CA7669"/>
    <w:rsid w:val="00E004E9"/>
    <w:rsid w:val="00E27195"/>
    <w:rsid w:val="00E76428"/>
    <w:rsid w:val="00EF5771"/>
    <w:rsid w:val="00F35EAF"/>
    <w:rsid w:val="00F96782"/>
    <w:rsid w:val="00FE0AD4"/>
    <w:rsid w:val="0785152F"/>
    <w:rsid w:val="65EA7815"/>
    <w:rsid w:val="65ED7894"/>
    <w:rsid w:val="750B407A"/>
    <w:rsid w:val="7B5C60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01560"/>
  <w15:docId w15:val="{D5C94525-0A80-42C4-9994-729F8D413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444FA"/>
    <w:pPr>
      <w:widowControl w:val="0"/>
      <w:spacing w:line="360" w:lineRule="auto"/>
      <w:jc w:val="both"/>
    </w:pPr>
    <w:rPr>
      <w:rFonts w:ascii="Arial" w:eastAsiaTheme="minorEastAsia" w:hAnsi="Arial" w:cstheme="minorBidi"/>
      <w:sz w:val="22"/>
      <w:szCs w:val="22"/>
    </w:rPr>
  </w:style>
  <w:style w:type="paragraph" w:styleId="Heading1">
    <w:name w:val="heading 1"/>
    <w:next w:val="Normal"/>
    <w:qFormat/>
    <w:rsid w:val="002444FA"/>
    <w:pPr>
      <w:spacing w:before="380" w:after="140" w:line="360" w:lineRule="auto"/>
      <w:outlineLvl w:val="0"/>
    </w:pPr>
    <w:rPr>
      <w:rFonts w:ascii="Arial" w:eastAsia="DengXian" w:hAnsi="Arial" w:cs="Arial"/>
      <w:b/>
      <w:bCs/>
      <w:sz w:val="32"/>
      <w:szCs w:val="36"/>
    </w:rPr>
  </w:style>
  <w:style w:type="paragraph" w:styleId="Heading2">
    <w:name w:val="heading 2"/>
    <w:next w:val="Normal"/>
    <w:qFormat/>
    <w:rsid w:val="002444FA"/>
    <w:pPr>
      <w:spacing w:before="320" w:after="120" w:line="360" w:lineRule="auto"/>
      <w:outlineLvl w:val="1"/>
    </w:pPr>
    <w:rPr>
      <w:rFonts w:ascii="Arial" w:eastAsia="DengXian" w:hAnsi="Arial" w:cs="Arial"/>
      <w:b/>
      <w:bCs/>
      <w:sz w:val="28"/>
      <w:szCs w:val="32"/>
    </w:rPr>
  </w:style>
  <w:style w:type="paragraph" w:styleId="Heading3">
    <w:name w:val="heading 3"/>
    <w:next w:val="Normal"/>
    <w:qFormat/>
    <w:rsid w:val="002444FA"/>
    <w:pPr>
      <w:spacing w:before="300" w:after="120" w:line="360" w:lineRule="auto"/>
      <w:outlineLvl w:val="2"/>
    </w:pPr>
    <w:rPr>
      <w:rFonts w:ascii="Arial" w:eastAsia="DengXian" w:hAnsi="Arial" w:cs="Arial"/>
      <w:b/>
      <w:bCs/>
      <w:sz w:val="24"/>
      <w:szCs w:val="30"/>
    </w:rPr>
  </w:style>
  <w:style w:type="paragraph" w:styleId="Heading4">
    <w:name w:val="heading 4"/>
    <w:next w:val="Normal"/>
    <w:qFormat/>
    <w:pPr>
      <w:spacing w:before="260" w:after="120" w:line="288" w:lineRule="auto"/>
      <w:outlineLvl w:val="3"/>
    </w:pPr>
    <w:rPr>
      <w:rFonts w:ascii="Arial" w:eastAsia="DengXian" w:hAnsi="Arial" w:cs="Arial"/>
      <w:b/>
      <w:bCs/>
      <w:sz w:val="28"/>
      <w:szCs w:val="28"/>
    </w:rPr>
  </w:style>
  <w:style w:type="paragraph" w:styleId="Heading5">
    <w:name w:val="heading 5"/>
    <w:next w:val="Normal"/>
    <w:qFormat/>
    <w:pPr>
      <w:spacing w:before="240" w:after="120" w:line="288" w:lineRule="auto"/>
      <w:outlineLvl w:val="4"/>
    </w:pPr>
    <w:rPr>
      <w:rFonts w:ascii="Arial" w:eastAsia="DengXian" w:hAnsi="Arial" w:cs="Arial"/>
      <w:b/>
      <w:bCs/>
      <w:sz w:val="24"/>
      <w:szCs w:val="24"/>
    </w:rPr>
  </w:style>
  <w:style w:type="paragraph" w:styleId="Heading6">
    <w:name w:val="heading 6"/>
    <w:next w:val="Normal"/>
    <w:qFormat/>
    <w:pPr>
      <w:spacing w:before="240" w:after="120" w:line="288" w:lineRule="auto"/>
      <w:outlineLvl w:val="5"/>
    </w:pPr>
    <w:rPr>
      <w:rFonts w:ascii="Arial" w:eastAsia="DengXian" w:hAnsi="Arial" w:cs="Arial"/>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link w:val="FootnoteTextChar"/>
    <w:uiPriority w:val="99"/>
    <w:semiHidden/>
    <w:unhideWhenUsed/>
    <w:qFormat/>
    <w:rPr>
      <w:rFonts w:asciiTheme="minorHAnsi" w:eastAsiaTheme="minorEastAsia" w:hAnsiTheme="minorHAnsi" w:cstheme="minorBidi"/>
    </w:rPr>
  </w:style>
  <w:style w:type="paragraph" w:styleId="Title">
    <w:name w:val="Title"/>
    <w:qFormat/>
    <w:pPr>
      <w:spacing w:before="480" w:after="480" w:line="288" w:lineRule="auto"/>
    </w:pPr>
    <w:rPr>
      <w:rFonts w:ascii="Arial" w:eastAsia="DengXian" w:hAnsi="Arial" w:cs="Arial"/>
      <w:b/>
      <w:bCs/>
      <w:sz w:val="52"/>
      <w:szCs w:val="52"/>
    </w:rPr>
  </w:style>
  <w:style w:type="character" w:styleId="Hyperlink">
    <w:name w:val="Hyperlink"/>
    <w:uiPriority w:val="99"/>
    <w:unhideWhenUsed/>
    <w:qFormat/>
    <w:rPr>
      <w:color w:val="0563C1"/>
      <w:u w:val="single"/>
    </w:rPr>
  </w:style>
  <w:style w:type="character" w:styleId="FootnoteReference">
    <w:name w:val="footnote reference"/>
    <w:uiPriority w:val="99"/>
    <w:semiHidden/>
    <w:unhideWhenUsed/>
    <w:qFormat/>
    <w:rPr>
      <w:vertAlign w:val="superscript"/>
    </w:rPr>
  </w:style>
  <w:style w:type="paragraph" w:styleId="ListParagraph">
    <w:name w:val="List Paragraph"/>
    <w:qFormat/>
    <w:rPr>
      <w:rFonts w:asciiTheme="minorHAnsi" w:eastAsiaTheme="minorEastAsia" w:hAnsiTheme="minorHAnsi" w:cstheme="minorBidi"/>
      <w:sz w:val="21"/>
      <w:szCs w:val="22"/>
    </w:rPr>
  </w:style>
  <w:style w:type="character" w:customStyle="1" w:styleId="FootnoteTextChar">
    <w:name w:val="Footnote Text Char"/>
    <w:link w:val="FootnoteText"/>
    <w:uiPriority w:val="99"/>
    <w:semiHidden/>
    <w:unhideWhenUsed/>
    <w:qFormat/>
    <w:rPr>
      <w:sz w:val="20"/>
      <w:szCs w:val="20"/>
    </w:rPr>
  </w:style>
  <w:style w:type="paragraph" w:customStyle="1" w:styleId="Style13">
    <w:name w:val="_Style 13"/>
    <w:qFormat/>
    <w:pPr>
      <w:spacing w:before="120" w:after="120" w:line="288" w:lineRule="auto"/>
    </w:pPr>
    <w:rPr>
      <w:rFonts w:ascii="Arial" w:eastAsia="DengXian" w:hAnsi="Arial" w:cs="Arial"/>
      <w:sz w:val="22"/>
      <w:szCs w:val="22"/>
    </w:rPr>
  </w:style>
  <w:style w:type="paragraph" w:customStyle="1" w:styleId="Style14">
    <w:name w:val="_Style 14"/>
    <w:qFormat/>
    <w:pPr>
      <w:spacing w:before="120" w:after="120" w:line="288" w:lineRule="auto"/>
    </w:pPr>
    <w:rPr>
      <w:rFonts w:ascii="Arial" w:eastAsia="DengXian" w:hAnsi="Arial" w:cs="Arial"/>
      <w:color w:val="8F959E"/>
      <w:sz w:val="22"/>
      <w:szCs w:val="22"/>
    </w:rPr>
  </w:style>
  <w:style w:type="character" w:styleId="UnresolvedMention">
    <w:name w:val="Unresolved Mention"/>
    <w:basedOn w:val="DefaultParagraphFont"/>
    <w:uiPriority w:val="99"/>
    <w:semiHidden/>
    <w:unhideWhenUsed/>
    <w:rsid w:val="002444FA"/>
    <w:rPr>
      <w:color w:val="605E5C"/>
      <w:shd w:val="clear" w:color="auto" w:fill="E1DFDD"/>
    </w:rPr>
  </w:style>
  <w:style w:type="character" w:styleId="FollowedHyperlink">
    <w:name w:val="FollowedHyperlink"/>
    <w:basedOn w:val="DefaultParagraphFont"/>
    <w:rsid w:val="000940A6"/>
    <w:rPr>
      <w:color w:val="800080" w:themeColor="followedHyperlink"/>
      <w:u w:val="single"/>
    </w:rPr>
  </w:style>
  <w:style w:type="paragraph" w:styleId="Bibliography">
    <w:name w:val="Bibliography"/>
    <w:basedOn w:val="Normal"/>
    <w:next w:val="Normal"/>
    <w:uiPriority w:val="37"/>
    <w:unhideWhenUsed/>
    <w:rsid w:val="0052180E"/>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403</TotalTime>
  <Pages>17</Pages>
  <Words>7634</Words>
  <Characters>43516</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Kyaw Zaya</cp:lastModifiedBy>
  <cp:revision>13</cp:revision>
  <dcterms:created xsi:type="dcterms:W3CDTF">2026-03-20T17:15:00Z</dcterms:created>
  <dcterms:modified xsi:type="dcterms:W3CDTF">2026-03-30T20:56:00Z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eyJoZGlkIjoiNzQ5MGQ3NzM3YmU1ZjRhZTM4OTljZWM4MTBhMTljZGIiLCJ1c2VySWQiOiI3OTY1NTI3MTIifQ==</vt:lpwstr>
  </property>
  <property fmtid="{D5CDD505-2E9C-101B-9397-08002B2CF9AE}" pid="3" name="KSOProductBuildVer">
    <vt:lpwstr>2052-12.1.0.25225</vt:lpwstr>
  </property>
  <property fmtid="{D5CDD505-2E9C-101B-9397-08002B2CF9AE}" pid="4" name="ICV">
    <vt:lpwstr>711EFE54950E4410BFFB48041B381F2D_12</vt:lpwstr>
  </property>
  <property fmtid="{D5CDD505-2E9C-101B-9397-08002B2CF9AE}" pid="5" name="ZOTERO_PREF_1">
    <vt:lpwstr>&lt;data data-version="3" zotero-version="8.0.4"&gt;&lt;session id="rFvPu8Om"/&gt;&lt;style id="http://www.zotero.org/styles/harvard-university-of-the-west-of-england" hasBibliography="1" bibliographyStyleHasBeenSet="1"/&gt;&lt;prefs&gt;&lt;pref name="fieldType" value="Field"/&gt;&lt;pre</vt:lpwstr>
  </property>
  <property fmtid="{D5CDD505-2E9C-101B-9397-08002B2CF9AE}" pid="6" name="ZOTERO_PREF_2">
    <vt:lpwstr>f name="automaticJournalAbbreviations" value="true"/&gt;&lt;/prefs&gt;&lt;/data&gt;</vt:lpwstr>
  </property>
</Properties>
</file>