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SCRUM MEETING WEEK (5)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Sprint planning checklist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.684830633284"/>
        <w:gridCol w:w="3184.329896907216"/>
        <w:gridCol w:w="2949.985272459499"/>
        <w:tblGridChange w:id="0">
          <w:tblGrid>
            <w:gridCol w:w="3225.684830633284"/>
            <w:gridCol w:w="3184.329896907216"/>
            <w:gridCol w:w="2949.985272459499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3fc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Preparation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3fc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3fc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Follow up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​​UML Diagrams from earlier lab sessions checked for completion and briefly discussed any ideal changes before meeting with the TA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 critiqued UML, Data flow and use-case diagrams. All suggested changes were implemented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​​Discussed individually implemented changes and finalize</w:t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Sprint team members</w:t>
      </w:r>
    </w:p>
    <w:tbl>
      <w:tblPr>
        <w:tblStyle w:val="Table2"/>
        <w:tblW w:w="7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75"/>
        <w:gridCol w:w="2910"/>
        <w:tblGridChange w:id="0">
          <w:tblGrid>
            <w:gridCol w:w="4875"/>
            <w:gridCol w:w="29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eeb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Name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eeb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Role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​​Ahmad Saleem Mirza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Nelson Ngumo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Bennett Witt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highlight w:val="white"/>
                <w:rtl w:val="0"/>
              </w:rPr>
              <w:t xml:space="preserve">Alex Utsumi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Ruby Yu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b w:val="1"/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d3b45"/>
                <w:sz w:val="21"/>
                <w:szCs w:val="21"/>
                <w:highlight w:val="white"/>
                <w:rtl w:val="0"/>
              </w:rPr>
              <w:t xml:space="preserve">Satabdi 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</w:tbl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Sprint planning meeting items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Previous sprint summary</w:t>
      </w:r>
    </w:p>
    <w:tbl>
      <w:tblPr>
        <w:tblStyle w:val="Table3"/>
        <w:tblW w:w="7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5640"/>
        <w:tblGridChange w:id="0">
          <w:tblGrid>
            <w:gridCol w:w="2145"/>
            <w:gridCol w:w="564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a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theme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​​COSC 310 Milestone 2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a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Issues 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  <w:t xml:space="preserve">​​ </w:t>
            </w:r>
            <w:r w:rsidDel="00000000" w:rsidR="00000000" w:rsidRPr="00000000">
              <w:rPr>
                <w:color w:val="2d3b45"/>
                <w:rtl w:val="0"/>
              </w:rPr>
              <w:t xml:space="preserve">1. Updated UML Diagram.</w:t>
            </w:r>
          </w:p>
          <w:p w:rsidR="00000000" w:rsidDel="00000000" w:rsidP="00000000" w:rsidRDefault="00000000" w:rsidRPr="00000000" w14:paraId="00000023">
            <w:pPr>
              <w:shd w:fill="ffffff" w:val="clear"/>
              <w:spacing w:after="180" w:before="180" w:line="276" w:lineRule="auto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 2. Updated Data Flow Diagram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a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Issues left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a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Capacity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a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Collaborated on Updating UML, Data Flow and Use-Case diagrams according to TA critiques 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Our weekly meeting time is 10 - 12 on every Tuesday.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40" w:before="4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Details Current sprint</w:t>
      </w:r>
    </w:p>
    <w:tbl>
      <w:tblPr>
        <w:tblStyle w:val="Table4"/>
        <w:tblW w:w="7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5640"/>
        <w:tblGridChange w:id="0">
          <w:tblGrid>
            <w:gridCol w:w="2280"/>
            <w:gridCol w:w="564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a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​​Feb 9, 2024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a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Feb 16, 2024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a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theme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Understanding data flow and user access to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a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capacity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a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Issues capacity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0" w:firstLine="0"/>
              <w:rPr>
                <w:color w:val="2d3b45"/>
                <w:highlight w:val="white"/>
              </w:rPr>
            </w:pPr>
            <w:r w:rsidDel="00000000" w:rsidR="00000000" w:rsidRPr="00000000">
              <w:rPr>
                <w:color w:val="2d3b45"/>
                <w:highlight w:val="white"/>
                <w:rtl w:val="0"/>
              </w:rPr>
              <w:t xml:space="preserve">UML: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color w:val="2d3b45"/>
                <w:highlight w:val="white"/>
              </w:rPr>
            </w:pPr>
            <w:r w:rsidDel="00000000" w:rsidR="00000000" w:rsidRPr="00000000">
              <w:rPr>
                <w:color w:val="2d3b45"/>
                <w:highlight w:val="white"/>
                <w:rtl w:val="0"/>
              </w:rPr>
              <w:t xml:space="preserve">Add multiplicities to the entities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color w:val="2d3b45"/>
                <w:highlight w:val="white"/>
              </w:rPr>
            </w:pPr>
            <w:r w:rsidDel="00000000" w:rsidR="00000000" w:rsidRPr="00000000">
              <w:rPr>
                <w:color w:val="2d3b45"/>
                <w:highlight w:val="white"/>
                <w:rtl w:val="0"/>
              </w:rPr>
              <w:t xml:space="preserve">Add admin user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color w:val="2d3b45"/>
                <w:highlight w:val="white"/>
              </w:rPr>
            </w:pPr>
            <w:r w:rsidDel="00000000" w:rsidR="00000000" w:rsidRPr="00000000">
              <w:rPr>
                <w:color w:val="2d3b45"/>
                <w:highlight w:val="white"/>
                <w:rtl w:val="0"/>
              </w:rPr>
              <w:t xml:space="preserve">Remove section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color w:val="2d3b45"/>
                <w:highlight w:val="white"/>
              </w:rPr>
            </w:pPr>
            <w:r w:rsidDel="00000000" w:rsidR="00000000" w:rsidRPr="00000000">
              <w:rPr>
                <w:color w:val="2d3b45"/>
                <w:highlight w:val="white"/>
                <w:rtl w:val="0"/>
              </w:rPr>
              <w:t xml:space="preserve">Add userID attribute to User entity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color w:val="2d3b45"/>
                <w:highlight w:val="white"/>
              </w:rPr>
            </w:pPr>
            <w:r w:rsidDel="00000000" w:rsidR="00000000" w:rsidRPr="00000000">
              <w:rPr>
                <w:color w:val="2d3b45"/>
                <w:highlight w:val="white"/>
                <w:rtl w:val="0"/>
              </w:rPr>
              <w:t xml:space="preserve">Add assignment type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240" w:lineRule="auto"/>
              <w:ind w:left="720" w:hanging="360"/>
              <w:rPr>
                <w:color w:val="2d3b45"/>
                <w:highlight w:val="white"/>
              </w:rPr>
            </w:pPr>
            <w:r w:rsidDel="00000000" w:rsidR="00000000" w:rsidRPr="00000000">
              <w:rPr>
                <w:color w:val="2d3b45"/>
                <w:highlight w:val="white"/>
                <w:rtl w:val="0"/>
              </w:rPr>
              <w:t xml:space="preserve">Remove poll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ind w:left="0" w:firstLine="0"/>
              <w:rPr>
                <w:color w:val="2d3b45"/>
                <w:highlight w:val="white"/>
              </w:rPr>
            </w:pPr>
            <w:r w:rsidDel="00000000" w:rsidR="00000000" w:rsidRPr="00000000">
              <w:rPr>
                <w:color w:val="2d3b45"/>
                <w:highlight w:val="white"/>
                <w:rtl w:val="0"/>
              </w:rPr>
              <w:t xml:space="preserve">DATA FLOW: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color w:val="2d3b45"/>
                <w:highlight w:val="white"/>
              </w:rPr>
            </w:pPr>
            <w:r w:rsidDel="00000000" w:rsidR="00000000" w:rsidRPr="00000000">
              <w:rPr>
                <w:color w:val="2d3b45"/>
                <w:highlight w:val="white"/>
                <w:rtl w:val="0"/>
              </w:rPr>
              <w:t xml:space="preserve">Add admin actor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color w:val="2d3b45"/>
                <w:highlight w:val="white"/>
              </w:rPr>
            </w:pPr>
            <w:r w:rsidDel="00000000" w:rsidR="00000000" w:rsidRPr="00000000">
              <w:rPr>
                <w:color w:val="2d3b45"/>
                <w:highlight w:val="white"/>
                <w:rtl w:val="0"/>
              </w:rPr>
              <w:t xml:space="preserve">Remove 'data flow' heading from each line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color w:val="2d3b45"/>
                <w:highlight w:val="white"/>
              </w:rPr>
            </w:pPr>
            <w:r w:rsidDel="00000000" w:rsidR="00000000" w:rsidRPr="00000000">
              <w:rPr>
                <w:color w:val="2d3b45"/>
                <w:highlight w:val="white"/>
                <w:rtl w:val="0"/>
              </w:rPr>
              <w:t xml:space="preserve">Draw data flow level 0 (differences illustrated</w:t>
            </w:r>
            <w:hyperlink r:id="rId6">
              <w:r w:rsidDel="00000000" w:rsidR="00000000" w:rsidRPr="00000000">
                <w:rPr>
                  <w:color w:val="2d3b45"/>
                  <w:highlight w:val="white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color w:val="2d3b45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after="240" w:lineRule="auto"/>
              <w:ind w:left="720" w:hanging="360"/>
              <w:rPr>
                <w:color w:val="2d3b45"/>
                <w:highlight w:val="white"/>
              </w:rPr>
            </w:pPr>
            <w:r w:rsidDel="00000000" w:rsidR="00000000" w:rsidRPr="00000000">
              <w:rPr>
                <w:color w:val="2d3b45"/>
                <w:highlight w:val="white"/>
                <w:rtl w:val="0"/>
              </w:rPr>
              <w:t xml:space="preserve">Change "Student info sent to course" to "Student info"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ind w:left="0" w:firstLine="0"/>
              <w:rPr>
                <w:color w:val="2d3b45"/>
                <w:highlight w:val="white"/>
              </w:rPr>
            </w:pPr>
            <w:r w:rsidDel="00000000" w:rsidR="00000000" w:rsidRPr="00000000">
              <w:rPr>
                <w:color w:val="2d3b45"/>
                <w:highlight w:val="white"/>
                <w:rtl w:val="0"/>
              </w:rPr>
              <w:t xml:space="preserve">USE-CASE: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color w:val="2d3b45"/>
                <w:highlight w:val="white"/>
              </w:rPr>
            </w:pPr>
            <w:r w:rsidDel="00000000" w:rsidR="00000000" w:rsidRPr="00000000">
              <w:rPr>
                <w:color w:val="2d3b45"/>
                <w:highlight w:val="white"/>
                <w:rtl w:val="0"/>
              </w:rPr>
              <w:t xml:space="preserve">remove TA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color w:val="2d3b45"/>
                <w:highlight w:val="white"/>
              </w:rPr>
            </w:pPr>
            <w:r w:rsidDel="00000000" w:rsidR="00000000" w:rsidRPr="00000000">
              <w:rPr>
                <w:color w:val="2d3b45"/>
                <w:highlight w:val="white"/>
                <w:rtl w:val="0"/>
              </w:rPr>
              <w:t xml:space="preserve">add features from the given requirements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240" w:lineRule="auto"/>
              <w:ind w:left="720" w:hanging="360"/>
              <w:rPr>
                <w:color w:val="2d3b45"/>
                <w:highlight w:val="white"/>
              </w:rPr>
            </w:pPr>
            <w:r w:rsidDel="00000000" w:rsidR="00000000" w:rsidRPr="00000000">
              <w:rPr>
                <w:color w:val="2d3b45"/>
                <w:highlight w:val="white"/>
                <w:rtl w:val="0"/>
              </w:rPr>
              <w:t xml:space="preserve">Should look like</w:t>
            </w:r>
            <w:hyperlink r:id="rId8">
              <w:r w:rsidDel="00000000" w:rsidR="00000000" w:rsidRPr="00000000">
                <w:rPr>
                  <w:color w:val="2d3b45"/>
                  <w:highlight w:val="white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this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a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 capacity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Ahmad Saleem Mirza: UML USE-CASE Data Flow Diagrams, Updated issues on GitHub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Ruby Yu: UML USE-CASE Data Flow Diagrams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Bennett Witt: UML USE-CASE Data Flow Diagrams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Nelson Ngumo: UML USE-CASE Data Flow Diagrams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Alex Utsumi: Joined the team later this week so will have something written here next week 🙂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a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Potential risks</w:t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Failing to implement TA critiques our UML, Data Flow and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a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Mitigations</w:t>
            </w:r>
            <w:r w:rsidDel="00000000" w:rsidR="00000000" w:rsidRPr="00000000">
              <w:rPr>
                <w:rtl w:val="0"/>
              </w:rPr>
              <w:t xml:space="preserve">[1] </w:t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Have everyone contribute to coming up with ideas to include to ensure we cover all bases.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240" w:before="4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Sprint planning resources</w:t>
      </w:r>
    </w:p>
    <w:p w:rsidR="00000000" w:rsidDel="00000000" w:rsidP="00000000" w:rsidRDefault="00000000" w:rsidRPr="00000000" w14:paraId="00000054">
      <w:pPr>
        <w:spacing w:after="240" w:before="240" w:lineRule="auto"/>
        <w:ind w:left="1080" w:hanging="360"/>
        <w:rPr>
          <w:color w:val="1155cc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hyperlink r:id="rId10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UML use case diagrams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lecture and TA slides/explanation of the requirements of UML and data flow diagrams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4emxjxonNRI?si=mcX7fMhC-7TAFAEn" TargetMode="External"/><Relationship Id="rId10" Type="http://schemas.openxmlformats.org/officeDocument/2006/relationships/hyperlink" Target="https://youtu.be/4emxjxonNRI?si=mcX7fMhC-7TAFAEn" TargetMode="External"/><Relationship Id="rId9" Type="http://schemas.openxmlformats.org/officeDocument/2006/relationships/hyperlink" Target="https://astah.net/manual/sysml-and-system-safety/_images/usecase_dgm.p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levels-in-data-flow-diagrams-dfd/" TargetMode="External"/><Relationship Id="rId7" Type="http://schemas.openxmlformats.org/officeDocument/2006/relationships/hyperlink" Target="https://www.geeksforgeeks.org/levels-in-data-flow-diagrams-dfd/" TargetMode="External"/><Relationship Id="rId8" Type="http://schemas.openxmlformats.org/officeDocument/2006/relationships/hyperlink" Target="https://astah.net/manual/sysml-and-system-safety/_images/usecase_dgm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