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36A8" w:rsidRDefault="004F36A8">
      <w:pPr>
        <w:rPr>
          <w:rFonts w:ascii="宋体" w:hAnsi="宋体" w:cs="宋体"/>
        </w:rPr>
      </w:pPr>
      <w:r>
        <w:rPr>
          <w:rFonts w:hint="eastAsia"/>
        </w:rPr>
        <w:t xml:space="preserve">    </w:t>
      </w:r>
      <w:r w:rsidR="00660529">
        <w:rPr>
          <w:rFonts w:hint="eastAsia"/>
        </w:rPr>
        <w:t>使机器拥有</w:t>
      </w:r>
      <w:r w:rsidR="00E55677">
        <w:rPr>
          <w:rFonts w:hint="eastAsia"/>
        </w:rPr>
        <w:t>自然</w:t>
      </w:r>
      <w:r w:rsidR="00660529">
        <w:rPr>
          <w:rFonts w:hint="eastAsia"/>
        </w:rPr>
        <w:t>语言交流能力是人工智能的终极目标之一，自图灵测试被提出以来，机器的对话能力也一直被当作衡量系统智能程度的标准。近年来，对话系统更是成为</w:t>
      </w:r>
      <w:r w:rsidR="003700D6">
        <w:rPr>
          <w:rFonts w:hint="eastAsia"/>
        </w:rPr>
        <w:t>人工智能在商业领域</w:t>
      </w:r>
      <w:r w:rsidR="00660529">
        <w:rPr>
          <w:rFonts w:hint="eastAsia"/>
        </w:rPr>
        <w:t>的热点，各种对话系统纷纷发布</w:t>
      </w:r>
      <w:r w:rsidR="00E55677">
        <w:rPr>
          <w:rFonts w:hint="eastAsia"/>
        </w:rPr>
        <w:t>并</w:t>
      </w:r>
      <w:r w:rsidR="00660529">
        <w:rPr>
          <w:rFonts w:hint="eastAsia"/>
        </w:rPr>
        <w:t>，</w:t>
      </w:r>
      <w:r w:rsidR="00660529">
        <w:rPr>
          <w:rFonts w:ascii="宋体" w:hAnsi="宋体" w:cs="宋体" w:hint="eastAsia"/>
        </w:rPr>
        <w:t>如苹果的</w:t>
      </w:r>
      <w:proofErr w:type="spellStart"/>
      <w:r w:rsidR="00660529">
        <w:rPr>
          <w:rFonts w:ascii="宋体" w:hAnsi="宋体" w:cs="宋体" w:hint="eastAsia"/>
        </w:rPr>
        <w:t>Siri</w:t>
      </w:r>
      <w:proofErr w:type="spellEnd"/>
      <w:r w:rsidR="00660529">
        <w:rPr>
          <w:rFonts w:ascii="宋体" w:hAnsi="宋体" w:cs="宋体" w:hint="eastAsia"/>
        </w:rPr>
        <w:t>，微软的</w:t>
      </w:r>
      <w:proofErr w:type="spellStart"/>
      <w:r w:rsidR="00660529">
        <w:rPr>
          <w:rFonts w:ascii="宋体" w:hAnsi="宋体" w:cs="宋体" w:hint="eastAsia"/>
        </w:rPr>
        <w:t>Cortana</w:t>
      </w:r>
      <w:proofErr w:type="spellEnd"/>
      <w:r w:rsidR="00660529">
        <w:rPr>
          <w:rFonts w:ascii="宋体" w:hAnsi="宋体" w:cs="宋体" w:hint="eastAsia"/>
        </w:rPr>
        <w:t>和小冰，小</w:t>
      </w:r>
      <w:proofErr w:type="spellStart"/>
      <w:r w:rsidR="00660529">
        <w:rPr>
          <w:rFonts w:ascii="宋体" w:hAnsi="宋体" w:cs="宋体" w:hint="eastAsia"/>
        </w:rPr>
        <w:t>i</w:t>
      </w:r>
      <w:proofErr w:type="spellEnd"/>
      <w:r w:rsidR="00660529">
        <w:rPr>
          <w:rFonts w:ascii="宋体" w:hAnsi="宋体" w:cs="宋体" w:hint="eastAsia"/>
        </w:rPr>
        <w:t>和图灵等等。尽管数十年来，NLP与AI研究</w:t>
      </w:r>
      <w:r w:rsidR="00E55677">
        <w:rPr>
          <w:rFonts w:ascii="宋体" w:hAnsi="宋体" w:cs="宋体" w:hint="eastAsia"/>
        </w:rPr>
        <w:t>在</w:t>
      </w:r>
      <w:r w:rsidR="00660529">
        <w:rPr>
          <w:rFonts w:ascii="宋体" w:hAnsi="宋体" w:cs="宋体" w:hint="eastAsia"/>
        </w:rPr>
        <w:t>语音识别、语音合成、机器翻译、信息检索、浅层语义、情感分析等领域取得巨大进展，但对应用于对话系统的认知对话管理、语义语用等深层理解领域仍没有根本性的突破。即使目前表现最好的对话系统，也仍然依赖于表层的语言分析和简单的启发性知识，而不考虑语义和语用等信息，因此其表现仍然与人类的对话表现有巨大差异。</w:t>
      </w:r>
    </w:p>
    <w:p w:rsidR="00433CAF" w:rsidRDefault="00660529">
      <w:pPr>
        <w:rPr>
          <w:rFonts w:ascii="宋体" w:hAnsi="宋体" w:cs="宋体"/>
        </w:rPr>
      </w:pPr>
      <w:r>
        <w:rPr>
          <w:rFonts w:ascii="宋体" w:hAnsi="宋体" w:cs="宋体" w:hint="eastAsia"/>
        </w:rPr>
        <w:tab/>
        <w:t>构建一个人类水准的对话系统是一项艰巨而长远的任务，其深度和内容都已经远超本文所能涵盖的范围。</w:t>
      </w:r>
      <w:r w:rsidR="008D2A16">
        <w:rPr>
          <w:rFonts w:ascii="宋体" w:hAnsi="宋体" w:cs="宋体" w:hint="eastAsia"/>
        </w:rPr>
        <w:t>本文针对当前对话系统中的认知技术研究的不足，</w:t>
      </w:r>
      <w:r w:rsidR="00433CAF">
        <w:rPr>
          <w:rFonts w:ascii="宋体" w:hAnsi="宋体" w:cs="宋体" w:hint="eastAsia"/>
        </w:rPr>
        <w:t>深入研究了认知对话系统中所需涉及的认知技术的范畴</w:t>
      </w:r>
      <w:r w:rsidR="002402B3">
        <w:rPr>
          <w:rFonts w:ascii="宋体" w:hAnsi="宋体" w:cs="宋体" w:hint="eastAsia"/>
        </w:rPr>
        <w:t>，在这些认知需求的基础上提出了一个</w:t>
      </w:r>
      <w:r w:rsidR="002B2790">
        <w:rPr>
          <w:rFonts w:ascii="宋体" w:hAnsi="宋体" w:cs="宋体" w:hint="eastAsia"/>
        </w:rPr>
        <w:t>动机驱动</w:t>
      </w:r>
      <w:r w:rsidR="002402B3">
        <w:rPr>
          <w:rFonts w:ascii="宋体" w:hAnsi="宋体" w:cs="宋体" w:hint="eastAsia"/>
        </w:rPr>
        <w:t>的认知对话</w:t>
      </w:r>
      <w:r w:rsidR="007770F7">
        <w:rPr>
          <w:rFonts w:ascii="宋体" w:hAnsi="宋体" w:cs="宋体" w:hint="eastAsia"/>
        </w:rPr>
        <w:t>控制</w:t>
      </w:r>
      <w:r w:rsidR="002402B3">
        <w:rPr>
          <w:rFonts w:ascii="宋体" w:hAnsi="宋体" w:cs="宋体" w:hint="eastAsia"/>
        </w:rPr>
        <w:t>模型，</w:t>
      </w:r>
      <w:r w:rsidR="006C076A">
        <w:rPr>
          <w:rFonts w:ascii="宋体" w:hAnsi="宋体" w:cs="宋体" w:hint="eastAsia"/>
        </w:rPr>
        <w:t>我们认为，一个自然的人机对话系统，必须遵循以下四个原则：</w:t>
      </w:r>
      <w:r w:rsidR="00433CAF">
        <w:rPr>
          <w:rFonts w:ascii="宋体" w:hAnsi="宋体" w:cs="宋体" w:hint="eastAsia"/>
        </w:rPr>
        <w:t>知识</w:t>
      </w:r>
      <w:r w:rsidR="006C076A">
        <w:rPr>
          <w:rFonts w:ascii="宋体" w:hAnsi="宋体" w:cs="宋体" w:hint="eastAsia"/>
        </w:rPr>
        <w:t>深层</w:t>
      </w:r>
      <w:r w:rsidR="007F1032">
        <w:rPr>
          <w:rFonts w:ascii="宋体" w:hAnsi="宋体" w:cs="宋体" w:hint="eastAsia"/>
        </w:rPr>
        <w:t>表示、不确定性</w:t>
      </w:r>
      <w:r w:rsidR="00433CAF">
        <w:rPr>
          <w:rFonts w:ascii="宋体" w:hAnsi="宋体" w:cs="宋体" w:hint="eastAsia"/>
        </w:rPr>
        <w:t>逻辑推理、语言与涉身知识的融合以及动机驱动的对话控制。</w:t>
      </w:r>
    </w:p>
    <w:p w:rsidR="00C55009" w:rsidRDefault="00433CAF" w:rsidP="00770562">
      <w:pPr>
        <w:ind w:firstLine="420"/>
        <w:rPr>
          <w:rFonts w:ascii="宋体" w:hAnsi="宋体" w:cs="宋体"/>
        </w:rPr>
      </w:pPr>
      <w:r>
        <w:rPr>
          <w:rFonts w:ascii="宋体" w:hAnsi="宋体" w:cs="宋体" w:hint="eastAsia"/>
        </w:rPr>
        <w:t>在</w:t>
      </w:r>
      <w:r w:rsidR="002402B3">
        <w:rPr>
          <w:rFonts w:ascii="宋体" w:hAnsi="宋体" w:cs="宋体" w:hint="eastAsia"/>
        </w:rPr>
        <w:t>知识</w:t>
      </w:r>
      <w:r w:rsidR="006C076A">
        <w:rPr>
          <w:rFonts w:ascii="宋体" w:hAnsi="宋体" w:cs="宋体" w:hint="eastAsia"/>
        </w:rPr>
        <w:t>深层</w:t>
      </w:r>
      <w:r w:rsidR="002402B3">
        <w:rPr>
          <w:rFonts w:ascii="宋体" w:hAnsi="宋体" w:cs="宋体" w:hint="eastAsia"/>
        </w:rPr>
        <w:t>表示方面，</w:t>
      </w:r>
      <w:r w:rsidR="00770562">
        <w:rPr>
          <w:rFonts w:ascii="宋体" w:hAnsi="宋体" w:cs="宋体" w:hint="eastAsia"/>
        </w:rPr>
        <w:t>针对</w:t>
      </w:r>
      <w:r w:rsidR="006E160A">
        <w:rPr>
          <w:rFonts w:ascii="宋体" w:hAnsi="宋体" w:cs="宋体" w:hint="eastAsia"/>
        </w:rPr>
        <w:t>传统对话系统中知识表示的</w:t>
      </w:r>
      <w:r w:rsidR="00770562">
        <w:rPr>
          <w:rFonts w:ascii="宋体" w:hAnsi="宋体" w:cs="宋体" w:hint="eastAsia"/>
        </w:rPr>
        <w:t>不足所引起的表达能力和计算效率问题，</w:t>
      </w:r>
      <w:r w:rsidR="002402B3">
        <w:rPr>
          <w:rFonts w:ascii="宋体" w:hAnsi="宋体" w:cs="宋体" w:hint="eastAsia"/>
        </w:rPr>
        <w:t>本文</w:t>
      </w:r>
      <w:r w:rsidR="00770562">
        <w:rPr>
          <w:rFonts w:ascii="宋体" w:hAnsi="宋体" w:cs="宋体" w:hint="eastAsia"/>
        </w:rPr>
        <w:t>使用</w:t>
      </w:r>
      <w:r w:rsidR="002402B3">
        <w:rPr>
          <w:rFonts w:ascii="宋体" w:hAnsi="宋体" w:cs="宋体" w:hint="eastAsia"/>
        </w:rPr>
        <w:t>了一个</w:t>
      </w:r>
      <w:r w:rsidR="00770562">
        <w:rPr>
          <w:rFonts w:ascii="宋体" w:hAnsi="宋体" w:cs="宋体" w:hint="eastAsia"/>
        </w:rPr>
        <w:t>基于超图</w:t>
      </w:r>
      <w:r w:rsidR="002402B3">
        <w:rPr>
          <w:rFonts w:ascii="宋体" w:hAnsi="宋体" w:cs="宋体" w:hint="eastAsia"/>
        </w:rPr>
        <w:t>的知识表示体系，该体系</w:t>
      </w:r>
      <w:r w:rsidR="003E6102">
        <w:rPr>
          <w:rFonts w:ascii="宋体" w:hAnsi="宋体" w:cs="宋体" w:hint="eastAsia"/>
        </w:rPr>
        <w:t>既</w:t>
      </w:r>
      <w:r w:rsidR="00770562">
        <w:rPr>
          <w:rFonts w:ascii="宋体" w:hAnsi="宋体" w:cs="宋体" w:hint="eastAsia"/>
        </w:rPr>
        <w:t>能储存丰富复杂的语义信息且能灵活操作</w:t>
      </w:r>
      <w:r w:rsidR="00C3754D">
        <w:rPr>
          <w:rFonts w:ascii="宋体" w:hAnsi="宋体" w:cs="宋体" w:hint="eastAsia"/>
        </w:rPr>
        <w:t>。</w:t>
      </w:r>
      <w:r w:rsidR="002402B3">
        <w:rPr>
          <w:rFonts w:ascii="宋体" w:hAnsi="宋体" w:cs="宋体" w:hint="eastAsia"/>
        </w:rPr>
        <w:t>在该知识表示</w:t>
      </w:r>
      <w:r w:rsidR="00770562">
        <w:rPr>
          <w:rFonts w:ascii="宋体" w:hAnsi="宋体" w:cs="宋体" w:hint="eastAsia"/>
        </w:rPr>
        <w:t>体系的基础</w:t>
      </w:r>
      <w:r w:rsidR="000D6DC3">
        <w:rPr>
          <w:rFonts w:ascii="宋体" w:hAnsi="宋体" w:cs="宋体" w:hint="eastAsia"/>
        </w:rPr>
        <w:t>上，本文</w:t>
      </w:r>
      <w:r w:rsidR="000345DB">
        <w:rPr>
          <w:rFonts w:ascii="宋体" w:hAnsi="宋体" w:cs="宋体" w:hint="eastAsia"/>
        </w:rPr>
        <w:t>设计和</w:t>
      </w:r>
      <w:r w:rsidR="002402B3">
        <w:rPr>
          <w:rFonts w:ascii="宋体" w:hAnsi="宋体" w:cs="宋体" w:hint="eastAsia"/>
        </w:rPr>
        <w:t>实现了能将自然语言转换成</w:t>
      </w:r>
      <w:r w:rsidR="003268D1">
        <w:rPr>
          <w:rFonts w:ascii="宋体" w:hAnsi="宋体" w:cs="宋体" w:hint="eastAsia"/>
        </w:rPr>
        <w:t>基于</w:t>
      </w:r>
      <w:r w:rsidR="002402B3">
        <w:rPr>
          <w:rFonts w:ascii="宋体" w:hAnsi="宋体" w:cs="宋体" w:hint="eastAsia"/>
        </w:rPr>
        <w:t>该表示的</w:t>
      </w:r>
      <w:r w:rsidR="00320B41">
        <w:rPr>
          <w:rFonts w:ascii="宋体" w:hAnsi="宋体" w:cs="宋体" w:hint="eastAsia"/>
        </w:rPr>
        <w:t>语义逻辑形式</w:t>
      </w:r>
      <w:r w:rsidR="000345DB">
        <w:rPr>
          <w:rFonts w:ascii="宋体" w:hAnsi="宋体" w:cs="宋体" w:hint="eastAsia"/>
        </w:rPr>
        <w:t>的自然语言理解框架</w:t>
      </w:r>
      <w:r w:rsidR="00320B41">
        <w:rPr>
          <w:rFonts w:ascii="宋体" w:hAnsi="宋体" w:cs="宋体" w:hint="eastAsia"/>
        </w:rPr>
        <w:t>，使得该对话系统能够从自然语言中获取浅层的句法信息之外的深层语义信息，并用于对话认知过程中</w:t>
      </w:r>
      <w:r w:rsidR="000345DB">
        <w:rPr>
          <w:rFonts w:ascii="宋体" w:hAnsi="宋体" w:cs="宋体" w:hint="eastAsia"/>
        </w:rPr>
        <w:t>；此外，</w:t>
      </w:r>
      <w:r w:rsidR="00C50127">
        <w:rPr>
          <w:rFonts w:ascii="宋体" w:hAnsi="宋体" w:cs="宋体" w:hint="eastAsia"/>
        </w:rPr>
        <w:t>本文还设计并实现了一个基于超图匹配的将抽象的语义超图表示转换成自然语言的表层生成框架</w:t>
      </w:r>
      <w:r w:rsidR="00320B41">
        <w:rPr>
          <w:rFonts w:ascii="宋体" w:hAnsi="宋体" w:cs="宋体" w:hint="eastAsia"/>
        </w:rPr>
        <w:t>。</w:t>
      </w:r>
    </w:p>
    <w:p w:rsidR="00FD3338" w:rsidRDefault="002108F7" w:rsidP="00C55009">
      <w:pPr>
        <w:ind w:firstLine="420"/>
        <w:rPr>
          <w:rFonts w:ascii="宋体" w:hAnsi="宋体" w:cs="宋体"/>
        </w:rPr>
      </w:pPr>
      <w:r>
        <w:rPr>
          <w:rFonts w:ascii="宋体" w:hAnsi="宋体" w:cs="宋体" w:hint="eastAsia"/>
        </w:rPr>
        <w:t>在</w:t>
      </w:r>
      <w:r w:rsidR="00D47D3F">
        <w:rPr>
          <w:rFonts w:ascii="宋体" w:hAnsi="宋体" w:cs="宋体" w:hint="eastAsia"/>
        </w:rPr>
        <w:t>不</w:t>
      </w:r>
      <w:r w:rsidR="00186A29">
        <w:rPr>
          <w:rFonts w:ascii="宋体" w:hAnsi="宋体" w:cs="宋体" w:hint="eastAsia"/>
        </w:rPr>
        <w:t>确定性</w:t>
      </w:r>
      <w:r>
        <w:rPr>
          <w:rFonts w:ascii="宋体" w:hAnsi="宋体" w:cs="宋体" w:hint="eastAsia"/>
        </w:rPr>
        <w:t>逻辑推理方面，</w:t>
      </w:r>
      <w:r w:rsidR="00AC6D23">
        <w:rPr>
          <w:rFonts w:ascii="宋体" w:hAnsi="宋体" w:cs="宋体" w:hint="eastAsia"/>
        </w:rPr>
        <w:t>鉴于能进行</w:t>
      </w:r>
      <w:r w:rsidR="00D47D3F">
        <w:rPr>
          <w:rFonts w:ascii="宋体" w:hAnsi="宋体" w:cs="宋体" w:hint="eastAsia"/>
        </w:rPr>
        <w:t>自然的</w:t>
      </w:r>
      <w:r w:rsidR="00AC6D23">
        <w:rPr>
          <w:rFonts w:ascii="宋体" w:hAnsi="宋体" w:cs="宋体" w:hint="eastAsia"/>
        </w:rPr>
        <w:t>人机</w:t>
      </w:r>
      <w:r w:rsidR="00D47D3F">
        <w:rPr>
          <w:rFonts w:ascii="宋体" w:hAnsi="宋体" w:cs="宋体" w:hint="eastAsia"/>
        </w:rPr>
        <w:t>对话</w:t>
      </w:r>
      <w:r w:rsidR="00AC6D23">
        <w:rPr>
          <w:rFonts w:ascii="宋体" w:hAnsi="宋体" w:cs="宋体" w:hint="eastAsia"/>
        </w:rPr>
        <w:t>的系统</w:t>
      </w:r>
      <w:r w:rsidR="00D47D3F">
        <w:rPr>
          <w:rFonts w:ascii="宋体" w:hAnsi="宋体" w:cs="宋体" w:hint="eastAsia"/>
        </w:rPr>
        <w:t>必须具备对不确定性知识的处理能力和在非精确条件</w:t>
      </w:r>
      <w:r w:rsidR="00AC6D23">
        <w:rPr>
          <w:rFonts w:ascii="宋体" w:hAnsi="宋体" w:cs="宋体" w:hint="eastAsia"/>
        </w:rPr>
        <w:t>下推理和决策控制的能力，本文在概率逻辑网络的逻辑架构上应用不确定性逻辑推理，实现了在自然语言语句上执行概率性常识推理，使得人机对话过程中系统能</w:t>
      </w:r>
      <w:r w:rsidR="00FD3338">
        <w:rPr>
          <w:rFonts w:ascii="宋体" w:hAnsi="宋体" w:cs="宋体" w:hint="eastAsia"/>
        </w:rPr>
        <w:t>借助</w:t>
      </w:r>
      <w:r w:rsidR="00AC6D23">
        <w:rPr>
          <w:rFonts w:ascii="宋体" w:hAnsi="宋体" w:cs="宋体" w:hint="eastAsia"/>
        </w:rPr>
        <w:t>常识来理解模糊或不确定的输入。</w:t>
      </w:r>
    </w:p>
    <w:p w:rsidR="007342B2" w:rsidRDefault="00FD3338" w:rsidP="000345B6">
      <w:pPr>
        <w:ind w:firstLine="420"/>
        <w:rPr>
          <w:rFonts w:ascii="宋体" w:hAnsi="宋体" w:cs="宋体"/>
        </w:rPr>
      </w:pPr>
      <w:r>
        <w:rPr>
          <w:rFonts w:ascii="宋体" w:hAnsi="宋体" w:cs="宋体" w:hint="eastAsia"/>
        </w:rPr>
        <w:t>在语言与涉身知识的融合方面，</w:t>
      </w:r>
      <w:r w:rsidR="000345B6">
        <w:rPr>
          <w:rFonts w:ascii="宋体" w:hAnsi="宋体" w:cs="宋体" w:hint="eastAsia"/>
        </w:rPr>
        <w:t>鉴于语言的交互不仅仅是语言层面上的交互，还需要理解语言背后涉及到的涉身交互，本文以言语行为理论作为指导，将对话中的每一句话语看成是成一个“言语行为”，即包含一些独特的语言属性，还包含一些涉及到言语行为和其他类型行为的语用属性</w:t>
      </w:r>
      <w:r w:rsidR="0003458D">
        <w:rPr>
          <w:rFonts w:ascii="宋体" w:hAnsi="宋体" w:cs="宋体" w:hint="eastAsia"/>
        </w:rPr>
        <w:t>，即“言外之意”</w:t>
      </w:r>
      <w:r w:rsidR="000345B6">
        <w:rPr>
          <w:rFonts w:ascii="宋体" w:hAnsi="宋体" w:cs="宋体" w:hint="eastAsia"/>
        </w:rPr>
        <w:t>，从而</w:t>
      </w:r>
      <w:r w:rsidR="00397EB8">
        <w:rPr>
          <w:rFonts w:ascii="宋体" w:hAnsi="宋体" w:cs="宋体" w:hint="eastAsia"/>
        </w:rPr>
        <w:t>将语言和涉身知识融合并</w:t>
      </w:r>
      <w:r w:rsidR="000345B6">
        <w:rPr>
          <w:rFonts w:ascii="宋体" w:hAnsi="宋体" w:cs="宋体" w:hint="eastAsia"/>
        </w:rPr>
        <w:t>将言语所对应的行为类型作为对话策略的选择依据之一。</w:t>
      </w:r>
    </w:p>
    <w:p w:rsidR="00020C4B" w:rsidRDefault="007342B2" w:rsidP="000345B6">
      <w:pPr>
        <w:ind w:firstLine="420"/>
        <w:rPr>
          <w:rFonts w:ascii="宋体" w:hAnsi="宋体" w:cs="宋体"/>
        </w:rPr>
      </w:pPr>
      <w:r>
        <w:rPr>
          <w:rFonts w:ascii="宋体" w:hAnsi="宋体" w:cs="宋体" w:hint="eastAsia"/>
        </w:rPr>
        <w:t>在动机驱动的对话控制方面，</w:t>
      </w:r>
      <w:r w:rsidR="001B446A">
        <w:rPr>
          <w:rFonts w:ascii="宋体" w:hAnsi="宋体" w:cs="宋体" w:hint="eastAsia"/>
        </w:rPr>
        <w:t>鉴于</w:t>
      </w:r>
      <w:r w:rsidR="009B13A8">
        <w:rPr>
          <w:rFonts w:ascii="宋体" w:hAnsi="宋体" w:cs="宋体" w:hint="eastAsia"/>
        </w:rPr>
        <w:t>目前的对话系统中大多使用基于简单的浅层语言信息提示来回应用户输入，本文认为</w:t>
      </w:r>
      <w:r w:rsidR="001B446A">
        <w:rPr>
          <w:rFonts w:ascii="宋体" w:hAnsi="宋体" w:cs="宋体" w:hint="eastAsia"/>
        </w:rPr>
        <w:t>认知对话系统应该具备一个动机系统，使得</w:t>
      </w:r>
      <w:r w:rsidR="004F50A8">
        <w:rPr>
          <w:rFonts w:ascii="宋体" w:hAnsi="宋体" w:cs="宋体" w:hint="eastAsia"/>
        </w:rPr>
        <w:t>对话过程能够按照系统本身的动机出发来完成</w:t>
      </w:r>
      <w:r w:rsidR="00493127">
        <w:rPr>
          <w:rFonts w:ascii="宋体" w:hAnsi="宋体" w:cs="宋体" w:hint="eastAsia"/>
        </w:rPr>
        <w:t>认知型</w:t>
      </w:r>
      <w:r w:rsidR="004F50A8">
        <w:rPr>
          <w:rFonts w:ascii="宋体" w:hAnsi="宋体" w:cs="宋体" w:hint="eastAsia"/>
        </w:rPr>
        <w:t>的智能对话</w:t>
      </w:r>
      <w:r w:rsidR="00EC65F5">
        <w:rPr>
          <w:rFonts w:ascii="宋体" w:hAnsi="宋体" w:cs="宋体" w:hint="eastAsia"/>
        </w:rPr>
        <w:t>，而不仅仅作为“执行主体”来完成</w:t>
      </w:r>
      <w:r w:rsidR="003E0085">
        <w:rPr>
          <w:rFonts w:ascii="宋体" w:hAnsi="宋体" w:cs="宋体" w:hint="eastAsia"/>
        </w:rPr>
        <w:t>用户指派的</w:t>
      </w:r>
      <w:r w:rsidR="00EC65F5">
        <w:rPr>
          <w:rFonts w:ascii="宋体" w:hAnsi="宋体" w:cs="宋体" w:hint="eastAsia"/>
        </w:rPr>
        <w:t>任务</w:t>
      </w:r>
      <w:r w:rsidR="009B13A8" w:rsidRPr="009B13A8">
        <w:rPr>
          <w:rFonts w:ascii="宋体" w:hAnsi="宋体" w:cs="宋体" w:hint="eastAsia"/>
        </w:rPr>
        <w:t>，</w:t>
      </w:r>
      <w:r w:rsidR="009B13A8">
        <w:rPr>
          <w:rFonts w:ascii="宋体" w:hAnsi="宋体" w:cs="宋体" w:hint="eastAsia"/>
        </w:rPr>
        <w:t>因此</w:t>
      </w:r>
      <w:r w:rsidR="004F50A8">
        <w:rPr>
          <w:rFonts w:ascii="宋体" w:hAnsi="宋体" w:cs="宋体" w:hint="eastAsia"/>
        </w:rPr>
        <w:t>本文</w:t>
      </w:r>
      <w:r w:rsidR="00AA7597">
        <w:rPr>
          <w:rFonts w:ascii="宋体" w:hAnsi="宋体" w:cs="宋体" w:hint="eastAsia"/>
        </w:rPr>
        <w:t>引入了心理学上知名的</w:t>
      </w:r>
      <w:r w:rsidR="004F50A8">
        <w:rPr>
          <w:rFonts w:ascii="宋体" w:hAnsi="宋体" w:cs="宋体" w:hint="eastAsia"/>
        </w:rPr>
        <w:t>动机驱动的情感评估模型</w:t>
      </w:r>
      <w:proofErr w:type="spellStart"/>
      <w:r w:rsidR="004F50A8">
        <w:rPr>
          <w:rFonts w:ascii="宋体" w:hAnsi="宋体" w:cs="宋体" w:hint="eastAsia"/>
        </w:rPr>
        <w:t>Psi</w:t>
      </w:r>
      <w:proofErr w:type="spellEnd"/>
      <w:r w:rsidR="004F50A8">
        <w:rPr>
          <w:rFonts w:ascii="宋体" w:hAnsi="宋体" w:cs="宋体" w:hint="eastAsia"/>
        </w:rPr>
        <w:t>，</w:t>
      </w:r>
      <w:r w:rsidR="00AA7597">
        <w:rPr>
          <w:rFonts w:ascii="宋体" w:hAnsi="宋体" w:cs="宋体" w:hint="eastAsia"/>
        </w:rPr>
        <w:t>并改进该模型</w:t>
      </w:r>
      <w:r w:rsidR="004F50A8">
        <w:rPr>
          <w:rFonts w:ascii="宋体" w:hAnsi="宋体" w:cs="宋体" w:hint="eastAsia"/>
        </w:rPr>
        <w:t>使其更适合用于认知对话系统中，</w:t>
      </w:r>
      <w:r w:rsidR="009C72B2">
        <w:rPr>
          <w:rFonts w:ascii="宋体" w:hAnsi="宋体" w:cs="宋体" w:hint="eastAsia"/>
        </w:rPr>
        <w:t>通过动机驱动的模型来组织和管理对话，</w:t>
      </w:r>
      <w:r w:rsidR="002F0DF5">
        <w:rPr>
          <w:rFonts w:ascii="宋体" w:hAnsi="宋体" w:cs="宋体" w:hint="eastAsia"/>
        </w:rPr>
        <w:t>使得</w:t>
      </w:r>
      <w:r w:rsidR="00BB14B0">
        <w:rPr>
          <w:rFonts w:ascii="宋体" w:hAnsi="宋体" w:cs="宋体" w:hint="eastAsia"/>
        </w:rPr>
        <w:t>对话过程中</w:t>
      </w:r>
      <w:r w:rsidR="00DE12BD">
        <w:rPr>
          <w:rFonts w:ascii="宋体" w:hAnsi="宋体" w:cs="宋体" w:hint="eastAsia"/>
        </w:rPr>
        <w:t>系统能</w:t>
      </w:r>
      <w:r w:rsidR="00BB14B0">
        <w:rPr>
          <w:rFonts w:ascii="宋体" w:hAnsi="宋体" w:cs="宋体" w:hint="eastAsia"/>
        </w:rPr>
        <w:t>根据</w:t>
      </w:r>
      <w:r w:rsidR="00DE12BD">
        <w:rPr>
          <w:rFonts w:ascii="宋体" w:hAnsi="宋体" w:cs="宋体" w:hint="eastAsia"/>
        </w:rPr>
        <w:t>其</w:t>
      </w:r>
      <w:r w:rsidR="00BB14B0">
        <w:rPr>
          <w:rFonts w:ascii="宋体" w:hAnsi="宋体" w:cs="宋体" w:hint="eastAsia"/>
        </w:rPr>
        <w:t>当前的状态和</w:t>
      </w:r>
      <w:r w:rsidR="00DE12BD">
        <w:rPr>
          <w:rFonts w:ascii="宋体" w:hAnsi="宋体" w:cs="宋体" w:hint="eastAsia"/>
        </w:rPr>
        <w:t>动机</w:t>
      </w:r>
      <w:r w:rsidR="00BB14B0">
        <w:rPr>
          <w:rFonts w:ascii="宋体" w:hAnsi="宋体" w:cs="宋体" w:hint="eastAsia"/>
        </w:rPr>
        <w:t>来选择最合适的对话行为</w:t>
      </w:r>
      <w:r w:rsidR="009B13A8">
        <w:rPr>
          <w:rFonts w:ascii="宋体" w:hAnsi="宋体" w:cs="宋体" w:hint="eastAsia"/>
        </w:rPr>
        <w:t>作为应答</w:t>
      </w:r>
      <w:r w:rsidR="00BB14B0">
        <w:rPr>
          <w:rFonts w:ascii="宋体" w:hAnsi="宋体" w:cs="宋体" w:hint="eastAsia"/>
        </w:rPr>
        <w:t>。</w:t>
      </w:r>
    </w:p>
    <w:p w:rsidR="00660529" w:rsidRDefault="00020C4B" w:rsidP="007C0321">
      <w:pPr>
        <w:ind w:firstLine="420"/>
      </w:pPr>
      <w:r>
        <w:rPr>
          <w:rFonts w:ascii="宋体" w:hAnsi="宋体" w:cs="宋体" w:hint="eastAsia"/>
        </w:rPr>
        <w:t>本文着眼于未来对话系统中认知技术的发展，提出了一个</w:t>
      </w:r>
      <w:r w:rsidR="00974C6B">
        <w:rPr>
          <w:rFonts w:ascii="宋体" w:hAnsi="宋体" w:cs="宋体" w:hint="eastAsia"/>
        </w:rPr>
        <w:t>全新的动机驱动的认知对话系统模型，并以言语行为理论作为指导将语言和涉身知识融合</w:t>
      </w:r>
      <w:r w:rsidR="007C0321">
        <w:rPr>
          <w:rFonts w:ascii="宋体" w:hAnsi="宋体" w:cs="宋体" w:hint="eastAsia"/>
        </w:rPr>
        <w:t>起来使得对话过程更拟人更自然。本文对对话系统的认知技术进行了深入研究和有效的探索，为实现更逼真更自然的对话系统奠定了一定的基础。</w:t>
      </w:r>
    </w:p>
    <w:p w:rsidR="00660529" w:rsidRDefault="00660529" w:rsidP="00660529">
      <w:r>
        <w:rPr>
          <w:rFonts w:hint="eastAsia"/>
        </w:rPr>
        <w:tab/>
      </w:r>
    </w:p>
    <w:sectPr w:rsidR="00660529" w:rsidSect="004336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0529"/>
    <w:rsid w:val="00020C4B"/>
    <w:rsid w:val="0003458D"/>
    <w:rsid w:val="000345B6"/>
    <w:rsid w:val="000345DB"/>
    <w:rsid w:val="000576C5"/>
    <w:rsid w:val="000D6DC3"/>
    <w:rsid w:val="00162D78"/>
    <w:rsid w:val="00186A29"/>
    <w:rsid w:val="001B446A"/>
    <w:rsid w:val="002108F7"/>
    <w:rsid w:val="002402B3"/>
    <w:rsid w:val="002B2790"/>
    <w:rsid w:val="002F0DF5"/>
    <w:rsid w:val="00320B41"/>
    <w:rsid w:val="003268D1"/>
    <w:rsid w:val="003700D6"/>
    <w:rsid w:val="00397EB8"/>
    <w:rsid w:val="003D10A8"/>
    <w:rsid w:val="003E0085"/>
    <w:rsid w:val="003E6102"/>
    <w:rsid w:val="003F7D3B"/>
    <w:rsid w:val="00433674"/>
    <w:rsid w:val="00433CAF"/>
    <w:rsid w:val="00493127"/>
    <w:rsid w:val="004F36A8"/>
    <w:rsid w:val="004F50A8"/>
    <w:rsid w:val="00560387"/>
    <w:rsid w:val="00660529"/>
    <w:rsid w:val="006C076A"/>
    <w:rsid w:val="006E160A"/>
    <w:rsid w:val="00712C6E"/>
    <w:rsid w:val="007300D6"/>
    <w:rsid w:val="007342B2"/>
    <w:rsid w:val="00745472"/>
    <w:rsid w:val="00770562"/>
    <w:rsid w:val="007770F7"/>
    <w:rsid w:val="007C0321"/>
    <w:rsid w:val="007F1032"/>
    <w:rsid w:val="008343E4"/>
    <w:rsid w:val="008D2A16"/>
    <w:rsid w:val="00911E2F"/>
    <w:rsid w:val="00974C6B"/>
    <w:rsid w:val="009B13A8"/>
    <w:rsid w:val="009C72B2"/>
    <w:rsid w:val="00A80181"/>
    <w:rsid w:val="00A943AE"/>
    <w:rsid w:val="00AA7597"/>
    <w:rsid w:val="00AC6D23"/>
    <w:rsid w:val="00B35FB4"/>
    <w:rsid w:val="00BB14B0"/>
    <w:rsid w:val="00C3754D"/>
    <w:rsid w:val="00C50127"/>
    <w:rsid w:val="00C55009"/>
    <w:rsid w:val="00D47D3F"/>
    <w:rsid w:val="00D95475"/>
    <w:rsid w:val="00DE12BD"/>
    <w:rsid w:val="00E55677"/>
    <w:rsid w:val="00E81F9B"/>
    <w:rsid w:val="00EC19A8"/>
    <w:rsid w:val="00EC65F5"/>
    <w:rsid w:val="00FD3338"/>
  </w:rsids>
  <m:mathPr>
    <m:mathFont m:val="Arial Unicode M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74"/>
    <w:pPr>
      <w:widowControl w:val="0"/>
      <w:jc w:val="both"/>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39812465">
      <w:bodyDiv w:val="1"/>
      <w:marLeft w:val="0"/>
      <w:marRight w:val="0"/>
      <w:marTop w:val="0"/>
      <w:marBottom w:val="0"/>
      <w:divBdr>
        <w:top w:val="none" w:sz="0" w:space="0" w:color="auto"/>
        <w:left w:val="none" w:sz="0" w:space="0" w:color="auto"/>
        <w:bottom w:val="none" w:sz="0" w:space="0" w:color="auto"/>
        <w:right w:val="none" w:sz="0" w:space="0" w:color="auto"/>
      </w:divBdr>
      <w:divsChild>
        <w:div w:id="196387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192</Words>
  <Characters>1100</Characters>
  <Application>Microsoft Word 12.0.0</Application>
  <DocSecurity>0</DocSecurity>
  <Lines>9</Lines>
  <Paragraphs>2</Paragraphs>
  <ScaleCrop>false</ScaleCrop>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dc:creator>
  <cp:lastModifiedBy>Ruiting Lian</cp:lastModifiedBy>
  <cp:revision>51</cp:revision>
  <dcterms:created xsi:type="dcterms:W3CDTF">2016-06-10T04:03:00Z</dcterms:created>
  <dcterms:modified xsi:type="dcterms:W3CDTF">2016-06-11T13:48:00Z</dcterms:modified>
</cp:coreProperties>
</file>