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E7B4C" w:rsidRPr="00F857D2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第三章</w:t>
      </w:r>
    </w:p>
    <w:p w:rsidR="00BE7B4C" w:rsidRPr="00F857D2" w:rsidRDefault="00BE7B4C" w:rsidP="00BE7B4C">
      <w:pPr>
        <w:pStyle w:val="NormalWeb"/>
        <w:spacing w:before="2" w:after="240"/>
        <w:rPr>
          <w:b/>
        </w:rPr>
      </w:pPr>
      <w:r>
        <w:t>3.1</w:t>
      </w:r>
      <w:bookmarkStart w:id="0" w:name="_Toc453623377"/>
      <w:bookmarkStart w:id="1" w:name="_Toc327482441"/>
      <w:r w:rsidRPr="00F857D2">
        <w:rPr>
          <w:rFonts w:ascii="Times New Roman" w:eastAsia="黑体" w:hAnsi="Times New Roman" w:cstheme="minorBidi"/>
          <w:bCs/>
          <w:sz w:val="28"/>
          <w:szCs w:val="28"/>
          <w:lang w:eastAsia="zh-CN"/>
        </w:rPr>
        <w:t xml:space="preserve"> </w:t>
      </w:r>
      <w:proofErr w:type="spellStart"/>
      <w:r w:rsidRPr="00F857D2">
        <w:rPr>
          <w:b/>
        </w:rPr>
        <w:t>Psi</w:t>
      </w:r>
      <w:r w:rsidRPr="00F857D2">
        <w:rPr>
          <w:rFonts w:hint="eastAsia"/>
          <w:b/>
        </w:rPr>
        <w:t>模型中的动机行为</w:t>
      </w:r>
      <w:bookmarkEnd w:id="0"/>
      <w:bookmarkEnd w:id="1"/>
      <w:proofErr w:type="spellEnd"/>
    </w:p>
    <w:p w:rsidR="00BE7B4C" w:rsidRPr="00F857D2" w:rsidRDefault="00BE7B4C" w:rsidP="00BE7B4C">
      <w:pPr>
        <w:pStyle w:val="NormalWeb"/>
        <w:spacing w:before="2" w:after="240"/>
        <w:rPr>
          <w:rFonts w:hint="eastAsia"/>
          <w:b/>
          <w:lang w:eastAsia="zh-CN"/>
        </w:rPr>
      </w:pPr>
      <w:r>
        <w:t xml:space="preserve">3.2 </w:t>
      </w:r>
      <w:bookmarkStart w:id="2" w:name="_Toc5140"/>
      <w:bookmarkStart w:id="3" w:name="_Toc453623378"/>
      <w:bookmarkStart w:id="4" w:name="_Toc327482442"/>
      <w:proofErr w:type="spellStart"/>
      <w:r w:rsidRPr="00F857D2">
        <w:rPr>
          <w:b/>
        </w:rPr>
        <w:t>Psi</w:t>
      </w:r>
      <w:proofErr w:type="spellEnd"/>
      <w:r w:rsidRPr="00F857D2">
        <w:rPr>
          <w:b/>
        </w:rPr>
        <w:t xml:space="preserve"> </w:t>
      </w:r>
      <w:proofErr w:type="spellStart"/>
      <w:r w:rsidRPr="00F857D2">
        <w:rPr>
          <w:b/>
        </w:rPr>
        <w:t>模型中的情感与个性</w:t>
      </w:r>
      <w:bookmarkEnd w:id="2"/>
      <w:bookmarkEnd w:id="3"/>
      <w:bookmarkEnd w:id="4"/>
      <w:proofErr w:type="spellEnd"/>
    </w:p>
    <w:p w:rsidR="00BE7B4C" w:rsidRPr="00F857D2" w:rsidRDefault="00BE7B4C" w:rsidP="00BE7B4C">
      <w:pPr>
        <w:pStyle w:val="NormalWeb"/>
        <w:spacing w:before="2" w:after="240"/>
        <w:rPr>
          <w:b/>
        </w:rPr>
      </w:pPr>
      <w:r>
        <w:t>3.3</w:t>
      </w:r>
      <w:r w:rsidRPr="00F857D2">
        <w:rPr>
          <w:rFonts w:ascii="黑体" w:eastAsia="黑体" w:hAnsi="黑体" w:cs="Yuanti TC Light"/>
          <w:bCs/>
          <w:sz w:val="28"/>
          <w:szCs w:val="28"/>
        </w:rPr>
        <w:t xml:space="preserve"> </w:t>
      </w:r>
      <w:proofErr w:type="spellStart"/>
      <w:r w:rsidRPr="00F857D2">
        <w:rPr>
          <w:b/>
        </w:rPr>
        <w:t>Psi</w:t>
      </w:r>
      <w:r w:rsidRPr="00F857D2">
        <w:rPr>
          <w:rFonts w:hint="eastAsia"/>
          <w:b/>
        </w:rPr>
        <w:t>模型在认知对话系统中的表示</w:t>
      </w:r>
      <w:proofErr w:type="spellEnd"/>
    </w:p>
    <w:p w:rsidR="00BE7B4C" w:rsidRPr="00F857D2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t xml:space="preserve">3.4 </w:t>
      </w:r>
      <w:r>
        <w:rPr>
          <w:rFonts w:ascii="宋体" w:hAnsi="宋体" w:cs="宋体" w:hint="eastAsia"/>
          <w:lang w:eastAsia="zh-CN"/>
        </w:rPr>
        <w:t>本章小结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第四章 </w:t>
      </w:r>
      <w:r w:rsidRPr="00F844F8">
        <w:rPr>
          <w:rFonts w:ascii="宋体" w:hAnsi="宋体" w:cs="宋体" w:hint="eastAsia"/>
          <w:lang w:eastAsia="zh-CN"/>
        </w:rPr>
        <w:t>动机驱动的认知对话系统建模</w:t>
      </w:r>
    </w:p>
    <w:p w:rsidR="00BE7B4C" w:rsidRPr="006C219D" w:rsidRDefault="00BE7B4C" w:rsidP="00BE7B4C">
      <w:pPr>
        <w:pStyle w:val="NormalWeb"/>
        <w:spacing w:before="2" w:after="240"/>
        <w:rPr>
          <w:rFonts w:ascii="宋体" w:hAnsi="宋体" w:cs="宋体" w:hint="eastAsia"/>
          <w:b/>
          <w:lang w:eastAsia="zh-CN"/>
        </w:rPr>
      </w:pPr>
      <w:r>
        <w:rPr>
          <w:rFonts w:ascii="宋体" w:hAnsi="宋体" w:cs="宋体" w:hint="eastAsia"/>
          <w:lang w:eastAsia="zh-CN"/>
        </w:rPr>
        <w:t>4.1</w:t>
      </w:r>
      <w:bookmarkStart w:id="5" w:name="_Toc453623382"/>
      <w:bookmarkStart w:id="6" w:name="_Toc327482445"/>
      <w:r w:rsidRPr="006C219D">
        <w:rPr>
          <w:rFonts w:ascii="宋体" w:hAnsi="宋体" w:cs="宋体" w:hint="eastAsia"/>
          <w:bCs/>
          <w:sz w:val="28"/>
          <w:szCs w:val="28"/>
          <w:lang w:eastAsia="zh-CN"/>
        </w:rPr>
        <w:t xml:space="preserve"> </w:t>
      </w:r>
      <w:r w:rsidRPr="006C219D">
        <w:rPr>
          <w:rFonts w:ascii="宋体" w:hAnsi="宋体" w:cs="宋体" w:hint="eastAsia"/>
          <w:b/>
          <w:lang w:eastAsia="zh-CN"/>
        </w:rPr>
        <w:t>认知对话系统的概念模型</w:t>
      </w:r>
      <w:bookmarkEnd w:id="5"/>
      <w:bookmarkEnd w:id="6"/>
    </w:p>
    <w:p w:rsidR="00BE7B4C" w:rsidRPr="006C219D" w:rsidRDefault="00BE7B4C" w:rsidP="00BE7B4C">
      <w:pPr>
        <w:pStyle w:val="NormalWeb"/>
        <w:spacing w:before="2" w:after="240"/>
        <w:rPr>
          <w:rFonts w:ascii="宋体" w:hAnsi="宋体" w:cs="宋体" w:hint="eastAsia"/>
          <w:b/>
          <w:lang w:eastAsia="zh-CN"/>
        </w:rPr>
      </w:pPr>
      <w:r>
        <w:rPr>
          <w:rFonts w:ascii="宋体" w:hAnsi="宋体" w:cs="宋体" w:hint="eastAsia"/>
          <w:lang w:eastAsia="zh-CN"/>
        </w:rPr>
        <w:t>4.2</w:t>
      </w:r>
      <w:r w:rsidRPr="006C219D">
        <w:rPr>
          <w:rFonts w:ascii="宋体" w:hAnsi="宋体" w:cs="宋体" w:hint="eastAsia"/>
          <w:bCs/>
          <w:sz w:val="28"/>
          <w:szCs w:val="28"/>
        </w:rPr>
        <w:t xml:space="preserve"> </w:t>
      </w:r>
      <w:r w:rsidRPr="00EC6F2D">
        <w:rPr>
          <w:rFonts w:ascii="宋体" w:hAnsi="宋体" w:cs="宋体" w:hint="eastAsia"/>
          <w:b/>
          <w:lang w:eastAsia="zh-CN"/>
        </w:rPr>
        <w:t>动机驱动的认知对话控制建模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4.2.1 </w:t>
      </w:r>
      <w:proofErr w:type="spellStart"/>
      <w:r>
        <w:rPr>
          <w:rFonts w:ascii="宋体" w:hAnsi="宋体" w:cs="宋体" w:hint="eastAsia"/>
        </w:rPr>
        <w:t>针对认知对话控制的Psi的配置</w:t>
      </w:r>
      <w:proofErr w:type="spellEnd"/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4.2.2 </w:t>
      </w:r>
      <w:proofErr w:type="spellStart"/>
      <w:r>
        <w:rPr>
          <w:rFonts w:ascii="宋体" w:hAnsi="宋体" w:cs="宋体" w:hint="eastAsia"/>
        </w:rPr>
        <w:t>动机驱动的认知对话系统中的行为选择机制</w:t>
      </w:r>
      <w:proofErr w:type="spellEnd"/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4.2.3 动机驱动的对话控制模型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4.2.4 基于概率逻辑推理的语篇管理模型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4.3 言语行为规划器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4.3.1 言语行为规划器的概念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4.3.2 言语行为规划器的实现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4.4 本章小结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第五章</w:t>
      </w:r>
      <w:r>
        <w:t xml:space="preserve"> </w:t>
      </w:r>
      <w:r>
        <w:rPr>
          <w:rFonts w:ascii="宋体" w:hAnsi="宋体" w:cs="宋体" w:hint="eastAsia"/>
          <w:lang w:eastAsia="zh-CN"/>
        </w:rPr>
        <w:t>自然语言理解：从语言到逻辑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5.1 链语法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5.1.1 链语法与短语结构语法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5.1.2 识别句子的中心词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5.2 </w:t>
      </w:r>
      <w:proofErr w:type="spellStart"/>
      <w:r>
        <w:rPr>
          <w:rFonts w:ascii="宋体" w:hAnsi="宋体" w:cs="宋体" w:hint="eastAsia"/>
          <w:lang w:eastAsia="zh-CN"/>
        </w:rPr>
        <w:t>RelEx</w:t>
      </w:r>
      <w:proofErr w:type="spellEnd"/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5.2.1 </w:t>
      </w:r>
      <w:proofErr w:type="spellStart"/>
      <w:r>
        <w:rPr>
          <w:rFonts w:ascii="宋体" w:hAnsi="宋体" w:cs="宋体" w:hint="eastAsia"/>
          <w:lang w:eastAsia="zh-CN"/>
        </w:rPr>
        <w:t>RelEx</w:t>
      </w:r>
      <w:proofErr w:type="spellEnd"/>
      <w:r>
        <w:rPr>
          <w:rFonts w:ascii="宋体" w:hAnsi="宋体" w:cs="宋体" w:hint="eastAsia"/>
          <w:lang w:eastAsia="zh-CN"/>
        </w:rPr>
        <w:t>的系统框架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5.2.2 </w:t>
      </w:r>
      <w:proofErr w:type="spellStart"/>
      <w:r>
        <w:rPr>
          <w:rFonts w:ascii="宋体" w:hAnsi="宋体" w:cs="宋体" w:hint="eastAsia"/>
          <w:lang w:eastAsia="zh-CN"/>
        </w:rPr>
        <w:t>RelEx</w:t>
      </w:r>
      <w:proofErr w:type="spellEnd"/>
      <w:r>
        <w:rPr>
          <w:rFonts w:ascii="宋体" w:hAnsi="宋体" w:cs="宋体" w:hint="eastAsia"/>
          <w:lang w:eastAsia="zh-CN"/>
        </w:rPr>
        <w:t>关系的形式化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5.3 涉身知识的指代消解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5.4 RelEx2Logic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5.4.1 RelEx2Logic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5.4.2 RelEx2Logic规则</w:t>
      </w:r>
    </w:p>
    <w:p w:rsidR="00BE7B4C" w:rsidRDefault="00BE7B4C" w:rsidP="00BE7B4C">
      <w:pPr>
        <w:pStyle w:val="NormalWeb"/>
        <w:spacing w:before="2" w:after="240"/>
        <w:ind w:left="72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5.4.3 后处理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5.5 实验结果及分析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5.6 比较级的处理：实例分析</w:t>
      </w:r>
    </w:p>
    <w:p w:rsidR="00BE7B4C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5.7 在简单句子集上的性能评价</w:t>
      </w:r>
    </w:p>
    <w:p w:rsidR="00BE7B4C" w:rsidRPr="006903BA" w:rsidRDefault="00BE7B4C" w:rsidP="00BE7B4C">
      <w:pPr>
        <w:pStyle w:val="NormalWeb"/>
        <w:spacing w:before="2" w:after="24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5.8 本章小结</w:t>
      </w:r>
    </w:p>
    <w:p w:rsidR="00825D20" w:rsidRDefault="00BE7B4C"/>
    <w:sectPr w:rsidR="00825D20" w:rsidSect="007856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altName w:val="Cambria"/>
    <w:charset w:val="86"/>
    <w:family w:val="modern"/>
    <w:pitch w:val="fixed"/>
    <w:sig w:usb0="800002BF" w:usb1="38CF7CFA" w:usb2="00000016" w:usb3="00000000" w:csb0="00040001" w:csb1="00000000"/>
  </w:font>
  <w:font w:name="Yuanti TC Light">
    <w:panose1 w:val="02010600040101010101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4233D9"/>
    <w:multiLevelType w:val="multilevel"/>
    <w:tmpl w:val="7AB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21BDC"/>
    <w:multiLevelType w:val="multilevel"/>
    <w:tmpl w:val="D8A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813D6"/>
    <w:multiLevelType w:val="multilevel"/>
    <w:tmpl w:val="437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67E11"/>
    <w:multiLevelType w:val="multilevel"/>
    <w:tmpl w:val="621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44970"/>
    <w:multiLevelType w:val="multilevel"/>
    <w:tmpl w:val="18D4E0B6"/>
    <w:lvl w:ilvl="0">
      <w:start w:val="4"/>
      <w:numFmt w:val="decimal"/>
      <w:lvlText w:val="%1"/>
      <w:lvlJc w:val="left"/>
      <w:pPr>
        <w:ind w:left="480" w:hanging="480"/>
      </w:pPr>
      <w:rPr>
        <w:rFonts w:ascii="宋体" w:eastAsia="宋体" w:hAnsi="宋体" w:cs="Wingdings"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宋体" w:eastAsia="宋体" w:hAnsi="宋体" w:cs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宋体" w:eastAsia="宋体" w:hAnsi="宋体" w:cs="Wingding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宋体" w:eastAsia="宋体" w:hAnsi="宋体" w:cs="Wingding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宋体" w:eastAsia="宋体" w:hAnsi="宋体" w:cs="Wingding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宋体" w:eastAsia="宋体" w:hAnsi="宋体" w:cs="Wingding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宋体" w:eastAsia="宋体" w:hAnsi="宋体" w:cs="Wingding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宋体" w:eastAsia="宋体" w:hAnsi="宋体" w:cs="Wingdings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宋体" w:eastAsia="宋体" w:hAnsi="宋体" w:cs="Wingdings" w:hint="default"/>
      </w:rPr>
    </w:lvl>
  </w:abstractNum>
  <w:abstractNum w:abstractNumId="5">
    <w:nsid w:val="575A7700"/>
    <w:multiLevelType w:val="multilevel"/>
    <w:tmpl w:val="F432E2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8102DD7"/>
    <w:multiLevelType w:val="multilevel"/>
    <w:tmpl w:val="B682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B38EE"/>
    <w:multiLevelType w:val="multilevel"/>
    <w:tmpl w:val="395E49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F535D41"/>
    <w:multiLevelType w:val="multilevel"/>
    <w:tmpl w:val="7D1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BE7B4C"/>
    <w:rsid w:val="00BE7B4C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4C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D2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E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BE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l">
    <w:name w:val="il"/>
    <w:basedOn w:val="DefaultParagraphFont"/>
    <w:rsid w:val="00BE7B4C"/>
  </w:style>
  <w:style w:type="character" w:customStyle="1" w:styleId="apple-converted-space">
    <w:name w:val="apple-converted-space"/>
    <w:basedOn w:val="DefaultParagraphFont"/>
    <w:rsid w:val="00BE7B4C"/>
  </w:style>
  <w:style w:type="paragraph" w:styleId="NormalWeb">
    <w:name w:val="Normal (Web)"/>
    <w:basedOn w:val="Normal"/>
    <w:uiPriority w:val="99"/>
    <w:rsid w:val="00BE7B4C"/>
    <w:pPr>
      <w:spacing w:beforeLines="1" w:after="0" w:line="288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Word 12.0.0</Application>
  <DocSecurity>0</DocSecurity>
  <Lines>3</Lines>
  <Paragraphs>1</Paragraphs>
  <ScaleCrop>false</ScaleCrop>
  <Company>HK PolyU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Ruiting Lian</dc:creator>
  <cp:keywords/>
  <cp:lastModifiedBy>Ruiting Lian</cp:lastModifiedBy>
  <cp:revision>1</cp:revision>
  <dcterms:created xsi:type="dcterms:W3CDTF">2016-06-14T02:40:00Z</dcterms:created>
  <dcterms:modified xsi:type="dcterms:W3CDTF">2016-06-14T02:42:00Z</dcterms:modified>
</cp:coreProperties>
</file>